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591F17AD" w14:textId="5702C47E" w:rsidR="009C5BD4" w:rsidRPr="0042293B" w:rsidRDefault="00047BBA" w:rsidP="0042293B">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r w:rsidR="00C32C7F">
        <w:rPr>
          <w:bCs/>
          <w:color w:val="C00000"/>
        </w:rPr>
        <w:t xml:space="preserve"> </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365"/>
        <w:gridCol w:w="136"/>
        <w:gridCol w:w="2294"/>
        <w:gridCol w:w="315"/>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6D1B4E07" w:rsidR="00F64260" w:rsidRPr="00047BBA" w:rsidRDefault="007B46FF" w:rsidP="00B862BF">
            <w:pPr>
              <w:pStyle w:val="Heading5"/>
              <w:rPr>
                <w:rFonts w:ascii="Apple Braille" w:hAnsi="Apple Braille"/>
                <w:b/>
                <w:color w:val="auto"/>
              </w:rPr>
            </w:pPr>
            <w:bookmarkStart w:id="1" w:name="Proposal"/>
            <w:bookmarkEnd w:id="1"/>
            <w:r>
              <w:rPr>
                <w:rFonts w:ascii="Apple Braille" w:hAnsi="Apple Braille"/>
                <w:b/>
                <w:color w:val="auto"/>
              </w:rPr>
              <w:t>M.Ed. in Severe intellectual disabilities (SID)</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473576C6" w:rsidR="00AA4EEB" w:rsidRPr="00047BBA" w:rsidRDefault="0042293B" w:rsidP="004301A3">
            <w:pPr>
              <w:rPr>
                <w:rFonts w:ascii="Apple Braille" w:hAnsi="Apple Braille"/>
                <w:bCs/>
              </w:rPr>
            </w:pPr>
            <w:r>
              <w:rPr>
                <w:bCs/>
              </w:rPr>
              <w:t xml:space="preserve">Feinstein </w:t>
            </w:r>
            <w:r w:rsidR="004301A3" w:rsidRPr="00047BBA">
              <w:rPr>
                <w:rFonts w:ascii="Apple Braille" w:hAnsi="Apple Braille"/>
                <w:bCs/>
              </w:rPr>
              <w:t xml:space="preserve">School of Education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73F89783" w:rsidR="00F64260" w:rsidRPr="00047BBA" w:rsidRDefault="00F64260" w:rsidP="000A36CD">
            <w:pPr>
              <w:rPr>
                <w:rFonts w:ascii="Apple Braille" w:hAnsi="Apple Braille"/>
                <w:bCs/>
              </w:rPr>
            </w:pPr>
            <w:r w:rsidRPr="00047BBA">
              <w:rPr>
                <w:rFonts w:ascii="Apple Braille" w:hAnsi="Apple Braille"/>
                <w:bCs/>
              </w:rPr>
              <w:t>Program</w:t>
            </w:r>
            <w:r w:rsidRPr="007B46FF">
              <w:rPr>
                <w:rFonts w:ascii="Apple Braille" w:hAnsi="Apple Braille"/>
                <w:bCs/>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4" w:name="revision"/>
            <w:bookmarkEnd w:id="4"/>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20DE9888" w:rsidR="00F64260" w:rsidRPr="00047BBA" w:rsidRDefault="007B46FF" w:rsidP="00B862BF">
            <w:pPr>
              <w:rPr>
                <w:rFonts w:ascii="Apple Braille" w:hAnsi="Apple Braille"/>
                <w:bCs/>
              </w:rPr>
            </w:pPr>
            <w:bookmarkStart w:id="5" w:name="Originator"/>
            <w:bookmarkEnd w:id="5"/>
            <w:r>
              <w:rPr>
                <w:rFonts w:ascii="Apple Braille" w:hAnsi="Apple Braille"/>
                <w:bCs/>
              </w:rPr>
              <w:t>Susan Dell</w:t>
            </w:r>
          </w:p>
        </w:tc>
        <w:tc>
          <w:tcPr>
            <w:tcW w:w="1210" w:type="pct"/>
            <w:gridSpan w:val="2"/>
          </w:tcPr>
          <w:p w14:paraId="561C556F" w14:textId="77777777" w:rsidR="00F64260" w:rsidRPr="00047BBA" w:rsidRDefault="0065493F"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000B0C1C" w:rsidR="00F64260" w:rsidRPr="00047BBA" w:rsidRDefault="007B46FF" w:rsidP="00B862BF">
            <w:pPr>
              <w:rPr>
                <w:rFonts w:ascii="Apple Braille" w:hAnsi="Apple Braille"/>
                <w:bCs/>
              </w:rPr>
            </w:pPr>
            <w:bookmarkStart w:id="6" w:name="home_dept"/>
            <w:bookmarkEnd w:id="6"/>
            <w:r>
              <w:rPr>
                <w:rFonts w:ascii="Apple Braille" w:hAnsi="Apple Braille"/>
                <w:bCs/>
              </w:rPr>
              <w:t>SPED</w:t>
            </w:r>
          </w:p>
        </w:tc>
      </w:tr>
      <w:tr w:rsidR="00047BBA" w:rsidRPr="00047BBA" w14:paraId="32A3543C" w14:textId="77777777" w:rsidTr="007409D5">
        <w:trPr>
          <w:trHeight w:val="5002"/>
        </w:trPr>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C3CE9A4" w14:textId="7C12BA97" w:rsidR="00F64260" w:rsidRPr="007409D5" w:rsidRDefault="00EA3EC4" w:rsidP="00FA6998">
            <w:pPr>
              <w:rPr>
                <w:rFonts w:ascii="Apple Braille" w:hAnsi="Apple Braille"/>
                <w:b/>
                <w:sz w:val="20"/>
                <w:szCs w:val="20"/>
              </w:rPr>
            </w:pPr>
            <w:bookmarkStart w:id="7" w:name="Rationale"/>
            <w:bookmarkEnd w:id="7"/>
            <w:r w:rsidRPr="007409D5">
              <w:rPr>
                <w:rFonts w:ascii="Apple Braille" w:hAnsi="Apple Braille"/>
                <w:b/>
                <w:sz w:val="20"/>
                <w:szCs w:val="20"/>
              </w:rPr>
              <w:t>Requested changes:</w:t>
            </w:r>
          </w:p>
          <w:p w14:paraId="758D3142" w14:textId="2A5A63A0" w:rsidR="00EA3EC4" w:rsidRPr="007409D5" w:rsidRDefault="00EA3EC4" w:rsidP="00CC0AA2">
            <w:pPr>
              <w:pStyle w:val="ListParagraph"/>
              <w:numPr>
                <w:ilvl w:val="0"/>
                <w:numId w:val="14"/>
              </w:numPr>
              <w:rPr>
                <w:rFonts w:ascii="Apple Braille" w:hAnsi="Apple Braille"/>
                <w:bCs/>
                <w:sz w:val="20"/>
                <w:szCs w:val="20"/>
              </w:rPr>
            </w:pPr>
            <w:r w:rsidRPr="007409D5">
              <w:rPr>
                <w:rFonts w:ascii="Apple Braille" w:hAnsi="Apple Braille"/>
                <w:bCs/>
                <w:sz w:val="20"/>
                <w:szCs w:val="20"/>
              </w:rPr>
              <w:t>Change to Admission Requirements</w:t>
            </w:r>
          </w:p>
          <w:p w14:paraId="02E9327A" w14:textId="5530C68D" w:rsidR="00CC0AA2" w:rsidRPr="007409D5" w:rsidRDefault="00EA3EC4" w:rsidP="007409D5">
            <w:pPr>
              <w:pStyle w:val="ListParagraph"/>
              <w:numPr>
                <w:ilvl w:val="0"/>
                <w:numId w:val="14"/>
              </w:numPr>
              <w:rPr>
                <w:rFonts w:ascii="Apple Braille" w:hAnsi="Apple Braille"/>
                <w:bCs/>
                <w:sz w:val="20"/>
                <w:szCs w:val="20"/>
              </w:rPr>
            </w:pPr>
            <w:r w:rsidRPr="007409D5">
              <w:rPr>
                <w:rFonts w:ascii="Apple Braille" w:hAnsi="Apple Braille"/>
                <w:bCs/>
                <w:sz w:val="20"/>
                <w:szCs w:val="20"/>
              </w:rPr>
              <w:t>Corrections to Course names/numbers (previously approved changes)</w:t>
            </w:r>
            <w:r w:rsidR="00825B41">
              <w:rPr>
                <w:bCs/>
                <w:sz w:val="20"/>
                <w:szCs w:val="20"/>
              </w:rPr>
              <w:t>.</w:t>
            </w:r>
          </w:p>
          <w:p w14:paraId="0BB4DDA8" w14:textId="1D20805D" w:rsidR="00CC0AA2" w:rsidRPr="007409D5" w:rsidRDefault="00CC0AA2">
            <w:pPr>
              <w:spacing w:line="240" w:lineRule="auto"/>
              <w:rPr>
                <w:rFonts w:ascii="Apple Braille" w:hAnsi="Apple Braille"/>
                <w:b/>
                <w:sz w:val="20"/>
                <w:szCs w:val="20"/>
              </w:rPr>
            </w:pPr>
            <w:r w:rsidRPr="007409D5">
              <w:rPr>
                <w:rFonts w:ascii="Apple Braille" w:hAnsi="Apple Braille"/>
                <w:b/>
                <w:sz w:val="20"/>
                <w:szCs w:val="20"/>
              </w:rPr>
              <w:t>Rationale for changes</w:t>
            </w:r>
          </w:p>
          <w:p w14:paraId="3E17A22B" w14:textId="588544FF" w:rsidR="00212BAD" w:rsidRPr="007409D5" w:rsidRDefault="007B46FF">
            <w:pPr>
              <w:spacing w:line="240" w:lineRule="auto"/>
              <w:rPr>
                <w:rFonts w:ascii="Apple Braille" w:hAnsi="Apple Braille"/>
                <w:bCs/>
                <w:sz w:val="20"/>
                <w:szCs w:val="20"/>
              </w:rPr>
            </w:pPr>
            <w:r w:rsidRPr="007409D5">
              <w:rPr>
                <w:rFonts w:ascii="Apple Braille" w:hAnsi="Apple Braille"/>
                <w:bCs/>
                <w:sz w:val="20"/>
                <w:szCs w:val="20"/>
              </w:rPr>
              <w:t xml:space="preserve">On September 24, 2020, RI Department of Education made changes to teacher certification that impacted the M.Ed. in SID program.  </w:t>
            </w:r>
            <w:r w:rsidR="00212BAD" w:rsidRPr="007409D5">
              <w:rPr>
                <w:rFonts w:ascii="Apple Braille" w:hAnsi="Apple Braille"/>
                <w:bCs/>
                <w:sz w:val="20"/>
                <w:szCs w:val="20"/>
              </w:rPr>
              <w:t>(</w:t>
            </w:r>
            <w:hyperlink r:id="rId12" w:history="1">
              <w:r w:rsidR="00212BAD" w:rsidRPr="007409D5">
                <w:rPr>
                  <w:rStyle w:val="Hyperlink"/>
                  <w:rFonts w:ascii="Apple Braille" w:hAnsi="Apple Braille"/>
                  <w:bCs/>
                  <w:sz w:val="20"/>
                  <w:szCs w:val="20"/>
                </w:rPr>
                <w:t>https://www.ride.ri.gov/Portals/0/Uploads/Documents/Teachers-and-Administrators-Excellent-Educators/Educator-Certification/Cert-main-page/Certification_Regulations_August2020_Overview.pdf</w:t>
              </w:r>
            </w:hyperlink>
            <w:r w:rsidR="00212BAD" w:rsidRPr="007409D5">
              <w:rPr>
                <w:rFonts w:ascii="Apple Braille" w:hAnsi="Apple Braille"/>
                <w:bCs/>
                <w:sz w:val="20"/>
                <w:szCs w:val="20"/>
              </w:rPr>
              <w:t xml:space="preserve">) </w:t>
            </w:r>
          </w:p>
          <w:p w14:paraId="605C66AD" w14:textId="77777777" w:rsidR="00212BAD" w:rsidRPr="007409D5" w:rsidRDefault="00212BAD">
            <w:pPr>
              <w:spacing w:line="240" w:lineRule="auto"/>
              <w:rPr>
                <w:rFonts w:ascii="Apple Braille" w:hAnsi="Apple Braille"/>
                <w:bCs/>
                <w:sz w:val="20"/>
                <w:szCs w:val="20"/>
              </w:rPr>
            </w:pPr>
          </w:p>
          <w:p w14:paraId="42DAAC1A" w14:textId="11C69444" w:rsidR="00F64260" w:rsidRPr="007409D5" w:rsidRDefault="007B46FF">
            <w:pPr>
              <w:spacing w:line="240" w:lineRule="auto"/>
              <w:rPr>
                <w:rFonts w:ascii="Apple Braille" w:hAnsi="Apple Braille"/>
                <w:bCs/>
                <w:sz w:val="20"/>
                <w:szCs w:val="20"/>
              </w:rPr>
            </w:pPr>
            <w:r w:rsidRPr="007409D5">
              <w:rPr>
                <w:rFonts w:ascii="Apple Braille" w:hAnsi="Apple Braille"/>
                <w:bCs/>
                <w:sz w:val="20"/>
                <w:szCs w:val="20"/>
              </w:rPr>
              <w:t xml:space="preserve">Special Education teacher certifications are now </w:t>
            </w:r>
            <w:r w:rsidRPr="007409D5">
              <w:rPr>
                <w:rFonts w:ascii="Times New Roman" w:hAnsi="Times New Roman"/>
                <w:bCs/>
                <w:sz w:val="20"/>
                <w:szCs w:val="20"/>
              </w:rPr>
              <w:t>“</w:t>
            </w:r>
            <w:r w:rsidRPr="007409D5">
              <w:rPr>
                <w:rFonts w:ascii="Apple Braille" w:hAnsi="Apple Braille"/>
                <w:bCs/>
                <w:sz w:val="20"/>
                <w:szCs w:val="20"/>
              </w:rPr>
              <w:t>stand alone</w:t>
            </w:r>
            <w:r w:rsidRPr="007409D5">
              <w:rPr>
                <w:rFonts w:ascii="Times New Roman" w:hAnsi="Times New Roman"/>
                <w:bCs/>
                <w:sz w:val="20"/>
                <w:szCs w:val="20"/>
              </w:rPr>
              <w:t>”</w:t>
            </w:r>
            <w:r w:rsidRPr="007409D5">
              <w:rPr>
                <w:rFonts w:ascii="Apple Braille" w:hAnsi="Apple Braille"/>
                <w:bCs/>
                <w:sz w:val="20"/>
                <w:szCs w:val="20"/>
              </w:rPr>
              <w:t xml:space="preserve"> and </w:t>
            </w:r>
            <w:r w:rsidR="00212BAD" w:rsidRPr="007409D5">
              <w:rPr>
                <w:rFonts w:ascii="Apple Braille" w:hAnsi="Apple Braille"/>
                <w:bCs/>
                <w:sz w:val="20"/>
                <w:szCs w:val="20"/>
              </w:rPr>
              <w:t>do</w:t>
            </w:r>
            <w:r w:rsidRPr="007409D5">
              <w:rPr>
                <w:rFonts w:ascii="Apple Braille" w:hAnsi="Apple Braille"/>
                <w:bCs/>
                <w:sz w:val="20"/>
                <w:szCs w:val="20"/>
              </w:rPr>
              <w:t xml:space="preserve"> not require a general education </w:t>
            </w:r>
            <w:r w:rsidRPr="007409D5">
              <w:rPr>
                <w:rFonts w:ascii="Times New Roman" w:hAnsi="Times New Roman"/>
                <w:bCs/>
                <w:sz w:val="20"/>
                <w:szCs w:val="20"/>
              </w:rPr>
              <w:t>“</w:t>
            </w:r>
            <w:r w:rsidRPr="007409D5">
              <w:rPr>
                <w:rFonts w:ascii="Apple Braille" w:hAnsi="Apple Braille"/>
                <w:bCs/>
                <w:sz w:val="20"/>
                <w:szCs w:val="20"/>
              </w:rPr>
              <w:t>base</w:t>
            </w:r>
            <w:r w:rsidRPr="007409D5">
              <w:rPr>
                <w:rFonts w:ascii="Times New Roman" w:hAnsi="Times New Roman"/>
                <w:bCs/>
                <w:sz w:val="20"/>
                <w:szCs w:val="20"/>
              </w:rPr>
              <w:t>”</w:t>
            </w:r>
            <w:r w:rsidRPr="007409D5">
              <w:rPr>
                <w:rFonts w:ascii="Apple Braille" w:hAnsi="Apple Braille"/>
                <w:bCs/>
                <w:sz w:val="20"/>
                <w:szCs w:val="20"/>
              </w:rPr>
              <w:t xml:space="preserve"> (i.e.</w:t>
            </w:r>
            <w:r w:rsidR="00CC0AA2" w:rsidRPr="007409D5">
              <w:rPr>
                <w:rFonts w:ascii="Apple Braille" w:hAnsi="Apple Braille"/>
                <w:bCs/>
                <w:sz w:val="20"/>
                <w:szCs w:val="20"/>
              </w:rPr>
              <w:t>,</w:t>
            </w:r>
            <w:r w:rsidRPr="007409D5">
              <w:rPr>
                <w:rFonts w:ascii="Apple Braille" w:hAnsi="Apple Braille"/>
                <w:bCs/>
                <w:sz w:val="20"/>
                <w:szCs w:val="20"/>
              </w:rPr>
              <w:t xml:space="preserve"> Early Childhood Education, Elementary Education, Middle Level Education, or Secondary Education).</w:t>
            </w:r>
          </w:p>
          <w:p w14:paraId="274F6071" w14:textId="2B3390D7" w:rsidR="007B46FF" w:rsidRPr="007409D5" w:rsidRDefault="007B46FF">
            <w:pPr>
              <w:spacing w:line="240" w:lineRule="auto"/>
              <w:rPr>
                <w:rFonts w:ascii="Apple Braille" w:hAnsi="Apple Braille"/>
                <w:bCs/>
                <w:sz w:val="20"/>
                <w:szCs w:val="20"/>
              </w:rPr>
            </w:pPr>
          </w:p>
          <w:p w14:paraId="2C943E10" w14:textId="77777777" w:rsidR="00370950" w:rsidRPr="007409D5" w:rsidRDefault="00212BAD" w:rsidP="00212BAD">
            <w:pPr>
              <w:spacing w:line="240" w:lineRule="auto"/>
              <w:rPr>
                <w:rFonts w:ascii="Apple Braille" w:hAnsi="Apple Braille"/>
                <w:bCs/>
                <w:sz w:val="20"/>
                <w:szCs w:val="20"/>
              </w:rPr>
            </w:pPr>
            <w:r w:rsidRPr="007409D5">
              <w:rPr>
                <w:rFonts w:ascii="Apple Braille" w:hAnsi="Apple Braille"/>
                <w:bCs/>
                <w:sz w:val="20"/>
                <w:szCs w:val="20"/>
              </w:rPr>
              <w:t xml:space="preserve">Teachers of students with SID are responsible to teach many content areas.  </w:t>
            </w:r>
            <w:r w:rsidR="009B6F67" w:rsidRPr="007409D5">
              <w:rPr>
                <w:rFonts w:ascii="Apple Braille" w:hAnsi="Apple Braille"/>
                <w:bCs/>
                <w:sz w:val="20"/>
                <w:szCs w:val="20"/>
              </w:rPr>
              <w:t>T</w:t>
            </w:r>
            <w:r w:rsidR="007B46FF" w:rsidRPr="007409D5">
              <w:rPr>
                <w:rFonts w:ascii="Apple Braille" w:hAnsi="Apple Braille"/>
                <w:bCs/>
                <w:sz w:val="20"/>
                <w:szCs w:val="20"/>
              </w:rPr>
              <w:t xml:space="preserve">his program revision reflects </w:t>
            </w:r>
            <w:r w:rsidR="009B6F67" w:rsidRPr="007409D5">
              <w:rPr>
                <w:rFonts w:ascii="Apple Braille" w:hAnsi="Apple Braille"/>
                <w:bCs/>
                <w:sz w:val="20"/>
                <w:szCs w:val="20"/>
              </w:rPr>
              <w:t>changes to the M.Ed. in SID program</w:t>
            </w:r>
            <w:r w:rsidR="00370950" w:rsidRPr="007409D5">
              <w:rPr>
                <w:rFonts w:ascii="Apple Braille" w:hAnsi="Apple Braille"/>
                <w:bCs/>
                <w:sz w:val="20"/>
                <w:szCs w:val="20"/>
              </w:rPr>
              <w:t>:</w:t>
            </w:r>
          </w:p>
          <w:p w14:paraId="6443865B" w14:textId="5FDA6C30" w:rsidR="00370950" w:rsidRPr="007409D5" w:rsidRDefault="009B6F67" w:rsidP="007409D5">
            <w:pPr>
              <w:pStyle w:val="ListParagraph"/>
              <w:numPr>
                <w:ilvl w:val="0"/>
                <w:numId w:val="15"/>
              </w:numPr>
              <w:spacing w:line="240" w:lineRule="auto"/>
              <w:ind w:left="363"/>
              <w:jc w:val="both"/>
              <w:rPr>
                <w:rFonts w:ascii="Apple Braille" w:hAnsi="Apple Braille"/>
                <w:bCs/>
                <w:sz w:val="20"/>
                <w:szCs w:val="20"/>
              </w:rPr>
            </w:pPr>
            <w:r w:rsidRPr="007409D5">
              <w:rPr>
                <w:rFonts w:ascii="Apple Braille" w:hAnsi="Apple Braille"/>
                <w:bCs/>
                <w:sz w:val="20"/>
                <w:szCs w:val="20"/>
              </w:rPr>
              <w:t xml:space="preserve">to </w:t>
            </w:r>
            <w:r w:rsidR="00A370E9" w:rsidRPr="007409D5">
              <w:rPr>
                <w:rFonts w:ascii="Apple Braille" w:hAnsi="Apple Braille"/>
                <w:bCs/>
                <w:sz w:val="20"/>
                <w:szCs w:val="20"/>
              </w:rPr>
              <w:t xml:space="preserve">remove the admission requirement of the general education </w:t>
            </w:r>
            <w:r w:rsidR="00A370E9" w:rsidRPr="007409D5">
              <w:rPr>
                <w:rFonts w:ascii="Times New Roman" w:hAnsi="Times New Roman"/>
                <w:bCs/>
                <w:sz w:val="20"/>
                <w:szCs w:val="20"/>
              </w:rPr>
              <w:t>“</w:t>
            </w:r>
            <w:r w:rsidR="00A370E9" w:rsidRPr="007409D5">
              <w:rPr>
                <w:rFonts w:ascii="Apple Braille" w:hAnsi="Apple Braille"/>
                <w:bCs/>
                <w:sz w:val="20"/>
                <w:szCs w:val="20"/>
              </w:rPr>
              <w:t>base</w:t>
            </w:r>
            <w:r w:rsidR="00A370E9" w:rsidRPr="007409D5">
              <w:rPr>
                <w:rFonts w:ascii="Times New Roman" w:hAnsi="Times New Roman"/>
                <w:bCs/>
                <w:sz w:val="20"/>
                <w:szCs w:val="20"/>
              </w:rPr>
              <w:t>”</w:t>
            </w:r>
          </w:p>
          <w:p w14:paraId="05EEBBB2" w14:textId="1FF50A11" w:rsidR="00EF1E88" w:rsidRPr="007409D5" w:rsidRDefault="00A370E9" w:rsidP="007409D5">
            <w:pPr>
              <w:pStyle w:val="ListParagraph"/>
              <w:numPr>
                <w:ilvl w:val="0"/>
                <w:numId w:val="13"/>
              </w:numPr>
              <w:spacing w:line="240" w:lineRule="auto"/>
              <w:ind w:left="363"/>
              <w:contextualSpacing w:val="0"/>
              <w:jc w:val="both"/>
              <w:rPr>
                <w:bCs/>
                <w:sz w:val="20"/>
                <w:szCs w:val="20"/>
              </w:rPr>
            </w:pPr>
            <w:r w:rsidRPr="007409D5">
              <w:rPr>
                <w:rFonts w:ascii="Apple Braille" w:hAnsi="Apple Braille"/>
                <w:bCs/>
                <w:sz w:val="20"/>
                <w:szCs w:val="20"/>
              </w:rPr>
              <w:t xml:space="preserve">add prerequisites to </w:t>
            </w:r>
            <w:r w:rsidR="009B6F67" w:rsidRPr="007409D5">
              <w:rPr>
                <w:rFonts w:ascii="Apple Braille" w:hAnsi="Apple Braille"/>
                <w:bCs/>
                <w:sz w:val="20"/>
                <w:szCs w:val="20"/>
              </w:rPr>
              <w:t>ensure candidates have sufficient knowledge</w:t>
            </w:r>
            <w:r w:rsidR="00EF1E88" w:rsidRPr="007409D5">
              <w:rPr>
                <w:rFonts w:ascii="Apple Braille" w:hAnsi="Apple Braille"/>
                <w:bCs/>
                <w:sz w:val="20"/>
                <w:szCs w:val="20"/>
              </w:rPr>
              <w:t xml:space="preserve"> in teaching methods (formerly achieved through their general education base)</w:t>
            </w:r>
            <w:r w:rsidR="009B6F67" w:rsidRPr="007409D5">
              <w:rPr>
                <w:rFonts w:ascii="Apple Braille" w:hAnsi="Apple Braille"/>
                <w:bCs/>
                <w:sz w:val="20"/>
                <w:szCs w:val="20"/>
              </w:rPr>
              <w:t xml:space="preserve"> to be successful teacher</w:t>
            </w:r>
            <w:r w:rsidR="00370950" w:rsidRPr="007409D5">
              <w:rPr>
                <w:rFonts w:ascii="Apple Braille" w:hAnsi="Apple Braille"/>
                <w:bCs/>
                <w:sz w:val="20"/>
                <w:szCs w:val="20"/>
              </w:rPr>
              <w:t>s</w:t>
            </w:r>
            <w:r w:rsidR="009B6F67" w:rsidRPr="007409D5">
              <w:rPr>
                <w:rFonts w:ascii="Apple Braille" w:hAnsi="Apple Braille"/>
                <w:bCs/>
                <w:sz w:val="20"/>
                <w:szCs w:val="20"/>
              </w:rPr>
              <w:t xml:space="preserve"> of students with complex needs. </w:t>
            </w:r>
            <w:r w:rsidR="008761D8" w:rsidRPr="007409D5">
              <w:rPr>
                <w:rFonts w:ascii="Apple Braille" w:hAnsi="Apple Braille"/>
                <w:bCs/>
                <w:sz w:val="20"/>
                <w:szCs w:val="20"/>
              </w:rPr>
              <w:t xml:space="preserve"> All applicant transcripts will be reviewed by the program director for prior undergraduate or graduate coursework in four areas:  </w:t>
            </w:r>
            <w:r w:rsidR="008761D8" w:rsidRPr="007409D5">
              <w:rPr>
                <w:rFonts w:ascii="Apple Braille" w:eastAsiaTheme="minorEastAsia" w:hAnsi="Apple Braille" w:cs="Calibri"/>
                <w:sz w:val="20"/>
                <w:szCs w:val="20"/>
              </w:rPr>
              <w:t xml:space="preserve">Curriculum and Methods in Teaching Reading, Curriculum and Methods in Teaching Science/Math, Overview of Special Education: Policies/Practice, and Supporting students with behavioral needs.  There is flexibility in these courses.  Applicants who do not have </w:t>
            </w:r>
            <w:proofErr w:type="spellStart"/>
            <w:r w:rsidR="008761D8" w:rsidRPr="007409D5">
              <w:rPr>
                <w:rFonts w:ascii="Apple Braille" w:eastAsiaTheme="minorEastAsia" w:hAnsi="Apple Braille" w:cs="Calibri"/>
                <w:sz w:val="20"/>
                <w:szCs w:val="20"/>
              </w:rPr>
              <w:t>courswork</w:t>
            </w:r>
            <w:proofErr w:type="spellEnd"/>
            <w:r w:rsidR="008761D8" w:rsidRPr="007409D5">
              <w:rPr>
                <w:rFonts w:ascii="Apple Braille" w:eastAsiaTheme="minorEastAsia" w:hAnsi="Apple Braille" w:cs="Calibri"/>
                <w:sz w:val="20"/>
                <w:szCs w:val="20"/>
              </w:rPr>
              <w:t xml:space="preserve"> will be advised as to applicable RIC courses available either at the undergraduate or graduate level that align with these prerequisites.  </w:t>
            </w:r>
            <w:r w:rsidR="00370950" w:rsidRPr="007409D5">
              <w:rPr>
                <w:bCs/>
                <w:sz w:val="20"/>
                <w:szCs w:val="20"/>
              </w:rPr>
              <w:t xml:space="preserve">Correct </w:t>
            </w:r>
            <w:r w:rsidR="00EF1E88" w:rsidRPr="007409D5">
              <w:rPr>
                <w:bCs/>
                <w:sz w:val="20"/>
                <w:szCs w:val="20"/>
              </w:rPr>
              <w:t>Course Numbers</w:t>
            </w:r>
            <w:r w:rsidR="00370950" w:rsidRPr="007409D5">
              <w:rPr>
                <w:bCs/>
                <w:sz w:val="20"/>
                <w:szCs w:val="20"/>
              </w:rPr>
              <w:t xml:space="preserve"> on the plan of study: </w:t>
            </w:r>
            <w:r w:rsidR="00A46F13" w:rsidRPr="007409D5">
              <w:rPr>
                <w:bCs/>
                <w:sz w:val="20"/>
                <w:szCs w:val="20"/>
              </w:rPr>
              <w:t xml:space="preserve"> SPED 435 and SPED 436 </w:t>
            </w:r>
            <w:r w:rsidR="005975DE" w:rsidRPr="007409D5">
              <w:rPr>
                <w:bCs/>
                <w:sz w:val="20"/>
                <w:szCs w:val="20"/>
              </w:rPr>
              <w:t>are</w:t>
            </w:r>
            <w:r w:rsidR="00A46F13" w:rsidRPr="007409D5">
              <w:rPr>
                <w:bCs/>
                <w:sz w:val="20"/>
                <w:szCs w:val="20"/>
              </w:rPr>
              <w:t xml:space="preserve"> listed as SPED 435W and SPED 436W</w:t>
            </w:r>
            <w:r w:rsidR="00F61290" w:rsidRPr="007409D5">
              <w:rPr>
                <w:rFonts w:ascii="Times New Roman" w:hAnsi="Times New Roman"/>
                <w:bCs/>
                <w:sz w:val="20"/>
                <w:szCs w:val="20"/>
              </w:rPr>
              <w:t>—</w:t>
            </w:r>
            <w:r w:rsidR="00F61290" w:rsidRPr="007409D5">
              <w:rPr>
                <w:bCs/>
                <w:sz w:val="20"/>
                <w:szCs w:val="20"/>
              </w:rPr>
              <w:t xml:space="preserve"> an error</w:t>
            </w:r>
            <w:r w:rsidR="00A46F13" w:rsidRPr="007409D5">
              <w:rPr>
                <w:bCs/>
                <w:sz w:val="20"/>
                <w:szCs w:val="20"/>
              </w:rPr>
              <w:t>)</w:t>
            </w: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281E86D7" w:rsidR="000357A5" w:rsidRPr="00212BAD" w:rsidRDefault="00212BAD" w:rsidP="00B862BF">
            <w:pPr>
              <w:rPr>
                <w:rFonts w:ascii="Apple Braille" w:hAnsi="Apple Braille"/>
                <w:bCs/>
              </w:rPr>
            </w:pPr>
            <w:r w:rsidRPr="00212BAD">
              <w:rPr>
                <w:rFonts w:ascii="Apple Braille" w:hAnsi="Apple Braille"/>
                <w:bCs/>
              </w:rPr>
              <w:t xml:space="preserve">Changes will allow graduate students with a wider range of bachelor’s degrees to enter the M.Ed. in SID program </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687C68A6" w:rsidR="000357A5" w:rsidRPr="00212BAD" w:rsidRDefault="00212BAD" w:rsidP="00B862BF">
            <w:pPr>
              <w:rPr>
                <w:rFonts w:ascii="Apple Braille" w:hAnsi="Apple Braille"/>
                <w:bCs/>
              </w:rPr>
            </w:pPr>
            <w:r w:rsidRPr="00212BAD">
              <w:rPr>
                <w:rFonts w:ascii="Apple Braille" w:hAnsi="Apple Braille"/>
                <w:bCs/>
              </w:rPr>
              <w:t xml:space="preserve">Additional students will be taking graduate methods courses in content areas of Mathematics, Reading, Science and Social Studies. </w:t>
            </w:r>
          </w:p>
        </w:tc>
      </w:tr>
      <w:tr w:rsidR="00047BBA" w:rsidRPr="00047BBA" w14:paraId="2AC7A995" w14:textId="77777777" w:rsidTr="00000184">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8" w:name="Resource"/>
        <w:tc>
          <w:tcPr>
            <w:tcW w:w="109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8"/>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2792" w:type="pct"/>
            <w:gridSpan w:val="5"/>
          </w:tcPr>
          <w:p w14:paraId="69B6F451" w14:textId="020A4917" w:rsidR="00B07266" w:rsidRPr="00047BBA" w:rsidRDefault="00AC5E43" w:rsidP="00C25F9D">
            <w:pPr>
              <w:rPr>
                <w:rFonts w:ascii="Apple Braille" w:hAnsi="Apple Braille"/>
                <w:b/>
              </w:rPr>
            </w:pPr>
            <w:bookmarkStart w:id="9" w:name="faculty"/>
            <w:bookmarkEnd w:id="9"/>
            <w:r>
              <w:rPr>
                <w:rFonts w:ascii="Apple Braille" w:hAnsi="Apple Braille"/>
                <w:b/>
              </w:rPr>
              <w:t>None</w:t>
            </w:r>
          </w:p>
        </w:tc>
      </w:tr>
      <w:tr w:rsidR="00047BBA" w:rsidRPr="00047BBA" w14:paraId="696EB52B" w14:textId="77777777" w:rsidTr="00000184">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1097" w:type="pct"/>
          </w:tcPr>
          <w:p w14:paraId="44E54921" w14:textId="77777777" w:rsidR="00B07266" w:rsidRPr="00047BBA" w:rsidRDefault="0065493F"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2792" w:type="pct"/>
            <w:gridSpan w:val="5"/>
          </w:tcPr>
          <w:p w14:paraId="2B334870" w14:textId="4715563C" w:rsidR="00B07266" w:rsidRPr="00047BBA" w:rsidRDefault="00AC5E43" w:rsidP="00C25F9D">
            <w:pPr>
              <w:rPr>
                <w:rFonts w:ascii="Apple Braille" w:hAnsi="Apple Braille"/>
                <w:b/>
              </w:rPr>
            </w:pPr>
            <w:bookmarkStart w:id="10" w:name="library"/>
            <w:bookmarkEnd w:id="10"/>
            <w:r>
              <w:rPr>
                <w:rFonts w:ascii="Apple Braille" w:hAnsi="Apple Braille"/>
                <w:b/>
              </w:rPr>
              <w:t>None</w:t>
            </w:r>
          </w:p>
        </w:tc>
      </w:tr>
      <w:tr w:rsidR="00047BBA" w:rsidRPr="00047BBA" w14:paraId="229433C0" w14:textId="77777777" w:rsidTr="00000184">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1097" w:type="pct"/>
          </w:tcPr>
          <w:p w14:paraId="62AC5907" w14:textId="0403B504" w:rsidR="00B07266" w:rsidRPr="00047BBA" w:rsidRDefault="0065493F"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2792" w:type="pct"/>
            <w:gridSpan w:val="5"/>
          </w:tcPr>
          <w:p w14:paraId="08E05E74" w14:textId="1986C64B" w:rsidR="00B07266" w:rsidRPr="00047BBA" w:rsidRDefault="00AC5E43" w:rsidP="00C25F9D">
            <w:pPr>
              <w:rPr>
                <w:rFonts w:ascii="Apple Braille" w:hAnsi="Apple Braille"/>
                <w:b/>
              </w:rPr>
            </w:pPr>
            <w:bookmarkStart w:id="11" w:name="technology"/>
            <w:bookmarkEnd w:id="11"/>
            <w:r>
              <w:rPr>
                <w:rFonts w:ascii="Apple Braille" w:hAnsi="Apple Braille"/>
                <w:b/>
              </w:rPr>
              <w:t>None</w:t>
            </w:r>
          </w:p>
        </w:tc>
      </w:tr>
      <w:tr w:rsidR="00047BBA" w:rsidRPr="00047BBA" w14:paraId="5A1D36F2" w14:textId="77777777" w:rsidTr="00000184">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1097" w:type="pct"/>
          </w:tcPr>
          <w:p w14:paraId="423B9369" w14:textId="77777777" w:rsidR="00B07266" w:rsidRPr="00047BBA" w:rsidRDefault="0065493F"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2792" w:type="pct"/>
            <w:gridSpan w:val="5"/>
          </w:tcPr>
          <w:p w14:paraId="0292F066" w14:textId="638D3B3D" w:rsidR="00B07266" w:rsidRPr="00047BBA" w:rsidRDefault="00AC5E43" w:rsidP="00C25F9D">
            <w:pPr>
              <w:rPr>
                <w:rFonts w:ascii="Apple Braille" w:hAnsi="Apple Braille"/>
                <w:b/>
              </w:rPr>
            </w:pPr>
            <w:bookmarkStart w:id="12" w:name="facilities"/>
            <w:bookmarkEnd w:id="12"/>
            <w:r>
              <w:rPr>
                <w:rFonts w:ascii="Apple Braille" w:hAnsi="Apple Braille"/>
                <w:b/>
              </w:rPr>
              <w:t>None</w:t>
            </w:r>
          </w:p>
        </w:tc>
      </w:tr>
      <w:tr w:rsidR="000357A5" w:rsidRPr="00047BBA" w14:paraId="45835EBD" w14:textId="4DFDEEF9" w:rsidTr="00000184">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1097" w:type="pct"/>
            <w:tcBorders>
              <w:right w:val="single" w:sz="4" w:space="0" w:color="auto"/>
            </w:tcBorders>
          </w:tcPr>
          <w:p w14:paraId="62508175" w14:textId="18B009A8" w:rsidR="000357A5" w:rsidRPr="00047BBA" w:rsidRDefault="00212BAD" w:rsidP="00C25F9D">
            <w:pPr>
              <w:rPr>
                <w:rFonts w:ascii="Apple Braille" w:hAnsi="Apple Braille"/>
                <w:b/>
              </w:rPr>
            </w:pPr>
            <w:bookmarkStart w:id="13" w:name="prog_impact"/>
            <w:bookmarkEnd w:id="13"/>
            <w:r>
              <w:rPr>
                <w:rFonts w:ascii="Apple Braille" w:hAnsi="Apple Braille"/>
                <w:b/>
              </w:rPr>
              <w:t>Fall 2021</w:t>
            </w:r>
          </w:p>
        </w:tc>
        <w:tc>
          <w:tcPr>
            <w:tcW w:w="1127"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1665" w:type="pct"/>
            <w:gridSpan w:val="3"/>
            <w:tcBorders>
              <w:left w:val="single" w:sz="4" w:space="0" w:color="auto"/>
            </w:tcBorders>
          </w:tcPr>
          <w:p w14:paraId="21C59C8D" w14:textId="77777777" w:rsidR="000357A5" w:rsidRPr="00047BBA" w:rsidRDefault="000357A5" w:rsidP="00C25F9D">
            <w:pPr>
              <w:rPr>
                <w:rFonts w:ascii="Apple Braille" w:hAnsi="Apple Braille"/>
                <w:b/>
              </w:rPr>
            </w:pPr>
          </w:p>
        </w:tc>
      </w:tr>
    </w:tbl>
    <w:p w14:paraId="7984EDA0" w14:textId="4BAD9772" w:rsidR="00047BBA" w:rsidRPr="007409D5" w:rsidRDefault="00047BBA" w:rsidP="00047BBA">
      <w:pPr>
        <w:pStyle w:val="Heading2"/>
        <w:jc w:val="left"/>
        <w:rPr>
          <w:color w:val="auto"/>
          <w:sz w:val="22"/>
          <w:szCs w:val="22"/>
        </w:rPr>
      </w:pPr>
    </w:p>
    <w:p w14:paraId="7EDF072F" w14:textId="349633DD" w:rsidR="00F64260" w:rsidRPr="00047BBA" w:rsidRDefault="00047BBA" w:rsidP="00047BBA">
      <w:pPr>
        <w:pStyle w:val="Heading2"/>
        <w:jc w:val="left"/>
        <w:rPr>
          <w:rStyle w:val="Hyperlink"/>
          <w:color w:val="auto"/>
          <w:sz w:val="22"/>
          <w:szCs w:val="22"/>
          <w:u w:val="none"/>
        </w:rPr>
      </w:pPr>
      <w:r>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14" w:name="program_proposals"/>
        <w:bookmarkEnd w:id="14"/>
      </w:hyperlink>
    </w:p>
    <w:p w14:paraId="7C570176" w14:textId="77777777" w:rsidR="004A1A6B" w:rsidRPr="00047BBA" w:rsidRDefault="004A1A6B" w:rsidP="004A1A6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7F9F53E8" w14:textId="77777777" w:rsidTr="00E13DE0">
        <w:trPr>
          <w:tblHeader/>
        </w:trPr>
        <w:tc>
          <w:tcPr>
            <w:tcW w:w="3100" w:type="dxa"/>
            <w:shd w:val="clear" w:color="auto" w:fill="auto"/>
            <w:noWrap/>
            <w:vAlign w:val="center"/>
          </w:tcPr>
          <w:p w14:paraId="4D238F4F" w14:textId="77777777" w:rsidR="00F64260" w:rsidRPr="00047BBA" w:rsidRDefault="00F64260"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64260" w:rsidRPr="00047BBA" w:rsidRDefault="0065493F"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64260" w:rsidRPr="00047BBA">
                <w:rPr>
                  <w:rStyle w:val="Hyperlink"/>
                  <w:rFonts w:ascii="Apple Braille" w:hAnsi="Apple Braille"/>
                  <w:color w:val="auto"/>
                </w:rPr>
                <w:t>Old (for revisions only)</w:t>
              </w:r>
              <w:bookmarkStart w:id="15" w:name="old_program"/>
              <w:bookmarkEnd w:id="15"/>
            </w:hyperlink>
          </w:p>
        </w:tc>
        <w:tc>
          <w:tcPr>
            <w:tcW w:w="3840" w:type="dxa"/>
            <w:shd w:val="clear" w:color="auto" w:fill="auto"/>
            <w:noWrap/>
          </w:tcPr>
          <w:p w14:paraId="1F223D88" w14:textId="77777777" w:rsidR="00F64260" w:rsidRPr="00047BBA" w:rsidRDefault="00F64260"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r>
      <w:tr w:rsidR="00047BBA" w:rsidRPr="00047BBA" w14:paraId="69A9481E" w14:textId="77777777" w:rsidTr="00E13DE0">
        <w:tc>
          <w:tcPr>
            <w:tcW w:w="3100" w:type="dxa"/>
            <w:shd w:val="clear" w:color="auto" w:fill="auto"/>
            <w:noWrap/>
            <w:vAlign w:val="center"/>
          </w:tcPr>
          <w:p w14:paraId="0C470DBA" w14:textId="4FDFCB6E" w:rsidR="00F64260" w:rsidRPr="00047BBA" w:rsidRDefault="00A8451E" w:rsidP="00310D95">
            <w:pPr>
              <w:spacing w:line="240" w:lineRule="auto"/>
              <w:rPr>
                <w:rFonts w:ascii="Apple Braille" w:hAnsi="Apple Braille"/>
              </w:rPr>
            </w:pPr>
            <w:r w:rsidRPr="00047BBA">
              <w:rPr>
                <w:rFonts w:ascii="Apple Braille" w:hAnsi="Apple Braille"/>
              </w:rPr>
              <w:t>C.1</w:t>
            </w:r>
            <w:r w:rsidR="00F64260" w:rsidRPr="00047BBA">
              <w:rPr>
                <w:rFonts w:ascii="Apple Braille" w:hAnsi="Apple Braille"/>
              </w:rPr>
              <w:t xml:space="preserve">. </w:t>
            </w:r>
            <w:hyperlink w:anchor="enrollments" w:tooltip="For revised programs, indicate enrollments for the last few years, if these figures are available. For new programs, include estimated target enrollments. " w:history="1">
              <w:r w:rsidR="009B2EFA" w:rsidRPr="00047BBA">
                <w:rPr>
                  <w:rStyle w:val="Hyperlink"/>
                  <w:rFonts w:ascii="Apple Braille" w:hAnsi="Apple Braille"/>
                  <w:color w:val="auto"/>
                </w:rPr>
                <w:t>Enrollments</w:t>
              </w:r>
            </w:hyperlink>
          </w:p>
        </w:tc>
        <w:tc>
          <w:tcPr>
            <w:tcW w:w="3840" w:type="dxa"/>
            <w:shd w:val="clear" w:color="auto" w:fill="auto"/>
            <w:noWrap/>
          </w:tcPr>
          <w:p w14:paraId="1CE660BB" w14:textId="77777777" w:rsidR="00F64260" w:rsidRPr="00047BBA" w:rsidRDefault="00F64260" w:rsidP="00120C12">
            <w:pPr>
              <w:spacing w:line="240" w:lineRule="auto"/>
              <w:rPr>
                <w:rFonts w:ascii="Apple Braille" w:hAnsi="Apple Braille"/>
                <w:b/>
              </w:rPr>
            </w:pPr>
            <w:bookmarkStart w:id="16" w:name="enrollments"/>
            <w:bookmarkEnd w:id="16"/>
          </w:p>
        </w:tc>
        <w:tc>
          <w:tcPr>
            <w:tcW w:w="3840" w:type="dxa"/>
            <w:shd w:val="clear" w:color="auto" w:fill="auto"/>
            <w:noWrap/>
          </w:tcPr>
          <w:p w14:paraId="4D199656" w14:textId="77777777" w:rsidR="00F64260" w:rsidRPr="00047BBA" w:rsidRDefault="00F64260" w:rsidP="00120C12">
            <w:pPr>
              <w:spacing w:line="240" w:lineRule="auto"/>
              <w:rPr>
                <w:rFonts w:ascii="Apple Braille" w:hAnsi="Apple Braille"/>
                <w:b/>
              </w:rPr>
            </w:pPr>
          </w:p>
        </w:tc>
      </w:tr>
      <w:tr w:rsidR="00047BBA" w:rsidRPr="00047BBA" w14:paraId="60B5600C" w14:textId="77777777" w:rsidTr="00E13DE0">
        <w:tc>
          <w:tcPr>
            <w:tcW w:w="3100" w:type="dxa"/>
            <w:shd w:val="clear" w:color="auto" w:fill="auto"/>
            <w:noWrap/>
            <w:vAlign w:val="center"/>
          </w:tcPr>
          <w:p w14:paraId="1E408FCD" w14:textId="4AC7590E" w:rsidR="00F64260" w:rsidRPr="00047BBA" w:rsidRDefault="00A8451E" w:rsidP="003F099C">
            <w:pPr>
              <w:spacing w:line="240" w:lineRule="auto"/>
              <w:rPr>
                <w:rFonts w:ascii="Apple Braille" w:hAnsi="Apple Braille"/>
              </w:rPr>
            </w:pPr>
            <w:r w:rsidRPr="00047BBA">
              <w:rPr>
                <w:rFonts w:ascii="Apple Braille" w:hAnsi="Apple Braille"/>
              </w:rPr>
              <w:t>C.2</w:t>
            </w:r>
            <w:r w:rsidR="00F64260" w:rsidRPr="00047BBA">
              <w:rPr>
                <w:rFonts w:ascii="Apple Braille" w:hAnsi="Apple Braille"/>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47BBA">
                <w:rPr>
                  <w:rStyle w:val="Hyperlink"/>
                  <w:rFonts w:ascii="Apple Braille" w:hAnsi="Apple Braille"/>
                  <w:color w:val="auto"/>
                </w:rPr>
                <w:t>Admission requirements</w:t>
              </w:r>
            </w:hyperlink>
          </w:p>
        </w:tc>
        <w:tc>
          <w:tcPr>
            <w:tcW w:w="3840" w:type="dxa"/>
            <w:shd w:val="clear" w:color="auto" w:fill="auto"/>
            <w:noWrap/>
          </w:tcPr>
          <w:p w14:paraId="2DD96A57" w14:textId="77777777" w:rsidR="00F64260" w:rsidRPr="00047BBA" w:rsidRDefault="00F64260" w:rsidP="00120C12">
            <w:pPr>
              <w:spacing w:line="240" w:lineRule="auto"/>
              <w:rPr>
                <w:rFonts w:ascii="Apple Braille" w:hAnsi="Apple Braille"/>
                <w:b/>
              </w:rPr>
            </w:pPr>
            <w:bookmarkStart w:id="17" w:name="admissions"/>
            <w:bookmarkEnd w:id="17"/>
          </w:p>
        </w:tc>
        <w:tc>
          <w:tcPr>
            <w:tcW w:w="3840" w:type="dxa"/>
            <w:shd w:val="clear" w:color="auto" w:fill="auto"/>
            <w:noWrap/>
          </w:tcPr>
          <w:p w14:paraId="08D14E4C" w14:textId="77777777" w:rsidR="00F64260" w:rsidRPr="00047BBA" w:rsidRDefault="00F64260" w:rsidP="00120C12">
            <w:pPr>
              <w:spacing w:line="240" w:lineRule="auto"/>
              <w:rPr>
                <w:rFonts w:ascii="Apple Braille" w:hAnsi="Apple Braille"/>
                <w:b/>
              </w:rPr>
            </w:pPr>
          </w:p>
        </w:tc>
      </w:tr>
      <w:tr w:rsidR="00047BBA" w:rsidRPr="00047BBA" w14:paraId="4FC3D574" w14:textId="77777777" w:rsidTr="00E13DE0">
        <w:tc>
          <w:tcPr>
            <w:tcW w:w="3100" w:type="dxa"/>
            <w:shd w:val="clear" w:color="auto" w:fill="auto"/>
            <w:noWrap/>
            <w:vAlign w:val="center"/>
          </w:tcPr>
          <w:p w14:paraId="29328D2B" w14:textId="1BFCB101" w:rsidR="00F64260" w:rsidRPr="00047BBA" w:rsidRDefault="00A8451E" w:rsidP="003F099C">
            <w:pPr>
              <w:spacing w:line="240" w:lineRule="auto"/>
              <w:rPr>
                <w:rFonts w:ascii="Apple Braille" w:hAnsi="Apple Braille"/>
              </w:rPr>
            </w:pPr>
            <w:r w:rsidRPr="00047BBA">
              <w:rPr>
                <w:rFonts w:ascii="Apple Braille" w:hAnsi="Apple Braille"/>
              </w:rPr>
              <w:t>C.3</w:t>
            </w:r>
            <w:r w:rsidR="00F64260" w:rsidRPr="00047BBA">
              <w:rPr>
                <w:rFonts w:ascii="Apple Braille" w:hAnsi="Apple Braille"/>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47BBA">
                <w:rPr>
                  <w:rStyle w:val="Hyperlink"/>
                  <w:rFonts w:ascii="Apple Braille" w:hAnsi="Apple Braille"/>
                  <w:color w:val="auto"/>
                </w:rPr>
                <w:t>Retention requirements</w:t>
              </w:r>
            </w:hyperlink>
          </w:p>
        </w:tc>
        <w:tc>
          <w:tcPr>
            <w:tcW w:w="3840" w:type="dxa"/>
            <w:shd w:val="clear" w:color="auto" w:fill="auto"/>
            <w:noWrap/>
          </w:tcPr>
          <w:p w14:paraId="135E782D" w14:textId="77777777" w:rsidR="00F64260" w:rsidRPr="00047BBA" w:rsidRDefault="00F64260" w:rsidP="00120C12">
            <w:pPr>
              <w:spacing w:line="240" w:lineRule="auto"/>
              <w:rPr>
                <w:rFonts w:ascii="Apple Braille" w:hAnsi="Apple Braille"/>
                <w:b/>
              </w:rPr>
            </w:pPr>
            <w:bookmarkStart w:id="18" w:name="retention"/>
            <w:bookmarkEnd w:id="18"/>
          </w:p>
        </w:tc>
        <w:tc>
          <w:tcPr>
            <w:tcW w:w="3840" w:type="dxa"/>
            <w:shd w:val="clear" w:color="auto" w:fill="auto"/>
            <w:noWrap/>
          </w:tcPr>
          <w:p w14:paraId="2A3509C0" w14:textId="77777777" w:rsidR="00F64260" w:rsidRPr="00047BBA" w:rsidRDefault="00F64260" w:rsidP="00120C12">
            <w:pPr>
              <w:spacing w:line="240" w:lineRule="auto"/>
              <w:rPr>
                <w:rFonts w:ascii="Apple Braille" w:hAnsi="Apple Braille"/>
                <w:b/>
              </w:rPr>
            </w:pPr>
          </w:p>
        </w:tc>
      </w:tr>
      <w:tr w:rsidR="00A81E82" w:rsidRPr="00047BBA" w14:paraId="18AE1454" w14:textId="77777777" w:rsidTr="00E13DE0">
        <w:tc>
          <w:tcPr>
            <w:tcW w:w="3100" w:type="dxa"/>
            <w:shd w:val="clear" w:color="auto" w:fill="auto"/>
            <w:noWrap/>
            <w:vAlign w:val="center"/>
          </w:tcPr>
          <w:p w14:paraId="26E0A0A7" w14:textId="3AAEEBE1" w:rsidR="00A81E82" w:rsidRPr="00047BBA" w:rsidRDefault="00A81E82" w:rsidP="00A81E82">
            <w:pPr>
              <w:spacing w:line="240" w:lineRule="auto"/>
              <w:rPr>
                <w:rFonts w:ascii="Apple Braille" w:hAnsi="Apple Braille"/>
              </w:rPr>
            </w:pPr>
            <w:r w:rsidRPr="00047BBA">
              <w:rPr>
                <w:rFonts w:ascii="Apple Braille" w:hAnsi="Apple Braille"/>
              </w:rP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047BBA">
                <w:rPr>
                  <w:rStyle w:val="Hyperlink"/>
                  <w:rFonts w:ascii="Apple Braille" w:hAnsi="Apple Braille"/>
                  <w:color w:val="auto"/>
                </w:rPr>
                <w:t>Course requirements</w:t>
              </w:r>
            </w:hyperlink>
            <w:r w:rsidRPr="00047BBA">
              <w:rPr>
                <w:rFonts w:ascii="Apple Braille" w:hAnsi="Apple Braille"/>
              </w:rPr>
              <w:t xml:space="preserve"> for each program option</w:t>
            </w:r>
          </w:p>
        </w:tc>
        <w:tc>
          <w:tcPr>
            <w:tcW w:w="3840" w:type="dxa"/>
            <w:shd w:val="clear" w:color="auto" w:fill="auto"/>
            <w:noWrap/>
          </w:tcPr>
          <w:p w14:paraId="7E5AEB64" w14:textId="77777777" w:rsidR="00A81E82" w:rsidRPr="00A81E82" w:rsidRDefault="00A81E82" w:rsidP="00A81E82">
            <w:pPr>
              <w:pStyle w:val="sc-SubHeading"/>
              <w:rPr>
                <w:sz w:val="20"/>
                <w:szCs w:val="20"/>
              </w:rPr>
            </w:pPr>
            <w:bookmarkStart w:id="19" w:name="course_reqs"/>
            <w:bookmarkEnd w:id="19"/>
            <w:r w:rsidRPr="00A81E82">
              <w:rPr>
                <w:sz w:val="20"/>
                <w:szCs w:val="20"/>
              </w:rPr>
              <w:t>Admission Requirements</w:t>
            </w:r>
          </w:p>
          <w:p w14:paraId="01055B3C" w14:textId="77777777" w:rsidR="00A81E82" w:rsidRPr="00A81E82" w:rsidRDefault="00A81E82" w:rsidP="00A81E82">
            <w:pPr>
              <w:pStyle w:val="sc-List-1"/>
              <w:ind w:left="0" w:firstLine="0"/>
              <w:rPr>
                <w:sz w:val="20"/>
                <w:szCs w:val="20"/>
              </w:rPr>
            </w:pPr>
            <w:r w:rsidRPr="00A81E82">
              <w:rPr>
                <w:sz w:val="20"/>
                <w:szCs w:val="20"/>
              </w:rPr>
              <w:t>1.     A completed application form accompanied by a $50 nonrefundable application fee.</w:t>
            </w:r>
          </w:p>
          <w:p w14:paraId="4589C2AC" w14:textId="77777777" w:rsidR="00A81E82" w:rsidRPr="00A81E82" w:rsidRDefault="00A81E82" w:rsidP="00A81E82">
            <w:pPr>
              <w:pStyle w:val="sc-List-1"/>
              <w:ind w:left="0" w:firstLine="0"/>
              <w:rPr>
                <w:sz w:val="20"/>
                <w:szCs w:val="20"/>
              </w:rPr>
            </w:pPr>
            <w:r w:rsidRPr="00A81E82">
              <w:rPr>
                <w:sz w:val="20"/>
                <w:szCs w:val="20"/>
              </w:rPr>
              <w:t>2.     Official transcripts of all undergraduate and graduate course work.</w:t>
            </w:r>
          </w:p>
          <w:p w14:paraId="50FE0AF7" w14:textId="77777777" w:rsidR="00A81E82" w:rsidRPr="00A81E82" w:rsidRDefault="00A81E82" w:rsidP="00A81E82">
            <w:pPr>
              <w:pStyle w:val="sc-List-1"/>
              <w:ind w:left="0" w:firstLine="0"/>
              <w:rPr>
                <w:sz w:val="20"/>
                <w:szCs w:val="20"/>
              </w:rPr>
            </w:pPr>
            <w:r w:rsidRPr="00A81E82">
              <w:rPr>
                <w:sz w:val="20"/>
                <w:szCs w:val="20"/>
              </w:rPr>
              <w:t>3.     A bachelor’s degree with a minimum cumulative grade point average (G.P.A.) of 3.00 on a 4.00 scale in all undergraduate course work.</w:t>
            </w:r>
          </w:p>
          <w:p w14:paraId="3CF779CD" w14:textId="77777777" w:rsidR="00A81E82" w:rsidRPr="00A81E82" w:rsidRDefault="00A81E82" w:rsidP="00A81E82">
            <w:pPr>
              <w:pStyle w:val="sc-List-1"/>
              <w:ind w:left="0" w:firstLine="0"/>
              <w:rPr>
                <w:sz w:val="20"/>
                <w:szCs w:val="20"/>
              </w:rPr>
            </w:pPr>
            <w:r w:rsidRPr="00A81E82">
              <w:rPr>
                <w:sz w:val="20"/>
                <w:szCs w:val="20"/>
              </w:rPr>
              <w:t>4.     Three Candidate Reference Forms accompanied by three letters of recommendation.</w:t>
            </w:r>
          </w:p>
          <w:p w14:paraId="7D087FAA" w14:textId="77777777" w:rsidR="00A81E82" w:rsidRPr="00A81E82" w:rsidRDefault="00A81E82" w:rsidP="00A81E82">
            <w:pPr>
              <w:pStyle w:val="sc-List-1"/>
              <w:ind w:left="0" w:firstLine="0"/>
              <w:rPr>
                <w:sz w:val="20"/>
                <w:szCs w:val="20"/>
              </w:rPr>
            </w:pPr>
            <w:r w:rsidRPr="00A81E82">
              <w:rPr>
                <w:sz w:val="20"/>
                <w:szCs w:val="20"/>
              </w:rPr>
              <w:t xml:space="preserve">5.     A Performance-Based Evaluation. </w:t>
            </w:r>
          </w:p>
          <w:p w14:paraId="4A16A6ED" w14:textId="77777777" w:rsidR="00A81E82" w:rsidRPr="00A81E82" w:rsidRDefault="00A81E82" w:rsidP="00A81E82">
            <w:pPr>
              <w:pStyle w:val="sc-List-1"/>
              <w:ind w:left="0" w:firstLine="0"/>
              <w:rPr>
                <w:sz w:val="20"/>
                <w:szCs w:val="20"/>
              </w:rPr>
            </w:pPr>
            <w:r w:rsidRPr="00A81E82">
              <w:rPr>
                <w:sz w:val="20"/>
                <w:szCs w:val="20"/>
              </w:rPr>
              <w:t xml:space="preserve">6.     Completion of SPED 300 and SPED 210 or SPED 310 (or equivalent determined by the Special Education advisor). </w:t>
            </w:r>
          </w:p>
          <w:p w14:paraId="620EA9D6" w14:textId="77777777" w:rsidR="00A81E82" w:rsidRPr="00A81E82" w:rsidRDefault="00A81E82" w:rsidP="00A81E82">
            <w:pPr>
              <w:pStyle w:val="sc-List-1"/>
              <w:ind w:left="0" w:firstLine="0"/>
              <w:rPr>
                <w:sz w:val="20"/>
                <w:szCs w:val="20"/>
              </w:rPr>
            </w:pPr>
            <w:r w:rsidRPr="00A81E82">
              <w:rPr>
                <w:sz w:val="20"/>
                <w:szCs w:val="20"/>
              </w:rPr>
              <w:t>7.     An essay describing the candidate’s commitment to special education, cultural awareness, collaboration, and lifelong learning.</w:t>
            </w:r>
          </w:p>
          <w:p w14:paraId="67966B7A" w14:textId="77777777" w:rsidR="00A81E82" w:rsidRPr="00A81E82" w:rsidRDefault="00A81E82" w:rsidP="00A81E82">
            <w:pPr>
              <w:pStyle w:val="sc-List-1"/>
              <w:ind w:left="0" w:firstLine="0"/>
              <w:rPr>
                <w:sz w:val="20"/>
                <w:szCs w:val="20"/>
              </w:rPr>
            </w:pPr>
            <w:r w:rsidRPr="00A81E82">
              <w:rPr>
                <w:sz w:val="20"/>
                <w:szCs w:val="20"/>
              </w:rPr>
              <w:t>8.     Documentation of eligibility for RI Certification in one of the following areas of teacher education:</w:t>
            </w:r>
          </w:p>
          <w:p w14:paraId="10A62760" w14:textId="77777777" w:rsidR="00A81E82" w:rsidRPr="00A81E82" w:rsidRDefault="00A81E82" w:rsidP="00A81E82">
            <w:pPr>
              <w:pStyle w:val="sc-List-2"/>
              <w:ind w:left="0" w:firstLine="0"/>
              <w:rPr>
                <w:sz w:val="20"/>
                <w:szCs w:val="20"/>
              </w:rPr>
            </w:pPr>
            <w:r w:rsidRPr="00A81E82">
              <w:rPr>
                <w:sz w:val="20"/>
                <w:szCs w:val="20"/>
              </w:rPr>
              <w:t>•       Early Childhood Education</w:t>
            </w:r>
          </w:p>
          <w:p w14:paraId="5141519C" w14:textId="77777777" w:rsidR="00A81E82" w:rsidRPr="00A81E82" w:rsidRDefault="00A81E82" w:rsidP="00A81E82">
            <w:pPr>
              <w:pStyle w:val="sc-List-2"/>
              <w:ind w:left="0" w:firstLine="0"/>
              <w:rPr>
                <w:sz w:val="20"/>
                <w:szCs w:val="20"/>
              </w:rPr>
            </w:pPr>
            <w:r w:rsidRPr="00A81E82">
              <w:rPr>
                <w:sz w:val="20"/>
                <w:szCs w:val="20"/>
              </w:rPr>
              <w:t>•       Elementary Education</w:t>
            </w:r>
          </w:p>
          <w:p w14:paraId="51E4AF4D" w14:textId="77777777" w:rsidR="00A81E82" w:rsidRPr="00A81E82" w:rsidRDefault="00A81E82" w:rsidP="00A81E82">
            <w:pPr>
              <w:pStyle w:val="sc-List-2"/>
              <w:ind w:left="0" w:firstLine="0"/>
              <w:rPr>
                <w:sz w:val="20"/>
                <w:szCs w:val="20"/>
              </w:rPr>
            </w:pPr>
            <w:r w:rsidRPr="00A81E82">
              <w:rPr>
                <w:sz w:val="20"/>
                <w:szCs w:val="20"/>
              </w:rPr>
              <w:t>•       Middle School Education</w:t>
            </w:r>
          </w:p>
          <w:p w14:paraId="4D2610D0" w14:textId="77777777" w:rsidR="00A81E82" w:rsidRPr="00A81E82" w:rsidRDefault="00A81E82" w:rsidP="00A81E82">
            <w:pPr>
              <w:pStyle w:val="sc-List-2"/>
              <w:ind w:left="0" w:firstLine="0"/>
              <w:rPr>
                <w:sz w:val="20"/>
                <w:szCs w:val="20"/>
              </w:rPr>
            </w:pPr>
            <w:r w:rsidRPr="00A81E82">
              <w:rPr>
                <w:sz w:val="20"/>
                <w:szCs w:val="20"/>
              </w:rPr>
              <w:t>•       Secondary Education</w:t>
            </w:r>
          </w:p>
          <w:p w14:paraId="127FF486" w14:textId="353536B7" w:rsidR="00A81E82" w:rsidRPr="00A81E82" w:rsidRDefault="00A81E82" w:rsidP="00A81E82">
            <w:pPr>
              <w:pStyle w:val="sc-List-1"/>
              <w:ind w:left="0" w:firstLine="0"/>
              <w:rPr>
                <w:sz w:val="20"/>
                <w:szCs w:val="20"/>
              </w:rPr>
            </w:pPr>
            <w:r w:rsidRPr="00A81E82">
              <w:rPr>
                <w:sz w:val="20"/>
                <w:szCs w:val="20"/>
              </w:rPr>
              <w:t>9.     An interview may be required.</w:t>
            </w:r>
          </w:p>
        </w:tc>
        <w:tc>
          <w:tcPr>
            <w:tcW w:w="3840" w:type="dxa"/>
            <w:shd w:val="clear" w:color="auto" w:fill="auto"/>
            <w:noWrap/>
          </w:tcPr>
          <w:p w14:paraId="0F409B14" w14:textId="77777777" w:rsidR="00A81E82" w:rsidRPr="00A81E82" w:rsidRDefault="00A81E82" w:rsidP="00A81E82">
            <w:pPr>
              <w:pStyle w:val="sc-SubHeading"/>
              <w:rPr>
                <w:sz w:val="20"/>
                <w:szCs w:val="20"/>
              </w:rPr>
            </w:pPr>
            <w:r w:rsidRPr="00A81E82">
              <w:rPr>
                <w:sz w:val="20"/>
                <w:szCs w:val="20"/>
              </w:rPr>
              <w:t>Admission Requirements</w:t>
            </w:r>
          </w:p>
          <w:p w14:paraId="3C89FEBF" w14:textId="77777777" w:rsidR="00A81E82" w:rsidRPr="00A81E82" w:rsidRDefault="00A81E82" w:rsidP="00A81E82">
            <w:pPr>
              <w:pStyle w:val="sc-List-1"/>
              <w:ind w:left="0" w:firstLine="0"/>
              <w:rPr>
                <w:sz w:val="20"/>
                <w:szCs w:val="20"/>
              </w:rPr>
            </w:pPr>
            <w:r w:rsidRPr="00A81E82">
              <w:rPr>
                <w:sz w:val="20"/>
                <w:szCs w:val="20"/>
              </w:rPr>
              <w:t>1.     A completed application form accompanied by a $50 nonrefundable application fee.</w:t>
            </w:r>
          </w:p>
          <w:p w14:paraId="14FEACDF" w14:textId="77777777" w:rsidR="00A81E82" w:rsidRPr="00A81E82" w:rsidRDefault="00A81E82" w:rsidP="00A81E82">
            <w:pPr>
              <w:pStyle w:val="sc-List-1"/>
              <w:ind w:left="0" w:firstLine="0"/>
              <w:rPr>
                <w:sz w:val="20"/>
                <w:szCs w:val="20"/>
              </w:rPr>
            </w:pPr>
            <w:r w:rsidRPr="00A81E82">
              <w:rPr>
                <w:sz w:val="20"/>
                <w:szCs w:val="20"/>
              </w:rPr>
              <w:t>2.     Official transcripts of all undergraduate and graduate course work.</w:t>
            </w:r>
          </w:p>
          <w:p w14:paraId="093AA56E" w14:textId="77777777" w:rsidR="00A81E82" w:rsidRPr="00A81E82" w:rsidRDefault="00A81E82" w:rsidP="00A81E82">
            <w:pPr>
              <w:pStyle w:val="sc-List-1"/>
              <w:ind w:left="0" w:firstLine="0"/>
              <w:rPr>
                <w:sz w:val="20"/>
                <w:szCs w:val="20"/>
              </w:rPr>
            </w:pPr>
            <w:r w:rsidRPr="00A81E82">
              <w:rPr>
                <w:sz w:val="20"/>
                <w:szCs w:val="20"/>
              </w:rPr>
              <w:t>3.     A bachelor’s degree with a minimum cumulative grade point average (G.P.A.) of 3.00 on a 4.00 scale in all undergraduate course work.</w:t>
            </w:r>
          </w:p>
          <w:p w14:paraId="29E92C34" w14:textId="77777777" w:rsidR="00A81E82" w:rsidRPr="00A81E82" w:rsidRDefault="00A81E82" w:rsidP="00A81E82">
            <w:pPr>
              <w:pStyle w:val="sc-List-1"/>
              <w:ind w:left="0" w:firstLine="0"/>
              <w:rPr>
                <w:sz w:val="20"/>
                <w:szCs w:val="20"/>
              </w:rPr>
            </w:pPr>
            <w:r w:rsidRPr="00A81E82">
              <w:rPr>
                <w:sz w:val="20"/>
                <w:szCs w:val="20"/>
              </w:rPr>
              <w:t>4.     Three Candidate Reference Forms accompanied by three letters of recommendation.</w:t>
            </w:r>
          </w:p>
          <w:p w14:paraId="7151860D" w14:textId="77777777" w:rsidR="00A81E82" w:rsidRPr="00A81E82" w:rsidRDefault="00A81E82" w:rsidP="00A81E82">
            <w:pPr>
              <w:pStyle w:val="sc-List-1"/>
              <w:spacing w:before="0" w:line="240" w:lineRule="auto"/>
              <w:ind w:left="0" w:firstLine="0"/>
              <w:rPr>
                <w:sz w:val="20"/>
                <w:szCs w:val="20"/>
              </w:rPr>
            </w:pPr>
            <w:r w:rsidRPr="00A81E82">
              <w:rPr>
                <w:sz w:val="20"/>
                <w:szCs w:val="20"/>
              </w:rPr>
              <w:t xml:space="preserve">5.     A Performance-Based Evaluation. </w:t>
            </w:r>
          </w:p>
          <w:p w14:paraId="4D603359" w14:textId="77777777" w:rsidR="00A81E82" w:rsidRPr="00A81E82" w:rsidRDefault="00A81E82" w:rsidP="00A81E82">
            <w:pPr>
              <w:spacing w:line="240" w:lineRule="auto"/>
              <w:rPr>
                <w:rFonts w:ascii="Gill Sans MT" w:eastAsiaTheme="minorEastAsia" w:hAnsi="Gill Sans MT" w:cs="Calibri"/>
                <w:sz w:val="20"/>
                <w:szCs w:val="20"/>
              </w:rPr>
            </w:pPr>
            <w:r w:rsidRPr="00A81E82">
              <w:rPr>
                <w:rFonts w:ascii="Gill Sans MT" w:eastAsiaTheme="minorEastAsia" w:hAnsi="Gill Sans MT" w:cs="Calibri"/>
                <w:sz w:val="20"/>
                <w:szCs w:val="20"/>
              </w:rPr>
              <w:t>6.     Completion of courses that address (determined by the Special Education advisor):</w:t>
            </w:r>
          </w:p>
          <w:p w14:paraId="7E9EC7CD" w14:textId="0657D364" w:rsidR="00A81E82" w:rsidRPr="00A81E82" w:rsidRDefault="00076964" w:rsidP="00A81E82">
            <w:pPr>
              <w:pStyle w:val="ListParagraph"/>
              <w:numPr>
                <w:ilvl w:val="0"/>
                <w:numId w:val="13"/>
              </w:numPr>
              <w:spacing w:line="240" w:lineRule="auto"/>
              <w:contextualSpacing w:val="0"/>
              <w:rPr>
                <w:rFonts w:ascii="Gill Sans MT" w:eastAsiaTheme="minorEastAsia" w:hAnsi="Gill Sans MT" w:cs="Calibri"/>
                <w:sz w:val="20"/>
                <w:szCs w:val="20"/>
              </w:rPr>
            </w:pPr>
            <w:bookmarkStart w:id="20" w:name="_Hlk65072347"/>
            <w:r>
              <w:rPr>
                <w:rFonts w:ascii="Gill Sans MT" w:eastAsiaTheme="minorEastAsia" w:hAnsi="Gill Sans MT" w:cs="Calibri"/>
                <w:sz w:val="20"/>
                <w:szCs w:val="20"/>
              </w:rPr>
              <w:t>Curriculum and Methods in</w:t>
            </w:r>
            <w:r w:rsidRPr="00A81E82">
              <w:rPr>
                <w:rFonts w:ascii="Gill Sans MT" w:eastAsiaTheme="minorEastAsia" w:hAnsi="Gill Sans MT" w:cs="Calibri"/>
                <w:sz w:val="20"/>
                <w:szCs w:val="20"/>
              </w:rPr>
              <w:t xml:space="preserve"> Teaching</w:t>
            </w:r>
            <w:r w:rsidR="00A81E82" w:rsidRPr="00A81E82">
              <w:rPr>
                <w:rFonts w:ascii="Gill Sans MT" w:eastAsiaTheme="minorEastAsia" w:hAnsi="Gill Sans MT" w:cs="Calibri"/>
                <w:sz w:val="20"/>
                <w:szCs w:val="20"/>
              </w:rPr>
              <w:t xml:space="preserve"> Reading</w:t>
            </w:r>
          </w:p>
          <w:p w14:paraId="1491AE27" w14:textId="31F4DDAE" w:rsidR="00A81E82" w:rsidRPr="00A81E82" w:rsidRDefault="00076964" w:rsidP="00A81E82">
            <w:pPr>
              <w:pStyle w:val="ListParagraph"/>
              <w:numPr>
                <w:ilvl w:val="0"/>
                <w:numId w:val="13"/>
              </w:numPr>
              <w:spacing w:line="240" w:lineRule="auto"/>
              <w:contextualSpacing w:val="0"/>
              <w:rPr>
                <w:rFonts w:ascii="Gill Sans MT" w:eastAsiaTheme="minorEastAsia" w:hAnsi="Gill Sans MT" w:cs="Calibri"/>
                <w:sz w:val="20"/>
                <w:szCs w:val="20"/>
              </w:rPr>
            </w:pPr>
            <w:r w:rsidRPr="00076964">
              <w:rPr>
                <w:rFonts w:ascii="Gill Sans MT" w:eastAsiaTheme="minorEastAsia" w:hAnsi="Gill Sans MT" w:cs="Calibri"/>
                <w:sz w:val="20"/>
                <w:szCs w:val="20"/>
              </w:rPr>
              <w:t xml:space="preserve">Curriculum and Methods in </w:t>
            </w:r>
            <w:r w:rsidR="00A81E82" w:rsidRPr="00A81E82">
              <w:rPr>
                <w:rFonts w:ascii="Gill Sans MT" w:eastAsiaTheme="minorEastAsia" w:hAnsi="Gill Sans MT" w:cs="Calibri"/>
                <w:sz w:val="20"/>
                <w:szCs w:val="20"/>
              </w:rPr>
              <w:t>Teaching Science</w:t>
            </w:r>
            <w:r w:rsidR="00233CCE">
              <w:rPr>
                <w:rFonts w:ascii="Gill Sans MT" w:eastAsiaTheme="minorEastAsia" w:hAnsi="Gill Sans MT" w:cs="Calibri"/>
                <w:sz w:val="20"/>
                <w:szCs w:val="20"/>
              </w:rPr>
              <w:t>/Math</w:t>
            </w:r>
            <w:r w:rsidR="00A81E82" w:rsidRPr="00A81E82">
              <w:rPr>
                <w:rFonts w:ascii="Gill Sans MT" w:eastAsiaTheme="minorEastAsia" w:hAnsi="Gill Sans MT" w:cs="Calibri"/>
                <w:sz w:val="20"/>
                <w:szCs w:val="20"/>
              </w:rPr>
              <w:t>.</w:t>
            </w:r>
          </w:p>
          <w:p w14:paraId="33D2BC7A" w14:textId="77777777" w:rsidR="00A81E82" w:rsidRPr="00A81E82" w:rsidRDefault="00A81E82" w:rsidP="00A81E82">
            <w:pPr>
              <w:pStyle w:val="ListParagraph"/>
              <w:numPr>
                <w:ilvl w:val="0"/>
                <w:numId w:val="13"/>
              </w:numPr>
              <w:spacing w:line="240" w:lineRule="auto"/>
              <w:contextualSpacing w:val="0"/>
              <w:rPr>
                <w:rFonts w:ascii="Gill Sans MT" w:eastAsiaTheme="minorEastAsia" w:hAnsi="Gill Sans MT" w:cs="Calibri"/>
                <w:sz w:val="20"/>
                <w:szCs w:val="20"/>
              </w:rPr>
            </w:pPr>
            <w:r w:rsidRPr="00A81E82">
              <w:rPr>
                <w:rFonts w:ascii="Gill Sans MT" w:eastAsiaTheme="minorEastAsia" w:hAnsi="Gill Sans MT" w:cs="Calibri"/>
                <w:sz w:val="20"/>
                <w:szCs w:val="20"/>
              </w:rPr>
              <w:t>Overview of Special Education: Policies/Practice</w:t>
            </w:r>
          </w:p>
          <w:p w14:paraId="3695518A" w14:textId="41EFCB23" w:rsidR="00A81E82" w:rsidRPr="00A81E82" w:rsidRDefault="00A81E82" w:rsidP="00A81E82">
            <w:pPr>
              <w:pStyle w:val="ListParagraph"/>
              <w:numPr>
                <w:ilvl w:val="0"/>
                <w:numId w:val="13"/>
              </w:numPr>
              <w:spacing w:line="240" w:lineRule="auto"/>
              <w:contextualSpacing w:val="0"/>
              <w:rPr>
                <w:rFonts w:ascii="Gill Sans MT" w:eastAsiaTheme="minorEastAsia" w:hAnsi="Gill Sans MT" w:cs="Calibri"/>
                <w:sz w:val="20"/>
                <w:szCs w:val="20"/>
              </w:rPr>
            </w:pPr>
            <w:r w:rsidRPr="00A81E82">
              <w:rPr>
                <w:rFonts w:ascii="Gill Sans MT" w:eastAsiaTheme="minorEastAsia" w:hAnsi="Gill Sans MT" w:cs="Calibri"/>
                <w:sz w:val="20"/>
                <w:szCs w:val="20"/>
              </w:rPr>
              <w:t xml:space="preserve">Supporting </w:t>
            </w:r>
            <w:r w:rsidR="006B1D68">
              <w:rPr>
                <w:rFonts w:ascii="Gill Sans MT" w:eastAsiaTheme="minorEastAsia" w:hAnsi="Gill Sans MT" w:cs="Calibri"/>
                <w:sz w:val="20"/>
                <w:szCs w:val="20"/>
              </w:rPr>
              <w:t>s</w:t>
            </w:r>
            <w:r w:rsidRPr="00A81E82">
              <w:rPr>
                <w:rFonts w:ascii="Gill Sans MT" w:eastAsiaTheme="minorEastAsia" w:hAnsi="Gill Sans MT" w:cs="Calibri"/>
                <w:sz w:val="20"/>
                <w:szCs w:val="20"/>
              </w:rPr>
              <w:t>tudents with behavioral needs</w:t>
            </w:r>
          </w:p>
          <w:bookmarkEnd w:id="20"/>
          <w:p w14:paraId="4B2F8DC5" w14:textId="77777777" w:rsidR="00A81E82" w:rsidRPr="00A81E82" w:rsidRDefault="00A81E82" w:rsidP="00A81E82">
            <w:pPr>
              <w:pStyle w:val="sc-List-1"/>
              <w:ind w:left="0" w:firstLine="0"/>
              <w:rPr>
                <w:sz w:val="20"/>
                <w:szCs w:val="20"/>
              </w:rPr>
            </w:pPr>
            <w:r w:rsidRPr="00A81E82">
              <w:rPr>
                <w:sz w:val="20"/>
                <w:szCs w:val="20"/>
              </w:rPr>
              <w:t>7.     An essay describing the candidate’s commitment to special education, cultural awareness, collaboration, and lifelong learning.</w:t>
            </w:r>
          </w:p>
          <w:p w14:paraId="17C26BCB" w14:textId="6E1BA27B" w:rsidR="00A81E82" w:rsidRPr="00A81E82" w:rsidRDefault="00A81E82" w:rsidP="00A81E82">
            <w:pPr>
              <w:pStyle w:val="sc-List-1"/>
              <w:ind w:left="0" w:firstLine="0"/>
              <w:rPr>
                <w:sz w:val="20"/>
                <w:szCs w:val="20"/>
              </w:rPr>
            </w:pPr>
            <w:r>
              <w:rPr>
                <w:sz w:val="20"/>
                <w:szCs w:val="20"/>
              </w:rPr>
              <w:t>8</w:t>
            </w:r>
            <w:r w:rsidRPr="00A81E82">
              <w:rPr>
                <w:sz w:val="20"/>
                <w:szCs w:val="20"/>
              </w:rPr>
              <w:t>.     An interview may be required.</w:t>
            </w:r>
          </w:p>
        </w:tc>
      </w:tr>
      <w:tr w:rsidR="00A81E82" w:rsidRPr="00047BBA" w14:paraId="26A1F817" w14:textId="77777777" w:rsidTr="00E13DE0">
        <w:tc>
          <w:tcPr>
            <w:tcW w:w="3100" w:type="dxa"/>
            <w:shd w:val="clear" w:color="auto" w:fill="auto"/>
            <w:noWrap/>
            <w:vAlign w:val="center"/>
          </w:tcPr>
          <w:p w14:paraId="694E9C3A" w14:textId="2AF168FA" w:rsidR="00A81E82" w:rsidRPr="00047BBA" w:rsidRDefault="00A81E82" w:rsidP="00A81E82">
            <w:pPr>
              <w:spacing w:line="240" w:lineRule="auto"/>
              <w:rPr>
                <w:rFonts w:ascii="Apple Braille" w:hAnsi="Apple Braille"/>
              </w:rPr>
            </w:pPr>
            <w:r w:rsidRPr="00047BBA">
              <w:rPr>
                <w:rFonts w:ascii="Apple Braille" w:hAnsi="Apple Braille"/>
              </w:rP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047BBA">
                <w:rPr>
                  <w:rStyle w:val="Hyperlink"/>
                  <w:rFonts w:ascii="Apple Braille" w:hAnsi="Apple Braille"/>
                  <w:color w:val="auto"/>
                </w:rPr>
                <w:t>Credit count</w:t>
              </w:r>
            </w:hyperlink>
            <w:r w:rsidRPr="00047BBA">
              <w:rPr>
                <w:rStyle w:val="Hyperlink"/>
                <w:rFonts w:ascii="Apple Braille" w:hAnsi="Apple Braille"/>
                <w:color w:val="auto"/>
              </w:rPr>
              <w:t xml:space="preserve"> for each program option</w:t>
            </w:r>
          </w:p>
        </w:tc>
        <w:tc>
          <w:tcPr>
            <w:tcW w:w="3840" w:type="dxa"/>
            <w:shd w:val="clear" w:color="auto" w:fill="auto"/>
            <w:noWrap/>
          </w:tcPr>
          <w:p w14:paraId="07CC4261" w14:textId="77777777" w:rsidR="00A81E82" w:rsidRPr="00047BBA" w:rsidRDefault="00A81E82" w:rsidP="00A81E82">
            <w:pPr>
              <w:spacing w:line="240" w:lineRule="auto"/>
              <w:rPr>
                <w:rFonts w:ascii="Apple Braille" w:hAnsi="Apple Braille"/>
                <w:b/>
              </w:rPr>
            </w:pPr>
            <w:bookmarkStart w:id="21" w:name="credit_count"/>
            <w:bookmarkEnd w:id="21"/>
          </w:p>
        </w:tc>
        <w:tc>
          <w:tcPr>
            <w:tcW w:w="3840" w:type="dxa"/>
            <w:shd w:val="clear" w:color="auto" w:fill="auto"/>
            <w:noWrap/>
          </w:tcPr>
          <w:p w14:paraId="421B2688" w14:textId="77777777" w:rsidR="00A81E82" w:rsidRPr="00047BBA" w:rsidRDefault="00A81E82" w:rsidP="00A81E82">
            <w:pPr>
              <w:spacing w:line="240" w:lineRule="auto"/>
              <w:rPr>
                <w:rFonts w:ascii="Apple Braille" w:hAnsi="Apple Braille"/>
                <w:b/>
              </w:rPr>
            </w:pPr>
          </w:p>
        </w:tc>
      </w:tr>
      <w:tr w:rsidR="00A81E82" w:rsidRPr="00047BBA" w14:paraId="7F1C9B8C" w14:textId="77777777" w:rsidTr="00E13DE0">
        <w:tc>
          <w:tcPr>
            <w:tcW w:w="3100" w:type="dxa"/>
            <w:shd w:val="clear" w:color="auto" w:fill="auto"/>
            <w:noWrap/>
            <w:vAlign w:val="center"/>
          </w:tcPr>
          <w:p w14:paraId="1F368772" w14:textId="6595B277" w:rsidR="00A81E82" w:rsidRPr="00047BBA" w:rsidRDefault="00A81E82" w:rsidP="00A81E82">
            <w:pPr>
              <w:spacing w:line="240" w:lineRule="auto"/>
              <w:rPr>
                <w:rFonts w:ascii="Apple Braille" w:hAnsi="Apple Braille"/>
              </w:rPr>
            </w:pPr>
            <w:r w:rsidRPr="00047BBA">
              <w:rPr>
                <w:rFonts w:ascii="Apple Braille" w:hAnsi="Apple Braille"/>
              </w:rPr>
              <w:t xml:space="preserve">C.6. Requirement for thesis, project, or comprehensive exam </w:t>
            </w:r>
          </w:p>
        </w:tc>
        <w:tc>
          <w:tcPr>
            <w:tcW w:w="3840" w:type="dxa"/>
            <w:shd w:val="clear" w:color="auto" w:fill="auto"/>
            <w:noWrap/>
          </w:tcPr>
          <w:p w14:paraId="09F6E979" w14:textId="77777777" w:rsidR="00A81E82" w:rsidRPr="00047BBA" w:rsidRDefault="00A81E82" w:rsidP="00A81E82">
            <w:pPr>
              <w:spacing w:line="240" w:lineRule="auto"/>
              <w:rPr>
                <w:rFonts w:ascii="Apple Braille" w:hAnsi="Apple Braille"/>
                <w:b/>
              </w:rPr>
            </w:pPr>
          </w:p>
        </w:tc>
        <w:tc>
          <w:tcPr>
            <w:tcW w:w="3840" w:type="dxa"/>
            <w:shd w:val="clear" w:color="auto" w:fill="auto"/>
            <w:noWrap/>
          </w:tcPr>
          <w:p w14:paraId="606789C1" w14:textId="77777777" w:rsidR="00A81E82" w:rsidRPr="00047BBA" w:rsidRDefault="00A81E82" w:rsidP="00A81E82">
            <w:pPr>
              <w:spacing w:line="240" w:lineRule="auto"/>
              <w:rPr>
                <w:rFonts w:ascii="Apple Braille" w:hAnsi="Apple Braille"/>
                <w:b/>
              </w:rPr>
            </w:pPr>
          </w:p>
        </w:tc>
      </w:tr>
      <w:tr w:rsidR="00A81E82" w:rsidRPr="00047BBA" w14:paraId="3E5A7C16" w14:textId="77777777" w:rsidTr="00E13DE0">
        <w:tc>
          <w:tcPr>
            <w:tcW w:w="3100" w:type="dxa"/>
            <w:shd w:val="clear" w:color="auto" w:fill="auto"/>
            <w:noWrap/>
            <w:vAlign w:val="center"/>
          </w:tcPr>
          <w:p w14:paraId="1364622C" w14:textId="305727B8" w:rsidR="00A81E82" w:rsidRPr="00047BBA" w:rsidRDefault="00A81E82" w:rsidP="00A81E82">
            <w:pPr>
              <w:spacing w:line="240" w:lineRule="auto"/>
              <w:rPr>
                <w:rFonts w:ascii="Apple Braille" w:hAnsi="Apple Braille"/>
              </w:rPr>
            </w:pPr>
            <w:r w:rsidRPr="00047BBA">
              <w:rPr>
                <w:rFonts w:ascii="Apple Braille" w:hAnsi="Apple Braille"/>
              </w:rPr>
              <w:t>C.7. Program Accreditation</w:t>
            </w:r>
          </w:p>
        </w:tc>
        <w:tc>
          <w:tcPr>
            <w:tcW w:w="3840" w:type="dxa"/>
            <w:shd w:val="clear" w:color="auto" w:fill="auto"/>
            <w:noWrap/>
          </w:tcPr>
          <w:p w14:paraId="0D16E5C3" w14:textId="77777777" w:rsidR="00A81E82" w:rsidRPr="00047BBA" w:rsidRDefault="00A81E82" w:rsidP="00A81E82">
            <w:pPr>
              <w:spacing w:line="240" w:lineRule="auto"/>
              <w:rPr>
                <w:rFonts w:ascii="Apple Braille" w:hAnsi="Apple Braille"/>
                <w:b/>
              </w:rPr>
            </w:pPr>
          </w:p>
        </w:tc>
        <w:tc>
          <w:tcPr>
            <w:tcW w:w="3840" w:type="dxa"/>
            <w:shd w:val="clear" w:color="auto" w:fill="auto"/>
            <w:noWrap/>
          </w:tcPr>
          <w:p w14:paraId="42793106" w14:textId="77777777" w:rsidR="00A81E82" w:rsidRPr="00047BBA" w:rsidRDefault="00A81E82" w:rsidP="00A81E82">
            <w:pPr>
              <w:spacing w:line="240" w:lineRule="auto"/>
              <w:rPr>
                <w:rFonts w:ascii="Apple Braille" w:hAnsi="Apple Braille"/>
                <w:b/>
              </w:rPr>
            </w:pPr>
          </w:p>
        </w:tc>
      </w:tr>
      <w:tr w:rsidR="00A81E82" w:rsidRPr="00047BBA" w14:paraId="6FC60188" w14:textId="77777777" w:rsidTr="00E13DE0">
        <w:tc>
          <w:tcPr>
            <w:tcW w:w="3100" w:type="dxa"/>
            <w:shd w:val="clear" w:color="auto" w:fill="auto"/>
            <w:noWrap/>
            <w:vAlign w:val="center"/>
          </w:tcPr>
          <w:p w14:paraId="05893336" w14:textId="74AF609D" w:rsidR="00A81E82" w:rsidRPr="00047BBA" w:rsidRDefault="00A81E82" w:rsidP="00A81E82">
            <w:pPr>
              <w:spacing w:line="240" w:lineRule="auto"/>
              <w:rPr>
                <w:rFonts w:ascii="Apple Braille" w:hAnsi="Apple Braille"/>
              </w:rPr>
            </w:pPr>
            <w:r w:rsidRPr="00047BBA">
              <w:rPr>
                <w:rFonts w:ascii="Apple Braille" w:hAnsi="Apple Braille"/>
              </w:rPr>
              <w:t xml:space="preserve">C.8  </w:t>
            </w:r>
            <w:hyperlink r:id="rId13" w:tooltip="You may also include here expected methods of assessing student learning and possible career paths for students taking this program" w:history="1">
              <w:r w:rsidRPr="00047BBA">
                <w:rPr>
                  <w:rStyle w:val="Hyperlink"/>
                  <w:rFonts w:ascii="Apple Braille" w:hAnsi="Apple Braille"/>
                  <w:color w:val="auto"/>
                </w:rPr>
                <w:t>Program goals</w:t>
              </w:r>
            </w:hyperlink>
          </w:p>
          <w:p w14:paraId="7B7E4A99" w14:textId="77777777" w:rsidR="00A81E82" w:rsidRPr="00047BBA" w:rsidRDefault="00A81E82" w:rsidP="00A81E82">
            <w:pPr>
              <w:spacing w:line="240" w:lineRule="auto"/>
              <w:rPr>
                <w:rFonts w:ascii="Apple Braille" w:hAnsi="Apple Braille"/>
              </w:rPr>
            </w:pPr>
            <w:r w:rsidRPr="00047BBA">
              <w:rPr>
                <w:rFonts w:ascii="Apple Braille" w:hAnsi="Apple Braille"/>
              </w:rPr>
              <w:t>Needed for all new programs</w:t>
            </w:r>
          </w:p>
        </w:tc>
        <w:tc>
          <w:tcPr>
            <w:tcW w:w="3840" w:type="dxa"/>
            <w:shd w:val="clear" w:color="auto" w:fill="auto"/>
            <w:noWrap/>
          </w:tcPr>
          <w:p w14:paraId="3700C153" w14:textId="77777777" w:rsidR="00A81E82" w:rsidRPr="00047BBA" w:rsidRDefault="00A81E82" w:rsidP="00A81E82">
            <w:pPr>
              <w:spacing w:line="240" w:lineRule="auto"/>
              <w:rPr>
                <w:rFonts w:ascii="Apple Braille" w:hAnsi="Apple Braille"/>
                <w:b/>
              </w:rPr>
            </w:pPr>
          </w:p>
        </w:tc>
        <w:tc>
          <w:tcPr>
            <w:tcW w:w="3840" w:type="dxa"/>
            <w:shd w:val="clear" w:color="auto" w:fill="auto"/>
            <w:noWrap/>
          </w:tcPr>
          <w:p w14:paraId="33055CCD" w14:textId="77777777" w:rsidR="00A81E82" w:rsidRPr="00047BBA" w:rsidRDefault="00A81E82" w:rsidP="00A81E82">
            <w:pPr>
              <w:spacing w:line="240" w:lineRule="auto"/>
              <w:rPr>
                <w:rFonts w:ascii="Apple Braille" w:hAnsi="Apple Braille"/>
                <w:b/>
              </w:rPr>
            </w:pPr>
          </w:p>
        </w:tc>
      </w:tr>
      <w:tr w:rsidR="00A81E82" w:rsidRPr="00047BBA" w14:paraId="17D863F5" w14:textId="77777777" w:rsidTr="00E13DE0">
        <w:tc>
          <w:tcPr>
            <w:tcW w:w="3100" w:type="dxa"/>
            <w:shd w:val="clear" w:color="auto" w:fill="auto"/>
            <w:noWrap/>
            <w:vAlign w:val="center"/>
          </w:tcPr>
          <w:p w14:paraId="1621DBFD" w14:textId="0795B4C6" w:rsidR="00A81E82" w:rsidRPr="00047BBA" w:rsidRDefault="00A81E82" w:rsidP="00A81E82">
            <w:pPr>
              <w:spacing w:line="240" w:lineRule="auto"/>
              <w:rPr>
                <w:rFonts w:ascii="Apple Braille" w:hAnsi="Apple Braille"/>
              </w:rPr>
            </w:pPr>
            <w:r w:rsidRPr="00047BBA">
              <w:rPr>
                <w:rFonts w:ascii="Apple Braille" w:hAnsi="Apple Braille"/>
              </w:rPr>
              <w:t>C.9. Other changes if any</w:t>
            </w:r>
          </w:p>
        </w:tc>
        <w:tc>
          <w:tcPr>
            <w:tcW w:w="3840" w:type="dxa"/>
            <w:shd w:val="clear" w:color="auto" w:fill="auto"/>
            <w:noWrap/>
          </w:tcPr>
          <w:p w14:paraId="2C013B39" w14:textId="77777777" w:rsidR="00A81E82" w:rsidRPr="00047BBA" w:rsidRDefault="00A81E82" w:rsidP="00A81E82">
            <w:pPr>
              <w:spacing w:line="240" w:lineRule="auto"/>
              <w:rPr>
                <w:rFonts w:ascii="Apple Braille" w:hAnsi="Apple Braille"/>
                <w:b/>
              </w:rPr>
            </w:pPr>
          </w:p>
        </w:tc>
        <w:tc>
          <w:tcPr>
            <w:tcW w:w="3840" w:type="dxa"/>
            <w:shd w:val="clear" w:color="auto" w:fill="auto"/>
            <w:noWrap/>
          </w:tcPr>
          <w:p w14:paraId="4649CA08" w14:textId="77777777" w:rsidR="00A81E82" w:rsidRPr="00047BBA" w:rsidRDefault="00A81E82" w:rsidP="00A81E82">
            <w:pPr>
              <w:spacing w:line="240" w:lineRule="auto"/>
              <w:rPr>
                <w:rFonts w:ascii="Apple Braille" w:hAnsi="Apple Braille"/>
                <w:b/>
              </w:rPr>
            </w:pPr>
          </w:p>
        </w:tc>
      </w:tr>
    </w:tbl>
    <w:p w14:paraId="2480EEC2" w14:textId="77777777" w:rsidR="00F64260" w:rsidRPr="00047BBA" w:rsidRDefault="00F64260">
      <w:pPr>
        <w:spacing w:line="240" w:lineRule="auto"/>
        <w:rPr>
          <w:rFonts w:ascii="Apple Braille" w:hAnsi="Apple Braille"/>
        </w:rPr>
      </w:pPr>
      <w:r w:rsidRPr="00047BBA">
        <w:rPr>
          <w:rFonts w:ascii="Apple Braille" w:hAnsi="Apple Braille"/>
        </w:rPr>
        <w:br w:type="page"/>
      </w:r>
    </w:p>
    <w:p w14:paraId="01543C08" w14:textId="47800944"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1"/>
        <w:gridCol w:w="3187"/>
        <w:gridCol w:w="1177"/>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2" w:name="_Signature"/>
        <w:bookmarkEnd w:id="22"/>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22B4F3B1" w:rsidR="00ED0EE7" w:rsidRPr="00F34332" w:rsidRDefault="00EF1E88" w:rsidP="00F965C9">
            <w:pPr>
              <w:spacing w:line="240" w:lineRule="auto"/>
              <w:rPr>
                <w:rFonts w:ascii="Apple Braille" w:hAnsi="Apple Braille"/>
              </w:rPr>
            </w:pPr>
            <w:r>
              <w:rPr>
                <w:rFonts w:ascii="Apple Braille" w:hAnsi="Apple Braille"/>
              </w:rPr>
              <w:t>Susan Dell</w:t>
            </w:r>
          </w:p>
        </w:tc>
        <w:tc>
          <w:tcPr>
            <w:tcW w:w="3279" w:type="dxa"/>
            <w:vAlign w:val="center"/>
          </w:tcPr>
          <w:p w14:paraId="089C8E2E" w14:textId="07E0D0B8" w:rsidR="00ED0EE7" w:rsidRPr="00F34332" w:rsidRDefault="00ED0EE7" w:rsidP="00F965C9">
            <w:pPr>
              <w:spacing w:line="240" w:lineRule="auto"/>
              <w:rPr>
                <w:rFonts w:ascii="Apple Braille" w:hAnsi="Apple Braille"/>
              </w:rPr>
            </w:pPr>
            <w:r w:rsidRPr="00F34332">
              <w:rPr>
                <w:rFonts w:ascii="Apple Braille" w:hAnsi="Apple Braille"/>
              </w:rPr>
              <w:t xml:space="preserve">Program Director of </w:t>
            </w:r>
            <w:r w:rsidR="00EF1E88">
              <w:rPr>
                <w:rFonts w:ascii="Apple Braille" w:hAnsi="Apple Braille"/>
              </w:rPr>
              <w:t>the M.Ed. in Severe Intellectual Disabilities</w:t>
            </w:r>
          </w:p>
        </w:tc>
        <w:tc>
          <w:tcPr>
            <w:tcW w:w="3280" w:type="dxa"/>
            <w:vAlign w:val="center"/>
          </w:tcPr>
          <w:p w14:paraId="79073A2C" w14:textId="44ADBC7C" w:rsidR="00ED0EE7" w:rsidRPr="00833DA1" w:rsidRDefault="00833DA1" w:rsidP="00F965C9">
            <w:pPr>
              <w:spacing w:line="240" w:lineRule="auto"/>
              <w:rPr>
                <w:rFonts w:ascii="Bradley Hand ITC" w:hAnsi="Bradley Hand ITC"/>
              </w:rPr>
            </w:pPr>
            <w:r w:rsidRPr="00833DA1">
              <w:rPr>
                <w:rFonts w:ascii="Bradley Hand ITC" w:hAnsi="Bradley Hand ITC"/>
              </w:rPr>
              <w:t>Susan Dell</w:t>
            </w:r>
          </w:p>
        </w:tc>
        <w:tc>
          <w:tcPr>
            <w:tcW w:w="1178" w:type="dxa"/>
            <w:vAlign w:val="center"/>
          </w:tcPr>
          <w:p w14:paraId="254FA46B" w14:textId="4C812250" w:rsidR="00ED0EE7" w:rsidRPr="00F34332" w:rsidRDefault="00833DA1" w:rsidP="00F965C9">
            <w:pPr>
              <w:spacing w:line="240" w:lineRule="auto"/>
              <w:rPr>
                <w:rFonts w:ascii="Apple Braille" w:hAnsi="Apple Braille"/>
              </w:rPr>
            </w:pPr>
            <w:r>
              <w:rPr>
                <w:rFonts w:ascii="Apple Braille" w:hAnsi="Apple Braille"/>
              </w:rPr>
              <w:t>3/5/2021</w:t>
            </w:r>
          </w:p>
        </w:tc>
      </w:tr>
      <w:tr w:rsidR="00ED0EE7" w:rsidRPr="00F34332" w14:paraId="47F90142" w14:textId="77777777" w:rsidTr="00F965C9">
        <w:trPr>
          <w:cantSplit/>
          <w:trHeight w:val="489"/>
        </w:trPr>
        <w:tc>
          <w:tcPr>
            <w:tcW w:w="3279" w:type="dxa"/>
            <w:vAlign w:val="center"/>
          </w:tcPr>
          <w:p w14:paraId="30AE82B9" w14:textId="3062EE24" w:rsidR="00ED0EE7" w:rsidRPr="00F34332" w:rsidRDefault="00EF1E88" w:rsidP="00F965C9">
            <w:pPr>
              <w:spacing w:line="240" w:lineRule="auto"/>
              <w:rPr>
                <w:rFonts w:ascii="Apple Braille" w:hAnsi="Apple Braille"/>
              </w:rPr>
            </w:pPr>
            <w:r>
              <w:rPr>
                <w:rFonts w:ascii="Apple Braille" w:hAnsi="Apple Braille"/>
              </w:rPr>
              <w:t>Paul LaCava</w:t>
            </w:r>
          </w:p>
        </w:tc>
        <w:tc>
          <w:tcPr>
            <w:tcW w:w="3279" w:type="dxa"/>
            <w:vAlign w:val="center"/>
          </w:tcPr>
          <w:p w14:paraId="31D9C2DB" w14:textId="73C47404" w:rsidR="00ED0EE7" w:rsidRPr="00F34332" w:rsidRDefault="00ED0EE7" w:rsidP="00F965C9">
            <w:pPr>
              <w:spacing w:line="240" w:lineRule="auto"/>
              <w:rPr>
                <w:rFonts w:ascii="Apple Braille" w:hAnsi="Apple Braille"/>
              </w:rPr>
            </w:pPr>
            <w:r w:rsidRPr="00F34332">
              <w:rPr>
                <w:rFonts w:ascii="Apple Braille" w:hAnsi="Apple Braille"/>
              </w:rPr>
              <w:t xml:space="preserve">Chair of </w:t>
            </w:r>
            <w:r w:rsidR="00EF1E88">
              <w:rPr>
                <w:rFonts w:ascii="Apple Braille" w:hAnsi="Apple Braille"/>
              </w:rPr>
              <w:t>Special Education</w:t>
            </w:r>
          </w:p>
        </w:tc>
        <w:tc>
          <w:tcPr>
            <w:tcW w:w="3280" w:type="dxa"/>
            <w:vAlign w:val="center"/>
          </w:tcPr>
          <w:p w14:paraId="0A1528A0" w14:textId="63282A73" w:rsidR="00ED0EE7" w:rsidRPr="00C536F9" w:rsidRDefault="00C536F9" w:rsidP="00F965C9">
            <w:pPr>
              <w:spacing w:line="240" w:lineRule="auto"/>
              <w:rPr>
                <w:rFonts w:ascii="Freestyle Script" w:hAnsi="Freestyle Script"/>
              </w:rPr>
            </w:pPr>
            <w:r w:rsidRPr="00C536F9">
              <w:rPr>
                <w:rFonts w:ascii="Freestyle Script" w:hAnsi="Freestyle Script"/>
                <w:sz w:val="28"/>
                <w:szCs w:val="28"/>
              </w:rPr>
              <w:t>Paul LaCava</w:t>
            </w:r>
          </w:p>
        </w:tc>
        <w:tc>
          <w:tcPr>
            <w:tcW w:w="1178" w:type="dxa"/>
            <w:vAlign w:val="center"/>
          </w:tcPr>
          <w:p w14:paraId="68C4262A" w14:textId="66D33278" w:rsidR="00ED0EE7" w:rsidRPr="00C536F9" w:rsidRDefault="00C536F9" w:rsidP="00F965C9">
            <w:pPr>
              <w:spacing w:line="240" w:lineRule="auto"/>
            </w:pPr>
            <w:r>
              <w:t>3/5/</w:t>
            </w:r>
            <w:r w:rsidR="00833DA1">
              <w:t>2</w:t>
            </w:r>
            <w:r>
              <w:t>021</w:t>
            </w:r>
          </w:p>
        </w:tc>
      </w:tr>
      <w:tr w:rsidR="00ED0EE7" w:rsidRPr="00F34332" w14:paraId="58D8C477" w14:textId="77777777" w:rsidTr="00F965C9">
        <w:trPr>
          <w:cantSplit/>
          <w:trHeight w:val="489"/>
        </w:trPr>
        <w:tc>
          <w:tcPr>
            <w:tcW w:w="3279" w:type="dxa"/>
            <w:vAlign w:val="center"/>
          </w:tcPr>
          <w:p w14:paraId="36B21F50" w14:textId="09D88AD1" w:rsidR="00ED0EE7" w:rsidRPr="00F34332" w:rsidRDefault="00EF1E88" w:rsidP="00F965C9">
            <w:pPr>
              <w:spacing w:line="240" w:lineRule="auto"/>
              <w:rPr>
                <w:rFonts w:ascii="Apple Braille" w:hAnsi="Apple Braille"/>
              </w:rPr>
            </w:pPr>
            <w:r>
              <w:rPr>
                <w:rFonts w:ascii="Apple Braille" w:hAnsi="Apple Braille"/>
              </w:rPr>
              <w:t>Jeannine Dingus-Eason</w:t>
            </w:r>
          </w:p>
        </w:tc>
        <w:tc>
          <w:tcPr>
            <w:tcW w:w="3279" w:type="dxa"/>
            <w:vAlign w:val="center"/>
          </w:tcPr>
          <w:p w14:paraId="6A680DD6" w14:textId="569959BD" w:rsidR="00ED0EE7" w:rsidRPr="00F34332" w:rsidRDefault="00ED0EE7" w:rsidP="00F965C9">
            <w:pPr>
              <w:spacing w:line="240" w:lineRule="auto"/>
              <w:rPr>
                <w:rFonts w:ascii="Apple Braille" w:hAnsi="Apple Braille"/>
              </w:rPr>
            </w:pPr>
            <w:r w:rsidRPr="00F34332">
              <w:rPr>
                <w:rFonts w:ascii="Apple Braille" w:hAnsi="Apple Braille"/>
              </w:rPr>
              <w:t xml:space="preserve">Dean of </w:t>
            </w:r>
            <w:r w:rsidR="00EF1E88">
              <w:rPr>
                <w:rFonts w:ascii="Apple Braille" w:hAnsi="Apple Braille"/>
              </w:rPr>
              <w:t>Feinstein School of Education and Human Development</w:t>
            </w:r>
          </w:p>
        </w:tc>
        <w:tc>
          <w:tcPr>
            <w:tcW w:w="3280" w:type="dxa"/>
            <w:vAlign w:val="center"/>
          </w:tcPr>
          <w:p w14:paraId="34E7B96A" w14:textId="268D2ED8" w:rsidR="00ED0EE7" w:rsidRPr="00920A6C" w:rsidRDefault="00920A6C" w:rsidP="00F965C9">
            <w:pPr>
              <w:spacing w:line="240" w:lineRule="auto"/>
              <w:rPr>
                <w:rFonts w:ascii="Apple Braille" w:hAnsi="Apple Braille"/>
                <w:i/>
              </w:rPr>
            </w:pPr>
            <w:r>
              <w:rPr>
                <w:rFonts w:ascii="Apple Braille" w:hAnsi="Apple Braille"/>
                <w:i/>
              </w:rPr>
              <w:t>Jeannine E. Dingus-Eason</w:t>
            </w:r>
          </w:p>
        </w:tc>
        <w:tc>
          <w:tcPr>
            <w:tcW w:w="1178" w:type="dxa"/>
            <w:vAlign w:val="center"/>
          </w:tcPr>
          <w:p w14:paraId="38C0D5D9" w14:textId="1526FC21" w:rsidR="00ED0EE7" w:rsidRPr="00DB7251" w:rsidRDefault="00920A6C" w:rsidP="00F965C9">
            <w:pPr>
              <w:spacing w:line="240" w:lineRule="auto"/>
              <w:rPr>
                <w:rFonts w:ascii="Apple Braille" w:hAnsi="Apple Braille"/>
              </w:rPr>
            </w:pPr>
            <w:r w:rsidRPr="00DB7251">
              <w:rPr>
                <w:rFonts w:ascii="Apple Braille" w:hAnsi="Apple Braille"/>
              </w:rPr>
              <w:t>3/8/2021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3" w:name="acknowledge"/>
        <w:bookmarkEnd w:id="23"/>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3"/>
        <w:gridCol w:w="3193"/>
        <w:gridCol w:w="1166"/>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65493F"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4" w:name="Signature_2"/>
            <w:bookmarkEnd w:id="24"/>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4FC43EE6" w:rsidR="00ED0EE7" w:rsidRPr="00F34332" w:rsidRDefault="00EF1E88" w:rsidP="00F965C9">
            <w:pPr>
              <w:spacing w:line="240" w:lineRule="auto"/>
              <w:rPr>
                <w:rFonts w:ascii="Apple Braille" w:hAnsi="Apple Braille"/>
              </w:rPr>
            </w:pPr>
            <w:r>
              <w:rPr>
                <w:rFonts w:ascii="Apple Braille" w:hAnsi="Apple Braille"/>
              </w:rPr>
              <w:t xml:space="preserve">Carolyn </w:t>
            </w:r>
            <w:proofErr w:type="spellStart"/>
            <w:r>
              <w:rPr>
                <w:rFonts w:ascii="Apple Braille" w:hAnsi="Apple Braille"/>
              </w:rPr>
              <w:t>Obel-Omia</w:t>
            </w:r>
            <w:proofErr w:type="spellEnd"/>
          </w:p>
        </w:tc>
        <w:tc>
          <w:tcPr>
            <w:tcW w:w="3279" w:type="dxa"/>
            <w:vAlign w:val="center"/>
          </w:tcPr>
          <w:p w14:paraId="19FA2135" w14:textId="64FC1A3D" w:rsidR="00ED0EE7" w:rsidRPr="00F34332" w:rsidRDefault="00EF1E88" w:rsidP="00F965C9">
            <w:pPr>
              <w:spacing w:line="240" w:lineRule="auto"/>
              <w:rPr>
                <w:rFonts w:ascii="Apple Braille" w:hAnsi="Apple Braille"/>
              </w:rPr>
            </w:pPr>
            <w:r>
              <w:rPr>
                <w:rFonts w:ascii="Apple Braille" w:hAnsi="Apple Braille"/>
              </w:rPr>
              <w:t>Chair of Elementary Education</w:t>
            </w:r>
          </w:p>
        </w:tc>
        <w:tc>
          <w:tcPr>
            <w:tcW w:w="3280" w:type="dxa"/>
            <w:vAlign w:val="center"/>
          </w:tcPr>
          <w:p w14:paraId="2BD8B211" w14:textId="2256F0E2" w:rsidR="00ED0EE7" w:rsidRPr="00307FF6" w:rsidRDefault="00307FF6" w:rsidP="00F965C9">
            <w:pPr>
              <w:spacing w:line="240" w:lineRule="auto"/>
              <w:rPr>
                <w:rFonts w:ascii="Lucida Handwriting" w:hAnsi="Lucida Handwriting"/>
              </w:rPr>
            </w:pPr>
            <w:r w:rsidRPr="00307FF6">
              <w:rPr>
                <w:rFonts w:ascii="Lucida Handwriting" w:hAnsi="Lucida Handwriting"/>
              </w:rPr>
              <w:t xml:space="preserve">Carolyn </w:t>
            </w:r>
            <w:proofErr w:type="spellStart"/>
            <w:r w:rsidRPr="00307FF6">
              <w:rPr>
                <w:rFonts w:ascii="Lucida Handwriting" w:hAnsi="Lucida Handwriting"/>
              </w:rPr>
              <w:t>Obel-Omia</w:t>
            </w:r>
            <w:proofErr w:type="spellEnd"/>
          </w:p>
        </w:tc>
        <w:tc>
          <w:tcPr>
            <w:tcW w:w="1178" w:type="dxa"/>
            <w:vAlign w:val="center"/>
          </w:tcPr>
          <w:p w14:paraId="3333F86A" w14:textId="2EEC56BD" w:rsidR="00ED0EE7" w:rsidRPr="00307FF6" w:rsidRDefault="00307FF6" w:rsidP="00F965C9">
            <w:pPr>
              <w:spacing w:line="240" w:lineRule="auto"/>
            </w:pPr>
            <w:r>
              <w:t>3/5/21</w:t>
            </w: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spacing w:line="240" w:lineRule="auto"/>
              <w:rPr>
                <w:rFonts w:ascii="Apple Braille" w:hAnsi="Apple Braille"/>
              </w:rPr>
            </w:pPr>
          </w:p>
        </w:tc>
        <w:tc>
          <w:tcPr>
            <w:tcW w:w="3279" w:type="dxa"/>
            <w:vAlign w:val="center"/>
          </w:tcPr>
          <w:p w14:paraId="5719FBF5" w14:textId="77777777" w:rsidR="00ED0EE7" w:rsidRPr="00F34332" w:rsidRDefault="00ED0EE7" w:rsidP="00F965C9">
            <w:pPr>
              <w:spacing w:line="240" w:lineRule="auto"/>
              <w:rPr>
                <w:rFonts w:ascii="Apple Braille" w:hAnsi="Apple Braille"/>
              </w:rPr>
            </w:pPr>
          </w:p>
        </w:tc>
        <w:tc>
          <w:tcPr>
            <w:tcW w:w="3280" w:type="dxa"/>
            <w:vAlign w:val="center"/>
          </w:tcPr>
          <w:p w14:paraId="1AE3BC79" w14:textId="77777777" w:rsidR="00ED0EE7" w:rsidRPr="00F34332" w:rsidRDefault="00ED0EE7" w:rsidP="00F965C9">
            <w:pPr>
              <w:spacing w:line="240" w:lineRule="auto"/>
              <w:rPr>
                <w:rFonts w:ascii="Apple Braille" w:hAnsi="Apple Braille"/>
              </w:rPr>
            </w:pPr>
          </w:p>
        </w:tc>
        <w:tc>
          <w:tcPr>
            <w:tcW w:w="1178" w:type="dxa"/>
            <w:vAlign w:val="center"/>
          </w:tcPr>
          <w:p w14:paraId="2DC238F6" w14:textId="77777777" w:rsidR="00ED0EE7" w:rsidRPr="00F34332" w:rsidRDefault="00ED0EE7" w:rsidP="00F965C9">
            <w:pPr>
              <w:spacing w:line="240" w:lineRule="auto"/>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0553BD7D" w:rsidR="00ED0EE7" w:rsidRPr="00F34332" w:rsidRDefault="00ED0EE7" w:rsidP="00F965C9">
            <w:pPr>
              <w:spacing w:line="240" w:lineRule="auto"/>
              <w:rPr>
                <w:rFonts w:ascii="Apple Braille" w:hAnsi="Apple Braille"/>
              </w:rPr>
            </w:pP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4415" w14:textId="77777777" w:rsidR="0065493F" w:rsidRDefault="0065493F" w:rsidP="00FA78CA">
      <w:pPr>
        <w:spacing w:line="240" w:lineRule="auto"/>
      </w:pPr>
      <w:r>
        <w:separator/>
      </w:r>
    </w:p>
  </w:endnote>
  <w:endnote w:type="continuationSeparator" w:id="0">
    <w:p w14:paraId="17CAED19" w14:textId="77777777" w:rsidR="0065493F" w:rsidRDefault="0065493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pple Braille">
    <w:altName w:val="Apple Braille"/>
    <w:panose1 w:val="05000000000000000000"/>
    <w:charset w:val="00"/>
    <w:family w:val="decorative"/>
    <w:pitch w:val="variable"/>
    <w:sig w:usb0="80000043" w:usb1="00000000" w:usb2="00040000" w:usb3="00000000" w:csb0="00000001" w:csb1="00000000"/>
  </w:font>
  <w:font w:name="Bradley Hand ITC">
    <w:panose1 w:val="03070402050302030203"/>
    <w:charset w:val="4D"/>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07</w:t>
    </w:r>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6E26" w14:textId="77777777" w:rsidR="0065493F" w:rsidRDefault="0065493F" w:rsidP="00FA78CA">
      <w:pPr>
        <w:spacing w:line="240" w:lineRule="auto"/>
      </w:pPr>
      <w:r>
        <w:separator/>
      </w:r>
    </w:p>
  </w:footnote>
  <w:footnote w:type="continuationSeparator" w:id="0">
    <w:p w14:paraId="247E01F7" w14:textId="77777777" w:rsidR="0065493F" w:rsidRDefault="0065493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7C257576"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F1322F">
      <w:rPr>
        <w:color w:val="4F6228"/>
        <w:sz w:val="16"/>
        <w:szCs w:val="16"/>
      </w:rPr>
      <w:fldChar w:fldCharType="begin"/>
    </w:r>
    <w:r w:rsidR="00F1322F">
      <w:rPr>
        <w:color w:val="4F6228"/>
        <w:sz w:val="16"/>
        <w:szCs w:val="16"/>
      </w:rPr>
      <w:instrText xml:space="preserve"> FILENAME  \* MERGEFORMAT </w:instrText>
    </w:r>
    <w:r w:rsidR="00F1322F">
      <w:rPr>
        <w:color w:val="4F6228"/>
        <w:sz w:val="16"/>
        <w:szCs w:val="16"/>
      </w:rPr>
      <w:fldChar w:fldCharType="separate"/>
    </w:r>
    <w:r w:rsidR="00F1322F">
      <w:rPr>
        <w:noProof/>
        <w:color w:val="4F6228"/>
        <w:sz w:val="16"/>
        <w:szCs w:val="16"/>
      </w:rPr>
      <w:t>2021_20 M.Ed SID. Program Revision.docx</w:t>
    </w:r>
    <w:r w:rsidR="00F1322F">
      <w:rPr>
        <w:color w:val="4F6228"/>
        <w:sz w:val="16"/>
        <w:szCs w:val="16"/>
      </w:rPr>
      <w:fldChar w:fldCharType="end"/>
    </w:r>
    <w:r w:rsidRPr="00E13DE0">
      <w:rPr>
        <w:color w:val="4F6228"/>
        <w:sz w:val="16"/>
        <w:szCs w:val="16"/>
      </w:rPr>
      <w:tab/>
      <w:t>Date Received:</w:t>
    </w:r>
    <w:r w:rsidRPr="00E13DE0">
      <w:rPr>
        <w:color w:val="4F6228"/>
        <w:sz w:val="16"/>
        <w:szCs w:val="16"/>
      </w:rPr>
      <w:tab/>
    </w:r>
    <w:r w:rsidRPr="00E13DE0">
      <w:rPr>
        <w:color w:val="4F6228"/>
        <w:sz w:val="16"/>
        <w:szCs w:val="16"/>
      </w:rPr>
      <w:tab/>
    </w:r>
    <w:r w:rsidR="00F1322F">
      <w:rPr>
        <w:color w:val="4F6228"/>
        <w:sz w:val="16"/>
        <w:szCs w:val="16"/>
      </w:rPr>
      <w:t>03/09/2021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842CA5"/>
    <w:multiLevelType w:val="hybridMultilevel"/>
    <w:tmpl w:val="BD9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49EA"/>
    <w:multiLevelType w:val="hybridMultilevel"/>
    <w:tmpl w:val="96CC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13753A"/>
    <w:multiLevelType w:val="hybridMultilevel"/>
    <w:tmpl w:val="1FD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4"/>
  </w:num>
  <w:num w:numId="12">
    <w:abstractNumId w:val="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184"/>
    <w:rsid w:val="00005535"/>
    <w:rsid w:val="00010085"/>
    <w:rsid w:val="00013152"/>
    <w:rsid w:val="00017C7D"/>
    <w:rsid w:val="000301C7"/>
    <w:rsid w:val="000357A5"/>
    <w:rsid w:val="0004554C"/>
    <w:rsid w:val="00047316"/>
    <w:rsid w:val="00047BBA"/>
    <w:rsid w:val="00053F31"/>
    <w:rsid w:val="000556B3"/>
    <w:rsid w:val="00073DC2"/>
    <w:rsid w:val="00076964"/>
    <w:rsid w:val="000810FF"/>
    <w:rsid w:val="000A36CD"/>
    <w:rsid w:val="000A72E5"/>
    <w:rsid w:val="000D1497"/>
    <w:rsid w:val="000D21F2"/>
    <w:rsid w:val="000D2843"/>
    <w:rsid w:val="000D5929"/>
    <w:rsid w:val="000D62A0"/>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F351F"/>
    <w:rsid w:val="0020058E"/>
    <w:rsid w:val="00212BAD"/>
    <w:rsid w:val="00225E79"/>
    <w:rsid w:val="00233CCE"/>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C6C95"/>
    <w:rsid w:val="002D02BC"/>
    <w:rsid w:val="002D4773"/>
    <w:rsid w:val="002E251E"/>
    <w:rsid w:val="002E6AEB"/>
    <w:rsid w:val="002F5554"/>
    <w:rsid w:val="00307FF6"/>
    <w:rsid w:val="00310D95"/>
    <w:rsid w:val="00334441"/>
    <w:rsid w:val="00345149"/>
    <w:rsid w:val="003502BE"/>
    <w:rsid w:val="00364EA7"/>
    <w:rsid w:val="00370950"/>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293B"/>
    <w:rsid w:val="004254A0"/>
    <w:rsid w:val="004301A3"/>
    <w:rsid w:val="004313E6"/>
    <w:rsid w:val="004403BD"/>
    <w:rsid w:val="00442EEA"/>
    <w:rsid w:val="004435DF"/>
    <w:rsid w:val="004779B4"/>
    <w:rsid w:val="00482982"/>
    <w:rsid w:val="0048308F"/>
    <w:rsid w:val="004932BC"/>
    <w:rsid w:val="00497CB8"/>
    <w:rsid w:val="004A1A6B"/>
    <w:rsid w:val="004B1512"/>
    <w:rsid w:val="004E472D"/>
    <w:rsid w:val="004E57C5"/>
    <w:rsid w:val="004F5DD6"/>
    <w:rsid w:val="004F6658"/>
    <w:rsid w:val="00510E78"/>
    <w:rsid w:val="005174B4"/>
    <w:rsid w:val="00536A63"/>
    <w:rsid w:val="00540ABD"/>
    <w:rsid w:val="005473BC"/>
    <w:rsid w:val="00573E56"/>
    <w:rsid w:val="005873E3"/>
    <w:rsid w:val="00587DC6"/>
    <w:rsid w:val="005975DE"/>
    <w:rsid w:val="005A3E53"/>
    <w:rsid w:val="005C23BD"/>
    <w:rsid w:val="005C37AA"/>
    <w:rsid w:val="005C3F83"/>
    <w:rsid w:val="005C7C5B"/>
    <w:rsid w:val="005D389E"/>
    <w:rsid w:val="005E752D"/>
    <w:rsid w:val="005F17FB"/>
    <w:rsid w:val="005F2A05"/>
    <w:rsid w:val="0060382D"/>
    <w:rsid w:val="0064791E"/>
    <w:rsid w:val="0065493F"/>
    <w:rsid w:val="00663C1F"/>
    <w:rsid w:val="00670869"/>
    <w:rsid w:val="006761E1"/>
    <w:rsid w:val="00683AEB"/>
    <w:rsid w:val="006970B0"/>
    <w:rsid w:val="006A55A2"/>
    <w:rsid w:val="006A6B81"/>
    <w:rsid w:val="006B1D68"/>
    <w:rsid w:val="006D047E"/>
    <w:rsid w:val="006E3AF2"/>
    <w:rsid w:val="006E6680"/>
    <w:rsid w:val="006F1650"/>
    <w:rsid w:val="006F7F90"/>
    <w:rsid w:val="0070451E"/>
    <w:rsid w:val="00704CFF"/>
    <w:rsid w:val="00706745"/>
    <w:rsid w:val="007072F7"/>
    <w:rsid w:val="00730981"/>
    <w:rsid w:val="007409D5"/>
    <w:rsid w:val="0074235B"/>
    <w:rsid w:val="00743AD2"/>
    <w:rsid w:val="007445F4"/>
    <w:rsid w:val="007554DE"/>
    <w:rsid w:val="00760EA6"/>
    <w:rsid w:val="00761537"/>
    <w:rsid w:val="00781686"/>
    <w:rsid w:val="00786121"/>
    <w:rsid w:val="00796AF7"/>
    <w:rsid w:val="007970C3"/>
    <w:rsid w:val="007A154F"/>
    <w:rsid w:val="007A5702"/>
    <w:rsid w:val="007B10BE"/>
    <w:rsid w:val="007B46FF"/>
    <w:rsid w:val="007C2792"/>
    <w:rsid w:val="007C767B"/>
    <w:rsid w:val="007E44B1"/>
    <w:rsid w:val="007F0DAA"/>
    <w:rsid w:val="007F29A0"/>
    <w:rsid w:val="00801518"/>
    <w:rsid w:val="008122C6"/>
    <w:rsid w:val="00817CCA"/>
    <w:rsid w:val="00825B41"/>
    <w:rsid w:val="00827C92"/>
    <w:rsid w:val="00833DA1"/>
    <w:rsid w:val="0085229B"/>
    <w:rsid w:val="008555D8"/>
    <w:rsid w:val="008628B1"/>
    <w:rsid w:val="00865915"/>
    <w:rsid w:val="00872775"/>
    <w:rsid w:val="008745BA"/>
    <w:rsid w:val="008761D8"/>
    <w:rsid w:val="00881949"/>
    <w:rsid w:val="00882101"/>
    <w:rsid w:val="008847FE"/>
    <w:rsid w:val="00890CFD"/>
    <w:rsid w:val="0089234B"/>
    <w:rsid w:val="008927AF"/>
    <w:rsid w:val="0089400B"/>
    <w:rsid w:val="00896897"/>
    <w:rsid w:val="008A5FCC"/>
    <w:rsid w:val="008B022F"/>
    <w:rsid w:val="008B1F84"/>
    <w:rsid w:val="008E0FCD"/>
    <w:rsid w:val="008E3EFA"/>
    <w:rsid w:val="008E48E4"/>
    <w:rsid w:val="008F0AFB"/>
    <w:rsid w:val="00905E67"/>
    <w:rsid w:val="00920A6C"/>
    <w:rsid w:val="009262CD"/>
    <w:rsid w:val="00932B72"/>
    <w:rsid w:val="00936421"/>
    <w:rsid w:val="009367B9"/>
    <w:rsid w:val="009458D2"/>
    <w:rsid w:val="00945F52"/>
    <w:rsid w:val="00946B20"/>
    <w:rsid w:val="00951288"/>
    <w:rsid w:val="009545B6"/>
    <w:rsid w:val="00962121"/>
    <w:rsid w:val="00965F1F"/>
    <w:rsid w:val="0098046D"/>
    <w:rsid w:val="00981E3C"/>
    <w:rsid w:val="00995D8F"/>
    <w:rsid w:val="009A05F7"/>
    <w:rsid w:val="009A4E6F"/>
    <w:rsid w:val="009A58C1"/>
    <w:rsid w:val="009B17A1"/>
    <w:rsid w:val="009B2EFA"/>
    <w:rsid w:val="009B6F67"/>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370E9"/>
    <w:rsid w:val="00A442D7"/>
    <w:rsid w:val="00A46F13"/>
    <w:rsid w:val="00A53ADA"/>
    <w:rsid w:val="00A54783"/>
    <w:rsid w:val="00A5525B"/>
    <w:rsid w:val="00A56D5F"/>
    <w:rsid w:val="00A6264E"/>
    <w:rsid w:val="00A76B76"/>
    <w:rsid w:val="00A80034"/>
    <w:rsid w:val="00A81E82"/>
    <w:rsid w:val="00A836FF"/>
    <w:rsid w:val="00A83A6C"/>
    <w:rsid w:val="00A8451E"/>
    <w:rsid w:val="00A85BAB"/>
    <w:rsid w:val="00A87611"/>
    <w:rsid w:val="00A90A26"/>
    <w:rsid w:val="00A94B5A"/>
    <w:rsid w:val="00AA4EEB"/>
    <w:rsid w:val="00AA747F"/>
    <w:rsid w:val="00AC3032"/>
    <w:rsid w:val="00AC5E43"/>
    <w:rsid w:val="00AD74C9"/>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287C"/>
    <w:rsid w:val="00C15573"/>
    <w:rsid w:val="00C17744"/>
    <w:rsid w:val="00C21405"/>
    <w:rsid w:val="00C25F9D"/>
    <w:rsid w:val="00C31E83"/>
    <w:rsid w:val="00C32C7F"/>
    <w:rsid w:val="00C518C1"/>
    <w:rsid w:val="00C536F9"/>
    <w:rsid w:val="00C53751"/>
    <w:rsid w:val="00C629CB"/>
    <w:rsid w:val="00C63F4F"/>
    <w:rsid w:val="00C94576"/>
    <w:rsid w:val="00C95B7E"/>
    <w:rsid w:val="00C969FA"/>
    <w:rsid w:val="00C97577"/>
    <w:rsid w:val="00CA71A8"/>
    <w:rsid w:val="00CB10FD"/>
    <w:rsid w:val="00CB4CB9"/>
    <w:rsid w:val="00CC0AA2"/>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B7251"/>
    <w:rsid w:val="00DD69AE"/>
    <w:rsid w:val="00DE2B7A"/>
    <w:rsid w:val="00DF06F0"/>
    <w:rsid w:val="00DF4FCD"/>
    <w:rsid w:val="00DF535D"/>
    <w:rsid w:val="00DF7C07"/>
    <w:rsid w:val="00E13DE0"/>
    <w:rsid w:val="00E17035"/>
    <w:rsid w:val="00E36AF7"/>
    <w:rsid w:val="00E42230"/>
    <w:rsid w:val="00E42292"/>
    <w:rsid w:val="00E4755D"/>
    <w:rsid w:val="00E47897"/>
    <w:rsid w:val="00E521CF"/>
    <w:rsid w:val="00E641DE"/>
    <w:rsid w:val="00E805F2"/>
    <w:rsid w:val="00E93A54"/>
    <w:rsid w:val="00EA3EC4"/>
    <w:rsid w:val="00EB33FD"/>
    <w:rsid w:val="00EC0053"/>
    <w:rsid w:val="00EC63A4"/>
    <w:rsid w:val="00EC66AA"/>
    <w:rsid w:val="00EC7B24"/>
    <w:rsid w:val="00ED0EE7"/>
    <w:rsid w:val="00ED10F6"/>
    <w:rsid w:val="00ED1712"/>
    <w:rsid w:val="00ED1BF0"/>
    <w:rsid w:val="00ED6518"/>
    <w:rsid w:val="00EF1E88"/>
    <w:rsid w:val="00EF3B20"/>
    <w:rsid w:val="00F1322F"/>
    <w:rsid w:val="00F15B95"/>
    <w:rsid w:val="00F32980"/>
    <w:rsid w:val="00F56CE6"/>
    <w:rsid w:val="00F61290"/>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rsid w:val="00A81E82"/>
    <w:pPr>
      <w:spacing w:before="40" w:line="220" w:lineRule="exact"/>
      <w:ind w:left="288" w:hanging="288"/>
    </w:pPr>
    <w:rPr>
      <w:rFonts w:ascii="Gill Sans MT" w:eastAsiaTheme="minorEastAsia" w:hAnsi="Gill Sans MT" w:cs="Calibri"/>
      <w:sz w:val="16"/>
      <w:szCs w:val="16"/>
    </w:rPr>
  </w:style>
  <w:style w:type="paragraph" w:customStyle="1" w:styleId="sc-List-2">
    <w:name w:val="sc-List-2"/>
    <w:basedOn w:val="Normal"/>
    <w:rsid w:val="00A81E82"/>
    <w:pPr>
      <w:spacing w:before="40" w:line="220" w:lineRule="exact"/>
      <w:ind w:left="576" w:hanging="288"/>
    </w:pPr>
    <w:rPr>
      <w:rFonts w:ascii="Gill Sans MT" w:eastAsiaTheme="minorEastAsia" w:hAnsi="Gill Sans MT" w:cs="Calibri"/>
      <w:sz w:val="16"/>
      <w:szCs w:val="16"/>
    </w:rPr>
  </w:style>
  <w:style w:type="paragraph" w:customStyle="1" w:styleId="sc-SubHeading">
    <w:name w:val="sc-SubHeading"/>
    <w:basedOn w:val="Normal"/>
    <w:rsid w:val="00A81E82"/>
    <w:pPr>
      <w:keepNext/>
      <w:spacing w:before="180" w:line="220" w:lineRule="exact"/>
    </w:pPr>
    <w:rPr>
      <w:rFonts w:ascii="Gill Sans MT" w:eastAsiaTheme="minorEastAsia" w:hAnsi="Gill Sans MT"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bbotson/Documents/Curriculum/Program%20go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de.ri.gov/Portals/0/Uploads/Documents/Teachers-and-Administrators-Excellent-Educators/Educator-Certification/Cert-main-page/Certification_Regulations_August2020_Overview.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67Z3ZXSPZZWZ-955-89</_dlc_DocId>
    <_dlc_DocIdUrl xmlns="67887a43-7e4d-4c1c-91d7-15e417b1b8ab">
      <Url>https://w3.ric.edu/graduate_committee/_layouts/15/DocIdRedir.aspx?ID=67Z3ZXSPZZWZ-955-89</Url>
      <Description>67Z3ZXSPZZWZ-955-89</Description>
    </_dlc_DocIdUrl>
  </documentManagement>
</p:properties>
</file>

<file path=customXml/itemProps1.xml><?xml version="1.0" encoding="utf-8"?>
<ds:datastoreItem xmlns:ds="http://schemas.openxmlformats.org/officeDocument/2006/customXml" ds:itemID="{D32C395D-F0C6-45A2-B546-06DFC171BAAF}">
  <ds:schemaRefs>
    <ds:schemaRef ds:uri="http://schemas.microsoft.com/sharepoint/v3/contenttype/forms"/>
  </ds:schemaRefs>
</ds:datastoreItem>
</file>

<file path=customXml/itemProps2.xml><?xml version="1.0" encoding="utf-8"?>
<ds:datastoreItem xmlns:ds="http://schemas.openxmlformats.org/officeDocument/2006/customXml" ds:itemID="{EC43ED55-AD11-4E72-A65A-F46F5D02CB0E}">
  <ds:schemaRefs>
    <ds:schemaRef ds:uri="http://schemas.microsoft.com/sharepoint/events"/>
  </ds:schemaRefs>
</ds:datastoreItem>
</file>

<file path=customXml/itemProps3.xml><?xml version="1.0" encoding="utf-8"?>
<ds:datastoreItem xmlns:ds="http://schemas.openxmlformats.org/officeDocument/2006/customXml" ds:itemID="{3AFA86AB-E53F-4C9F-8037-5BFEF97E4B20}"/>
</file>

<file path=customXml/itemProps4.xml><?xml version="1.0" encoding="utf-8"?>
<ds:datastoreItem xmlns:ds="http://schemas.openxmlformats.org/officeDocument/2006/customXml" ds:itemID="{7EFF6E12-4924-4881-941B-E0AE30CB89A1}">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2021-03-29T01:21:00Z</dcterms:created>
  <dcterms:modified xsi:type="dcterms:W3CDTF">2021-03-29T01:21:00Z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0x01010031407A1536FFD144B980540D069FB21B</vt:lpwstr>
  </property>
  <property fmtid="{D5CDD505-2E9C-101B-9397-08002B2CF9AE}" pid="4" name="_dlc_DocIdItemGuid">
    <vt:lpwstr>8961f990-e1d5-49b4-8815-cde991b4dbe1</vt:lpwstr>
  </property>
</Properties>
</file>