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5A3E" w14:textId="77777777" w:rsidR="00AD3BF2" w:rsidRDefault="00C54155">
      <w:pPr>
        <w:pStyle w:val="sc-CourseTitle"/>
      </w:pPr>
      <w:bookmarkStart w:id="0" w:name="B357C9C1FB5B42D7A41FE1DBEEF0932B"/>
      <w:bookmarkEnd w:id="0"/>
      <w:r>
        <w:t>NURS 514 - Advanced Pharmacology for Nurse Anesthesia (2)</w:t>
      </w:r>
    </w:p>
    <w:p w14:paraId="7D04DBA4" w14:textId="77777777" w:rsidR="00AD3BF2" w:rsidRDefault="00C54155">
      <w:pPr>
        <w:pStyle w:val="sc-BodyText"/>
      </w:pPr>
      <w:r>
        <w:t>This course builds upon the foundation established in NURS 505, and pharmacologic agents for anesthesia practice are examined.</w:t>
      </w:r>
    </w:p>
    <w:p w14:paraId="3E6B264D" w14:textId="77777777" w:rsidR="00AD3BF2" w:rsidRDefault="00C54155">
      <w:pPr>
        <w:pStyle w:val="sc-BodyText"/>
      </w:pPr>
      <w:r>
        <w:t>Prerequisite: Graduate status, NURS 505, CHEM 519 and BIOL 535.</w:t>
      </w:r>
    </w:p>
    <w:p w14:paraId="2FA93E67" w14:textId="77777777" w:rsidR="00AD3BF2" w:rsidRDefault="00C54155">
      <w:pPr>
        <w:pStyle w:val="sc-BodyText"/>
      </w:pPr>
      <w:r>
        <w:t>Offered: Spring.</w:t>
      </w:r>
    </w:p>
    <w:p w14:paraId="0ACBB483" w14:textId="77777777" w:rsidR="00AD3BF2" w:rsidRDefault="00C54155">
      <w:pPr>
        <w:pStyle w:val="sc-CourseTitle"/>
      </w:pPr>
      <w:bookmarkStart w:id="1" w:name="D68248F68E514A6FA1B640CC1A9A8952"/>
      <w:bookmarkEnd w:id="1"/>
      <w:r>
        <w:t>NURS 515 - Simulation in Interprofessional Healthcare Education (3)</w:t>
      </w:r>
    </w:p>
    <w:p w14:paraId="43D8B6D1" w14:textId="77777777" w:rsidR="00AD3BF2" w:rsidRDefault="00C54155">
      <w:pPr>
        <w:pStyle w:val="sc-BodyText"/>
      </w:pPr>
      <w:r>
        <w:t>Students learn simulation theory, models, evidence-based practice, and safety as a  framework for using simulation in practice and education. Groups of nursing, social work and health education students develop, implement and revise a simulation in this course.</w:t>
      </w:r>
    </w:p>
    <w:p w14:paraId="6BEA56BA" w14:textId="77777777" w:rsidR="00AD3BF2" w:rsidRDefault="00C54155">
      <w:pPr>
        <w:pStyle w:val="sc-BodyText"/>
      </w:pPr>
      <w:r>
        <w:t>Prerequisite: Graduate student in nursing, social work or health education, or consent of instructor.</w:t>
      </w:r>
    </w:p>
    <w:p w14:paraId="180DFF81" w14:textId="77777777" w:rsidR="00AD3BF2" w:rsidRDefault="00C54155">
      <w:pPr>
        <w:pStyle w:val="sc-BodyText"/>
      </w:pPr>
      <w:r>
        <w:t>Offered: Spring.</w:t>
      </w:r>
    </w:p>
    <w:p w14:paraId="6C0FBAEC" w14:textId="77777777" w:rsidR="00AD3BF2" w:rsidRDefault="00C54155">
      <w:pPr>
        <w:pStyle w:val="sc-CourseTitle"/>
      </w:pPr>
      <w:bookmarkStart w:id="2" w:name="4E0CC4888DB6424CBE8DEDDE1DC27C1E"/>
      <w:bookmarkEnd w:id="2"/>
      <w:r>
        <w:t>NURS 516 - Advanced Principles of Nurse Anesthesia Practice I (3)</w:t>
      </w:r>
    </w:p>
    <w:p w14:paraId="3282DF61" w14:textId="77777777" w:rsidR="00AD3BF2" w:rsidRDefault="00C54155">
      <w:pPr>
        <w:pStyle w:val="sc-BodyText"/>
      </w:pPr>
      <w:r>
        <w:t>Advanced principles of anesthesia administration and management, including general and regional techniques for surgery are examined.</w:t>
      </w:r>
    </w:p>
    <w:p w14:paraId="61C05897" w14:textId="77777777" w:rsidR="00AD3BF2" w:rsidRDefault="00C54155">
      <w:pPr>
        <w:pStyle w:val="sc-BodyText"/>
      </w:pPr>
      <w:r>
        <w:t>Prerequisite: Graduate status, NURS 514 and NURS 515.</w:t>
      </w:r>
    </w:p>
    <w:p w14:paraId="2B137638" w14:textId="77777777" w:rsidR="00AD3BF2" w:rsidRDefault="00C54155">
      <w:pPr>
        <w:pStyle w:val="sc-BodyText"/>
      </w:pPr>
      <w:r>
        <w:t>Offered: Summer.</w:t>
      </w:r>
    </w:p>
    <w:p w14:paraId="24AB0242" w14:textId="77777777" w:rsidR="00AD3BF2" w:rsidRDefault="00C54155">
      <w:pPr>
        <w:pStyle w:val="sc-CourseTitle"/>
      </w:pPr>
      <w:bookmarkStart w:id="3" w:name="60E5231CB7DA4164AAD0729D309AFC42"/>
      <w:bookmarkEnd w:id="3"/>
      <w:r>
        <w:t>NURS 517 - Foundational Principles of Nurse Anesthesia (3)</w:t>
      </w:r>
    </w:p>
    <w:p w14:paraId="4F82757E" w14:textId="77777777" w:rsidR="00AD3BF2" w:rsidRDefault="00C54155">
      <w:pPr>
        <w:pStyle w:val="sc-BodyText"/>
      </w:pPr>
      <w:r>
        <w:t>The history and scope of nurse anesthesia practice, physics as applied to anesthesia administration and practice, anesthesia equipment, preoperative evaluation and basic management are examined.</w:t>
      </w:r>
    </w:p>
    <w:p w14:paraId="5AE2429B" w14:textId="77777777" w:rsidR="00AD3BF2" w:rsidRDefault="00C54155">
      <w:pPr>
        <w:pStyle w:val="sc-BodyText"/>
      </w:pPr>
      <w:r>
        <w:t>Prerequisite: Graduate status, NURS 505, NURS 506 and NURS 504 prerequisite or concurrent.</w:t>
      </w:r>
    </w:p>
    <w:p w14:paraId="35221A5D" w14:textId="77777777" w:rsidR="00AD3BF2" w:rsidRDefault="00C54155">
      <w:pPr>
        <w:pStyle w:val="sc-BodyText"/>
      </w:pPr>
      <w:r>
        <w:t>Offered:  Spring.</w:t>
      </w:r>
    </w:p>
    <w:p w14:paraId="785A2465" w14:textId="77777777" w:rsidR="00AD3BF2" w:rsidRDefault="00C54155">
      <w:pPr>
        <w:pStyle w:val="sc-CourseTitle"/>
      </w:pPr>
      <w:bookmarkStart w:id="4" w:name="9084B95C7A2241FB9417F00AADCD1D79"/>
      <w:bookmarkEnd w:id="4"/>
      <w:r>
        <w:t>NURS 518 - Nursing Care/Case Management (3)</w:t>
      </w:r>
    </w:p>
    <w:p w14:paraId="353322E4" w14:textId="77777777" w:rsidR="00AD3BF2" w:rsidRDefault="00C54155">
      <w:pPr>
        <w:pStyle w:val="sc-BodyText"/>
      </w:pPr>
      <w:r>
        <w:t>Students examine evidence-based approaches to the coordination of services for populations across health care systems to enhance client-centered, interdisciplinary care, outcomes based quality improvement and cost containment.</w:t>
      </w:r>
    </w:p>
    <w:p w14:paraId="05CE4366" w14:textId="77777777" w:rsidR="00AD3BF2" w:rsidRDefault="00C54155">
      <w:pPr>
        <w:pStyle w:val="sc-BodyText"/>
      </w:pPr>
      <w:r>
        <w:t>Prerequisite: Graduate status in nursing or consent of program director.</w:t>
      </w:r>
    </w:p>
    <w:p w14:paraId="54FC46DE" w14:textId="77777777" w:rsidR="00AD3BF2" w:rsidRDefault="00C54155">
      <w:pPr>
        <w:pStyle w:val="sc-BodyText"/>
      </w:pPr>
      <w:r>
        <w:t>Offered:  Fall.</w:t>
      </w:r>
    </w:p>
    <w:p w14:paraId="6D378FEF" w14:textId="77777777" w:rsidR="00AD3BF2" w:rsidRDefault="00C54155">
      <w:pPr>
        <w:pStyle w:val="sc-CourseTitle"/>
      </w:pPr>
      <w:bookmarkStart w:id="5" w:name="C8B79A50BD2D42A38D072BD53A8535A4"/>
      <w:bookmarkEnd w:id="5"/>
      <w:r>
        <w:t>NURS 519 - Quality/Safety  in Advanced Practice Nursing (3)</w:t>
      </w:r>
    </w:p>
    <w:p w14:paraId="0799A323" w14:textId="77777777" w:rsidR="00AD3BF2" w:rsidRDefault="00C54155">
      <w:pPr>
        <w:pStyle w:val="sc-BodyText"/>
      </w:pPr>
      <w:r>
        <w:t>Student develop advanced practice nurse competencies specific to quality and safety measurement and management in nursing.</w:t>
      </w:r>
    </w:p>
    <w:p w14:paraId="2C142AFE" w14:textId="77777777" w:rsidR="00AD3BF2" w:rsidRDefault="00C54155">
      <w:pPr>
        <w:pStyle w:val="sc-BodyText"/>
      </w:pPr>
      <w:r>
        <w:t>Prerequisite: M.S.N. program enrollment or approval of program director.</w:t>
      </w:r>
    </w:p>
    <w:p w14:paraId="1CC20B5F" w14:textId="77777777" w:rsidR="00AD3BF2" w:rsidRDefault="00C54155">
      <w:pPr>
        <w:pStyle w:val="sc-BodyText"/>
      </w:pPr>
      <w:r>
        <w:t>Offered: Fall.</w:t>
      </w:r>
    </w:p>
    <w:p w14:paraId="5B3AFEB9" w14:textId="77777777" w:rsidR="00AD3BF2" w:rsidRDefault="00C54155">
      <w:pPr>
        <w:pStyle w:val="sc-CourseTitle"/>
      </w:pPr>
      <w:bookmarkStart w:id="6" w:name="15241D318E4F4045979A587B73E1E8A6"/>
      <w:bookmarkEnd w:id="6"/>
      <w:r>
        <w:t>NURS 521 - Global Health and Advanced Practice Nursing (3)</w:t>
      </w:r>
    </w:p>
    <w:p w14:paraId="014AD66D" w14:textId="77777777" w:rsidR="00AD3BF2" w:rsidRDefault="00C54155">
      <w:pPr>
        <w:pStyle w:val="sc-BodyText"/>
      </w:pPr>
      <w:r>
        <w: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14:paraId="2F10D78F" w14:textId="77777777" w:rsidR="00AD3BF2" w:rsidRDefault="00C54155">
      <w:pPr>
        <w:pStyle w:val="sc-BodyText"/>
      </w:pPr>
      <w:r>
        <w:t>Prerequisite: NURS 501, NURS 502, NURS 503</w:t>
      </w:r>
    </w:p>
    <w:p w14:paraId="342A5920" w14:textId="77777777" w:rsidR="00AD3BF2" w:rsidRDefault="00C54155">
      <w:pPr>
        <w:pStyle w:val="sc-BodyText"/>
      </w:pPr>
      <w:r>
        <w:t>Offered: Spring, Summer.</w:t>
      </w:r>
    </w:p>
    <w:p w14:paraId="57A9ED3D" w14:textId="77777777" w:rsidR="00AD3BF2" w:rsidRDefault="00C54155">
      <w:pPr>
        <w:pStyle w:val="sc-CourseTitle"/>
      </w:pPr>
      <w:bookmarkStart w:id="7" w:name="191550C7C74C44168DE62CC3C80D6994"/>
      <w:bookmarkEnd w:id="7"/>
      <w:r>
        <w:t>NURS 522 - Concepts and Practice of Palliative Care (3)</w:t>
      </w:r>
    </w:p>
    <w:p w14:paraId="2CFF1FBB" w14:textId="77777777" w:rsidR="00AD3BF2" w:rsidRDefault="00C54155">
      <w:pPr>
        <w:pStyle w:val="sc-BodyText"/>
      </w:pPr>
      <w:r>
        <w:t>Students develop advanced practice nurse competencies in the specialty of palliative care to be applied to adults, older adults and families dealing with a life threatening illness.</w:t>
      </w:r>
    </w:p>
    <w:p w14:paraId="52710D91" w14:textId="77777777" w:rsidR="00AD3BF2" w:rsidRDefault="00C54155">
      <w:pPr>
        <w:pStyle w:val="sc-BodyText"/>
      </w:pPr>
      <w:r>
        <w:t>Prerequisite: M.S.N. program enrollment or approval of M.S.N. program director.</w:t>
      </w:r>
    </w:p>
    <w:p w14:paraId="56225C33" w14:textId="77777777" w:rsidR="00AD3BF2" w:rsidRDefault="00C54155">
      <w:pPr>
        <w:pStyle w:val="sc-BodyText"/>
      </w:pPr>
      <w:r>
        <w:t>Offered: Annually.</w:t>
      </w:r>
    </w:p>
    <w:p w14:paraId="7F37F946" w14:textId="77777777" w:rsidR="00AD3BF2" w:rsidRDefault="00C54155">
      <w:pPr>
        <w:pStyle w:val="sc-CourseTitle"/>
      </w:pPr>
      <w:bookmarkStart w:id="8" w:name="465ABDB6DD144678A4D66B1C2BE1ED3F"/>
      <w:bookmarkEnd w:id="8"/>
      <w:r>
        <w:t>NURS 523 - Surgical First Assist Theory  (3)</w:t>
      </w:r>
    </w:p>
    <w:p w14:paraId="2162F016" w14:textId="77777777" w:rsidR="00AD3BF2" w:rsidRDefault="00C54155">
      <w:pPr>
        <w:pStyle w:val="sc-BodyText"/>
      </w:pPr>
      <w:r>
        <w:t>The course will provide the foundation of knowledge necessary for the APRN to assume and function safely in the role of the first assistant during operative and other invasive procedures.</w:t>
      </w:r>
    </w:p>
    <w:p w14:paraId="6BA146FE" w14:textId="77777777" w:rsidR="00AD3BF2" w:rsidRDefault="00C54155">
      <w:pPr>
        <w:pStyle w:val="sc-BodyText"/>
      </w:pPr>
      <w:r>
        <w:t>Prerequisite: M.S.N. program enrollment and prior completion of NURS 506, NURS 510, NURS 530/NURS 540 and concurrent enrollment in NURS 610; or permission of the M.S.N. program director.</w:t>
      </w:r>
    </w:p>
    <w:p w14:paraId="5C544BC2" w14:textId="5E8F691D" w:rsidR="002846A0" w:rsidRDefault="00C54155">
      <w:pPr>
        <w:pStyle w:val="sc-BodyText"/>
        <w:rPr>
          <w:ins w:id="9" w:author="Dilibero, Justin" w:date="2019-10-10T12:42:00Z"/>
        </w:rPr>
      </w:pPr>
      <w:r>
        <w:t>Offered: Fall.</w:t>
      </w:r>
      <w:bookmarkStart w:id="10" w:name="_GoBack"/>
      <w:bookmarkEnd w:id="10"/>
    </w:p>
    <w:p w14:paraId="28EB489D" w14:textId="77777777" w:rsidR="002846A0" w:rsidRDefault="002846A0" w:rsidP="002846A0">
      <w:pPr>
        <w:pStyle w:val="sc-CourseTitle"/>
        <w:rPr>
          <w:ins w:id="11" w:author="Dilibero, Justin" w:date="2019-10-10T12:42:00Z"/>
        </w:rPr>
      </w:pPr>
      <w:ins w:id="12" w:author="Dilibero, Justin" w:date="2019-10-10T12:42:00Z">
        <w:r>
          <w:t>NURS 524 – Healthcare Statistics</w:t>
        </w:r>
      </w:ins>
    </w:p>
    <w:p w14:paraId="654D8187" w14:textId="77777777" w:rsidR="002846A0" w:rsidRDefault="002846A0" w:rsidP="002846A0">
      <w:pPr>
        <w:pStyle w:val="sc-BodyText"/>
        <w:rPr>
          <w:ins w:id="13" w:author="Dilibero, Justin" w:date="2019-10-10T12:42:00Z"/>
          <w:rFonts w:cs="Helvetica"/>
          <w:color w:val="000000" w:themeColor="text1"/>
          <w:lang w:val="en"/>
        </w:rPr>
      </w:pPr>
      <w:ins w:id="14" w:author="Dilibero, Justin" w:date="2019-10-10T12:42:00Z">
        <w:r w:rsidRPr="00AC6326">
          <w:rPr>
            <w:rFonts w:cs="Helvetica"/>
            <w:color w:val="000000" w:themeColor="text1"/>
            <w:lang w:val="en"/>
          </w:rPr>
          <w:t>Statistical concepts of sampling, levels of measurement, inferential statistical tests, regression, and nonparametric methods are studied. Emphasis is on application of statistics in nursing research reports.</w:t>
        </w:r>
      </w:ins>
    </w:p>
    <w:p w14:paraId="696F17B8" w14:textId="77777777" w:rsidR="002846A0" w:rsidRDefault="002846A0" w:rsidP="002846A0">
      <w:pPr>
        <w:pStyle w:val="sc-BodyText"/>
        <w:rPr>
          <w:ins w:id="15" w:author="Dilibero, Justin" w:date="2019-10-10T12:42:00Z"/>
        </w:rPr>
      </w:pPr>
      <w:ins w:id="16" w:author="Dilibero, Justin" w:date="2019-10-10T12:42:00Z">
        <w:r>
          <w:t>Prerequisite: Graduate status or DNP Director Approval</w:t>
        </w:r>
      </w:ins>
    </w:p>
    <w:p w14:paraId="65EDDB76" w14:textId="77777777" w:rsidR="002846A0" w:rsidRDefault="002846A0" w:rsidP="002846A0">
      <w:pPr>
        <w:pStyle w:val="sc-BodyText"/>
        <w:rPr>
          <w:ins w:id="17" w:author="Dilibero, Justin" w:date="2019-10-10T12:42:00Z"/>
        </w:rPr>
      </w:pPr>
      <w:ins w:id="18" w:author="Dilibero, Justin" w:date="2019-10-10T12:42:00Z">
        <w:r>
          <w:t>Offered: Summer Session I</w:t>
        </w:r>
      </w:ins>
    </w:p>
    <w:p w14:paraId="7109341A" w14:textId="77777777" w:rsidR="002846A0" w:rsidDel="002846A0" w:rsidRDefault="002846A0">
      <w:pPr>
        <w:pStyle w:val="sc-BodyText"/>
        <w:rPr>
          <w:del w:id="19" w:author="Dilibero, Justin" w:date="2019-10-10T12:42:00Z"/>
        </w:rPr>
      </w:pPr>
    </w:p>
    <w:p w14:paraId="0920BB6A" w14:textId="77777777" w:rsidR="00AD3BF2" w:rsidRDefault="00C54155">
      <w:pPr>
        <w:pStyle w:val="sc-CourseTitle"/>
      </w:pPr>
      <w:bookmarkStart w:id="20" w:name="9EF948D0ECDD4F59A53A1309EEF7C0B4"/>
      <w:bookmarkEnd w:id="20"/>
      <w:r>
        <w:t>NURS 530 - Synergy Model for C.N.S. Practice (3)</w:t>
      </w:r>
    </w:p>
    <w:p w14:paraId="47C28FA0" w14:textId="77777777" w:rsidR="00AD3BF2" w:rsidRDefault="00C54155">
      <w:pPr>
        <w:pStyle w:val="sc-BodyText"/>
      </w:pPr>
      <w:r>
        <w:t>Students develop knowledge of the Synergy Model required for the clinical nurse specialist practice. Model assumptions, development, and applicability to C.N.S. practice are discussed, analyzed, and applied. 6 contact hours.</w:t>
      </w:r>
    </w:p>
    <w:p w14:paraId="0E0CB6DC" w14:textId="77777777" w:rsidR="00AD3BF2" w:rsidRDefault="00C54155">
      <w:pPr>
        <w:pStyle w:val="sc-BodyText"/>
      </w:pPr>
      <w:r>
        <w:t>Prerequisite: Graduate status, NURS 505 and NURS 506; and prior or concurrent enrollment in NURS 501, NURS 502, NURS 503, NURS 504, and NURS 510.</w:t>
      </w:r>
    </w:p>
    <w:p w14:paraId="18CFBF36" w14:textId="77777777" w:rsidR="00AD3BF2" w:rsidRDefault="00C54155">
      <w:pPr>
        <w:pStyle w:val="sc-BodyText"/>
      </w:pPr>
      <w:r>
        <w:t>Offered:  Spring.</w:t>
      </w:r>
    </w:p>
    <w:p w14:paraId="74E73150" w14:textId="77777777" w:rsidR="00AD3BF2" w:rsidRDefault="00C54155">
      <w:pPr>
        <w:pStyle w:val="sc-CourseTitle"/>
      </w:pPr>
      <w:bookmarkStart w:id="21" w:name="B64CE4C6780C467BACECC7C9C5A7664A"/>
      <w:bookmarkEnd w:id="21"/>
      <w:r>
        <w:t>NURS 540 - Differential Diagnosis for Nurse Practitioners (3)</w:t>
      </w:r>
    </w:p>
    <w:p w14:paraId="645BBAD4" w14:textId="77777777" w:rsidR="00AD3BF2" w:rsidRDefault="00C54155">
      <w:pPr>
        <w:pStyle w:val="sc-BodyText"/>
      </w:pPr>
      <w:r>
        <w:t>Students are introduced to the diagnostic framework, clinical decision making, and evidence-based resources. Focus is on developing skills in diagnostic reasoning and differential diagnosis. 6 contact hours.</w:t>
      </w:r>
    </w:p>
    <w:p w14:paraId="2E1B3F18" w14:textId="77777777" w:rsidR="00AD3BF2" w:rsidRDefault="00C54155">
      <w:pPr>
        <w:pStyle w:val="sc-BodyText"/>
      </w:pPr>
      <w:r>
        <w:t>Prerequisite: Graduate status, NURS 505 and NURS 506; and prior or concurrent enrollment in NURS 501, NURS 502, NURS 503, NURS 504, and NURS 510.</w:t>
      </w:r>
    </w:p>
    <w:p w14:paraId="66503AA8" w14:textId="77777777" w:rsidR="00AD3BF2" w:rsidRDefault="00C54155">
      <w:pPr>
        <w:pStyle w:val="sc-BodyText"/>
      </w:pPr>
      <w:r>
        <w:t>Offered:  Spring.</w:t>
      </w:r>
    </w:p>
    <w:p w14:paraId="2EE72F0D" w14:textId="77777777" w:rsidR="00AD3BF2" w:rsidRDefault="00C54155">
      <w:pPr>
        <w:pStyle w:val="sc-CourseTitle"/>
      </w:pPr>
      <w:bookmarkStart w:id="22" w:name="E29A1F0ED03D420C96A43113A8AA7E42"/>
      <w:bookmarkEnd w:id="22"/>
      <w:r>
        <w:t>NURS 550 - Surgical First Assist Practicum (3)</w:t>
      </w:r>
    </w:p>
    <w:p w14:paraId="7604CE66" w14:textId="77777777" w:rsidR="00AD3BF2" w:rsidRDefault="00C54155">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14:paraId="316F269A" w14:textId="77777777" w:rsidR="00AD3BF2" w:rsidRDefault="00C54155">
      <w:pPr>
        <w:pStyle w:val="sc-BodyText"/>
      </w:pPr>
      <w:r>
        <w:t>Prerequisite: NURS 523.</w:t>
      </w:r>
    </w:p>
    <w:p w14:paraId="1028AC0D" w14:textId="77777777" w:rsidR="00AD3BF2" w:rsidRDefault="00C54155">
      <w:pPr>
        <w:pStyle w:val="sc-CourseTitle"/>
      </w:pPr>
      <w:bookmarkStart w:id="23" w:name="CF70DF5A67C249EBA44186177CB2CB75"/>
      <w:bookmarkEnd w:id="23"/>
      <w:r>
        <w:t>NURS 570 - Nurse Anesthesia Clinical Practicum I (1)</w:t>
      </w:r>
    </w:p>
    <w:p w14:paraId="035D3ADB" w14:textId="77777777" w:rsidR="00AD3BF2" w:rsidRDefault="00C54155">
      <w:pPr>
        <w:pStyle w:val="sc-BodyText"/>
      </w:pPr>
      <w:r>
        <w:t>Introduction to basic anesthesia skills and techniques for the novice with emphasis on airway management under direct supervision of clinical preceptors.</w:t>
      </w:r>
    </w:p>
    <w:p w14:paraId="2AA785A7" w14:textId="77777777" w:rsidR="00AD3BF2" w:rsidRDefault="00C54155">
      <w:pPr>
        <w:pStyle w:val="sc-BodyText"/>
      </w:pPr>
      <w:r>
        <w:t>Prerequisite: Graduate status, NURS 501, NURS 502, NURS 503, NURS 515; NURS 516 concurrent.</w:t>
      </w:r>
    </w:p>
    <w:p w14:paraId="77BF23F1" w14:textId="77777777" w:rsidR="00AD3BF2" w:rsidRDefault="00C54155">
      <w:pPr>
        <w:pStyle w:val="sc-BodyText"/>
      </w:pPr>
      <w:r>
        <w:t>Offered: Summer.</w:t>
      </w:r>
    </w:p>
    <w:p w14:paraId="69C62C1D" w14:textId="77777777" w:rsidR="00C54155" w:rsidRDefault="00C54155" w:rsidP="00D66E42">
      <w:bookmarkStart w:id="24" w:name="A493040CA017488E975F67B677063906"/>
      <w:bookmarkEnd w:id="24"/>
    </w:p>
    <w:sectPr w:rsidR="00C5415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EE33" w14:textId="77777777" w:rsidR="00C54155" w:rsidRDefault="00C54155">
      <w:r>
        <w:separator/>
      </w:r>
    </w:p>
  </w:endnote>
  <w:endnote w:type="continuationSeparator" w:id="0">
    <w:p w14:paraId="30E60D60" w14:textId="77777777" w:rsidR="00C54155" w:rsidRDefault="00C5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Univers LT 57 Condensed">
    <w:altName w:val="Calibri"/>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A670" w14:textId="77777777" w:rsidR="00C54155" w:rsidRDefault="00C54155">
      <w:r>
        <w:separator/>
      </w:r>
    </w:p>
  </w:footnote>
  <w:footnote w:type="continuationSeparator" w:id="0">
    <w:p w14:paraId="49638947" w14:textId="77777777" w:rsidR="00C54155" w:rsidRDefault="00C5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86CF" w14:textId="37743C43" w:rsidR="00DC1377" w:rsidRDefault="00621597">
    <w:pPr>
      <w:pStyle w:val="Header"/>
      <w:jc w:val="left"/>
    </w:pPr>
    <w:r>
      <w:fldChar w:fldCharType="begin"/>
    </w:r>
    <w:r>
      <w:instrText xml:space="preserve"> PAGE  \* Arabic  \* MERGEFORMAT </w:instrText>
    </w:r>
    <w:r>
      <w:fldChar w:fldCharType="separate"/>
    </w:r>
    <w:r w:rsidR="00935A8E">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63DB" w14:textId="6204FCEB" w:rsidR="00DC1377" w:rsidRDefault="00935A8E">
    <w:pPr>
      <w:pStyle w:val="Header"/>
    </w:pPr>
    <w:r>
      <w:fldChar w:fldCharType="begin"/>
    </w:r>
    <w:r>
      <w:instrText xml:space="preserve"> STYLEREF  "Heading 1" </w:instrText>
    </w:r>
    <w:r>
      <w:fldChar w:fldCharType="separate"/>
    </w:r>
    <w:r>
      <w:rPr>
        <w:b/>
        <w:bCs/>
        <w:noProof/>
      </w:rPr>
      <w:t>Error! No text of specified style in document.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Pr>
        <w:noProof/>
      </w:rPr>
      <w:t>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6290"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ibero, Justin">
    <w15:presenceInfo w15:providerId="AD" w15:userId="S-1-5-21-907692467-1222531610-1851928258-3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tDSyMDYzMbcwNjRQ0lEKTi0uzszPAykwrAUAtU9YoywAAAA="/>
  </w:docVars>
  <w:rsids>
    <w:rsidRoot w:val="00DC1377"/>
    <w:rsid w:val="0010700B"/>
    <w:rsid w:val="00135D61"/>
    <w:rsid w:val="001660A5"/>
    <w:rsid w:val="00255CB9"/>
    <w:rsid w:val="002846A0"/>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35A8E"/>
    <w:rsid w:val="00942707"/>
    <w:rsid w:val="009B0FC3"/>
    <w:rsid w:val="009F1E4A"/>
    <w:rsid w:val="00AB20DA"/>
    <w:rsid w:val="00AD3BF2"/>
    <w:rsid w:val="00AF04DD"/>
    <w:rsid w:val="00C50826"/>
    <w:rsid w:val="00C54155"/>
    <w:rsid w:val="00CF4B00"/>
    <w:rsid w:val="00D66E42"/>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4A3E72"/>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67Z3ZXSPZZWZ-955-46</_dlc_DocId>
    <_dlc_DocIdUrl xmlns="67887a43-7e4d-4c1c-91d7-15e417b1b8ab">
      <Url>https://w3.ric.edu/graduate_committee/_layouts/15/DocIdRedir.aspx?ID=67Z3ZXSPZZWZ-955-46</Url>
      <Description>67Z3ZXSPZZWZ-955-46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912E6-09E8-4C26-90C0-E81FE423A3EE}"/>
</file>

<file path=customXml/itemProps2.xml><?xml version="1.0" encoding="utf-8"?>
<ds:datastoreItem xmlns:ds="http://schemas.openxmlformats.org/officeDocument/2006/customXml" ds:itemID="{070CFB3B-2295-483D-B211-06E4BCBE52F1}"/>
</file>

<file path=customXml/itemProps3.xml><?xml version="1.0" encoding="utf-8"?>
<ds:datastoreItem xmlns:ds="http://schemas.openxmlformats.org/officeDocument/2006/customXml" ds:itemID="{36561B3E-7D90-4138-99E3-45E92D4894C1}"/>
</file>

<file path=customXml/itemProps4.xml><?xml version="1.0" encoding="utf-8"?>
<ds:datastoreItem xmlns:ds="http://schemas.openxmlformats.org/officeDocument/2006/customXml" ds:itemID="{C165D798-0C07-48C8-BCE2-BD7B3F67459C}"/>
</file>

<file path=customXml/itemProps5.xml><?xml version="1.0" encoding="utf-8"?>
<ds:datastoreItem xmlns:ds="http://schemas.openxmlformats.org/officeDocument/2006/customXml" ds:itemID="{3C72A2CF-48E6-4AF0-AA7B-61FF571AA4C3}"/>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Dilibero, Justin</cp:lastModifiedBy>
  <cp:revision>3</cp:revision>
  <cp:lastPrinted>2006-05-19T21:33:00Z</cp:lastPrinted>
  <dcterms:created xsi:type="dcterms:W3CDTF">2019-10-10T16:43:00Z</dcterms:created>
  <dcterms:modified xsi:type="dcterms:W3CDTF">2019-10-10T16:50:00Z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b8a6570a-765d-4041-bf05-85dfb2132a7e</vt:lpwstr>
  </property>
</Properties>
</file>