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D6384" w14:textId="77777777" w:rsidR="00FE4EA8" w:rsidRPr="00907F92" w:rsidRDefault="00FE4EA8" w:rsidP="00047BBA">
      <w:pPr>
        <w:pStyle w:val="Heading1"/>
        <w:spacing w:before="120" w:line="240" w:lineRule="auto"/>
        <w:rPr>
          <w:rFonts w:asciiTheme="minorHAnsi" w:hAnsiTheme="minorHAnsi"/>
          <w:color w:val="auto"/>
          <w:sz w:val="32"/>
          <w:szCs w:val="32"/>
        </w:rPr>
      </w:pPr>
      <w:bookmarkStart w:id="0" w:name="_acknowledge"/>
      <w:bookmarkEnd w:id="0"/>
    </w:p>
    <w:p w14:paraId="53CDE979" w14:textId="462A7768" w:rsidR="00047BBA" w:rsidRPr="00907F92" w:rsidRDefault="00F70192" w:rsidP="00047BBA">
      <w:pPr>
        <w:pStyle w:val="Heading1"/>
        <w:spacing w:before="120" w:line="240" w:lineRule="auto"/>
        <w:rPr>
          <w:rFonts w:asciiTheme="minorHAnsi" w:hAnsiTheme="minorHAnsi"/>
          <w:color w:val="auto"/>
          <w:sz w:val="32"/>
          <w:szCs w:val="32"/>
        </w:rPr>
      </w:pPr>
      <w:r w:rsidRPr="00907F92">
        <w:rPr>
          <w:rFonts w:asciiTheme="minorHAnsi" w:hAnsiTheme="minorHAnsi"/>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907F92">
        <w:rPr>
          <w:rFonts w:asciiTheme="minorHAnsi" w:hAnsiTheme="minorHAnsi"/>
          <w:color w:val="auto"/>
          <w:sz w:val="32"/>
          <w:szCs w:val="32"/>
        </w:rPr>
        <w:t xml:space="preserve">graduate COMMITTEE </w:t>
      </w:r>
      <w:r w:rsidR="00951288" w:rsidRPr="00907F92">
        <w:rPr>
          <w:rFonts w:asciiTheme="minorHAnsi" w:hAnsiTheme="minorHAnsi"/>
          <w:color w:val="auto"/>
          <w:sz w:val="32"/>
          <w:szCs w:val="32"/>
        </w:rPr>
        <w:br/>
        <w:t>curriculum PROPOSAL FORM</w:t>
      </w:r>
    </w:p>
    <w:p w14:paraId="212301AC" w14:textId="3F5816B3" w:rsidR="001660E6" w:rsidRPr="00907F92" w:rsidRDefault="00047BBA" w:rsidP="000B539C">
      <w:pPr>
        <w:pStyle w:val="Heading2"/>
        <w:jc w:val="left"/>
        <w:rPr>
          <w:rFonts w:asciiTheme="minorHAnsi" w:hAnsiTheme="minorHAnsi"/>
          <w:color w:val="auto"/>
          <w:sz w:val="22"/>
          <w:szCs w:val="22"/>
        </w:rPr>
      </w:pPr>
      <w:r w:rsidRPr="00907F92">
        <w:rPr>
          <w:rFonts w:asciiTheme="minorHAnsi" w:hAnsiTheme="minorHAnsi"/>
          <w:color w:val="auto"/>
          <w:sz w:val="22"/>
          <w:szCs w:val="22"/>
        </w:rPr>
        <w:t xml:space="preserve">A. </w:t>
      </w:r>
      <w:r w:rsidR="00F64260" w:rsidRPr="00907F92">
        <w:rPr>
          <w:rFonts w:asciiTheme="minorHAnsi" w:hAnsiTheme="minorHAnsi"/>
          <w:color w:val="auto"/>
          <w:sz w:val="22"/>
          <w:szCs w:val="22"/>
        </w:rPr>
        <w:t>Cover page</w:t>
      </w:r>
      <w:r w:rsidR="00F64260" w:rsidRPr="00907F92">
        <w:rPr>
          <w:rFonts w:asciiTheme="minorHAnsi" w:hAnsiTheme="minorHAnsi"/>
          <w:color w:val="auto"/>
          <w:sz w:val="22"/>
          <w:szCs w:val="22"/>
        </w:rPr>
        <w:tab/>
      </w:r>
      <w:r w:rsidRPr="00907F92">
        <w:rPr>
          <w:rFonts w:asciiTheme="minorHAnsi" w:hAnsiTheme="minorHAnsi"/>
          <w:caps w:val="0"/>
          <w:color w:val="auto"/>
          <w:spacing w:val="20"/>
          <w:sz w:val="22"/>
          <w:szCs w:val="22"/>
        </w:rPr>
        <w:t xml:space="preserve"> (</w:t>
      </w:r>
      <w:r w:rsidR="00965F1F" w:rsidRPr="00907F92">
        <w:rPr>
          <w:rFonts w:asciiTheme="minorHAnsi" w:hAnsiTheme="minorHAnsi"/>
          <w:caps w:val="0"/>
          <w:color w:val="auto"/>
          <w:spacing w:val="20"/>
          <w:sz w:val="22"/>
          <w:szCs w:val="22"/>
        </w:rPr>
        <w:t>h</w:t>
      </w:r>
      <w:r w:rsidR="00E42292" w:rsidRPr="00907F92">
        <w:rPr>
          <w:rFonts w:asciiTheme="minorHAnsi" w:hAnsiTheme="minorHAnsi"/>
          <w:caps w:val="0"/>
          <w:color w:val="auto"/>
          <w:spacing w:val="20"/>
          <w:sz w:val="22"/>
          <w:szCs w:val="22"/>
        </w:rPr>
        <w:t>over over</w:t>
      </w:r>
      <w:r w:rsidRPr="00907F92">
        <w:rPr>
          <w:rFonts w:asciiTheme="minorHAnsi" w:hAnsiTheme="minorHAnsi"/>
          <w:caps w:val="0"/>
          <w:color w:val="auto"/>
          <w:spacing w:val="20"/>
          <w:sz w:val="22"/>
          <w:szCs w:val="22"/>
        </w:rPr>
        <w:t xml:space="preserve"> text for more instructions)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07F92" w14:paraId="74BE87CE" w14:textId="77777777" w:rsidTr="00345149">
        <w:trPr>
          <w:cantSplit/>
        </w:trPr>
        <w:tc>
          <w:tcPr>
            <w:tcW w:w="1111" w:type="pct"/>
            <w:vAlign w:val="center"/>
          </w:tcPr>
          <w:p w14:paraId="7BF9C502" w14:textId="1EC189E5" w:rsidR="00F64260" w:rsidRPr="00907F92" w:rsidRDefault="00F64260" w:rsidP="00010085">
            <w:pPr>
              <w:rPr>
                <w:rFonts w:asciiTheme="minorHAnsi" w:hAnsiTheme="minorHAnsi"/>
                <w:color w:val="0D0D0D" w:themeColor="text1" w:themeTint="F2"/>
              </w:rPr>
            </w:pPr>
            <w:r w:rsidRPr="00907F92">
              <w:rPr>
                <w:rFonts w:asciiTheme="minorHAnsi" w:hAnsiTheme="min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07F92">
                <w:rPr>
                  <w:rStyle w:val="Hyperlink"/>
                  <w:rFonts w:asciiTheme="minorHAnsi" w:hAnsiTheme="minorHAnsi"/>
                </w:rPr>
                <w:t>. Course or program</w:t>
              </w:r>
            </w:hyperlink>
          </w:p>
        </w:tc>
        <w:tc>
          <w:tcPr>
            <w:tcW w:w="3758" w:type="pct"/>
            <w:gridSpan w:val="5"/>
          </w:tcPr>
          <w:p w14:paraId="3807EAD1" w14:textId="24E1F57D" w:rsidR="00F64260" w:rsidRPr="00907F92" w:rsidRDefault="002B4A01" w:rsidP="00B862BF">
            <w:pPr>
              <w:pStyle w:val="Heading5"/>
              <w:rPr>
                <w:rFonts w:asciiTheme="minorHAnsi" w:hAnsiTheme="minorHAnsi"/>
                <w:b/>
                <w:color w:val="auto"/>
              </w:rPr>
            </w:pPr>
            <w:bookmarkStart w:id="1" w:name="Proposal"/>
            <w:bookmarkEnd w:id="1"/>
            <w:r w:rsidRPr="00907F92">
              <w:rPr>
                <w:rFonts w:asciiTheme="minorHAnsi" w:hAnsiTheme="minorHAnsi"/>
                <w:b/>
                <w:color w:val="auto"/>
              </w:rPr>
              <w:t>SPeD 461</w:t>
            </w:r>
            <w:r w:rsidR="00EB2ECA" w:rsidRPr="00907F92">
              <w:rPr>
                <w:rFonts w:asciiTheme="minorHAnsi" w:hAnsiTheme="minorHAnsi"/>
                <w:b/>
                <w:color w:val="auto"/>
              </w:rPr>
              <w:t xml:space="preserve"> Understanding autism spectrum disorders</w:t>
            </w:r>
          </w:p>
        </w:tc>
        <w:tc>
          <w:tcPr>
            <w:tcW w:w="131" w:type="pct"/>
            <w:vMerge w:val="restart"/>
          </w:tcPr>
          <w:p w14:paraId="22C82EF7" w14:textId="77777777" w:rsidR="008628B1" w:rsidRPr="00907F92" w:rsidRDefault="008628B1" w:rsidP="00345149">
            <w:pPr>
              <w:spacing w:line="240" w:lineRule="auto"/>
              <w:rPr>
                <w:rFonts w:asciiTheme="minorHAnsi" w:hAnsiTheme="minorHAnsi"/>
                <w:b/>
              </w:rPr>
            </w:pPr>
            <w:bookmarkStart w:id="2" w:name="_MON_1418820125"/>
            <w:bookmarkStart w:id="3" w:name="affecred"/>
            <w:bookmarkEnd w:id="2"/>
            <w:bookmarkEnd w:id="3"/>
          </w:p>
        </w:tc>
      </w:tr>
      <w:tr w:rsidR="00047BBA" w:rsidRPr="00907F92" w14:paraId="662CDBD9" w14:textId="77777777" w:rsidTr="00345149">
        <w:trPr>
          <w:cantSplit/>
        </w:trPr>
        <w:tc>
          <w:tcPr>
            <w:tcW w:w="1111" w:type="pct"/>
            <w:vAlign w:val="center"/>
          </w:tcPr>
          <w:p w14:paraId="4C6CCE04" w14:textId="77777777" w:rsidR="00F64260" w:rsidRPr="00907F92" w:rsidRDefault="00610178" w:rsidP="001660E6">
            <w:pPr>
              <w:rPr>
                <w:rFonts w:asciiTheme="minorHAnsi" w:hAnsiTheme="minorHAnsi"/>
                <w:color w:val="0D0D0D" w:themeColor="text1" w:themeTint="F2"/>
              </w:rPr>
            </w:pPr>
            <w:hyperlink w:anchor="Ifapplicable" w:tooltip="Use only if applicable, and indicate if the course/program being replaced will need to be deleted in both A.2 and in your rationale (A. 4)" w:history="1">
              <w:r w:rsidR="00F64260" w:rsidRPr="00907F92">
                <w:rPr>
                  <w:rStyle w:val="Hyperlink"/>
                  <w:rFonts w:asciiTheme="minorHAnsi" w:hAnsiTheme="minorHAnsi"/>
                  <w:color w:val="0D0D0D" w:themeColor="text1" w:themeTint="F2"/>
                </w:rPr>
                <w:t>Replacing</w:t>
              </w:r>
            </w:hyperlink>
            <w:r w:rsidR="00F64260" w:rsidRPr="00907F92">
              <w:rPr>
                <w:rFonts w:asciiTheme="minorHAnsi" w:hAnsiTheme="minorHAnsi"/>
                <w:color w:val="0D0D0D" w:themeColor="text1" w:themeTint="F2"/>
              </w:rPr>
              <w:t xml:space="preserve"> </w:t>
            </w:r>
          </w:p>
        </w:tc>
        <w:tc>
          <w:tcPr>
            <w:tcW w:w="3758" w:type="pct"/>
            <w:gridSpan w:val="5"/>
          </w:tcPr>
          <w:p w14:paraId="052843C0" w14:textId="2EB5315B" w:rsidR="00F64260" w:rsidRPr="00907F92" w:rsidRDefault="00EB2ECA" w:rsidP="001660E6">
            <w:pPr>
              <w:pStyle w:val="Heading5"/>
              <w:rPr>
                <w:rFonts w:asciiTheme="minorHAnsi" w:hAnsiTheme="minorHAnsi"/>
                <w:b/>
                <w:color w:val="auto"/>
              </w:rPr>
            </w:pPr>
            <w:bookmarkStart w:id="4" w:name="Ifapplicable"/>
            <w:bookmarkEnd w:id="4"/>
            <w:r w:rsidRPr="00907F92">
              <w:rPr>
                <w:rFonts w:asciiTheme="minorHAnsi" w:hAnsiTheme="minorHAnsi"/>
                <w:b/>
                <w:color w:val="auto"/>
              </w:rPr>
              <w:t>to Cross-list</w:t>
            </w:r>
            <w:r w:rsidR="002B4A01" w:rsidRPr="00907F92">
              <w:rPr>
                <w:rFonts w:asciiTheme="minorHAnsi" w:hAnsiTheme="minorHAnsi"/>
                <w:b/>
                <w:color w:val="auto"/>
              </w:rPr>
              <w:t xml:space="preserve"> with SPED 561</w:t>
            </w:r>
            <w:r w:rsidRPr="00907F92">
              <w:rPr>
                <w:rFonts w:asciiTheme="minorHAnsi" w:hAnsiTheme="minorHAnsi"/>
                <w:b/>
                <w:color w:val="auto"/>
              </w:rPr>
              <w:t xml:space="preserve"> Understanding autism spectrum disorders</w:t>
            </w:r>
          </w:p>
        </w:tc>
        <w:tc>
          <w:tcPr>
            <w:tcW w:w="131" w:type="pct"/>
            <w:vMerge/>
          </w:tcPr>
          <w:p w14:paraId="74BBDD7C" w14:textId="77777777" w:rsidR="00F64260" w:rsidRPr="00907F92" w:rsidRDefault="00F64260" w:rsidP="008B1F84">
            <w:pPr>
              <w:rPr>
                <w:rFonts w:asciiTheme="minorHAnsi" w:hAnsiTheme="minorHAnsi"/>
                <w:b/>
              </w:rPr>
            </w:pPr>
          </w:p>
        </w:tc>
      </w:tr>
      <w:tr w:rsidR="00047BBA" w:rsidRPr="00907F92" w14:paraId="512E93CC" w14:textId="77777777" w:rsidTr="00345149">
        <w:trPr>
          <w:cantSplit/>
        </w:trPr>
        <w:tc>
          <w:tcPr>
            <w:tcW w:w="1111" w:type="pct"/>
            <w:vAlign w:val="center"/>
          </w:tcPr>
          <w:p w14:paraId="2633C292" w14:textId="4B5EBE23" w:rsidR="00AA4EEB" w:rsidRPr="00907F92" w:rsidRDefault="004301A3" w:rsidP="00A80034">
            <w:pPr>
              <w:rPr>
                <w:rStyle w:val="Hyperlink"/>
                <w:rFonts w:asciiTheme="minorHAnsi" w:hAnsiTheme="minorHAnsi"/>
                <w:color w:val="auto"/>
              </w:rPr>
            </w:pPr>
            <w:r w:rsidRPr="00907F92">
              <w:rPr>
                <w:rFonts w:asciiTheme="minorHAnsi" w:hAnsiTheme="minorHAnsi"/>
              </w:rPr>
              <w:t>Academic Unit</w:t>
            </w:r>
          </w:p>
        </w:tc>
        <w:tc>
          <w:tcPr>
            <w:tcW w:w="3758" w:type="pct"/>
            <w:gridSpan w:val="5"/>
          </w:tcPr>
          <w:p w14:paraId="2ABC2D29" w14:textId="115A5E2B" w:rsidR="00AA4EEB" w:rsidRPr="00907F92" w:rsidRDefault="004301A3" w:rsidP="002B4A01">
            <w:pPr>
              <w:rPr>
                <w:rFonts w:asciiTheme="minorHAnsi" w:hAnsiTheme="minorHAnsi"/>
                <w:bCs/>
              </w:rPr>
            </w:pPr>
            <w:r w:rsidRPr="00907F92">
              <w:rPr>
                <w:rFonts w:asciiTheme="minorHAnsi" w:hAnsiTheme="minorHAnsi"/>
                <w:bCs/>
              </w:rPr>
              <w:t>Sc</w:t>
            </w:r>
            <w:r w:rsidR="002B4A01" w:rsidRPr="00907F92">
              <w:rPr>
                <w:rFonts w:asciiTheme="minorHAnsi" w:hAnsiTheme="minorHAnsi"/>
                <w:bCs/>
              </w:rPr>
              <w:t xml:space="preserve">hool of Education </w:t>
            </w:r>
          </w:p>
        </w:tc>
        <w:tc>
          <w:tcPr>
            <w:tcW w:w="131" w:type="pct"/>
            <w:vMerge/>
          </w:tcPr>
          <w:p w14:paraId="101D5ABC" w14:textId="77777777" w:rsidR="00AA4EEB" w:rsidRPr="00907F92" w:rsidRDefault="00AA4EEB" w:rsidP="008B1F84">
            <w:pPr>
              <w:rPr>
                <w:rFonts w:asciiTheme="minorHAnsi" w:hAnsiTheme="minorHAnsi"/>
                <w:bCs/>
              </w:rPr>
            </w:pPr>
          </w:p>
        </w:tc>
      </w:tr>
      <w:tr w:rsidR="00047BBA" w:rsidRPr="00907F92" w14:paraId="3178107D" w14:textId="77777777" w:rsidTr="00345149">
        <w:trPr>
          <w:cantSplit/>
        </w:trPr>
        <w:tc>
          <w:tcPr>
            <w:tcW w:w="1111" w:type="pct"/>
            <w:vAlign w:val="center"/>
          </w:tcPr>
          <w:p w14:paraId="61FB1322" w14:textId="77777777" w:rsidR="00F64260" w:rsidRPr="00907F92" w:rsidRDefault="00F64260" w:rsidP="00010085">
            <w:pPr>
              <w:rPr>
                <w:rFonts w:asciiTheme="minorHAnsi" w:hAnsiTheme="minorHAnsi"/>
              </w:rPr>
            </w:pPr>
            <w:r w:rsidRPr="00907F92">
              <w:rPr>
                <w:rFonts w:asciiTheme="minorHAnsi" w:hAnsiTheme="min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07F92">
                <w:rPr>
                  <w:rStyle w:val="Hyperlink"/>
                  <w:rFonts w:asciiTheme="minorHAnsi" w:hAnsiTheme="minorHAnsi"/>
                  <w:color w:val="auto"/>
                </w:rPr>
                <w:t>Proposal type</w:t>
              </w:r>
            </w:hyperlink>
          </w:p>
        </w:tc>
        <w:tc>
          <w:tcPr>
            <w:tcW w:w="3758" w:type="pct"/>
            <w:gridSpan w:val="5"/>
          </w:tcPr>
          <w:p w14:paraId="7819F07D" w14:textId="13FD99B9" w:rsidR="00F64260" w:rsidRPr="00907F92" w:rsidRDefault="002B4A01" w:rsidP="00FA78CA">
            <w:pPr>
              <w:rPr>
                <w:rFonts w:asciiTheme="minorHAnsi" w:hAnsiTheme="minorHAnsi"/>
                <w:bCs/>
              </w:rPr>
            </w:pPr>
            <w:bookmarkStart w:id="5" w:name="deletion"/>
            <w:bookmarkEnd w:id="5"/>
            <w:r w:rsidRPr="00907F92">
              <w:rPr>
                <w:rFonts w:asciiTheme="minorHAnsi" w:hAnsiTheme="minorHAnsi"/>
                <w:bCs/>
              </w:rPr>
              <w:t>Numbering revision to cross-list</w:t>
            </w:r>
          </w:p>
          <w:p w14:paraId="162BF641" w14:textId="7A8853CC" w:rsidR="00F64260" w:rsidRPr="00907F92" w:rsidRDefault="00F64260" w:rsidP="000A36CD">
            <w:pPr>
              <w:rPr>
                <w:rFonts w:asciiTheme="minorHAnsi" w:hAnsiTheme="minorHAnsi"/>
                <w:bCs/>
              </w:rPr>
            </w:pPr>
          </w:p>
        </w:tc>
        <w:tc>
          <w:tcPr>
            <w:tcW w:w="131" w:type="pct"/>
            <w:vMerge/>
          </w:tcPr>
          <w:p w14:paraId="2F92E56B" w14:textId="77777777" w:rsidR="00F64260" w:rsidRPr="00907F92" w:rsidRDefault="00F64260" w:rsidP="008B1F84">
            <w:pPr>
              <w:rPr>
                <w:rFonts w:asciiTheme="minorHAnsi" w:hAnsiTheme="minorHAnsi"/>
                <w:bCs/>
              </w:rPr>
            </w:pPr>
          </w:p>
        </w:tc>
      </w:tr>
      <w:tr w:rsidR="00047BBA" w:rsidRPr="00907F92" w14:paraId="4A869F85" w14:textId="77777777">
        <w:trPr>
          <w:cantSplit/>
        </w:trPr>
        <w:tc>
          <w:tcPr>
            <w:tcW w:w="1111" w:type="pct"/>
            <w:vAlign w:val="center"/>
          </w:tcPr>
          <w:p w14:paraId="661D6459" w14:textId="77777777" w:rsidR="00F64260" w:rsidRPr="00907F92" w:rsidRDefault="00F64260" w:rsidP="00010085">
            <w:pPr>
              <w:rPr>
                <w:rFonts w:asciiTheme="minorHAnsi" w:hAnsiTheme="minorHAnsi"/>
              </w:rPr>
            </w:pPr>
            <w:r w:rsidRPr="00907F92">
              <w:rPr>
                <w:rFonts w:asciiTheme="minorHAnsi" w:hAnsiTheme="minorHAnsi"/>
              </w:rPr>
              <w:t xml:space="preserve">A.3. </w:t>
            </w:r>
            <w:hyperlink w:anchor="Originator" w:tooltip="Name of the person submitting the proposal" w:history="1">
              <w:r w:rsidRPr="00907F92">
                <w:rPr>
                  <w:rStyle w:val="Hyperlink"/>
                  <w:rFonts w:asciiTheme="minorHAnsi" w:hAnsiTheme="minorHAnsi"/>
                  <w:color w:val="auto"/>
                </w:rPr>
                <w:t>Originator</w:t>
              </w:r>
            </w:hyperlink>
          </w:p>
        </w:tc>
        <w:tc>
          <w:tcPr>
            <w:tcW w:w="1160" w:type="pct"/>
            <w:gridSpan w:val="2"/>
          </w:tcPr>
          <w:p w14:paraId="109F9B7A" w14:textId="3BB10114" w:rsidR="00F64260" w:rsidRPr="00907F92" w:rsidRDefault="002B4A01" w:rsidP="002B4A01">
            <w:pPr>
              <w:rPr>
                <w:rFonts w:asciiTheme="minorHAnsi" w:hAnsiTheme="minorHAnsi"/>
                <w:bCs/>
              </w:rPr>
            </w:pPr>
            <w:bookmarkStart w:id="6" w:name="Originator"/>
            <w:bookmarkEnd w:id="6"/>
            <w:r w:rsidRPr="00907F92">
              <w:rPr>
                <w:rFonts w:asciiTheme="minorHAnsi" w:hAnsiTheme="minorHAnsi"/>
                <w:bCs/>
              </w:rPr>
              <w:t xml:space="preserve">Holly L. </w:t>
            </w:r>
            <w:proofErr w:type="spellStart"/>
            <w:r w:rsidRPr="00907F92">
              <w:rPr>
                <w:rFonts w:asciiTheme="minorHAnsi" w:hAnsiTheme="minorHAnsi"/>
                <w:bCs/>
              </w:rPr>
              <w:t>Shadoian</w:t>
            </w:r>
            <w:proofErr w:type="spellEnd"/>
            <w:r w:rsidRPr="00907F92">
              <w:rPr>
                <w:rFonts w:asciiTheme="minorHAnsi" w:hAnsiTheme="minorHAnsi"/>
                <w:bCs/>
              </w:rPr>
              <w:t xml:space="preserve">, Vice Provost Undergraduate Affairs </w:t>
            </w:r>
          </w:p>
        </w:tc>
        <w:tc>
          <w:tcPr>
            <w:tcW w:w="1210" w:type="pct"/>
            <w:gridSpan w:val="2"/>
          </w:tcPr>
          <w:p w14:paraId="561C556F" w14:textId="728FBD03" w:rsidR="00F64260" w:rsidRPr="00907F92" w:rsidRDefault="002B4A01" w:rsidP="00487281">
            <w:pPr>
              <w:rPr>
                <w:rFonts w:asciiTheme="minorHAnsi" w:hAnsiTheme="minorHAnsi"/>
                <w:bCs/>
              </w:rPr>
            </w:pPr>
            <w:r w:rsidRPr="00907F92">
              <w:rPr>
                <w:rStyle w:val="Hyperlink"/>
                <w:rFonts w:asciiTheme="minorHAnsi" w:hAnsiTheme="minorHAnsi"/>
              </w:rPr>
              <w:t>Academic Affairs</w:t>
            </w:r>
          </w:p>
        </w:tc>
        <w:tc>
          <w:tcPr>
            <w:tcW w:w="1519" w:type="pct"/>
            <w:gridSpan w:val="2"/>
          </w:tcPr>
          <w:p w14:paraId="1806736B" w14:textId="77777777" w:rsidR="00F64260" w:rsidRPr="00907F92" w:rsidRDefault="00F64260" w:rsidP="00B862BF">
            <w:pPr>
              <w:rPr>
                <w:rFonts w:asciiTheme="minorHAnsi" w:hAnsiTheme="minorHAnsi"/>
                <w:bCs/>
              </w:rPr>
            </w:pPr>
            <w:bookmarkStart w:id="7" w:name="home_dept"/>
            <w:bookmarkEnd w:id="7"/>
          </w:p>
        </w:tc>
      </w:tr>
      <w:tr w:rsidR="00487281" w:rsidRPr="00907F92" w14:paraId="4BAC6F57" w14:textId="77777777">
        <w:trPr>
          <w:cantSplit/>
        </w:trPr>
        <w:tc>
          <w:tcPr>
            <w:tcW w:w="1111" w:type="pct"/>
            <w:vAlign w:val="center"/>
          </w:tcPr>
          <w:p w14:paraId="0AE6B431" w14:textId="77777777" w:rsidR="00487281" w:rsidRPr="00907F92" w:rsidRDefault="00487281" w:rsidP="00010085">
            <w:pPr>
              <w:rPr>
                <w:rFonts w:asciiTheme="minorHAnsi" w:hAnsiTheme="minorHAnsi"/>
              </w:rPr>
            </w:pPr>
          </w:p>
        </w:tc>
        <w:tc>
          <w:tcPr>
            <w:tcW w:w="1160" w:type="pct"/>
            <w:gridSpan w:val="2"/>
          </w:tcPr>
          <w:p w14:paraId="4F9B6336" w14:textId="10833CB4" w:rsidR="00487281" w:rsidRPr="00907F92" w:rsidRDefault="002B4A01" w:rsidP="00B862BF">
            <w:pPr>
              <w:rPr>
                <w:rFonts w:asciiTheme="minorHAnsi" w:hAnsiTheme="minorHAnsi"/>
                <w:bCs/>
              </w:rPr>
            </w:pPr>
            <w:r w:rsidRPr="00907F92">
              <w:rPr>
                <w:rFonts w:asciiTheme="minorHAnsi" w:hAnsiTheme="minorHAnsi"/>
                <w:bCs/>
              </w:rPr>
              <w:t>Paul LaCava, chair</w:t>
            </w:r>
          </w:p>
        </w:tc>
        <w:tc>
          <w:tcPr>
            <w:tcW w:w="1210" w:type="pct"/>
            <w:gridSpan w:val="2"/>
          </w:tcPr>
          <w:p w14:paraId="1739FD4A" w14:textId="79255D73" w:rsidR="00487281" w:rsidRPr="00907F92" w:rsidRDefault="002B4A01" w:rsidP="00487281">
            <w:pPr>
              <w:rPr>
                <w:rStyle w:val="Hyperlink"/>
                <w:rFonts w:asciiTheme="minorHAnsi" w:hAnsiTheme="minorHAnsi"/>
                <w:bCs/>
                <w:color w:val="auto"/>
              </w:rPr>
            </w:pPr>
            <w:r w:rsidRPr="00907F92">
              <w:rPr>
                <w:rStyle w:val="Hyperlink"/>
                <w:rFonts w:asciiTheme="minorHAnsi" w:hAnsiTheme="minorHAnsi"/>
                <w:bCs/>
                <w:color w:val="auto"/>
              </w:rPr>
              <w:t>Special Education</w:t>
            </w:r>
          </w:p>
        </w:tc>
        <w:tc>
          <w:tcPr>
            <w:tcW w:w="1519" w:type="pct"/>
            <w:gridSpan w:val="2"/>
          </w:tcPr>
          <w:p w14:paraId="26B6BE3A" w14:textId="77777777" w:rsidR="00487281" w:rsidRPr="00907F92" w:rsidRDefault="00487281" w:rsidP="00B862BF">
            <w:pPr>
              <w:rPr>
                <w:rFonts w:asciiTheme="minorHAnsi" w:hAnsiTheme="minorHAnsi"/>
                <w:bCs/>
              </w:rPr>
            </w:pPr>
          </w:p>
        </w:tc>
      </w:tr>
      <w:tr w:rsidR="00047BBA" w:rsidRPr="00907F92" w14:paraId="32A3543C" w14:textId="77777777" w:rsidTr="000357A5">
        <w:tc>
          <w:tcPr>
            <w:tcW w:w="1111" w:type="pct"/>
            <w:vAlign w:val="center"/>
          </w:tcPr>
          <w:p w14:paraId="67547992" w14:textId="77777777" w:rsidR="00155067" w:rsidRPr="00907F92" w:rsidRDefault="00F64260" w:rsidP="00010085">
            <w:pPr>
              <w:rPr>
                <w:rStyle w:val="Hyperlink"/>
                <w:rFonts w:asciiTheme="minorHAnsi" w:hAnsiTheme="minorHAnsi"/>
                <w:color w:val="auto"/>
              </w:rPr>
            </w:pPr>
            <w:r w:rsidRPr="00907F92">
              <w:rPr>
                <w:rFonts w:asciiTheme="minorHAnsi" w:hAnsiTheme="min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07F92">
                <w:rPr>
                  <w:rStyle w:val="Hyperlink"/>
                  <w:rFonts w:asciiTheme="minorHAnsi" w:hAnsiTheme="minorHAnsi"/>
                  <w:color w:val="auto"/>
                </w:rPr>
                <w:t>Rationale</w:t>
              </w:r>
            </w:hyperlink>
          </w:p>
          <w:p w14:paraId="1171ADDB" w14:textId="77777777" w:rsidR="001660E6" w:rsidRPr="00907F92" w:rsidRDefault="001660E6" w:rsidP="00010085">
            <w:pPr>
              <w:rPr>
                <w:rFonts w:asciiTheme="minorHAnsi" w:hAnsiTheme="minorHAnsi"/>
              </w:rPr>
            </w:pPr>
          </w:p>
          <w:p w14:paraId="29A28E61" w14:textId="65448A11" w:rsidR="00F64260" w:rsidRPr="00907F92" w:rsidRDefault="00155067" w:rsidP="00010085">
            <w:pPr>
              <w:rPr>
                <w:rFonts w:asciiTheme="minorHAnsi" w:hAnsiTheme="minorHAnsi"/>
              </w:rPr>
            </w:pPr>
            <w:r w:rsidRPr="00907F92">
              <w:rPr>
                <w:rFonts w:asciiTheme="minorHAnsi" w:hAnsiTheme="min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07F92">
                <w:rPr>
                  <w:rStyle w:val="Hyperlink"/>
                  <w:rFonts w:asciiTheme="minorHAnsi" w:hAnsiTheme="minorHAnsi"/>
                  <w:color w:val="auto"/>
                </w:rPr>
                <w:t>new programs</w:t>
              </w:r>
            </w:hyperlink>
          </w:p>
        </w:tc>
        <w:tc>
          <w:tcPr>
            <w:tcW w:w="3889" w:type="pct"/>
            <w:gridSpan w:val="6"/>
          </w:tcPr>
          <w:p w14:paraId="253B4F06" w14:textId="52CBB89A" w:rsidR="008257F3" w:rsidRPr="00907F92" w:rsidRDefault="002B4A01" w:rsidP="008257F3">
            <w:pPr>
              <w:rPr>
                <w:rFonts w:asciiTheme="minorHAnsi" w:hAnsiTheme="minorHAnsi"/>
                <w:bCs/>
              </w:rPr>
            </w:pPr>
            <w:bookmarkStart w:id="8" w:name="Rationale"/>
            <w:bookmarkEnd w:id="8"/>
            <w:r w:rsidRPr="00907F92">
              <w:rPr>
                <w:rFonts w:asciiTheme="minorHAnsi" w:hAnsiTheme="minorHAnsi" w:cs="Arial"/>
                <w:bCs/>
              </w:rPr>
              <w:t xml:space="preserve">Holly </w:t>
            </w:r>
            <w:proofErr w:type="spellStart"/>
            <w:r w:rsidRPr="00907F92">
              <w:rPr>
                <w:rFonts w:asciiTheme="minorHAnsi" w:hAnsiTheme="minorHAnsi" w:cs="Arial"/>
                <w:bCs/>
              </w:rPr>
              <w:t>Shadoian</w:t>
            </w:r>
            <w:proofErr w:type="spellEnd"/>
            <w:r w:rsidR="008257F3" w:rsidRPr="00907F92">
              <w:rPr>
                <w:rFonts w:asciiTheme="minorHAnsi" w:hAnsiTheme="minorHAnsi" w:cs="Arial"/>
                <w:bCs/>
              </w:rPr>
              <w:t>, Vice Provost for Undergraduate Affairs</w:t>
            </w:r>
            <w:r w:rsidRPr="00907F92">
              <w:rPr>
                <w:rFonts w:asciiTheme="minorHAnsi" w:hAnsiTheme="minorHAnsi" w:cs="Arial"/>
                <w:bCs/>
              </w:rPr>
              <w:t xml:space="preserve">, Jayashree </w:t>
            </w:r>
            <w:proofErr w:type="spellStart"/>
            <w:r w:rsidRPr="00907F92">
              <w:rPr>
                <w:rFonts w:asciiTheme="minorHAnsi" w:hAnsiTheme="minorHAnsi" w:cs="Arial"/>
                <w:bCs/>
              </w:rPr>
              <w:t>Nimmagadda</w:t>
            </w:r>
            <w:proofErr w:type="spellEnd"/>
            <w:r w:rsidR="008257F3" w:rsidRPr="00907F92">
              <w:rPr>
                <w:rFonts w:asciiTheme="minorHAnsi" w:hAnsiTheme="minorHAnsi" w:cs="Arial"/>
                <w:bCs/>
              </w:rPr>
              <w:t>, interim Dean of the School of Social Work</w:t>
            </w:r>
            <w:r w:rsidRPr="00907F92">
              <w:rPr>
                <w:rFonts w:asciiTheme="minorHAnsi" w:hAnsiTheme="minorHAnsi" w:cs="Arial"/>
                <w:bCs/>
              </w:rPr>
              <w:t xml:space="preserve"> and </w:t>
            </w:r>
            <w:proofErr w:type="spellStart"/>
            <w:r w:rsidRPr="00907F92">
              <w:rPr>
                <w:rFonts w:asciiTheme="minorHAnsi" w:hAnsiTheme="minorHAnsi" w:cs="Arial"/>
                <w:bCs/>
              </w:rPr>
              <w:t>Alema</w:t>
            </w:r>
            <w:proofErr w:type="spellEnd"/>
            <w:r w:rsidRPr="00907F92">
              <w:rPr>
                <w:rFonts w:asciiTheme="minorHAnsi" w:hAnsiTheme="minorHAnsi" w:cs="Arial"/>
                <w:bCs/>
              </w:rPr>
              <w:t xml:space="preserve"> Karim</w:t>
            </w:r>
            <w:r w:rsidR="00EB2ECA" w:rsidRPr="00907F92">
              <w:rPr>
                <w:rFonts w:asciiTheme="minorHAnsi" w:hAnsiTheme="minorHAnsi" w:cs="Arial"/>
                <w:bCs/>
              </w:rPr>
              <w:t>, interim dean of the School of Business</w:t>
            </w:r>
            <w:r w:rsidRPr="00907F92">
              <w:rPr>
                <w:rFonts w:asciiTheme="minorHAnsi" w:hAnsiTheme="minorHAnsi" w:cs="Arial"/>
                <w:bCs/>
              </w:rPr>
              <w:t xml:space="preserve"> are preparing a UCC proposal to create a new degree program.</w:t>
            </w:r>
            <w:r w:rsidRPr="00907F92">
              <w:rPr>
                <w:rFonts w:asciiTheme="minorHAnsi" w:hAnsiTheme="minorHAnsi"/>
                <w:bCs/>
              </w:rPr>
              <w:t xml:space="preserve"> </w:t>
            </w:r>
          </w:p>
          <w:p w14:paraId="6F595985" w14:textId="77777777" w:rsidR="008257F3" w:rsidRPr="00907F92" w:rsidRDefault="008257F3" w:rsidP="008257F3">
            <w:pPr>
              <w:rPr>
                <w:rFonts w:asciiTheme="minorHAnsi" w:hAnsiTheme="minorHAnsi"/>
                <w:bCs/>
              </w:rPr>
            </w:pPr>
          </w:p>
          <w:p w14:paraId="6407A24A" w14:textId="6F53726B" w:rsidR="008257F3" w:rsidRPr="00907F92" w:rsidRDefault="008257F3" w:rsidP="008257F3">
            <w:pPr>
              <w:rPr>
                <w:rFonts w:asciiTheme="minorHAnsi" w:hAnsiTheme="minorHAnsi" w:cs="Arial"/>
              </w:rPr>
            </w:pPr>
            <w:r w:rsidRPr="00907F92">
              <w:rPr>
                <w:rFonts w:asciiTheme="minorHAnsi" w:hAnsiTheme="minorHAnsi" w:cs="Arial"/>
              </w:rPr>
              <w:t>The Bachelor of General Studies (BGS) degree will be an online adult degree completion program delivered primarily as a cohort-based model using a split semester plan (two seven-week sessions per semester). The program is limited to adults 25 years and older with 24-45 earned college credits and a minimum of five years of documented comprehensive work experience and/or military training.</w:t>
            </w:r>
          </w:p>
          <w:p w14:paraId="0D5792C2" w14:textId="77777777" w:rsidR="008257F3" w:rsidRPr="00907F92" w:rsidRDefault="008257F3" w:rsidP="008257F3">
            <w:pPr>
              <w:rPr>
                <w:rFonts w:asciiTheme="minorHAnsi" w:hAnsiTheme="minorHAnsi" w:cs="Arial"/>
              </w:rPr>
            </w:pPr>
          </w:p>
          <w:p w14:paraId="2B31801D" w14:textId="0E6528AC" w:rsidR="00460590" w:rsidRPr="00907F92" w:rsidRDefault="00EB2ECA">
            <w:pPr>
              <w:spacing w:line="240" w:lineRule="auto"/>
              <w:rPr>
                <w:rFonts w:asciiTheme="minorHAnsi" w:hAnsiTheme="minorHAnsi"/>
                <w:bCs/>
              </w:rPr>
            </w:pPr>
            <w:r w:rsidRPr="00907F92">
              <w:rPr>
                <w:rFonts w:asciiTheme="minorHAnsi" w:hAnsiTheme="minorHAnsi"/>
                <w:bCs/>
              </w:rPr>
              <w:t xml:space="preserve">One of the two concentrations that will be </w:t>
            </w:r>
            <w:r w:rsidR="008257F3" w:rsidRPr="00907F92">
              <w:rPr>
                <w:rFonts w:asciiTheme="minorHAnsi" w:hAnsiTheme="minorHAnsi"/>
                <w:bCs/>
              </w:rPr>
              <w:t>offered</w:t>
            </w:r>
            <w:r w:rsidRPr="00907F92">
              <w:rPr>
                <w:rFonts w:asciiTheme="minorHAnsi" w:hAnsiTheme="minorHAnsi"/>
                <w:bCs/>
              </w:rPr>
              <w:t xml:space="preserve"> is</w:t>
            </w:r>
            <w:r w:rsidR="008257F3" w:rsidRPr="00907F92">
              <w:rPr>
                <w:rFonts w:asciiTheme="minorHAnsi" w:hAnsiTheme="minorHAnsi"/>
                <w:bCs/>
              </w:rPr>
              <w:t xml:space="preserve"> Social Servi</w:t>
            </w:r>
            <w:r w:rsidRPr="00907F92">
              <w:rPr>
                <w:rFonts w:asciiTheme="minorHAnsi" w:hAnsiTheme="minorHAnsi"/>
                <w:bCs/>
              </w:rPr>
              <w:t xml:space="preserve">ces. The initial target recruitment group for this concentration will be </w:t>
            </w:r>
            <w:r w:rsidR="00A7295F" w:rsidRPr="00907F92">
              <w:rPr>
                <w:rFonts w:asciiTheme="minorHAnsi" w:hAnsiTheme="minorHAnsi"/>
                <w:bCs/>
              </w:rPr>
              <w:t xml:space="preserve">staff working in 22 community provider agencies in </w:t>
            </w:r>
            <w:r w:rsidRPr="00907F92">
              <w:rPr>
                <w:rFonts w:asciiTheme="minorHAnsi" w:hAnsiTheme="minorHAnsi"/>
                <w:bCs/>
              </w:rPr>
              <w:t>Rhode Island</w:t>
            </w:r>
            <w:r w:rsidR="00460590" w:rsidRPr="00907F92">
              <w:rPr>
                <w:rFonts w:asciiTheme="minorHAnsi" w:hAnsiTheme="minorHAnsi"/>
                <w:bCs/>
              </w:rPr>
              <w:t>, most of whom have some college but</w:t>
            </w:r>
            <w:r w:rsidR="004120E4" w:rsidRPr="00907F92">
              <w:rPr>
                <w:rFonts w:asciiTheme="minorHAnsi" w:hAnsiTheme="minorHAnsi"/>
                <w:bCs/>
              </w:rPr>
              <w:t xml:space="preserve"> no bachelor’s degree. This pres</w:t>
            </w:r>
            <w:r w:rsidR="00460590" w:rsidRPr="00907F92">
              <w:rPr>
                <w:rFonts w:asciiTheme="minorHAnsi" w:hAnsiTheme="minorHAnsi"/>
                <w:bCs/>
              </w:rPr>
              <w:t xml:space="preserve">ents the opportunity for career advancement. </w:t>
            </w:r>
            <w:r w:rsidRPr="00907F92">
              <w:rPr>
                <w:rFonts w:asciiTheme="minorHAnsi" w:hAnsiTheme="minorHAnsi"/>
                <w:bCs/>
              </w:rPr>
              <w:t xml:space="preserve"> </w:t>
            </w:r>
          </w:p>
          <w:p w14:paraId="6F07CDE1" w14:textId="77777777" w:rsidR="00460590" w:rsidRPr="00907F92" w:rsidRDefault="00460590">
            <w:pPr>
              <w:spacing w:line="240" w:lineRule="auto"/>
              <w:rPr>
                <w:rFonts w:asciiTheme="minorHAnsi" w:hAnsiTheme="minorHAnsi"/>
                <w:bCs/>
              </w:rPr>
            </w:pPr>
          </w:p>
          <w:p w14:paraId="09F48D93" w14:textId="77777777" w:rsidR="00271754" w:rsidRDefault="00EB2ECA">
            <w:pPr>
              <w:spacing w:line="240" w:lineRule="auto"/>
              <w:rPr>
                <w:rFonts w:asciiTheme="minorHAnsi" w:hAnsiTheme="minorHAnsi"/>
                <w:bCs/>
              </w:rPr>
            </w:pPr>
            <w:r w:rsidRPr="00907F92">
              <w:rPr>
                <w:rFonts w:asciiTheme="minorHAnsi" w:hAnsiTheme="minorHAnsi"/>
                <w:bCs/>
              </w:rPr>
              <w:t>Michael Andrade, adjunct faculty in SSW, is part of the Social Services</w:t>
            </w:r>
            <w:r w:rsidR="00F62DC2" w:rsidRPr="00907F92">
              <w:rPr>
                <w:rFonts w:asciiTheme="minorHAnsi" w:hAnsiTheme="minorHAnsi"/>
                <w:bCs/>
              </w:rPr>
              <w:t xml:space="preserve"> concentration</w:t>
            </w:r>
            <w:r w:rsidRPr="00907F92">
              <w:rPr>
                <w:rFonts w:asciiTheme="minorHAnsi" w:hAnsiTheme="minorHAnsi"/>
                <w:bCs/>
              </w:rPr>
              <w:t xml:space="preserve"> planning group and also serves as the Executive Director of one of those agencies. He indicated a need for staff to learn more about autism. </w:t>
            </w:r>
          </w:p>
          <w:p w14:paraId="30F95417" w14:textId="77777777" w:rsidR="00271754" w:rsidRDefault="00271754">
            <w:pPr>
              <w:spacing w:line="240" w:lineRule="auto"/>
              <w:rPr>
                <w:rFonts w:asciiTheme="minorHAnsi" w:hAnsiTheme="minorHAnsi"/>
                <w:bCs/>
              </w:rPr>
            </w:pPr>
          </w:p>
          <w:p w14:paraId="681BBB96" w14:textId="7F9B34D0" w:rsidR="00271754" w:rsidRDefault="00271754" w:rsidP="00271754">
            <w:pPr>
              <w:spacing w:line="240" w:lineRule="auto"/>
              <w:rPr>
                <w:rFonts w:asciiTheme="minorHAnsi" w:hAnsiTheme="minorHAnsi"/>
                <w:bCs/>
              </w:rPr>
            </w:pPr>
            <w:r w:rsidRPr="008321F5">
              <w:rPr>
                <w:rFonts w:asciiTheme="minorHAnsi" w:hAnsiTheme="minorHAnsi"/>
                <w:b/>
                <w:u w:val="single"/>
              </w:rPr>
              <w:t>This proposal requests</w:t>
            </w:r>
            <w:r w:rsidRPr="008321F5">
              <w:rPr>
                <w:rFonts w:asciiTheme="minorHAnsi" w:hAnsiTheme="minorHAnsi"/>
                <w:bCs/>
              </w:rPr>
              <w:t xml:space="preserve"> that an existing course (SPED 561) be cross-listed as SPED 461. SPED 461 will be a course in the Social Services concentration in t</w:t>
            </w:r>
            <w:r w:rsidRPr="008321F5">
              <w:rPr>
                <w:rFonts w:asciiTheme="minorHAnsi" w:hAnsiTheme="minorHAnsi" w:cs="Arial"/>
              </w:rPr>
              <w:t xml:space="preserve">he Bachelor of General Studies (BGS) degree. The syllabus will clearly state the difference in the requirements for undergraduates taking SPED 461 vs. graduate students taking SPED 561. </w:t>
            </w:r>
            <w:r w:rsidRPr="008321F5">
              <w:rPr>
                <w:rFonts w:asciiTheme="minorHAnsi" w:hAnsiTheme="minorHAnsi"/>
                <w:bCs/>
              </w:rPr>
              <w:t>If approved by the Graduate Committee, SPED 461 will be a required course in the Social Services concentration of the BGS degree.</w:t>
            </w:r>
          </w:p>
          <w:p w14:paraId="00460B20" w14:textId="77777777" w:rsidR="00271754" w:rsidRPr="00271754" w:rsidRDefault="00271754" w:rsidP="00271754">
            <w:pPr>
              <w:spacing w:line="240" w:lineRule="auto"/>
              <w:rPr>
                <w:rFonts w:asciiTheme="minorHAnsi" w:hAnsiTheme="minorHAnsi"/>
                <w:bCs/>
              </w:rPr>
            </w:pPr>
          </w:p>
          <w:p w14:paraId="42DAAC1A" w14:textId="05E8044B" w:rsidR="00F64260" w:rsidRPr="00907F92" w:rsidRDefault="00EB2ECA">
            <w:pPr>
              <w:spacing w:line="240" w:lineRule="auto"/>
              <w:rPr>
                <w:rFonts w:asciiTheme="minorHAnsi" w:hAnsiTheme="minorHAnsi"/>
                <w:bCs/>
              </w:rPr>
            </w:pPr>
            <w:r w:rsidRPr="00907F92">
              <w:rPr>
                <w:rFonts w:asciiTheme="minorHAnsi" w:hAnsiTheme="minorHAnsi"/>
                <w:bCs/>
              </w:rPr>
              <w:t xml:space="preserve">We suggested cross-listing this graduate course to Jeannine Dingus-Eason, Dean of the School of Education and Paul LaCava, chair of the Special </w:t>
            </w:r>
            <w:r w:rsidR="00460590" w:rsidRPr="00907F92">
              <w:rPr>
                <w:rFonts w:asciiTheme="minorHAnsi" w:hAnsiTheme="minorHAnsi"/>
                <w:bCs/>
              </w:rPr>
              <w:t xml:space="preserve">Education Department, both of whom support this request. </w:t>
            </w:r>
          </w:p>
          <w:p w14:paraId="0F3F0B98" w14:textId="77777777" w:rsidR="00BA27CC" w:rsidRPr="00907F92" w:rsidRDefault="00BA27CC">
            <w:pPr>
              <w:spacing w:line="240" w:lineRule="auto"/>
              <w:rPr>
                <w:rFonts w:asciiTheme="minorHAnsi" w:hAnsiTheme="minorHAnsi"/>
                <w:bCs/>
              </w:rPr>
            </w:pPr>
          </w:p>
          <w:p w14:paraId="7FAFD665" w14:textId="77777777" w:rsidR="0062503C" w:rsidRPr="00907F92" w:rsidRDefault="0062503C">
            <w:pPr>
              <w:spacing w:line="240" w:lineRule="auto"/>
              <w:rPr>
                <w:rFonts w:asciiTheme="minorHAnsi" w:hAnsiTheme="minorHAnsi"/>
                <w:bCs/>
              </w:rPr>
            </w:pPr>
          </w:p>
          <w:p w14:paraId="48BFECDD" w14:textId="193D6B56" w:rsidR="00F64260" w:rsidRPr="00907F92" w:rsidRDefault="0062503C">
            <w:pPr>
              <w:spacing w:line="240" w:lineRule="auto"/>
              <w:rPr>
                <w:rFonts w:asciiTheme="minorHAnsi" w:hAnsiTheme="minorHAnsi"/>
                <w:bCs/>
              </w:rPr>
            </w:pPr>
            <w:r w:rsidRPr="00907F92">
              <w:rPr>
                <w:rFonts w:asciiTheme="minorHAnsi" w:hAnsiTheme="minorHAnsi"/>
                <w:bCs/>
              </w:rPr>
              <w:lastRenderedPageBreak/>
              <w:t>It may appear that SPED 461 could be a popular elective for</w:t>
            </w:r>
            <w:r w:rsidR="00F3796A" w:rsidRPr="00907F92">
              <w:rPr>
                <w:rFonts w:asciiTheme="minorHAnsi" w:hAnsiTheme="minorHAnsi"/>
                <w:bCs/>
              </w:rPr>
              <w:t xml:space="preserve"> students in special education </w:t>
            </w:r>
            <w:r w:rsidRPr="00907F92">
              <w:rPr>
                <w:rFonts w:asciiTheme="minorHAnsi" w:hAnsiTheme="minorHAnsi"/>
                <w:bCs/>
              </w:rPr>
              <w:t xml:space="preserve">rather than being restricted to </w:t>
            </w:r>
            <w:r w:rsidR="00F3796A" w:rsidRPr="00907F92">
              <w:rPr>
                <w:rFonts w:asciiTheme="minorHAnsi" w:hAnsiTheme="minorHAnsi"/>
                <w:bCs/>
              </w:rPr>
              <w:t>BGS Social Services students. There are two key reasons for not doing so. At least initially, we want to preserve the cohort model for the BGS with designated sections for all program requirements. The second is that special education students have</w:t>
            </w:r>
            <w:r w:rsidRPr="00907F92">
              <w:rPr>
                <w:rFonts w:asciiTheme="minorHAnsi" w:hAnsiTheme="minorHAnsi"/>
                <w:bCs/>
              </w:rPr>
              <w:t xml:space="preserve"> a 9-semester program with no electives and 131-147 required credits.</w:t>
            </w:r>
          </w:p>
          <w:p w14:paraId="05EEBBB2" w14:textId="77777777" w:rsidR="00F64260" w:rsidRPr="00907F92" w:rsidRDefault="00F64260" w:rsidP="00946B20">
            <w:pPr>
              <w:rPr>
                <w:rFonts w:asciiTheme="minorHAnsi" w:hAnsiTheme="minorHAnsi"/>
                <w:bCs/>
              </w:rPr>
            </w:pPr>
          </w:p>
        </w:tc>
      </w:tr>
      <w:tr w:rsidR="00047BBA" w:rsidRPr="00907F92" w14:paraId="16E2A762" w14:textId="77777777" w:rsidTr="000357A5">
        <w:trPr>
          <w:cantSplit/>
        </w:trPr>
        <w:tc>
          <w:tcPr>
            <w:tcW w:w="1111" w:type="pct"/>
            <w:vAlign w:val="center"/>
          </w:tcPr>
          <w:p w14:paraId="0EB96960" w14:textId="35796B4B" w:rsidR="000357A5" w:rsidRPr="00907F92" w:rsidRDefault="000357A5" w:rsidP="000357A5">
            <w:pPr>
              <w:rPr>
                <w:rFonts w:asciiTheme="minorHAnsi" w:hAnsiTheme="minorHAnsi"/>
              </w:rPr>
            </w:pPr>
            <w:r w:rsidRPr="00907F92">
              <w:rPr>
                <w:rFonts w:asciiTheme="minorHAnsi" w:hAnsiTheme="minorHAnsi"/>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07F92">
                <w:rPr>
                  <w:rStyle w:val="Hyperlink"/>
                  <w:rFonts w:asciiTheme="minorHAnsi" w:hAnsiTheme="minorHAnsi"/>
                  <w:color w:val="auto"/>
                </w:rPr>
                <w:t>Student impact</w:t>
              </w:r>
            </w:hyperlink>
          </w:p>
        </w:tc>
        <w:tc>
          <w:tcPr>
            <w:tcW w:w="3889" w:type="pct"/>
            <w:gridSpan w:val="6"/>
          </w:tcPr>
          <w:p w14:paraId="29CC1F8A" w14:textId="1540ECAB" w:rsidR="000357A5" w:rsidRPr="00907F92" w:rsidRDefault="00487281" w:rsidP="00460590">
            <w:pPr>
              <w:rPr>
                <w:rFonts w:asciiTheme="minorHAnsi" w:hAnsiTheme="minorHAnsi"/>
                <w:b/>
              </w:rPr>
            </w:pPr>
            <w:r w:rsidRPr="00907F92">
              <w:rPr>
                <w:rFonts w:asciiTheme="minorHAnsi" w:hAnsiTheme="minorHAnsi"/>
                <w:b/>
              </w:rPr>
              <w:t>Will enable students in the Bachelor of General Studies, concentration in Social Services) to gain expos</w:t>
            </w:r>
            <w:r w:rsidR="00A7295F" w:rsidRPr="00907F92">
              <w:rPr>
                <w:rFonts w:asciiTheme="minorHAnsi" w:hAnsiTheme="minorHAnsi"/>
                <w:b/>
              </w:rPr>
              <w:t>u</w:t>
            </w:r>
            <w:r w:rsidRPr="00907F92">
              <w:rPr>
                <w:rFonts w:asciiTheme="minorHAnsi" w:hAnsiTheme="minorHAnsi"/>
                <w:b/>
              </w:rPr>
              <w:t>re t</w:t>
            </w:r>
            <w:r w:rsidR="00A7295F" w:rsidRPr="00907F92">
              <w:rPr>
                <w:rFonts w:asciiTheme="minorHAnsi" w:hAnsiTheme="minorHAnsi"/>
                <w:b/>
              </w:rPr>
              <w:t xml:space="preserve">o the study of autism disorders which will be beneficial for </w:t>
            </w:r>
            <w:r w:rsidR="00460590" w:rsidRPr="00907F92">
              <w:rPr>
                <w:rFonts w:asciiTheme="minorHAnsi" w:hAnsiTheme="minorHAnsi"/>
                <w:b/>
              </w:rPr>
              <w:t>career advancement.</w:t>
            </w:r>
          </w:p>
        </w:tc>
      </w:tr>
      <w:tr w:rsidR="00047BBA" w:rsidRPr="00907F92" w14:paraId="6C5E3AB5" w14:textId="77777777" w:rsidTr="000357A5">
        <w:trPr>
          <w:cantSplit/>
        </w:trPr>
        <w:tc>
          <w:tcPr>
            <w:tcW w:w="1111" w:type="pct"/>
            <w:vAlign w:val="center"/>
          </w:tcPr>
          <w:p w14:paraId="34020C66" w14:textId="2770AF60" w:rsidR="000357A5" w:rsidRPr="00907F92" w:rsidRDefault="000357A5" w:rsidP="000357A5">
            <w:pPr>
              <w:rPr>
                <w:rFonts w:asciiTheme="minorHAnsi" w:hAnsiTheme="minorHAnsi"/>
              </w:rPr>
            </w:pPr>
            <w:r w:rsidRPr="00907F92">
              <w:rPr>
                <w:rFonts w:asciiTheme="minorHAnsi" w:hAnsiTheme="minorHAnsi"/>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07F92">
                <w:rPr>
                  <w:rStyle w:val="Hyperlink"/>
                  <w:rFonts w:asciiTheme="minorHAnsi" w:hAnsiTheme="minorHAnsi"/>
                  <w:color w:val="auto"/>
                </w:rPr>
                <w:t>Impact on other programs</w:t>
              </w:r>
            </w:hyperlink>
          </w:p>
        </w:tc>
        <w:tc>
          <w:tcPr>
            <w:tcW w:w="3889" w:type="pct"/>
            <w:gridSpan w:val="6"/>
          </w:tcPr>
          <w:p w14:paraId="4DA2748E" w14:textId="652EFD78" w:rsidR="000357A5" w:rsidRPr="00907F92" w:rsidRDefault="00487281" w:rsidP="00B862BF">
            <w:pPr>
              <w:rPr>
                <w:rFonts w:asciiTheme="minorHAnsi" w:hAnsiTheme="minorHAnsi"/>
                <w:b/>
              </w:rPr>
            </w:pPr>
            <w:r w:rsidRPr="00907F92">
              <w:rPr>
                <w:rFonts w:asciiTheme="minorHAnsi" w:hAnsiTheme="minorHAnsi"/>
                <w:b/>
              </w:rPr>
              <w:t>None</w:t>
            </w:r>
          </w:p>
        </w:tc>
      </w:tr>
      <w:tr w:rsidR="00047BBA" w:rsidRPr="00907F92" w14:paraId="2AC7A995" w14:textId="77777777" w:rsidTr="000357A5">
        <w:trPr>
          <w:cantSplit/>
        </w:trPr>
        <w:tc>
          <w:tcPr>
            <w:tcW w:w="1111" w:type="pct"/>
            <w:vMerge w:val="restart"/>
            <w:vAlign w:val="center"/>
          </w:tcPr>
          <w:p w14:paraId="4D4A0D44" w14:textId="42E92028" w:rsidR="00B07266" w:rsidRPr="00907F92" w:rsidRDefault="00B07266" w:rsidP="00010085">
            <w:pPr>
              <w:rPr>
                <w:rFonts w:asciiTheme="minorHAnsi" w:hAnsiTheme="minorHAnsi"/>
              </w:rPr>
            </w:pPr>
            <w:r w:rsidRPr="00907F92">
              <w:rPr>
                <w:rFonts w:asciiTheme="minorHAnsi" w:hAnsiTheme="minorHAnsi"/>
              </w:rPr>
              <w:t xml:space="preserve">A.7. </w:t>
            </w:r>
            <w:hyperlink w:anchor="Resource" w:tooltip="Provide statements on resource impact, including the need for full time and part-time faculty. If no impact, explain why." w:history="1">
              <w:r w:rsidRPr="00907F92">
                <w:rPr>
                  <w:rStyle w:val="Hyperlink"/>
                  <w:rFonts w:asciiTheme="minorHAnsi" w:hAnsiTheme="minorHAnsi"/>
                  <w:color w:val="auto"/>
                </w:rPr>
                <w:t>Resource impact</w:t>
              </w:r>
            </w:hyperlink>
          </w:p>
        </w:tc>
        <w:bookmarkStart w:id="9" w:name="Resource"/>
        <w:tc>
          <w:tcPr>
            <w:tcW w:w="817" w:type="pct"/>
          </w:tcPr>
          <w:p w14:paraId="2CEBB622" w14:textId="77777777" w:rsidR="00B07266" w:rsidRPr="00907F92" w:rsidRDefault="00B07266" w:rsidP="00C25F9D">
            <w:pPr>
              <w:rPr>
                <w:rFonts w:asciiTheme="minorHAnsi" w:hAnsiTheme="minorHAnsi"/>
              </w:rPr>
            </w:pPr>
            <w:r w:rsidRPr="00907F92">
              <w:rPr>
                <w:rFonts w:asciiTheme="minorHAnsi" w:hAnsiTheme="minorHAnsi"/>
                <w:i/>
              </w:rPr>
              <w:fldChar w:fldCharType="begin"/>
            </w:r>
            <w:r w:rsidRPr="00907F92">
              <w:rPr>
                <w:rFonts w:asciiTheme="minorHAnsi" w:hAnsiTheme="minorHAnsi"/>
                <w:i/>
              </w:rPr>
              <w:instrText>HYPERLINK  \l "faculty" \o "Need to hire new full-time or part-time faculty? This is where you indicate if this proposal will be affecting FLH in your department/program."</w:instrText>
            </w:r>
            <w:r w:rsidRPr="00907F92">
              <w:rPr>
                <w:rFonts w:asciiTheme="minorHAnsi" w:hAnsiTheme="minorHAnsi"/>
                <w:i/>
              </w:rPr>
              <w:fldChar w:fldCharType="separate"/>
            </w:r>
            <w:r w:rsidRPr="00907F92">
              <w:rPr>
                <w:rStyle w:val="Hyperlink"/>
                <w:rFonts w:asciiTheme="minorHAnsi" w:hAnsiTheme="minorHAnsi"/>
                <w:i/>
                <w:color w:val="auto"/>
              </w:rPr>
              <w:t>Faculty</w:t>
            </w:r>
            <w:bookmarkEnd w:id="9"/>
            <w:r w:rsidRPr="00907F92">
              <w:rPr>
                <w:rStyle w:val="Hyperlink"/>
                <w:rFonts w:asciiTheme="minorHAnsi" w:hAnsiTheme="minorHAnsi"/>
                <w:i/>
                <w:color w:val="auto"/>
              </w:rPr>
              <w:t xml:space="preserve"> PT &amp; FT</w:t>
            </w:r>
            <w:r w:rsidRPr="00907F92">
              <w:rPr>
                <w:rFonts w:asciiTheme="minorHAnsi" w:hAnsiTheme="minorHAnsi"/>
                <w:i/>
              </w:rPr>
              <w:fldChar w:fldCharType="end"/>
            </w:r>
            <w:r w:rsidRPr="00907F92">
              <w:rPr>
                <w:rFonts w:asciiTheme="minorHAnsi" w:hAnsiTheme="minorHAnsi"/>
              </w:rPr>
              <w:t xml:space="preserve">: </w:t>
            </w:r>
          </w:p>
        </w:tc>
        <w:tc>
          <w:tcPr>
            <w:tcW w:w="3072" w:type="pct"/>
            <w:gridSpan w:val="5"/>
          </w:tcPr>
          <w:p w14:paraId="69B6F451" w14:textId="273D7090" w:rsidR="00B07266" w:rsidRPr="00907F92" w:rsidRDefault="00BF5732" w:rsidP="00C25F9D">
            <w:pPr>
              <w:rPr>
                <w:rFonts w:asciiTheme="minorHAnsi" w:hAnsiTheme="minorHAnsi"/>
                <w:b/>
              </w:rPr>
            </w:pPr>
            <w:bookmarkStart w:id="10" w:name="faculty"/>
            <w:bookmarkEnd w:id="10"/>
            <w:r w:rsidRPr="00907F92">
              <w:rPr>
                <w:rFonts w:asciiTheme="minorHAnsi" w:hAnsiTheme="minorHAnsi"/>
                <w:b/>
              </w:rPr>
              <w:t>A section of this course will be needed no earlier than fall 2022 for a cohort group and will need an instructor willing to teach the course online in a split semester format (7-week course). The section should be restricted to BGS students if at all possible.</w:t>
            </w:r>
            <w:r w:rsidR="00271754">
              <w:rPr>
                <w:rFonts w:asciiTheme="minorHAnsi" w:hAnsiTheme="minorHAnsi"/>
                <w:b/>
              </w:rPr>
              <w:t xml:space="preserve"> </w:t>
            </w:r>
            <w:r w:rsidR="00271754" w:rsidRPr="008321F5">
              <w:rPr>
                <w:rFonts w:asciiTheme="minorHAnsi" w:hAnsiTheme="minorHAnsi"/>
                <w:b/>
              </w:rPr>
              <w:t xml:space="preserve">Existing special education faculty </w:t>
            </w:r>
            <w:r w:rsidR="000F26F8" w:rsidRPr="008321F5">
              <w:rPr>
                <w:rFonts w:asciiTheme="minorHAnsi" w:hAnsiTheme="minorHAnsi"/>
                <w:b/>
              </w:rPr>
              <w:t xml:space="preserve">(full time and/or adjunct) </w:t>
            </w:r>
            <w:r w:rsidR="00271754" w:rsidRPr="008321F5">
              <w:rPr>
                <w:rFonts w:asciiTheme="minorHAnsi" w:hAnsiTheme="minorHAnsi"/>
                <w:b/>
              </w:rPr>
              <w:t>will teach this course.</w:t>
            </w:r>
            <w:r w:rsidR="00271754">
              <w:rPr>
                <w:rFonts w:asciiTheme="minorHAnsi" w:hAnsiTheme="minorHAnsi"/>
                <w:b/>
              </w:rPr>
              <w:t xml:space="preserve"> </w:t>
            </w:r>
          </w:p>
        </w:tc>
      </w:tr>
      <w:tr w:rsidR="00047BBA" w:rsidRPr="00907F92" w14:paraId="696EB52B" w14:textId="77777777" w:rsidTr="000357A5">
        <w:trPr>
          <w:cantSplit/>
        </w:trPr>
        <w:tc>
          <w:tcPr>
            <w:tcW w:w="1111" w:type="pct"/>
            <w:vMerge/>
            <w:vAlign w:val="center"/>
          </w:tcPr>
          <w:p w14:paraId="48C19105" w14:textId="77777777" w:rsidR="00B07266" w:rsidRPr="00907F92" w:rsidRDefault="00B07266" w:rsidP="00010085">
            <w:pPr>
              <w:rPr>
                <w:rFonts w:asciiTheme="minorHAnsi" w:hAnsiTheme="minorHAnsi"/>
              </w:rPr>
            </w:pPr>
          </w:p>
        </w:tc>
        <w:tc>
          <w:tcPr>
            <w:tcW w:w="817" w:type="pct"/>
          </w:tcPr>
          <w:p w14:paraId="44E54921" w14:textId="77777777" w:rsidR="00B07266" w:rsidRPr="00907F92" w:rsidRDefault="00610178" w:rsidP="00B862BF">
            <w:pPr>
              <w:rPr>
                <w:rFonts w:asciiTheme="minorHAnsi" w:hAnsiTheme="minorHAnsi"/>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07F92">
                <w:rPr>
                  <w:rStyle w:val="Hyperlink"/>
                  <w:rFonts w:asciiTheme="minorHAnsi" w:hAnsiTheme="minorHAnsi"/>
                  <w:i/>
                  <w:color w:val="auto"/>
                </w:rPr>
                <w:t>Library</w:t>
              </w:r>
              <w:r w:rsidR="00B07266" w:rsidRPr="00907F92">
                <w:rPr>
                  <w:rStyle w:val="Hyperlink"/>
                  <w:rFonts w:asciiTheme="minorHAnsi" w:hAnsiTheme="minorHAnsi"/>
                  <w:color w:val="auto"/>
                </w:rPr>
                <w:t>:</w:t>
              </w:r>
            </w:hyperlink>
          </w:p>
        </w:tc>
        <w:tc>
          <w:tcPr>
            <w:tcW w:w="3072" w:type="pct"/>
            <w:gridSpan w:val="5"/>
          </w:tcPr>
          <w:p w14:paraId="2B334870" w14:textId="77777777" w:rsidR="00B07266" w:rsidRPr="00907F92" w:rsidRDefault="00B07266" w:rsidP="00C25F9D">
            <w:pPr>
              <w:rPr>
                <w:rFonts w:asciiTheme="minorHAnsi" w:hAnsiTheme="minorHAnsi"/>
                <w:b/>
              </w:rPr>
            </w:pPr>
            <w:bookmarkStart w:id="11" w:name="library"/>
            <w:bookmarkEnd w:id="11"/>
          </w:p>
        </w:tc>
      </w:tr>
      <w:tr w:rsidR="00047BBA" w:rsidRPr="00907F92" w14:paraId="229433C0" w14:textId="77777777" w:rsidTr="000357A5">
        <w:trPr>
          <w:cantSplit/>
        </w:trPr>
        <w:tc>
          <w:tcPr>
            <w:tcW w:w="1111" w:type="pct"/>
            <w:vMerge/>
            <w:vAlign w:val="center"/>
          </w:tcPr>
          <w:p w14:paraId="57293392" w14:textId="77777777" w:rsidR="00B07266" w:rsidRPr="00907F92" w:rsidRDefault="00B07266" w:rsidP="00010085">
            <w:pPr>
              <w:rPr>
                <w:rFonts w:asciiTheme="minorHAnsi" w:hAnsiTheme="minorHAnsi"/>
              </w:rPr>
            </w:pPr>
          </w:p>
        </w:tc>
        <w:tc>
          <w:tcPr>
            <w:tcW w:w="817" w:type="pct"/>
          </w:tcPr>
          <w:p w14:paraId="62AC5907" w14:textId="0403B504" w:rsidR="00B07266" w:rsidRPr="00907F92" w:rsidRDefault="00610178" w:rsidP="00B862BF">
            <w:pPr>
              <w:rPr>
                <w:rFonts w:asciiTheme="minorHAnsi" w:hAnsiTheme="minorHAnsi"/>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07F92">
                <w:rPr>
                  <w:rStyle w:val="Hyperlink"/>
                  <w:rFonts w:asciiTheme="minorHAnsi" w:hAnsiTheme="minorHAnsi"/>
                  <w:i/>
                  <w:color w:val="auto"/>
                </w:rPr>
                <w:t>Technology</w:t>
              </w:r>
            </w:hyperlink>
          </w:p>
        </w:tc>
        <w:tc>
          <w:tcPr>
            <w:tcW w:w="3072" w:type="pct"/>
            <w:gridSpan w:val="5"/>
          </w:tcPr>
          <w:p w14:paraId="08E05E74" w14:textId="77777777" w:rsidR="00B07266" w:rsidRPr="00907F92" w:rsidRDefault="00B07266" w:rsidP="00C25F9D">
            <w:pPr>
              <w:rPr>
                <w:rFonts w:asciiTheme="minorHAnsi" w:hAnsiTheme="minorHAnsi"/>
                <w:b/>
              </w:rPr>
            </w:pPr>
            <w:bookmarkStart w:id="12" w:name="technology"/>
            <w:bookmarkEnd w:id="12"/>
          </w:p>
        </w:tc>
      </w:tr>
      <w:tr w:rsidR="00047BBA" w:rsidRPr="00907F92" w14:paraId="5A1D36F2" w14:textId="77777777" w:rsidTr="000357A5">
        <w:trPr>
          <w:cantSplit/>
        </w:trPr>
        <w:tc>
          <w:tcPr>
            <w:tcW w:w="1111" w:type="pct"/>
            <w:vMerge/>
            <w:vAlign w:val="center"/>
          </w:tcPr>
          <w:p w14:paraId="2A921BA7" w14:textId="77777777" w:rsidR="00B07266" w:rsidRPr="00907F92" w:rsidRDefault="00B07266" w:rsidP="00010085">
            <w:pPr>
              <w:rPr>
                <w:rFonts w:asciiTheme="minorHAnsi" w:hAnsiTheme="minorHAnsi"/>
              </w:rPr>
            </w:pPr>
          </w:p>
        </w:tc>
        <w:tc>
          <w:tcPr>
            <w:tcW w:w="817" w:type="pct"/>
          </w:tcPr>
          <w:p w14:paraId="423B9369" w14:textId="77777777" w:rsidR="00B07266" w:rsidRPr="00907F92" w:rsidRDefault="00610178" w:rsidP="00B862BF">
            <w:pPr>
              <w:rPr>
                <w:rFonts w:asciiTheme="minorHAnsi" w:hAnsiTheme="minorHAnsi"/>
                <w:i/>
              </w:rPr>
            </w:pPr>
            <w:hyperlink w:anchor="facilities" w:tooltip="Any special facilities needs? Out-of-pattern scheduling? Other?" w:history="1">
              <w:r w:rsidR="00B07266" w:rsidRPr="00907F92">
                <w:rPr>
                  <w:rStyle w:val="Hyperlink"/>
                  <w:rFonts w:asciiTheme="minorHAnsi" w:hAnsiTheme="minorHAnsi"/>
                  <w:i/>
                  <w:color w:val="auto"/>
                </w:rPr>
                <w:t>Facilities</w:t>
              </w:r>
            </w:hyperlink>
            <w:r w:rsidR="00B07266" w:rsidRPr="00907F92">
              <w:rPr>
                <w:rFonts w:asciiTheme="minorHAnsi" w:hAnsiTheme="minorHAnsi"/>
              </w:rPr>
              <w:t>:</w:t>
            </w:r>
          </w:p>
        </w:tc>
        <w:tc>
          <w:tcPr>
            <w:tcW w:w="3072" w:type="pct"/>
            <w:gridSpan w:val="5"/>
          </w:tcPr>
          <w:p w14:paraId="0292F066" w14:textId="77777777" w:rsidR="00B07266" w:rsidRPr="00907F92" w:rsidRDefault="00B07266" w:rsidP="00C25F9D">
            <w:pPr>
              <w:rPr>
                <w:rFonts w:asciiTheme="minorHAnsi" w:hAnsiTheme="minorHAnsi"/>
                <w:b/>
              </w:rPr>
            </w:pPr>
            <w:bookmarkStart w:id="13" w:name="facilities"/>
            <w:bookmarkEnd w:id="13"/>
          </w:p>
        </w:tc>
      </w:tr>
      <w:tr w:rsidR="000357A5" w:rsidRPr="00907F92" w14:paraId="45835EBD" w14:textId="4DFDEEF9" w:rsidTr="000357A5">
        <w:trPr>
          <w:cantSplit/>
        </w:trPr>
        <w:tc>
          <w:tcPr>
            <w:tcW w:w="1111" w:type="pct"/>
            <w:vAlign w:val="center"/>
          </w:tcPr>
          <w:p w14:paraId="2DD1BD1B" w14:textId="490231F0" w:rsidR="000357A5" w:rsidRPr="00907F92" w:rsidRDefault="000357A5" w:rsidP="000357A5">
            <w:pPr>
              <w:rPr>
                <w:rFonts w:asciiTheme="minorHAnsi" w:hAnsiTheme="minorHAnsi"/>
              </w:rPr>
            </w:pPr>
            <w:r w:rsidRPr="00907F92">
              <w:rPr>
                <w:rFonts w:asciiTheme="minorHAnsi" w:hAnsiTheme="minorHAnsi"/>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07F92">
                <w:rPr>
                  <w:rStyle w:val="Hyperlink"/>
                  <w:rFonts w:asciiTheme="minorHAnsi" w:hAnsiTheme="minorHAnsi"/>
                  <w:color w:val="auto"/>
                </w:rPr>
                <w:t>Semester effective</w:t>
              </w:r>
            </w:hyperlink>
          </w:p>
        </w:tc>
        <w:tc>
          <w:tcPr>
            <w:tcW w:w="817" w:type="pct"/>
            <w:tcBorders>
              <w:right w:val="single" w:sz="4" w:space="0" w:color="auto"/>
            </w:tcBorders>
          </w:tcPr>
          <w:p w14:paraId="62508175" w14:textId="76C41597" w:rsidR="000357A5" w:rsidRPr="00907F92" w:rsidRDefault="00460590" w:rsidP="00C25F9D">
            <w:pPr>
              <w:rPr>
                <w:rFonts w:asciiTheme="minorHAnsi" w:hAnsiTheme="minorHAnsi"/>
                <w:b/>
              </w:rPr>
            </w:pPr>
            <w:bookmarkStart w:id="14" w:name="prog_impact"/>
            <w:bookmarkEnd w:id="14"/>
            <w:r w:rsidRPr="00907F92">
              <w:rPr>
                <w:rFonts w:asciiTheme="minorHAnsi" w:hAnsiTheme="minorHAnsi"/>
                <w:b/>
              </w:rPr>
              <w:t>Fall 2021</w:t>
            </w:r>
          </w:p>
        </w:tc>
        <w:tc>
          <w:tcPr>
            <w:tcW w:w="981" w:type="pct"/>
            <w:gridSpan w:val="2"/>
            <w:tcBorders>
              <w:left w:val="single" w:sz="4" w:space="0" w:color="auto"/>
              <w:right w:val="single" w:sz="4" w:space="0" w:color="auto"/>
            </w:tcBorders>
          </w:tcPr>
          <w:p w14:paraId="6ACBC078" w14:textId="14B6DC6B" w:rsidR="000357A5" w:rsidRPr="00907F92" w:rsidRDefault="000357A5" w:rsidP="00C25F9D">
            <w:pPr>
              <w:rPr>
                <w:rFonts w:asciiTheme="minorHAnsi" w:hAnsiTheme="minorHAnsi"/>
              </w:rPr>
            </w:pPr>
            <w:r w:rsidRPr="00907F92">
              <w:rPr>
                <w:rFonts w:asciiTheme="minorHAnsi" w:hAnsiTheme="minorHAnsi"/>
              </w:rPr>
              <w:t>A.9.</w:t>
            </w:r>
            <w:r w:rsidR="004301A3" w:rsidRPr="00907F92">
              <w:rPr>
                <w:rStyle w:val="Hyperlink"/>
                <w:rFonts w:asciiTheme="minorHAnsi" w:hAnsiTheme="minorHAnsi"/>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07F92">
                <w:rPr>
                  <w:rStyle w:val="Hyperlink"/>
                  <w:rFonts w:asciiTheme="minorHAnsi" w:hAnsiTheme="minorHAnsi"/>
                  <w:color w:val="auto"/>
                </w:rPr>
                <w:t>Rationale if sooner than next Fall</w:t>
              </w:r>
            </w:hyperlink>
          </w:p>
        </w:tc>
        <w:tc>
          <w:tcPr>
            <w:tcW w:w="2091" w:type="pct"/>
            <w:gridSpan w:val="3"/>
            <w:tcBorders>
              <w:left w:val="single" w:sz="4" w:space="0" w:color="auto"/>
            </w:tcBorders>
          </w:tcPr>
          <w:p w14:paraId="21C59C8D" w14:textId="77777777" w:rsidR="000357A5" w:rsidRPr="00907F92" w:rsidRDefault="000357A5" w:rsidP="00C25F9D">
            <w:pPr>
              <w:rPr>
                <w:rFonts w:asciiTheme="minorHAnsi" w:hAnsiTheme="minorHAnsi"/>
                <w:b/>
              </w:rPr>
            </w:pPr>
          </w:p>
        </w:tc>
      </w:tr>
    </w:tbl>
    <w:p w14:paraId="14CFF84D" w14:textId="77777777" w:rsidR="00F64260" w:rsidRPr="00907F92" w:rsidRDefault="00F64260" w:rsidP="00B862BF">
      <w:pPr>
        <w:rPr>
          <w:rFonts w:asciiTheme="minorHAnsi" w:hAnsiTheme="minorHAnsi"/>
        </w:rPr>
      </w:pPr>
    </w:p>
    <w:p w14:paraId="18887420" w14:textId="1B8AB927" w:rsidR="00047BBA" w:rsidRPr="00907F92" w:rsidRDefault="00047BBA" w:rsidP="005A703E">
      <w:pPr>
        <w:rPr>
          <w:rFonts w:asciiTheme="minorHAnsi" w:hAnsiTheme="minorHAnsi"/>
        </w:rPr>
      </w:pPr>
      <w:r w:rsidRPr="00907F92">
        <w:rPr>
          <w:rFonts w:asciiTheme="minorHAnsi" w:hAnsiTheme="minorHAnsi"/>
        </w:rPr>
        <w:br w:type="page"/>
      </w:r>
    </w:p>
    <w:p w14:paraId="09756257" w14:textId="07B82CBE" w:rsidR="00F64260" w:rsidRPr="00907F92" w:rsidRDefault="00047BBA" w:rsidP="001F6E00">
      <w:pPr>
        <w:pStyle w:val="Heading2"/>
        <w:jc w:val="left"/>
        <w:rPr>
          <w:rFonts w:asciiTheme="minorHAnsi" w:hAnsiTheme="minorHAnsi"/>
          <w:color w:val="auto"/>
          <w:sz w:val="22"/>
          <w:szCs w:val="22"/>
        </w:rPr>
      </w:pPr>
      <w:r w:rsidRPr="00907F92">
        <w:rPr>
          <w:rFonts w:asciiTheme="minorHAnsi" w:hAnsiTheme="minorHAnsi"/>
          <w:color w:val="auto"/>
          <w:sz w:val="22"/>
          <w:szCs w:val="22"/>
        </w:rPr>
        <w:lastRenderedPageBreak/>
        <w:t xml:space="preserve">B. </w:t>
      </w:r>
      <w:r w:rsidR="00F70192" w:rsidRPr="00907F92">
        <w:rPr>
          <w:rFonts w:asciiTheme="minorHAnsi" w:hAnsiTheme="minorHAnsi"/>
          <w:color w:val="auto"/>
          <w:sz w:val="22"/>
          <w:szCs w:val="22"/>
        </w:rPr>
        <w:t>NEW OR REVISED COURSES</w:t>
      </w:r>
    </w:p>
    <w:p w14:paraId="4EC31D55" w14:textId="77777777" w:rsidR="0038716E" w:rsidRPr="00907F92" w:rsidRDefault="0038716E" w:rsidP="008847FE">
      <w:pPr>
        <w:keepNext/>
        <w:rPr>
          <w:rFonts w:asciiTheme="minorHAnsi" w:hAnsiTheme="min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07F92" w14:paraId="3273EA00" w14:textId="77777777" w:rsidTr="00E13DE0">
        <w:trPr>
          <w:tblHeader/>
        </w:trPr>
        <w:tc>
          <w:tcPr>
            <w:tcW w:w="3168" w:type="dxa"/>
            <w:shd w:val="clear" w:color="auto" w:fill="auto"/>
            <w:noWrap/>
            <w:vAlign w:val="center"/>
          </w:tcPr>
          <w:p w14:paraId="774A5834" w14:textId="77777777" w:rsidR="00F64260" w:rsidRPr="00907F92" w:rsidRDefault="00F64260" w:rsidP="008847FE">
            <w:pPr>
              <w:pStyle w:val="Heading5"/>
              <w:keepNext/>
              <w:spacing w:before="0" w:after="0" w:line="240" w:lineRule="auto"/>
              <w:rPr>
                <w:rFonts w:asciiTheme="minorHAnsi" w:hAnsiTheme="minorHAnsi"/>
                <w:color w:val="auto"/>
              </w:rPr>
            </w:pPr>
          </w:p>
        </w:tc>
        <w:tc>
          <w:tcPr>
            <w:tcW w:w="3924" w:type="dxa"/>
            <w:shd w:val="clear" w:color="auto" w:fill="auto"/>
            <w:noWrap/>
          </w:tcPr>
          <w:p w14:paraId="1484D108" w14:textId="303B370F" w:rsidR="00F64260" w:rsidRPr="00907F92" w:rsidRDefault="00F64260" w:rsidP="0064791E">
            <w:pPr>
              <w:pStyle w:val="Heading5"/>
              <w:keepNext/>
              <w:spacing w:before="0" w:after="0" w:line="240" w:lineRule="auto"/>
              <w:jc w:val="center"/>
              <w:rPr>
                <w:rFonts w:asciiTheme="minorHAnsi" w:hAnsiTheme="minorHAnsi"/>
                <w:color w:val="auto"/>
              </w:rPr>
            </w:pPr>
            <w:r w:rsidRPr="00907F92">
              <w:rPr>
                <w:rFonts w:asciiTheme="minorHAnsi" w:hAnsiTheme="minorHAnsi"/>
                <w:color w:val="auto"/>
              </w:rPr>
              <w:t xml:space="preserve">Old </w:t>
            </w:r>
            <w:r w:rsidR="0064791E" w:rsidRPr="00907F92">
              <w:rPr>
                <w:rFonts w:asciiTheme="minorHAnsi" w:hAnsiTheme="minorHAnsi"/>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907F92">
                <w:rPr>
                  <w:rStyle w:val="Hyperlink"/>
                  <w:rFonts w:asciiTheme="minorHAnsi" w:hAnsiTheme="minorHAnsi"/>
                  <w:color w:val="auto"/>
                </w:rPr>
                <w:t>for revisions only</w:t>
              </w:r>
            </w:hyperlink>
            <w:r w:rsidR="0064791E" w:rsidRPr="00907F92">
              <w:rPr>
                <w:rFonts w:asciiTheme="minorHAnsi" w:hAnsiTheme="minorHAnsi"/>
                <w:color w:val="auto"/>
              </w:rPr>
              <w:t>)</w:t>
            </w:r>
          </w:p>
          <w:p w14:paraId="7A26B05C" w14:textId="41967855" w:rsidR="0064791E" w:rsidRPr="00907F92" w:rsidRDefault="0064791E" w:rsidP="0064791E">
            <w:pPr>
              <w:rPr>
                <w:rFonts w:asciiTheme="minorHAnsi" w:hAnsiTheme="minorHAnsi"/>
              </w:rPr>
            </w:pPr>
          </w:p>
        </w:tc>
        <w:tc>
          <w:tcPr>
            <w:tcW w:w="3924" w:type="dxa"/>
            <w:shd w:val="clear" w:color="auto" w:fill="auto"/>
            <w:noWrap/>
          </w:tcPr>
          <w:p w14:paraId="3948A1CC" w14:textId="5B495379" w:rsidR="0064791E" w:rsidRPr="00907F92" w:rsidRDefault="00F64260" w:rsidP="001F6E00">
            <w:pPr>
              <w:pStyle w:val="Heading5"/>
              <w:keepNext/>
              <w:spacing w:before="0" w:after="0" w:line="240" w:lineRule="auto"/>
              <w:jc w:val="center"/>
              <w:rPr>
                <w:rFonts w:asciiTheme="minorHAnsi" w:hAnsiTheme="minorHAnsi"/>
                <w:color w:val="auto"/>
              </w:rPr>
            </w:pPr>
            <w:r w:rsidRPr="00907F92">
              <w:rPr>
                <w:rFonts w:asciiTheme="minorHAnsi" w:hAnsiTheme="minorHAnsi"/>
                <w:color w:val="auto"/>
              </w:rPr>
              <w:t>New</w:t>
            </w:r>
          </w:p>
        </w:tc>
      </w:tr>
      <w:tr w:rsidR="00047BBA" w:rsidRPr="00907F92" w14:paraId="305B0940" w14:textId="77777777" w:rsidTr="00E13DE0">
        <w:tc>
          <w:tcPr>
            <w:tcW w:w="3168" w:type="dxa"/>
            <w:shd w:val="clear" w:color="auto" w:fill="auto"/>
            <w:noWrap/>
            <w:vAlign w:val="center"/>
          </w:tcPr>
          <w:p w14:paraId="23E4C224" w14:textId="77777777" w:rsidR="00F64260" w:rsidRPr="00907F92" w:rsidRDefault="00F64260" w:rsidP="00013152">
            <w:pPr>
              <w:spacing w:line="240" w:lineRule="auto"/>
              <w:rPr>
                <w:rFonts w:asciiTheme="minorHAnsi" w:hAnsiTheme="minorHAnsi"/>
              </w:rPr>
            </w:pPr>
            <w:r w:rsidRPr="00907F92">
              <w:rPr>
                <w:rFonts w:asciiTheme="minorHAnsi" w:hAnsiTheme="min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07F92">
                <w:rPr>
                  <w:rStyle w:val="Hyperlink"/>
                  <w:rFonts w:asciiTheme="minorHAnsi" w:hAnsiTheme="minorHAnsi"/>
                  <w:color w:val="auto"/>
                </w:rPr>
                <w:t>Course prefix and number</w:t>
              </w:r>
            </w:hyperlink>
            <w:r w:rsidRPr="00907F92">
              <w:rPr>
                <w:rFonts w:asciiTheme="minorHAnsi" w:hAnsiTheme="minorHAnsi"/>
              </w:rPr>
              <w:t xml:space="preserve"> </w:t>
            </w:r>
          </w:p>
        </w:tc>
        <w:tc>
          <w:tcPr>
            <w:tcW w:w="3924" w:type="dxa"/>
            <w:shd w:val="clear" w:color="auto" w:fill="auto"/>
            <w:noWrap/>
          </w:tcPr>
          <w:p w14:paraId="19F8A524" w14:textId="12FB6BE9" w:rsidR="00F64260" w:rsidRPr="00907F92" w:rsidRDefault="003B6924" w:rsidP="001429AA">
            <w:pPr>
              <w:spacing w:line="240" w:lineRule="auto"/>
              <w:rPr>
                <w:rFonts w:asciiTheme="minorHAnsi" w:hAnsiTheme="minorHAnsi"/>
                <w:b/>
              </w:rPr>
            </w:pPr>
            <w:bookmarkStart w:id="15" w:name="cours_title"/>
            <w:bookmarkEnd w:id="15"/>
            <w:r w:rsidRPr="00907F92">
              <w:rPr>
                <w:rFonts w:asciiTheme="minorHAnsi" w:hAnsiTheme="minorHAnsi"/>
                <w:b/>
              </w:rPr>
              <w:t>SPED 561</w:t>
            </w:r>
          </w:p>
        </w:tc>
        <w:tc>
          <w:tcPr>
            <w:tcW w:w="3924" w:type="dxa"/>
            <w:shd w:val="clear" w:color="auto" w:fill="auto"/>
            <w:noWrap/>
          </w:tcPr>
          <w:p w14:paraId="72E4032F" w14:textId="77777777" w:rsidR="00F64260" w:rsidRPr="00907F92" w:rsidRDefault="00F64260" w:rsidP="001429AA">
            <w:pPr>
              <w:spacing w:line="240" w:lineRule="auto"/>
              <w:rPr>
                <w:rFonts w:asciiTheme="minorHAnsi" w:hAnsiTheme="minorHAnsi"/>
                <w:b/>
              </w:rPr>
            </w:pPr>
          </w:p>
        </w:tc>
      </w:tr>
      <w:tr w:rsidR="00047BBA" w:rsidRPr="00907F92" w14:paraId="37592E9F" w14:textId="77777777" w:rsidTr="00E13DE0">
        <w:tc>
          <w:tcPr>
            <w:tcW w:w="3168" w:type="dxa"/>
            <w:shd w:val="clear" w:color="auto" w:fill="auto"/>
            <w:noWrap/>
            <w:vAlign w:val="center"/>
          </w:tcPr>
          <w:p w14:paraId="2F7EBABC" w14:textId="77777777" w:rsidR="00F64260" w:rsidRPr="00907F92" w:rsidRDefault="00F64260" w:rsidP="00013152">
            <w:pPr>
              <w:spacing w:line="240" w:lineRule="auto"/>
              <w:rPr>
                <w:rFonts w:asciiTheme="minorHAnsi" w:hAnsiTheme="minorHAnsi"/>
              </w:rPr>
            </w:pPr>
            <w:r w:rsidRPr="00907F92">
              <w:rPr>
                <w:rFonts w:asciiTheme="minorHAnsi" w:hAnsiTheme="minorHAnsi"/>
              </w:rPr>
              <w:t>B.2. Cross listing number if any</w:t>
            </w:r>
          </w:p>
        </w:tc>
        <w:tc>
          <w:tcPr>
            <w:tcW w:w="3924" w:type="dxa"/>
            <w:shd w:val="clear" w:color="auto" w:fill="auto"/>
            <w:noWrap/>
          </w:tcPr>
          <w:p w14:paraId="2BCE9A03" w14:textId="4C82662C" w:rsidR="00F64260" w:rsidRPr="00907F92" w:rsidRDefault="001F6E00" w:rsidP="001429AA">
            <w:pPr>
              <w:spacing w:line="240" w:lineRule="auto"/>
              <w:rPr>
                <w:rFonts w:asciiTheme="minorHAnsi" w:hAnsiTheme="minorHAnsi"/>
                <w:b/>
              </w:rPr>
            </w:pPr>
            <w:r w:rsidRPr="00907F92">
              <w:rPr>
                <w:rFonts w:asciiTheme="minorHAnsi" w:hAnsiTheme="minorHAnsi"/>
                <w:b/>
              </w:rPr>
              <w:t>Create cross-listing with SPED 461</w:t>
            </w:r>
          </w:p>
        </w:tc>
        <w:tc>
          <w:tcPr>
            <w:tcW w:w="3924" w:type="dxa"/>
            <w:shd w:val="clear" w:color="auto" w:fill="auto"/>
            <w:noWrap/>
          </w:tcPr>
          <w:p w14:paraId="2FF72528" w14:textId="4AC414F1" w:rsidR="00F64260" w:rsidRPr="00907F92" w:rsidRDefault="003B6924" w:rsidP="001429AA">
            <w:pPr>
              <w:spacing w:line="240" w:lineRule="auto"/>
              <w:rPr>
                <w:rFonts w:asciiTheme="minorHAnsi" w:hAnsiTheme="minorHAnsi"/>
                <w:b/>
              </w:rPr>
            </w:pPr>
            <w:r w:rsidRPr="00907F92">
              <w:rPr>
                <w:rFonts w:asciiTheme="minorHAnsi" w:hAnsiTheme="minorHAnsi"/>
                <w:b/>
              </w:rPr>
              <w:t>SPED 461</w:t>
            </w:r>
          </w:p>
        </w:tc>
      </w:tr>
      <w:tr w:rsidR="00047BBA" w:rsidRPr="00907F92" w14:paraId="41D21786" w14:textId="77777777" w:rsidTr="00E13DE0">
        <w:tc>
          <w:tcPr>
            <w:tcW w:w="3168" w:type="dxa"/>
            <w:shd w:val="clear" w:color="auto" w:fill="auto"/>
            <w:noWrap/>
            <w:vAlign w:val="center"/>
          </w:tcPr>
          <w:p w14:paraId="735E615A" w14:textId="0A3F5919" w:rsidR="00F64260" w:rsidRPr="00907F92" w:rsidRDefault="00F64260" w:rsidP="00013152">
            <w:pPr>
              <w:spacing w:line="240" w:lineRule="auto"/>
              <w:rPr>
                <w:rFonts w:asciiTheme="minorHAnsi" w:hAnsiTheme="minorHAnsi"/>
              </w:rPr>
            </w:pPr>
            <w:r w:rsidRPr="00907F92">
              <w:rPr>
                <w:rFonts w:asciiTheme="minorHAnsi" w:hAnsiTheme="minorHAnsi"/>
              </w:rPr>
              <w:t xml:space="preserve">B.3. </w:t>
            </w:r>
            <w:hyperlink w:anchor="title" w:tooltip="Limit to 6 words. Bulletin includes only the first three, so bear that in mind when composing the title." w:history="1">
              <w:r w:rsidRPr="00907F92">
                <w:rPr>
                  <w:rStyle w:val="Hyperlink"/>
                  <w:rFonts w:asciiTheme="minorHAnsi" w:hAnsiTheme="minorHAnsi"/>
                  <w:color w:val="auto"/>
                </w:rPr>
                <w:t>Course title</w:t>
              </w:r>
            </w:hyperlink>
            <w:r w:rsidRPr="00907F92">
              <w:rPr>
                <w:rFonts w:asciiTheme="minorHAnsi" w:hAnsiTheme="minorHAnsi"/>
              </w:rPr>
              <w:t xml:space="preserve"> </w:t>
            </w:r>
          </w:p>
        </w:tc>
        <w:tc>
          <w:tcPr>
            <w:tcW w:w="3924" w:type="dxa"/>
            <w:shd w:val="clear" w:color="auto" w:fill="auto"/>
            <w:noWrap/>
          </w:tcPr>
          <w:p w14:paraId="06C9A080" w14:textId="7E34AD31" w:rsidR="00F64260" w:rsidRPr="00907F92" w:rsidRDefault="003B6924" w:rsidP="001429AA">
            <w:pPr>
              <w:spacing w:line="240" w:lineRule="auto"/>
              <w:rPr>
                <w:rFonts w:asciiTheme="minorHAnsi" w:hAnsiTheme="minorHAnsi"/>
                <w:b/>
              </w:rPr>
            </w:pPr>
            <w:bookmarkStart w:id="16" w:name="title"/>
            <w:bookmarkEnd w:id="16"/>
            <w:r w:rsidRPr="00907F92">
              <w:rPr>
                <w:rFonts w:asciiTheme="minorHAnsi" w:hAnsiTheme="minorHAnsi"/>
                <w:b/>
              </w:rPr>
              <w:t>Understanding Autism Spectrum Disorders</w:t>
            </w:r>
          </w:p>
        </w:tc>
        <w:tc>
          <w:tcPr>
            <w:tcW w:w="3924" w:type="dxa"/>
            <w:shd w:val="clear" w:color="auto" w:fill="auto"/>
            <w:noWrap/>
          </w:tcPr>
          <w:p w14:paraId="001F0A12" w14:textId="632AE18D" w:rsidR="00F64260" w:rsidRPr="00907F92" w:rsidRDefault="00460590" w:rsidP="001429AA">
            <w:pPr>
              <w:spacing w:line="240" w:lineRule="auto"/>
              <w:rPr>
                <w:rFonts w:asciiTheme="minorHAnsi" w:hAnsiTheme="minorHAnsi"/>
                <w:b/>
              </w:rPr>
            </w:pPr>
            <w:r w:rsidRPr="00907F92">
              <w:rPr>
                <w:rFonts w:asciiTheme="minorHAnsi" w:hAnsiTheme="minorHAnsi"/>
                <w:b/>
              </w:rPr>
              <w:t>Understanding Autism Spectrum Disorders</w:t>
            </w:r>
          </w:p>
        </w:tc>
      </w:tr>
      <w:tr w:rsidR="00047BBA" w:rsidRPr="00907F92" w14:paraId="5164065A" w14:textId="77777777" w:rsidTr="00E13DE0">
        <w:tc>
          <w:tcPr>
            <w:tcW w:w="3168" w:type="dxa"/>
            <w:shd w:val="clear" w:color="auto" w:fill="auto"/>
            <w:noWrap/>
            <w:vAlign w:val="center"/>
          </w:tcPr>
          <w:p w14:paraId="33DD585B" w14:textId="700A591D" w:rsidR="00F64260" w:rsidRPr="00907F92" w:rsidRDefault="00F64260" w:rsidP="00013152">
            <w:pPr>
              <w:spacing w:line="240" w:lineRule="auto"/>
              <w:rPr>
                <w:rFonts w:asciiTheme="minorHAnsi" w:hAnsiTheme="minorHAnsi"/>
              </w:rPr>
            </w:pPr>
            <w:r w:rsidRPr="00907F92">
              <w:rPr>
                <w:rFonts w:asciiTheme="minorHAnsi" w:hAnsiTheme="minorHAnsi"/>
              </w:rPr>
              <w:t xml:space="preserve">B.4. </w:t>
            </w:r>
            <w:hyperlink w:anchor="description" w:tooltip="Limit to 30 words, excluding credit hours, prerequisites, semester hours, when the course is offered, exclusions, former course numbers and titles, or course repetition. " w:history="1">
              <w:r w:rsidRPr="00907F92">
                <w:rPr>
                  <w:rStyle w:val="Hyperlink"/>
                  <w:rFonts w:asciiTheme="minorHAnsi" w:hAnsiTheme="minorHAnsi"/>
                  <w:color w:val="auto"/>
                </w:rPr>
                <w:t>Course description</w:t>
              </w:r>
            </w:hyperlink>
            <w:r w:rsidRPr="00907F92">
              <w:rPr>
                <w:rFonts w:asciiTheme="minorHAnsi" w:hAnsiTheme="minorHAnsi"/>
              </w:rPr>
              <w:t xml:space="preserve"> </w:t>
            </w:r>
          </w:p>
        </w:tc>
        <w:tc>
          <w:tcPr>
            <w:tcW w:w="3924" w:type="dxa"/>
            <w:shd w:val="clear" w:color="auto" w:fill="auto"/>
            <w:noWrap/>
          </w:tcPr>
          <w:p w14:paraId="4D9379C4" w14:textId="1C103CB7" w:rsidR="00F64260" w:rsidRPr="00907F92" w:rsidRDefault="00F64260" w:rsidP="009F029C">
            <w:pPr>
              <w:tabs>
                <w:tab w:val="left" w:pos="690"/>
              </w:tabs>
              <w:spacing w:line="240" w:lineRule="auto"/>
              <w:rPr>
                <w:rFonts w:asciiTheme="minorHAnsi" w:hAnsiTheme="minorHAnsi"/>
                <w:b/>
              </w:rPr>
            </w:pPr>
            <w:bookmarkStart w:id="17" w:name="description"/>
            <w:bookmarkEnd w:id="17"/>
          </w:p>
        </w:tc>
        <w:tc>
          <w:tcPr>
            <w:tcW w:w="3924" w:type="dxa"/>
            <w:shd w:val="clear" w:color="auto" w:fill="auto"/>
            <w:noWrap/>
          </w:tcPr>
          <w:p w14:paraId="2DB344D2" w14:textId="3681258B" w:rsidR="00F64260" w:rsidRPr="00907F92" w:rsidRDefault="00275A24" w:rsidP="001429AA">
            <w:pPr>
              <w:spacing w:line="240" w:lineRule="auto"/>
              <w:rPr>
                <w:rFonts w:asciiTheme="minorHAnsi" w:hAnsiTheme="minorHAnsi"/>
                <w:b/>
              </w:rPr>
            </w:pPr>
            <w:r w:rsidRPr="00907F92">
              <w:rPr>
                <w:rFonts w:asciiTheme="minorHAnsi" w:hAnsiTheme="minorHAnsi"/>
                <w:bCs/>
              </w:rPr>
              <w:t>The learning style and characteristics of autism spectrum disorders are examined. Techniques are developed for understanding and working with persons who have an autism spectrum diagnosis and their families.</w:t>
            </w:r>
          </w:p>
        </w:tc>
      </w:tr>
      <w:tr w:rsidR="00047BBA" w:rsidRPr="00907F92" w14:paraId="51F71CBF" w14:textId="77777777" w:rsidTr="00E13DE0">
        <w:tc>
          <w:tcPr>
            <w:tcW w:w="3168" w:type="dxa"/>
            <w:shd w:val="clear" w:color="auto" w:fill="auto"/>
            <w:noWrap/>
            <w:vAlign w:val="center"/>
          </w:tcPr>
          <w:p w14:paraId="05549147" w14:textId="77777777" w:rsidR="00F64260" w:rsidRPr="00907F92" w:rsidRDefault="003C1A54" w:rsidP="00013152">
            <w:pPr>
              <w:spacing w:line="240" w:lineRule="auto"/>
              <w:rPr>
                <w:rFonts w:asciiTheme="minorHAnsi" w:hAnsiTheme="minorHAnsi"/>
              </w:rPr>
            </w:pPr>
            <w:r w:rsidRPr="00907F92">
              <w:rPr>
                <w:rFonts w:asciiTheme="minorHAnsi" w:hAnsiTheme="minorHAnsi"/>
              </w:rPr>
              <w:t>B.5</w:t>
            </w:r>
            <w:r w:rsidR="00F64260" w:rsidRPr="00907F92">
              <w:rPr>
                <w:rFonts w:asciiTheme="minorHAnsi" w:hAnsiTheme="minorHAnsi"/>
              </w:rPr>
              <w:t xml:space="preserve">. </w:t>
            </w:r>
            <w:hyperlink w:anchor="prereqs" w:tooltip="Please list all course prerequisites, including if student needs to be matriculated in a graduate program to take the course." w:history="1">
              <w:r w:rsidR="00F64260" w:rsidRPr="00907F92">
                <w:rPr>
                  <w:rStyle w:val="Hyperlink"/>
                  <w:rFonts w:asciiTheme="minorHAnsi" w:hAnsiTheme="minorHAnsi"/>
                  <w:color w:val="auto"/>
                </w:rPr>
                <w:t>Prerequisite(s)</w:t>
              </w:r>
            </w:hyperlink>
          </w:p>
        </w:tc>
        <w:tc>
          <w:tcPr>
            <w:tcW w:w="3924" w:type="dxa"/>
            <w:shd w:val="clear" w:color="auto" w:fill="auto"/>
            <w:noWrap/>
          </w:tcPr>
          <w:p w14:paraId="1855F775" w14:textId="77777777" w:rsidR="00F64260" w:rsidRPr="00907F92" w:rsidRDefault="00F64260" w:rsidP="001429AA">
            <w:pPr>
              <w:spacing w:line="240" w:lineRule="auto"/>
              <w:rPr>
                <w:rFonts w:asciiTheme="minorHAnsi" w:hAnsiTheme="minorHAnsi"/>
                <w:b/>
              </w:rPr>
            </w:pPr>
            <w:bookmarkStart w:id="18" w:name="prereqs"/>
            <w:bookmarkEnd w:id="18"/>
          </w:p>
        </w:tc>
        <w:tc>
          <w:tcPr>
            <w:tcW w:w="3924" w:type="dxa"/>
            <w:shd w:val="clear" w:color="auto" w:fill="auto"/>
            <w:noWrap/>
          </w:tcPr>
          <w:p w14:paraId="3A7AA9A4" w14:textId="18B3D68C" w:rsidR="00F64260" w:rsidRPr="00907F92" w:rsidRDefault="007B04D0" w:rsidP="001429AA">
            <w:pPr>
              <w:spacing w:line="240" w:lineRule="auto"/>
              <w:rPr>
                <w:rFonts w:asciiTheme="minorHAnsi" w:hAnsiTheme="minorHAnsi"/>
                <w:b/>
              </w:rPr>
            </w:pPr>
            <w:r w:rsidRPr="00907F92">
              <w:rPr>
                <w:rFonts w:asciiTheme="minorHAnsi" w:hAnsiTheme="minorHAnsi"/>
                <w:b/>
              </w:rPr>
              <w:t>Restricted</w:t>
            </w:r>
            <w:r w:rsidR="00964309" w:rsidRPr="00907F92">
              <w:rPr>
                <w:rFonts w:asciiTheme="minorHAnsi" w:hAnsiTheme="minorHAnsi"/>
                <w:b/>
              </w:rPr>
              <w:t xml:space="preserve"> to students in the B.G.S. Social Services </w:t>
            </w:r>
            <w:r w:rsidR="00275A24" w:rsidRPr="00907F92">
              <w:rPr>
                <w:rFonts w:asciiTheme="minorHAnsi" w:hAnsiTheme="minorHAnsi"/>
                <w:b/>
              </w:rPr>
              <w:t>program who have completed at least 60 credits.</w:t>
            </w:r>
          </w:p>
          <w:p w14:paraId="350312DB" w14:textId="0ECACA07" w:rsidR="001F6E00" w:rsidRPr="00907F92" w:rsidRDefault="001F6E00" w:rsidP="001429AA">
            <w:pPr>
              <w:spacing w:line="240" w:lineRule="auto"/>
              <w:rPr>
                <w:rFonts w:asciiTheme="minorHAnsi" w:hAnsiTheme="minorHAnsi"/>
                <w:b/>
              </w:rPr>
            </w:pPr>
            <w:r w:rsidRPr="00907F92">
              <w:rPr>
                <w:rFonts w:asciiTheme="minorHAnsi" w:hAnsiTheme="minorHAnsi"/>
                <w:b/>
              </w:rPr>
              <w:t>Students cannot receive credit for both SPED 461 and SPED 561.</w:t>
            </w:r>
          </w:p>
        </w:tc>
      </w:tr>
      <w:tr w:rsidR="00047BBA" w:rsidRPr="00907F92" w14:paraId="18ED5FDA" w14:textId="77777777" w:rsidTr="00E13DE0">
        <w:tc>
          <w:tcPr>
            <w:tcW w:w="3168" w:type="dxa"/>
            <w:shd w:val="clear" w:color="auto" w:fill="auto"/>
            <w:noWrap/>
            <w:vAlign w:val="center"/>
          </w:tcPr>
          <w:p w14:paraId="1016A647" w14:textId="66DC7F44" w:rsidR="00F64260" w:rsidRPr="00907F92" w:rsidRDefault="003C1A54" w:rsidP="00013152">
            <w:pPr>
              <w:spacing w:line="240" w:lineRule="auto"/>
              <w:rPr>
                <w:rFonts w:asciiTheme="minorHAnsi" w:hAnsiTheme="minorHAnsi"/>
              </w:rPr>
            </w:pPr>
            <w:r w:rsidRPr="00907F92">
              <w:rPr>
                <w:rFonts w:asciiTheme="minorHAnsi" w:hAnsiTheme="minorHAnsi"/>
              </w:rPr>
              <w:t>B.6</w:t>
            </w:r>
            <w:r w:rsidR="00F64260" w:rsidRPr="00907F92">
              <w:rPr>
                <w:rFonts w:asciiTheme="minorHAnsi" w:hAnsiTheme="minorHAnsi"/>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07F92">
                <w:rPr>
                  <w:rStyle w:val="Hyperlink"/>
                  <w:rFonts w:asciiTheme="minorHAnsi" w:hAnsiTheme="minorHAnsi"/>
                  <w:color w:val="auto"/>
                </w:rPr>
                <w:t>Offered</w:t>
              </w:r>
            </w:hyperlink>
          </w:p>
        </w:tc>
        <w:tc>
          <w:tcPr>
            <w:tcW w:w="3924" w:type="dxa"/>
            <w:shd w:val="clear" w:color="auto" w:fill="auto"/>
            <w:noWrap/>
          </w:tcPr>
          <w:p w14:paraId="4FF5B1EE" w14:textId="48071CB3" w:rsidR="001F6E00" w:rsidRPr="00907F92" w:rsidRDefault="00F64260" w:rsidP="001F6E00">
            <w:pPr>
              <w:spacing w:line="240" w:lineRule="auto"/>
              <w:rPr>
                <w:rFonts w:asciiTheme="minorHAnsi" w:hAnsiTheme="minorHAnsi"/>
                <w:bCs/>
              </w:rPr>
            </w:pPr>
            <w:bookmarkStart w:id="19" w:name="offered"/>
            <w:r w:rsidRPr="00907F92">
              <w:rPr>
                <w:rFonts w:asciiTheme="minorHAnsi" w:hAnsiTheme="minorHAnsi"/>
                <w:bCs/>
              </w:rPr>
              <w:t xml:space="preserve">Fall  </w:t>
            </w:r>
            <w:bookmarkEnd w:id="19"/>
          </w:p>
          <w:p w14:paraId="6CAE2892" w14:textId="27143E72" w:rsidR="00F64260" w:rsidRPr="00907F92" w:rsidRDefault="00F64260" w:rsidP="000A36CD">
            <w:pPr>
              <w:spacing w:line="240" w:lineRule="auto"/>
              <w:rPr>
                <w:rFonts w:asciiTheme="minorHAnsi" w:hAnsiTheme="minorHAnsi"/>
                <w:bCs/>
              </w:rPr>
            </w:pPr>
          </w:p>
        </w:tc>
        <w:tc>
          <w:tcPr>
            <w:tcW w:w="3924" w:type="dxa"/>
            <w:shd w:val="clear" w:color="auto" w:fill="auto"/>
            <w:noWrap/>
          </w:tcPr>
          <w:p w14:paraId="70575036" w14:textId="04A4108C" w:rsidR="001F6E00" w:rsidRPr="00907F92" w:rsidRDefault="001F6E00" w:rsidP="001F6E00">
            <w:pPr>
              <w:spacing w:line="240" w:lineRule="auto"/>
              <w:rPr>
                <w:rFonts w:asciiTheme="minorHAnsi" w:hAnsiTheme="minorHAnsi"/>
                <w:bCs/>
              </w:rPr>
            </w:pPr>
            <w:r w:rsidRPr="00907F92">
              <w:rPr>
                <w:rFonts w:asciiTheme="minorHAnsi" w:hAnsiTheme="minorHAnsi"/>
                <w:bCs/>
              </w:rPr>
              <w:t xml:space="preserve">Fall </w:t>
            </w:r>
          </w:p>
          <w:p w14:paraId="6E8FAD04" w14:textId="14B53308" w:rsidR="00F64260" w:rsidRPr="00907F92" w:rsidRDefault="00F64260" w:rsidP="00C25F9D">
            <w:pPr>
              <w:spacing w:line="240" w:lineRule="auto"/>
              <w:rPr>
                <w:rFonts w:asciiTheme="minorHAnsi" w:hAnsiTheme="minorHAnsi"/>
                <w:bCs/>
              </w:rPr>
            </w:pPr>
          </w:p>
        </w:tc>
      </w:tr>
      <w:tr w:rsidR="00047BBA" w:rsidRPr="00907F92" w14:paraId="6C9D583C" w14:textId="77777777" w:rsidTr="00E13DE0">
        <w:tc>
          <w:tcPr>
            <w:tcW w:w="3168" w:type="dxa"/>
            <w:shd w:val="clear" w:color="auto" w:fill="auto"/>
            <w:noWrap/>
            <w:vAlign w:val="center"/>
          </w:tcPr>
          <w:p w14:paraId="6582E929" w14:textId="77777777" w:rsidR="00F64260" w:rsidRPr="00907F92" w:rsidRDefault="003C1A54" w:rsidP="00013152">
            <w:pPr>
              <w:spacing w:line="240" w:lineRule="auto"/>
              <w:rPr>
                <w:rFonts w:asciiTheme="minorHAnsi" w:hAnsiTheme="minorHAnsi"/>
              </w:rPr>
            </w:pPr>
            <w:r w:rsidRPr="00907F92">
              <w:rPr>
                <w:rFonts w:asciiTheme="minorHAnsi" w:hAnsiTheme="minorHAnsi"/>
              </w:rPr>
              <w:t>B.7</w:t>
            </w:r>
            <w:r w:rsidR="00F64260" w:rsidRPr="00907F92">
              <w:rPr>
                <w:rFonts w:asciiTheme="minorHAnsi" w:hAnsiTheme="minorHAnsi"/>
              </w:rPr>
              <w:t xml:space="preserve">. </w:t>
            </w:r>
            <w:hyperlink w:anchor="contacthours" w:tooltip="The number of hours required each week in class, studio, internships, practica, and/or labs." w:history="1">
              <w:r w:rsidR="00F64260" w:rsidRPr="00907F92">
                <w:rPr>
                  <w:rStyle w:val="Hyperlink"/>
                  <w:rFonts w:asciiTheme="minorHAnsi" w:hAnsiTheme="minorHAnsi"/>
                  <w:color w:val="auto"/>
                </w:rPr>
                <w:t>Contact hours</w:t>
              </w:r>
            </w:hyperlink>
            <w:r w:rsidR="00F64260" w:rsidRPr="00907F92">
              <w:rPr>
                <w:rFonts w:asciiTheme="minorHAnsi" w:hAnsiTheme="minorHAnsi"/>
              </w:rPr>
              <w:t xml:space="preserve"> </w:t>
            </w:r>
          </w:p>
        </w:tc>
        <w:tc>
          <w:tcPr>
            <w:tcW w:w="3924" w:type="dxa"/>
            <w:shd w:val="clear" w:color="auto" w:fill="auto"/>
            <w:noWrap/>
          </w:tcPr>
          <w:p w14:paraId="6A37C839" w14:textId="35F5EB0F" w:rsidR="00F64260" w:rsidRPr="00907F92" w:rsidRDefault="00A76A7A" w:rsidP="001429AA">
            <w:pPr>
              <w:spacing w:line="240" w:lineRule="auto"/>
              <w:rPr>
                <w:rFonts w:asciiTheme="minorHAnsi" w:hAnsiTheme="minorHAnsi"/>
                <w:bCs/>
              </w:rPr>
            </w:pPr>
            <w:bookmarkStart w:id="20" w:name="contacthours"/>
            <w:bookmarkEnd w:id="20"/>
            <w:r w:rsidRPr="00907F92">
              <w:rPr>
                <w:rFonts w:asciiTheme="minorHAnsi" w:hAnsiTheme="minorHAnsi"/>
                <w:bCs/>
              </w:rPr>
              <w:t>3</w:t>
            </w:r>
          </w:p>
        </w:tc>
        <w:tc>
          <w:tcPr>
            <w:tcW w:w="3924" w:type="dxa"/>
            <w:shd w:val="clear" w:color="auto" w:fill="auto"/>
            <w:noWrap/>
          </w:tcPr>
          <w:p w14:paraId="790915FC" w14:textId="3647693B" w:rsidR="00F64260" w:rsidRPr="00907F92" w:rsidRDefault="00A76A7A" w:rsidP="001429AA">
            <w:pPr>
              <w:spacing w:line="240" w:lineRule="auto"/>
              <w:rPr>
                <w:rFonts w:asciiTheme="minorHAnsi" w:hAnsiTheme="minorHAnsi"/>
                <w:bCs/>
              </w:rPr>
            </w:pPr>
            <w:r w:rsidRPr="00907F92">
              <w:rPr>
                <w:rFonts w:asciiTheme="minorHAnsi" w:hAnsiTheme="minorHAnsi"/>
                <w:bCs/>
              </w:rPr>
              <w:t>3</w:t>
            </w:r>
          </w:p>
        </w:tc>
      </w:tr>
      <w:tr w:rsidR="00047BBA" w:rsidRPr="00907F92" w14:paraId="33B99A97" w14:textId="77777777" w:rsidTr="00E13DE0">
        <w:tc>
          <w:tcPr>
            <w:tcW w:w="3168" w:type="dxa"/>
            <w:shd w:val="clear" w:color="auto" w:fill="auto"/>
            <w:noWrap/>
            <w:vAlign w:val="center"/>
          </w:tcPr>
          <w:p w14:paraId="6B4EE104" w14:textId="77777777" w:rsidR="00F64260" w:rsidRPr="00907F92" w:rsidRDefault="003C1A54" w:rsidP="00013152">
            <w:pPr>
              <w:spacing w:line="240" w:lineRule="auto"/>
              <w:rPr>
                <w:rFonts w:asciiTheme="minorHAnsi" w:hAnsiTheme="minorHAnsi"/>
              </w:rPr>
            </w:pPr>
            <w:r w:rsidRPr="00907F92">
              <w:rPr>
                <w:rFonts w:asciiTheme="minorHAnsi" w:hAnsiTheme="minorHAnsi"/>
              </w:rPr>
              <w:t>B.8</w:t>
            </w:r>
            <w:r w:rsidR="00F64260" w:rsidRPr="00907F92">
              <w:rPr>
                <w:rFonts w:asciiTheme="minorHAnsi" w:hAnsiTheme="minorHAnsi"/>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907F92">
                <w:rPr>
                  <w:rStyle w:val="Hyperlink"/>
                  <w:rFonts w:asciiTheme="minorHAnsi" w:hAnsiTheme="minorHAnsi"/>
                  <w:color w:val="auto"/>
                </w:rPr>
                <w:t>Credit hours</w:t>
              </w:r>
            </w:hyperlink>
          </w:p>
        </w:tc>
        <w:tc>
          <w:tcPr>
            <w:tcW w:w="3924" w:type="dxa"/>
            <w:shd w:val="clear" w:color="auto" w:fill="auto"/>
            <w:noWrap/>
          </w:tcPr>
          <w:p w14:paraId="4C1B53F5" w14:textId="5F6444E7" w:rsidR="00F64260" w:rsidRPr="00907F92" w:rsidRDefault="003B6924" w:rsidP="001429AA">
            <w:pPr>
              <w:spacing w:line="240" w:lineRule="auto"/>
              <w:rPr>
                <w:rFonts w:asciiTheme="minorHAnsi" w:hAnsiTheme="minorHAnsi"/>
                <w:bCs/>
              </w:rPr>
            </w:pPr>
            <w:bookmarkStart w:id="21" w:name="credits"/>
            <w:bookmarkEnd w:id="21"/>
            <w:r w:rsidRPr="00907F92">
              <w:rPr>
                <w:rFonts w:asciiTheme="minorHAnsi" w:hAnsiTheme="minorHAnsi"/>
                <w:bCs/>
              </w:rPr>
              <w:t>3</w:t>
            </w:r>
          </w:p>
        </w:tc>
        <w:tc>
          <w:tcPr>
            <w:tcW w:w="3924" w:type="dxa"/>
            <w:shd w:val="clear" w:color="auto" w:fill="auto"/>
            <w:noWrap/>
          </w:tcPr>
          <w:p w14:paraId="4F70C16F" w14:textId="24B44C94" w:rsidR="00F64260" w:rsidRPr="00907F92" w:rsidRDefault="003B6924" w:rsidP="001429AA">
            <w:pPr>
              <w:spacing w:line="240" w:lineRule="auto"/>
              <w:rPr>
                <w:rFonts w:asciiTheme="minorHAnsi" w:hAnsiTheme="minorHAnsi"/>
                <w:bCs/>
              </w:rPr>
            </w:pPr>
            <w:r w:rsidRPr="00907F92">
              <w:rPr>
                <w:rFonts w:asciiTheme="minorHAnsi" w:hAnsiTheme="minorHAnsi"/>
                <w:bCs/>
              </w:rPr>
              <w:t>3</w:t>
            </w:r>
          </w:p>
        </w:tc>
      </w:tr>
      <w:tr w:rsidR="00047BBA" w:rsidRPr="00907F92" w14:paraId="4CBDFD46" w14:textId="77777777" w:rsidTr="00E13DE0">
        <w:tc>
          <w:tcPr>
            <w:tcW w:w="3168" w:type="dxa"/>
            <w:shd w:val="clear" w:color="auto" w:fill="auto"/>
            <w:noWrap/>
            <w:vAlign w:val="center"/>
          </w:tcPr>
          <w:p w14:paraId="726C4F78" w14:textId="75E699EC" w:rsidR="00F64260" w:rsidRPr="00907F92" w:rsidRDefault="004313E6" w:rsidP="00013152">
            <w:pPr>
              <w:spacing w:line="240" w:lineRule="auto"/>
              <w:rPr>
                <w:rFonts w:asciiTheme="minorHAnsi" w:hAnsiTheme="minorHAnsi"/>
              </w:rPr>
            </w:pPr>
            <w:r w:rsidRPr="00907F92">
              <w:rPr>
                <w:rFonts w:asciiTheme="minorHAnsi" w:hAnsiTheme="minorHAnsi"/>
              </w:rPr>
              <w:t>B.9</w:t>
            </w:r>
            <w:r w:rsidR="00F64260" w:rsidRPr="00907F92">
              <w:rPr>
                <w:rFonts w:asciiTheme="minorHAnsi" w:hAnsiTheme="minorHAnsi"/>
              </w:rPr>
              <w:t>.</w:t>
            </w:r>
            <w:hyperlink w:anchor="differences" w:tooltip="Justify any differences between contact and credit hours. Contact hours may exceed credit hours only in certain types of classes (e.g. studio, practicum, laboratory)." w:history="1">
              <w:r w:rsidR="00F64260" w:rsidRPr="00907F92">
                <w:rPr>
                  <w:rStyle w:val="Hyperlink"/>
                  <w:rFonts w:asciiTheme="minorHAnsi" w:hAnsiTheme="minorHAnsi"/>
                  <w:color w:val="auto"/>
                </w:rPr>
                <w:t xml:space="preserve"> Justify differences if any</w:t>
              </w:r>
            </w:hyperlink>
          </w:p>
        </w:tc>
        <w:tc>
          <w:tcPr>
            <w:tcW w:w="7848" w:type="dxa"/>
            <w:gridSpan w:val="2"/>
            <w:shd w:val="clear" w:color="auto" w:fill="auto"/>
            <w:noWrap/>
          </w:tcPr>
          <w:p w14:paraId="4031ACC6" w14:textId="77777777" w:rsidR="00F64260" w:rsidRPr="00907F92" w:rsidRDefault="00F64260" w:rsidP="001429AA">
            <w:pPr>
              <w:spacing w:line="240" w:lineRule="auto"/>
              <w:rPr>
                <w:rStyle w:val="TEXT"/>
                <w:rFonts w:asciiTheme="minorHAnsi" w:hAnsiTheme="minorHAnsi"/>
                <w:b w:val="0"/>
                <w:bCs/>
                <w:sz w:val="22"/>
              </w:rPr>
            </w:pPr>
            <w:bookmarkStart w:id="22" w:name="differences"/>
            <w:bookmarkEnd w:id="22"/>
          </w:p>
        </w:tc>
      </w:tr>
      <w:tr w:rsidR="00047BBA" w:rsidRPr="00907F92" w14:paraId="3F978964" w14:textId="77777777" w:rsidTr="00E13DE0">
        <w:tc>
          <w:tcPr>
            <w:tcW w:w="3168" w:type="dxa"/>
            <w:shd w:val="clear" w:color="auto" w:fill="auto"/>
            <w:noWrap/>
            <w:vAlign w:val="center"/>
          </w:tcPr>
          <w:p w14:paraId="2FAA3C00" w14:textId="77777777" w:rsidR="00F64260" w:rsidRPr="00907F92" w:rsidRDefault="004313E6" w:rsidP="00013152">
            <w:pPr>
              <w:spacing w:line="240" w:lineRule="auto"/>
              <w:rPr>
                <w:rFonts w:asciiTheme="minorHAnsi" w:hAnsiTheme="minorHAnsi"/>
              </w:rPr>
            </w:pPr>
            <w:r w:rsidRPr="00907F92">
              <w:rPr>
                <w:rFonts w:asciiTheme="minorHAnsi" w:hAnsiTheme="minorHAnsi"/>
              </w:rPr>
              <w:t>B.10</w:t>
            </w:r>
            <w:r w:rsidR="00F64260" w:rsidRPr="00907F92">
              <w:rPr>
                <w:rFonts w:asciiTheme="minorHAnsi" w:hAnsiTheme="minorHAnsi"/>
              </w:rPr>
              <w:t xml:space="preserve">. </w:t>
            </w:r>
            <w:hyperlink w:anchor="grading" w:tooltip="Select one, and delete the others" w:history="1">
              <w:r w:rsidR="00F64260" w:rsidRPr="00907F92">
                <w:rPr>
                  <w:rStyle w:val="Hyperlink"/>
                  <w:rFonts w:asciiTheme="minorHAnsi" w:hAnsiTheme="minorHAnsi"/>
                  <w:color w:val="auto"/>
                </w:rPr>
                <w:t>Grading system</w:t>
              </w:r>
            </w:hyperlink>
            <w:r w:rsidR="00F64260" w:rsidRPr="00907F92">
              <w:rPr>
                <w:rFonts w:asciiTheme="minorHAnsi" w:hAnsiTheme="minorHAnsi"/>
              </w:rPr>
              <w:t xml:space="preserve"> </w:t>
            </w:r>
          </w:p>
        </w:tc>
        <w:tc>
          <w:tcPr>
            <w:tcW w:w="3924" w:type="dxa"/>
            <w:shd w:val="clear" w:color="auto" w:fill="auto"/>
            <w:noWrap/>
          </w:tcPr>
          <w:p w14:paraId="30CC901C" w14:textId="434C3FC9" w:rsidR="00F64260" w:rsidRPr="00907F92" w:rsidRDefault="00F64260" w:rsidP="00B2320C">
            <w:pPr>
              <w:spacing w:line="240" w:lineRule="auto"/>
              <w:rPr>
                <w:rFonts w:asciiTheme="minorHAnsi" w:hAnsiTheme="minorHAnsi"/>
                <w:bCs/>
              </w:rPr>
            </w:pPr>
            <w:r w:rsidRPr="00907F92">
              <w:rPr>
                <w:rFonts w:asciiTheme="minorHAnsi" w:hAnsiTheme="minorHAnsi"/>
                <w:bCs/>
              </w:rPr>
              <w:t xml:space="preserve">Letter grade  </w:t>
            </w:r>
          </w:p>
        </w:tc>
        <w:tc>
          <w:tcPr>
            <w:tcW w:w="3924" w:type="dxa"/>
            <w:shd w:val="clear" w:color="auto" w:fill="auto"/>
            <w:noWrap/>
          </w:tcPr>
          <w:p w14:paraId="32C16048" w14:textId="0F1B3A68" w:rsidR="00F64260" w:rsidRPr="00907F92" w:rsidRDefault="00482982" w:rsidP="001F6E00">
            <w:pPr>
              <w:spacing w:line="240" w:lineRule="auto"/>
              <w:rPr>
                <w:rFonts w:asciiTheme="minorHAnsi" w:hAnsiTheme="minorHAnsi"/>
                <w:bCs/>
              </w:rPr>
            </w:pPr>
            <w:r w:rsidRPr="00907F92">
              <w:rPr>
                <w:rFonts w:asciiTheme="minorHAnsi" w:hAnsiTheme="minorHAnsi"/>
                <w:bCs/>
              </w:rPr>
              <w:t xml:space="preserve">Letter </w:t>
            </w:r>
            <w:r w:rsidR="001F6E00" w:rsidRPr="00907F92">
              <w:rPr>
                <w:rFonts w:asciiTheme="minorHAnsi" w:hAnsiTheme="minorHAnsi"/>
                <w:bCs/>
              </w:rPr>
              <w:t>grade</w:t>
            </w:r>
          </w:p>
        </w:tc>
      </w:tr>
      <w:tr w:rsidR="00047BBA" w:rsidRPr="00907F92" w14:paraId="45BF3D73" w14:textId="77777777" w:rsidTr="00E13DE0">
        <w:tc>
          <w:tcPr>
            <w:tcW w:w="3168" w:type="dxa"/>
            <w:shd w:val="clear" w:color="auto" w:fill="auto"/>
            <w:noWrap/>
            <w:vAlign w:val="center"/>
          </w:tcPr>
          <w:p w14:paraId="337E9600" w14:textId="77777777" w:rsidR="00F64260" w:rsidRPr="00907F92" w:rsidRDefault="004313E6" w:rsidP="00013152">
            <w:pPr>
              <w:spacing w:line="240" w:lineRule="auto"/>
              <w:rPr>
                <w:rFonts w:asciiTheme="minorHAnsi" w:hAnsiTheme="minorHAnsi"/>
              </w:rPr>
            </w:pPr>
            <w:r w:rsidRPr="00907F92">
              <w:rPr>
                <w:rFonts w:asciiTheme="minorHAnsi" w:hAnsiTheme="minorHAnsi"/>
              </w:rPr>
              <w:t>B.11</w:t>
            </w:r>
            <w:r w:rsidR="00F64260" w:rsidRPr="00907F92">
              <w:rPr>
                <w:rFonts w:asciiTheme="minorHAnsi" w:hAnsiTheme="minorHAnsi"/>
              </w:rPr>
              <w:t xml:space="preserve">. </w:t>
            </w:r>
            <w:hyperlink w:anchor="instr_methods" w:tooltip="Delete what does not apply; enter additional methods if needed. If this is a revision, and nothing is being changed, delete all entries in both columns." w:history="1">
              <w:r w:rsidR="00F64260" w:rsidRPr="00907F92">
                <w:rPr>
                  <w:rStyle w:val="Hyperlink"/>
                  <w:rFonts w:asciiTheme="minorHAnsi" w:hAnsiTheme="minorHAnsi"/>
                  <w:color w:val="auto"/>
                </w:rPr>
                <w:t>Instructional methods</w:t>
              </w:r>
            </w:hyperlink>
          </w:p>
        </w:tc>
        <w:tc>
          <w:tcPr>
            <w:tcW w:w="3924" w:type="dxa"/>
            <w:shd w:val="clear" w:color="auto" w:fill="auto"/>
            <w:noWrap/>
          </w:tcPr>
          <w:p w14:paraId="1A4D3B38" w14:textId="229C6C58" w:rsidR="00F64260" w:rsidRPr="00907F92" w:rsidRDefault="00F64260" w:rsidP="0027634D">
            <w:pPr>
              <w:spacing w:line="240" w:lineRule="auto"/>
              <w:rPr>
                <w:rFonts w:asciiTheme="minorHAnsi" w:hAnsiTheme="minorHAnsi"/>
                <w:bCs/>
              </w:rPr>
            </w:pPr>
          </w:p>
        </w:tc>
        <w:tc>
          <w:tcPr>
            <w:tcW w:w="3924" w:type="dxa"/>
            <w:shd w:val="clear" w:color="auto" w:fill="auto"/>
            <w:noWrap/>
          </w:tcPr>
          <w:p w14:paraId="1FE5962F" w14:textId="69E4021E" w:rsidR="00F64260" w:rsidRPr="00907F92" w:rsidRDefault="001F6E00" w:rsidP="00AA4EEB">
            <w:pPr>
              <w:spacing w:line="240" w:lineRule="auto"/>
              <w:rPr>
                <w:rFonts w:asciiTheme="minorHAnsi" w:hAnsiTheme="minorHAnsi"/>
                <w:bCs/>
              </w:rPr>
            </w:pPr>
            <w:r w:rsidRPr="00907F92">
              <w:rPr>
                <w:rFonts w:asciiTheme="minorHAnsi" w:hAnsiTheme="minorHAnsi"/>
                <w:bCs/>
              </w:rPr>
              <w:t>Same as for SPED 561</w:t>
            </w:r>
            <w:r w:rsidR="000357A5" w:rsidRPr="00907F92">
              <w:rPr>
                <w:rFonts w:asciiTheme="minorHAnsi" w:hAnsiTheme="minorHAnsi"/>
                <w:bCs/>
              </w:rPr>
              <w:t xml:space="preserve"> </w:t>
            </w:r>
          </w:p>
        </w:tc>
      </w:tr>
      <w:tr w:rsidR="00047BBA" w:rsidRPr="00907F92" w14:paraId="68709BC8" w14:textId="77777777" w:rsidTr="00FD5519">
        <w:trPr>
          <w:trHeight w:val="772"/>
        </w:trPr>
        <w:tc>
          <w:tcPr>
            <w:tcW w:w="3168" w:type="dxa"/>
            <w:shd w:val="clear" w:color="auto" w:fill="auto"/>
            <w:noWrap/>
            <w:vAlign w:val="center"/>
          </w:tcPr>
          <w:p w14:paraId="3DFB5071" w14:textId="4F3544AF" w:rsidR="00225E79" w:rsidRPr="00907F92" w:rsidRDefault="00225E79" w:rsidP="00AA4EEB">
            <w:pPr>
              <w:spacing w:line="240" w:lineRule="auto"/>
              <w:rPr>
                <w:rFonts w:asciiTheme="minorHAnsi" w:hAnsiTheme="minorHAnsi"/>
              </w:rPr>
            </w:pPr>
            <w:r w:rsidRPr="00907F92">
              <w:rPr>
                <w:rFonts w:asciiTheme="minorHAnsi" w:hAnsiTheme="minorHAnsi"/>
              </w:rPr>
              <w:t xml:space="preserve">B.11.a </w:t>
            </w:r>
            <w:r w:rsidR="00AA4EEB" w:rsidRPr="00907F92">
              <w:rPr>
                <w:rFonts w:asciiTheme="minorHAnsi" w:hAnsiTheme="minorHAnsi"/>
              </w:rPr>
              <w:t xml:space="preserve"> </w:t>
            </w:r>
            <w:hyperlink w:anchor="instr_methods" w:tooltip="Must be included " w:history="1">
              <w:r w:rsidR="00AA4EEB" w:rsidRPr="00907F92">
                <w:rPr>
                  <w:rStyle w:val="Hyperlink"/>
                  <w:rFonts w:asciiTheme="minorHAnsi" w:hAnsiTheme="minorHAnsi"/>
                  <w:color w:val="auto"/>
                </w:rPr>
                <w:t>Delivery Method</w:t>
              </w:r>
            </w:hyperlink>
          </w:p>
        </w:tc>
        <w:tc>
          <w:tcPr>
            <w:tcW w:w="3924" w:type="dxa"/>
            <w:shd w:val="clear" w:color="auto" w:fill="auto"/>
            <w:noWrap/>
          </w:tcPr>
          <w:p w14:paraId="6D49CE19" w14:textId="669E367D" w:rsidR="00225E79" w:rsidRPr="00907F92" w:rsidRDefault="00225E79" w:rsidP="00AA4EEB">
            <w:pPr>
              <w:spacing w:line="240" w:lineRule="auto"/>
              <w:rPr>
                <w:rFonts w:asciiTheme="minorHAnsi" w:hAnsiTheme="minorHAnsi"/>
                <w:bCs/>
              </w:rPr>
            </w:pPr>
          </w:p>
        </w:tc>
        <w:tc>
          <w:tcPr>
            <w:tcW w:w="3924" w:type="dxa"/>
            <w:shd w:val="clear" w:color="auto" w:fill="auto"/>
            <w:noWrap/>
          </w:tcPr>
          <w:p w14:paraId="4374871F" w14:textId="47273E7E" w:rsidR="00225E79" w:rsidRPr="00907F92" w:rsidRDefault="001F6E00" w:rsidP="00AA4EEB">
            <w:pPr>
              <w:spacing w:line="240" w:lineRule="auto"/>
              <w:rPr>
                <w:rFonts w:asciiTheme="minorHAnsi" w:hAnsiTheme="minorHAnsi"/>
                <w:bCs/>
              </w:rPr>
            </w:pPr>
            <w:r w:rsidRPr="00907F92">
              <w:rPr>
                <w:rFonts w:asciiTheme="minorHAnsi" w:hAnsiTheme="minorHAnsi"/>
                <w:bCs/>
              </w:rPr>
              <w:t>Distance learning</w:t>
            </w:r>
            <w:r w:rsidR="00A76A7A" w:rsidRPr="00907F92">
              <w:rPr>
                <w:rFonts w:asciiTheme="minorHAnsi" w:hAnsiTheme="minorHAnsi"/>
                <w:bCs/>
              </w:rPr>
              <w:t>, split semester (7 weeks)</w:t>
            </w:r>
            <w:r w:rsidRPr="00907F92">
              <w:rPr>
                <w:rFonts w:asciiTheme="minorHAnsi" w:hAnsiTheme="minorHAnsi"/>
                <w:bCs/>
              </w:rPr>
              <w:t xml:space="preserve"> </w:t>
            </w:r>
            <w:r w:rsidR="00AA4EEB" w:rsidRPr="00907F92">
              <w:rPr>
                <w:rFonts w:asciiTheme="minorHAnsi" w:hAnsiTheme="minorHAnsi"/>
                <w:bCs/>
              </w:rPr>
              <w:t xml:space="preserve">    </w:t>
            </w:r>
          </w:p>
        </w:tc>
      </w:tr>
      <w:tr w:rsidR="00047BBA" w:rsidRPr="00907F92" w14:paraId="627B913D" w14:textId="77777777" w:rsidTr="00E13DE0">
        <w:tc>
          <w:tcPr>
            <w:tcW w:w="3168" w:type="dxa"/>
            <w:shd w:val="clear" w:color="auto" w:fill="auto"/>
            <w:noWrap/>
            <w:vAlign w:val="center"/>
          </w:tcPr>
          <w:p w14:paraId="54A53D57" w14:textId="77777777" w:rsidR="00F64260" w:rsidRPr="00907F92" w:rsidRDefault="004313E6" w:rsidP="00013152">
            <w:pPr>
              <w:spacing w:line="240" w:lineRule="auto"/>
              <w:rPr>
                <w:rFonts w:asciiTheme="minorHAnsi" w:hAnsiTheme="minorHAnsi"/>
              </w:rPr>
            </w:pPr>
            <w:r w:rsidRPr="00907F92">
              <w:rPr>
                <w:rFonts w:asciiTheme="minorHAnsi" w:hAnsiTheme="minorHAnsi"/>
              </w:rPr>
              <w:t>B.12</w:t>
            </w:r>
            <w:r w:rsidR="00F64260" w:rsidRPr="00907F92">
              <w:rPr>
                <w:rFonts w:asciiTheme="minorHAnsi" w:hAnsiTheme="minorHAnsi"/>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907F92">
                <w:rPr>
                  <w:rStyle w:val="Hyperlink"/>
                  <w:rFonts w:asciiTheme="minorHAnsi" w:hAnsiTheme="minorHAnsi"/>
                  <w:color w:val="auto"/>
                </w:rPr>
                <w:t>Categories</w:t>
              </w:r>
            </w:hyperlink>
          </w:p>
        </w:tc>
        <w:tc>
          <w:tcPr>
            <w:tcW w:w="3924" w:type="dxa"/>
            <w:shd w:val="clear" w:color="auto" w:fill="auto"/>
            <w:noWrap/>
          </w:tcPr>
          <w:p w14:paraId="622F2744" w14:textId="46E1E7C6" w:rsidR="00F64260" w:rsidRPr="00907F92" w:rsidRDefault="00F64260" w:rsidP="00B2320C">
            <w:pPr>
              <w:spacing w:line="240" w:lineRule="auto"/>
              <w:rPr>
                <w:rFonts w:asciiTheme="minorHAnsi" w:hAnsiTheme="minorHAnsi"/>
                <w:bCs/>
              </w:rPr>
            </w:pPr>
            <w:bookmarkStart w:id="23" w:name="required"/>
            <w:bookmarkEnd w:id="23"/>
          </w:p>
        </w:tc>
        <w:tc>
          <w:tcPr>
            <w:tcW w:w="3924" w:type="dxa"/>
            <w:shd w:val="clear" w:color="auto" w:fill="auto"/>
            <w:noWrap/>
          </w:tcPr>
          <w:p w14:paraId="460254CA" w14:textId="757791B3" w:rsidR="00F64260" w:rsidRPr="00907F92" w:rsidRDefault="00F64260" w:rsidP="003B6924">
            <w:pPr>
              <w:spacing w:line="240" w:lineRule="auto"/>
              <w:rPr>
                <w:rFonts w:asciiTheme="minorHAnsi" w:hAnsiTheme="minorHAnsi"/>
                <w:bCs/>
              </w:rPr>
            </w:pPr>
            <w:r w:rsidRPr="00907F92">
              <w:rPr>
                <w:rFonts w:asciiTheme="minorHAnsi" w:hAnsiTheme="minorHAnsi"/>
                <w:bCs/>
              </w:rPr>
              <w:t xml:space="preserve">Required for </w:t>
            </w:r>
            <w:r w:rsidR="00B2320C" w:rsidRPr="00907F92">
              <w:rPr>
                <w:rFonts w:asciiTheme="minorHAnsi" w:hAnsiTheme="minorHAnsi"/>
                <w:bCs/>
              </w:rPr>
              <w:t>program</w:t>
            </w:r>
            <w:r w:rsidR="003B6924" w:rsidRPr="00907F92">
              <w:rPr>
                <w:rFonts w:asciiTheme="minorHAnsi" w:hAnsiTheme="minorHAnsi"/>
                <w:bCs/>
              </w:rPr>
              <w:t xml:space="preserve"> </w:t>
            </w:r>
          </w:p>
        </w:tc>
      </w:tr>
      <w:tr w:rsidR="00047BBA" w:rsidRPr="00907F92" w14:paraId="5D768306" w14:textId="77777777" w:rsidTr="00E13DE0">
        <w:tc>
          <w:tcPr>
            <w:tcW w:w="3168" w:type="dxa"/>
            <w:shd w:val="clear" w:color="auto" w:fill="auto"/>
            <w:noWrap/>
            <w:vAlign w:val="center"/>
          </w:tcPr>
          <w:p w14:paraId="387754FB" w14:textId="7EC1B218" w:rsidR="00F64260" w:rsidRPr="00907F92" w:rsidRDefault="0048308F" w:rsidP="00BB11B9">
            <w:pPr>
              <w:spacing w:line="240" w:lineRule="auto"/>
              <w:rPr>
                <w:rFonts w:asciiTheme="minorHAnsi" w:hAnsiTheme="minorHAnsi"/>
              </w:rPr>
            </w:pPr>
            <w:r w:rsidRPr="00907F92">
              <w:rPr>
                <w:rFonts w:asciiTheme="minorHAnsi" w:hAnsiTheme="minorHAnsi"/>
              </w:rPr>
              <w:t>B.13</w:t>
            </w:r>
            <w:r w:rsidR="00F64260" w:rsidRPr="00907F92">
              <w:rPr>
                <w:rFonts w:asciiTheme="minorHAnsi" w:hAnsiTheme="minorHAnsi"/>
              </w:rPr>
              <w:t xml:space="preserve">. </w:t>
            </w:r>
            <w:hyperlink w:anchor="performance" w:tooltip="Delete all that do not apply; enter additional evaluation methods if any. If this is a revision, and nothing is being changed, delete all entries in both columns." w:history="1">
              <w:r w:rsidR="00F64260" w:rsidRPr="00907F92">
                <w:rPr>
                  <w:rStyle w:val="Hyperlink"/>
                  <w:rFonts w:asciiTheme="minorHAnsi" w:hAnsiTheme="minorHAnsi"/>
                  <w:color w:val="auto"/>
                </w:rPr>
                <w:t>How will student performance be evaluated?</w:t>
              </w:r>
            </w:hyperlink>
          </w:p>
        </w:tc>
        <w:tc>
          <w:tcPr>
            <w:tcW w:w="3924" w:type="dxa"/>
            <w:shd w:val="clear" w:color="auto" w:fill="auto"/>
            <w:noWrap/>
          </w:tcPr>
          <w:p w14:paraId="5128E2F0" w14:textId="5E9D3ABE" w:rsidR="00F64260" w:rsidRPr="00907F92" w:rsidRDefault="00F64260" w:rsidP="00C629CB">
            <w:pPr>
              <w:spacing w:line="240" w:lineRule="auto"/>
              <w:rPr>
                <w:rFonts w:asciiTheme="minorHAnsi" w:hAnsiTheme="minorHAnsi"/>
                <w:bCs/>
              </w:rPr>
            </w:pPr>
            <w:bookmarkStart w:id="24" w:name="performance"/>
            <w:bookmarkEnd w:id="24"/>
          </w:p>
        </w:tc>
        <w:tc>
          <w:tcPr>
            <w:tcW w:w="3924" w:type="dxa"/>
            <w:shd w:val="clear" w:color="auto" w:fill="auto"/>
            <w:noWrap/>
          </w:tcPr>
          <w:p w14:paraId="7BA0A8BE" w14:textId="627890F9" w:rsidR="00F64260" w:rsidRPr="00907F92" w:rsidRDefault="00271754" w:rsidP="00FA769F">
            <w:pPr>
              <w:spacing w:line="240" w:lineRule="auto"/>
              <w:rPr>
                <w:rFonts w:asciiTheme="minorHAnsi" w:hAnsiTheme="minorHAnsi"/>
                <w:bCs/>
              </w:rPr>
            </w:pPr>
            <w:r w:rsidRPr="00A52D1C">
              <w:rPr>
                <w:rFonts w:asciiTheme="minorHAnsi" w:hAnsiTheme="minorHAnsi" w:cs="Arial"/>
              </w:rPr>
              <w:t>The syllabus will clearly state the difference in the requirements for undergraduates taking SPED 461 vs. graduate students taking SPED 561.</w:t>
            </w:r>
            <w:r w:rsidRPr="00271754">
              <w:rPr>
                <w:rFonts w:asciiTheme="minorHAnsi" w:hAnsiTheme="minorHAnsi" w:cs="Arial"/>
              </w:rPr>
              <w:t xml:space="preserve"> </w:t>
            </w:r>
          </w:p>
        </w:tc>
      </w:tr>
      <w:tr w:rsidR="00047BBA" w:rsidRPr="00907F92" w14:paraId="72B2A61B" w14:textId="77777777" w:rsidTr="00E13DE0">
        <w:tc>
          <w:tcPr>
            <w:tcW w:w="3168" w:type="dxa"/>
            <w:shd w:val="clear" w:color="auto" w:fill="auto"/>
            <w:noWrap/>
            <w:vAlign w:val="center"/>
          </w:tcPr>
          <w:p w14:paraId="268D5CB7" w14:textId="73707DDB" w:rsidR="00F64260" w:rsidRPr="00907F92" w:rsidRDefault="0048308F" w:rsidP="00A8451E">
            <w:pPr>
              <w:spacing w:line="240" w:lineRule="auto"/>
              <w:rPr>
                <w:rFonts w:asciiTheme="minorHAnsi" w:hAnsiTheme="minorHAnsi"/>
              </w:rPr>
            </w:pPr>
            <w:r w:rsidRPr="00907F92">
              <w:rPr>
                <w:rFonts w:asciiTheme="minorHAnsi" w:hAnsiTheme="minorHAnsi"/>
              </w:rPr>
              <w:t>B.14</w:t>
            </w:r>
            <w:r w:rsidR="00F64260" w:rsidRPr="00907F92">
              <w:rPr>
                <w:rFonts w:asciiTheme="minorHAnsi" w:hAnsiTheme="minorHAnsi"/>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907F92">
                <w:rPr>
                  <w:rStyle w:val="Hyperlink"/>
                  <w:rFonts w:asciiTheme="minorHAnsi" w:hAnsiTheme="minorHAnsi"/>
                  <w:color w:val="auto"/>
                </w:rPr>
                <w:t xml:space="preserve">Redundancy </w:t>
              </w:r>
              <w:proofErr w:type="gramStart"/>
              <w:r w:rsidR="00A8451E" w:rsidRPr="00907F92">
                <w:rPr>
                  <w:rStyle w:val="Hyperlink"/>
                  <w:rFonts w:asciiTheme="minorHAnsi" w:hAnsiTheme="minorHAnsi"/>
                  <w:color w:val="auto"/>
                </w:rPr>
                <w:t>with,</w:t>
              </w:r>
              <w:proofErr w:type="gramEnd"/>
              <w:r w:rsidR="00A8451E" w:rsidRPr="00907F92">
                <w:rPr>
                  <w:rStyle w:val="Hyperlink"/>
                  <w:rFonts w:asciiTheme="minorHAnsi" w:hAnsiTheme="minorHAnsi"/>
                  <w:color w:val="auto"/>
                </w:rPr>
                <w:t xml:space="preserve"> existing courses</w:t>
              </w:r>
            </w:hyperlink>
          </w:p>
        </w:tc>
        <w:tc>
          <w:tcPr>
            <w:tcW w:w="3924" w:type="dxa"/>
            <w:shd w:val="clear" w:color="auto" w:fill="auto"/>
            <w:noWrap/>
          </w:tcPr>
          <w:p w14:paraId="182AA2AA" w14:textId="77777777" w:rsidR="00F64260" w:rsidRPr="00907F92" w:rsidRDefault="00F64260" w:rsidP="001429AA">
            <w:pPr>
              <w:spacing w:line="240" w:lineRule="auto"/>
              <w:rPr>
                <w:rFonts w:asciiTheme="minorHAnsi" w:hAnsiTheme="minorHAnsi"/>
                <w:bCs/>
              </w:rPr>
            </w:pPr>
            <w:bookmarkStart w:id="25" w:name="competing"/>
            <w:bookmarkEnd w:id="25"/>
          </w:p>
        </w:tc>
        <w:tc>
          <w:tcPr>
            <w:tcW w:w="3924" w:type="dxa"/>
            <w:shd w:val="clear" w:color="auto" w:fill="auto"/>
            <w:noWrap/>
          </w:tcPr>
          <w:p w14:paraId="36AF007E" w14:textId="77777777" w:rsidR="00F64260" w:rsidRPr="00907F92" w:rsidRDefault="00F64260" w:rsidP="001429AA">
            <w:pPr>
              <w:spacing w:line="240" w:lineRule="auto"/>
              <w:rPr>
                <w:rFonts w:asciiTheme="minorHAnsi" w:hAnsiTheme="minorHAnsi"/>
                <w:bCs/>
              </w:rPr>
            </w:pPr>
          </w:p>
        </w:tc>
      </w:tr>
      <w:tr w:rsidR="00F64260" w:rsidRPr="00907F92" w14:paraId="02198359" w14:textId="77777777" w:rsidTr="00E13DE0">
        <w:tc>
          <w:tcPr>
            <w:tcW w:w="3168" w:type="dxa"/>
            <w:shd w:val="clear" w:color="auto" w:fill="auto"/>
            <w:noWrap/>
            <w:vAlign w:val="center"/>
          </w:tcPr>
          <w:p w14:paraId="4A9B4CD3" w14:textId="2956B19A" w:rsidR="00F64260" w:rsidRPr="00907F92" w:rsidRDefault="00896897" w:rsidP="00013152">
            <w:pPr>
              <w:spacing w:line="240" w:lineRule="auto"/>
              <w:rPr>
                <w:rFonts w:asciiTheme="minorHAnsi" w:hAnsiTheme="minorHAnsi"/>
              </w:rPr>
            </w:pPr>
            <w:r w:rsidRPr="00907F92">
              <w:rPr>
                <w:rFonts w:asciiTheme="minorHAnsi" w:hAnsiTheme="minorHAnsi"/>
              </w:rPr>
              <w:t>B. 15</w:t>
            </w:r>
            <w:r w:rsidR="00F64260" w:rsidRPr="00907F92">
              <w:rPr>
                <w:rFonts w:asciiTheme="minorHAnsi" w:hAnsiTheme="minorHAnsi"/>
              </w:rPr>
              <w:t>. Other changes, if any</w:t>
            </w:r>
          </w:p>
        </w:tc>
        <w:tc>
          <w:tcPr>
            <w:tcW w:w="7848" w:type="dxa"/>
            <w:gridSpan w:val="2"/>
            <w:shd w:val="clear" w:color="auto" w:fill="auto"/>
            <w:noWrap/>
          </w:tcPr>
          <w:p w14:paraId="42DF0D99" w14:textId="77777777" w:rsidR="00F64260" w:rsidRPr="00907F92" w:rsidRDefault="00F64260" w:rsidP="001429AA">
            <w:pPr>
              <w:spacing w:line="240" w:lineRule="auto"/>
              <w:rPr>
                <w:rStyle w:val="TEXT"/>
                <w:rFonts w:asciiTheme="minorHAnsi" w:hAnsiTheme="minorHAnsi"/>
                <w:sz w:val="22"/>
              </w:rPr>
            </w:pPr>
          </w:p>
        </w:tc>
      </w:tr>
    </w:tbl>
    <w:p w14:paraId="27D09BDD" w14:textId="77777777" w:rsidR="00F64260" w:rsidRPr="00907F92" w:rsidRDefault="00F64260">
      <w:pPr>
        <w:spacing w:line="240" w:lineRule="auto"/>
        <w:rPr>
          <w:rFonts w:asciiTheme="minorHAnsi" w:hAnsiTheme="minorHAnsi"/>
        </w:rPr>
      </w:pPr>
    </w:p>
    <w:p w14:paraId="17C69138" w14:textId="3BBA0B72" w:rsidR="00A90A26" w:rsidRPr="00907F92" w:rsidRDefault="00A90A26">
      <w:pPr>
        <w:spacing w:line="240" w:lineRule="auto"/>
        <w:rPr>
          <w:rFonts w:asciiTheme="minorHAnsi" w:hAnsiTheme="min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7"/>
        <w:gridCol w:w="1700"/>
        <w:gridCol w:w="4663"/>
      </w:tblGrid>
      <w:tr w:rsidR="00047BBA" w:rsidRPr="00907F92" w14:paraId="04B456C7" w14:textId="77777777" w:rsidTr="00EA3265">
        <w:trPr>
          <w:cantSplit/>
          <w:tblHeader/>
        </w:trPr>
        <w:tc>
          <w:tcPr>
            <w:tcW w:w="4417" w:type="dxa"/>
          </w:tcPr>
          <w:p w14:paraId="08F83F6A" w14:textId="389210CD" w:rsidR="006A3158" w:rsidRPr="00907F92" w:rsidRDefault="00896897" w:rsidP="00BC42EB">
            <w:pPr>
              <w:spacing w:line="240" w:lineRule="auto"/>
              <w:rPr>
                <w:rFonts w:asciiTheme="minorHAnsi" w:hAnsiTheme="minorHAnsi"/>
                <w:u w:val="single"/>
              </w:rPr>
            </w:pPr>
            <w:r w:rsidRPr="00907F92">
              <w:rPr>
                <w:rFonts w:asciiTheme="minorHAnsi" w:hAnsiTheme="minorHAnsi"/>
              </w:rPr>
              <w:lastRenderedPageBreak/>
              <w:t>B.16</w:t>
            </w:r>
            <w:r w:rsidR="00F64260" w:rsidRPr="00907F92">
              <w:rPr>
                <w:rFonts w:asciiTheme="minorHAnsi" w:hAnsiTheme="minorHAnsi"/>
              </w:rPr>
              <w:t xml:space="preserve">. </w:t>
            </w:r>
            <w:hyperlink w:anchor="outcomes" w:tooltip="Indicate the knowledge and/or skills that students will learn in this course." w:history="1">
              <w:r w:rsidR="00F64260" w:rsidRPr="00907F92">
                <w:rPr>
                  <w:rStyle w:val="Hyperlink"/>
                  <w:rFonts w:asciiTheme="minorHAnsi" w:hAnsiTheme="minorHAnsi"/>
                  <w:color w:val="auto"/>
                </w:rPr>
                <w:t>Course learning outcomes</w:t>
              </w:r>
            </w:hyperlink>
            <w:r w:rsidR="00EA3265" w:rsidRPr="00907F92">
              <w:rPr>
                <w:rStyle w:val="Hyperlink"/>
                <w:rFonts w:asciiTheme="minorHAnsi" w:hAnsiTheme="minorHAnsi"/>
                <w:color w:val="auto"/>
              </w:rPr>
              <w:t>:</w:t>
            </w:r>
          </w:p>
        </w:tc>
        <w:tc>
          <w:tcPr>
            <w:tcW w:w="1700" w:type="dxa"/>
          </w:tcPr>
          <w:p w14:paraId="36A56C9F" w14:textId="6AF50228" w:rsidR="00F64260" w:rsidRPr="00907F92" w:rsidRDefault="00610178" w:rsidP="00BC42EB">
            <w:pPr>
              <w:spacing w:line="240" w:lineRule="auto"/>
              <w:rPr>
                <w:rFonts w:asciiTheme="minorHAnsi" w:hAnsiTheme="minorHAnsi"/>
              </w:rPr>
            </w:pPr>
            <w:hyperlink w:anchor="standards" w:tooltip="Enter numbers/codes of program outcomes, professional organization standards, or any other standards you use, if applicable." w:history="1">
              <w:r w:rsidR="00BC42EB" w:rsidRPr="00907F92">
                <w:rPr>
                  <w:rStyle w:val="Hyperlink"/>
                  <w:rFonts w:asciiTheme="minorHAnsi" w:hAnsiTheme="minorHAnsi"/>
                  <w:color w:val="auto"/>
                </w:rPr>
                <w:t>Professional organization s</w:t>
              </w:r>
              <w:r w:rsidR="00F64260" w:rsidRPr="00907F92">
                <w:rPr>
                  <w:rStyle w:val="Hyperlink"/>
                  <w:rFonts w:asciiTheme="minorHAnsi" w:hAnsiTheme="minorHAnsi"/>
                  <w:color w:val="auto"/>
                </w:rPr>
                <w:t>tandard(s)</w:t>
              </w:r>
            </w:hyperlink>
            <w:r w:rsidR="00BC42EB" w:rsidRPr="00907F92">
              <w:rPr>
                <w:rStyle w:val="Hyperlink"/>
                <w:rFonts w:asciiTheme="minorHAnsi" w:hAnsiTheme="minorHAnsi"/>
                <w:color w:val="auto"/>
              </w:rPr>
              <w:t xml:space="preserve">, if relevant </w:t>
            </w:r>
          </w:p>
        </w:tc>
        <w:tc>
          <w:tcPr>
            <w:tcW w:w="4663" w:type="dxa"/>
          </w:tcPr>
          <w:p w14:paraId="0344E290" w14:textId="1BF724AC" w:rsidR="00F64260" w:rsidRPr="00907F92" w:rsidRDefault="00610178" w:rsidP="00A358E9">
            <w:pPr>
              <w:spacing w:line="240" w:lineRule="auto"/>
              <w:rPr>
                <w:rFonts w:asciiTheme="minorHAnsi" w:hAnsiTheme="minorHAnsi"/>
              </w:rPr>
            </w:pPr>
            <w:hyperlink w:anchor="measured" w:tooltip="Are there any means you will be employing to assess these outcomes in addition to what you have listed in B. 13? If so, list them here." w:history="1">
              <w:r w:rsidR="00F64260" w:rsidRPr="00907F92">
                <w:rPr>
                  <w:rStyle w:val="Hyperlink"/>
                  <w:rFonts w:asciiTheme="minorHAnsi" w:hAnsiTheme="minorHAnsi"/>
                  <w:color w:val="auto"/>
                </w:rPr>
                <w:t xml:space="preserve">How will </w:t>
              </w:r>
              <w:r w:rsidR="00A358E9" w:rsidRPr="00907F92">
                <w:rPr>
                  <w:rStyle w:val="Hyperlink"/>
                  <w:rFonts w:asciiTheme="minorHAnsi" w:hAnsiTheme="minorHAnsi"/>
                  <w:color w:val="auto"/>
                </w:rPr>
                <w:t>each</w:t>
              </w:r>
              <w:r w:rsidR="00BC42EB" w:rsidRPr="00907F92">
                <w:rPr>
                  <w:rStyle w:val="Hyperlink"/>
                  <w:rFonts w:asciiTheme="minorHAnsi" w:hAnsiTheme="minorHAnsi"/>
                  <w:color w:val="auto"/>
                </w:rPr>
                <w:t xml:space="preserve"> outcome</w:t>
              </w:r>
              <w:r w:rsidR="00F64260" w:rsidRPr="00907F92">
                <w:rPr>
                  <w:rStyle w:val="Hyperlink"/>
                  <w:rFonts w:asciiTheme="minorHAnsi" w:hAnsiTheme="minorHAnsi"/>
                  <w:color w:val="auto"/>
                </w:rPr>
                <w:t xml:space="preserve"> be measured?</w:t>
              </w:r>
            </w:hyperlink>
          </w:p>
        </w:tc>
      </w:tr>
      <w:tr w:rsidR="0019505D" w:rsidRPr="00907F92" w14:paraId="338D4619" w14:textId="77777777" w:rsidTr="00EA3265">
        <w:trPr>
          <w:cantSplit/>
          <w:tblHeader/>
        </w:trPr>
        <w:tc>
          <w:tcPr>
            <w:tcW w:w="4417" w:type="dxa"/>
          </w:tcPr>
          <w:p w14:paraId="5692BC35" w14:textId="30325C68" w:rsidR="0019505D" w:rsidRPr="00907F92" w:rsidRDefault="00EA3265" w:rsidP="00EA3265">
            <w:pPr>
              <w:shd w:val="clear" w:color="auto" w:fill="FFFFFF"/>
              <w:spacing w:line="240" w:lineRule="auto"/>
              <w:rPr>
                <w:rFonts w:asciiTheme="minorHAnsi" w:hAnsiTheme="minorHAnsi" w:cs="Arial"/>
                <w:color w:val="000000"/>
              </w:rPr>
            </w:pPr>
            <w:r w:rsidRPr="00907F92">
              <w:rPr>
                <w:rFonts w:asciiTheme="minorHAnsi" w:hAnsiTheme="minorHAnsi" w:cs="Arial"/>
                <w:color w:val="000000"/>
                <w:bdr w:val="none" w:sz="0" w:space="0" w:color="auto" w:frame="1"/>
              </w:rPr>
              <w:t>Describe the associated characteristics of ASD</w:t>
            </w:r>
          </w:p>
        </w:tc>
        <w:tc>
          <w:tcPr>
            <w:tcW w:w="1700" w:type="dxa"/>
          </w:tcPr>
          <w:p w14:paraId="564B227B" w14:textId="77777777" w:rsidR="0019505D" w:rsidRPr="00907F92" w:rsidRDefault="0019505D" w:rsidP="00BC42EB">
            <w:pPr>
              <w:spacing w:line="240" w:lineRule="auto"/>
              <w:rPr>
                <w:rStyle w:val="Hyperlink"/>
                <w:rFonts w:asciiTheme="minorHAnsi" w:hAnsiTheme="minorHAnsi"/>
                <w:color w:val="auto"/>
              </w:rPr>
            </w:pPr>
          </w:p>
        </w:tc>
        <w:tc>
          <w:tcPr>
            <w:tcW w:w="4663" w:type="dxa"/>
          </w:tcPr>
          <w:p w14:paraId="1B76B1BC" w14:textId="49530327" w:rsidR="0019505D" w:rsidRPr="00907F92" w:rsidRDefault="00F375C9" w:rsidP="00A358E9">
            <w:pPr>
              <w:spacing w:line="240" w:lineRule="auto"/>
              <w:rPr>
                <w:rStyle w:val="Hyperlink"/>
                <w:rFonts w:asciiTheme="minorHAnsi" w:hAnsiTheme="minorHAnsi"/>
                <w:color w:val="auto"/>
                <w:u w:val="none"/>
              </w:rPr>
            </w:pPr>
            <w:r w:rsidRPr="00907F92">
              <w:rPr>
                <w:rStyle w:val="Hyperlink"/>
                <w:rFonts w:asciiTheme="minorHAnsi" w:hAnsiTheme="minorHAnsi"/>
                <w:color w:val="auto"/>
                <w:u w:val="none"/>
              </w:rPr>
              <w:t xml:space="preserve">Outcomes measured by class participation, </w:t>
            </w:r>
            <w:r w:rsidR="00857A44" w:rsidRPr="00907F92">
              <w:rPr>
                <w:rStyle w:val="Hyperlink"/>
                <w:rFonts w:asciiTheme="minorHAnsi" w:hAnsiTheme="minorHAnsi"/>
                <w:color w:val="auto"/>
                <w:u w:val="none"/>
              </w:rPr>
              <w:t>development of resource list,</w:t>
            </w:r>
            <w:r w:rsidRPr="00907F92">
              <w:rPr>
                <w:rStyle w:val="Hyperlink"/>
                <w:rFonts w:asciiTheme="minorHAnsi" w:hAnsiTheme="minorHAnsi"/>
                <w:color w:val="auto"/>
                <w:u w:val="none"/>
              </w:rPr>
              <w:t xml:space="preserve"> class research project and final exam</w:t>
            </w:r>
          </w:p>
        </w:tc>
      </w:tr>
      <w:tr w:rsidR="0019505D" w:rsidRPr="00907F92" w14:paraId="4249C6D3" w14:textId="77777777" w:rsidTr="00EA3265">
        <w:trPr>
          <w:cantSplit/>
          <w:tblHeader/>
        </w:trPr>
        <w:tc>
          <w:tcPr>
            <w:tcW w:w="4417" w:type="dxa"/>
          </w:tcPr>
          <w:p w14:paraId="2645F632" w14:textId="448C8E46" w:rsidR="0019505D" w:rsidRPr="00907F92" w:rsidRDefault="00EA3265" w:rsidP="00BC42EB">
            <w:pPr>
              <w:spacing w:line="240" w:lineRule="auto"/>
              <w:rPr>
                <w:rFonts w:asciiTheme="minorHAnsi" w:hAnsiTheme="minorHAnsi"/>
              </w:rPr>
            </w:pPr>
            <w:r w:rsidRPr="00907F92">
              <w:rPr>
                <w:rFonts w:asciiTheme="minorHAnsi" w:hAnsiTheme="minorHAnsi" w:cs="Arial"/>
                <w:color w:val="000000"/>
                <w:bdr w:val="none" w:sz="0" w:space="0" w:color="auto" w:frame="1"/>
              </w:rPr>
              <w:t>State the medical and behavioral features of the disorder</w:t>
            </w:r>
          </w:p>
        </w:tc>
        <w:tc>
          <w:tcPr>
            <w:tcW w:w="1700" w:type="dxa"/>
          </w:tcPr>
          <w:p w14:paraId="6502A571" w14:textId="77777777" w:rsidR="0019505D" w:rsidRPr="00907F92" w:rsidRDefault="0019505D" w:rsidP="00BC42EB">
            <w:pPr>
              <w:spacing w:line="240" w:lineRule="auto"/>
              <w:rPr>
                <w:rStyle w:val="Hyperlink"/>
                <w:rFonts w:asciiTheme="minorHAnsi" w:hAnsiTheme="minorHAnsi"/>
                <w:color w:val="auto"/>
              </w:rPr>
            </w:pPr>
          </w:p>
        </w:tc>
        <w:tc>
          <w:tcPr>
            <w:tcW w:w="4663" w:type="dxa"/>
          </w:tcPr>
          <w:p w14:paraId="3191D29E" w14:textId="77777777" w:rsidR="0019505D" w:rsidRPr="00907F92" w:rsidRDefault="0019505D" w:rsidP="00A358E9">
            <w:pPr>
              <w:spacing w:line="240" w:lineRule="auto"/>
              <w:rPr>
                <w:rStyle w:val="Hyperlink"/>
                <w:rFonts w:asciiTheme="minorHAnsi" w:hAnsiTheme="minorHAnsi"/>
                <w:color w:val="auto"/>
              </w:rPr>
            </w:pPr>
          </w:p>
        </w:tc>
      </w:tr>
      <w:tr w:rsidR="00047BBA" w:rsidRPr="00907F92" w14:paraId="7B7D4A96" w14:textId="77777777" w:rsidTr="00EA3265">
        <w:trPr>
          <w:cantSplit/>
        </w:trPr>
        <w:tc>
          <w:tcPr>
            <w:tcW w:w="4417" w:type="dxa"/>
          </w:tcPr>
          <w:p w14:paraId="1571C712" w14:textId="438EA1A8" w:rsidR="00F64260" w:rsidRPr="00907F92" w:rsidRDefault="00EA3265">
            <w:pPr>
              <w:spacing w:line="240" w:lineRule="auto"/>
              <w:rPr>
                <w:rFonts w:asciiTheme="minorHAnsi" w:hAnsiTheme="minorHAnsi"/>
              </w:rPr>
            </w:pPr>
            <w:bookmarkStart w:id="26" w:name="outcomes"/>
            <w:bookmarkEnd w:id="26"/>
            <w:r w:rsidRPr="00907F92">
              <w:rPr>
                <w:rFonts w:asciiTheme="minorHAnsi" w:hAnsiTheme="minorHAnsi" w:cs="Arial"/>
                <w:color w:val="000000"/>
                <w:bdr w:val="none" w:sz="0" w:space="0" w:color="auto" w:frame="1"/>
              </w:rPr>
              <w:t>Understand the process and the content of screening and diagnosis</w:t>
            </w:r>
          </w:p>
        </w:tc>
        <w:tc>
          <w:tcPr>
            <w:tcW w:w="1700" w:type="dxa"/>
          </w:tcPr>
          <w:p w14:paraId="48EEBF8B" w14:textId="77777777" w:rsidR="00F64260" w:rsidRPr="00907F92" w:rsidRDefault="00F64260">
            <w:pPr>
              <w:spacing w:line="240" w:lineRule="auto"/>
              <w:rPr>
                <w:rFonts w:asciiTheme="minorHAnsi" w:hAnsiTheme="minorHAnsi"/>
              </w:rPr>
            </w:pPr>
            <w:bookmarkStart w:id="27" w:name="standards"/>
            <w:bookmarkEnd w:id="27"/>
          </w:p>
        </w:tc>
        <w:tc>
          <w:tcPr>
            <w:tcW w:w="4663" w:type="dxa"/>
          </w:tcPr>
          <w:p w14:paraId="0A370311" w14:textId="7F800607" w:rsidR="00F64260" w:rsidRPr="00907F92" w:rsidRDefault="00F64260">
            <w:pPr>
              <w:spacing w:line="240" w:lineRule="auto"/>
              <w:rPr>
                <w:rFonts w:asciiTheme="minorHAnsi" w:hAnsiTheme="minorHAnsi"/>
              </w:rPr>
            </w:pPr>
            <w:bookmarkStart w:id="28" w:name="measured"/>
            <w:bookmarkEnd w:id="28"/>
          </w:p>
        </w:tc>
      </w:tr>
      <w:tr w:rsidR="00047BBA" w:rsidRPr="00907F92" w14:paraId="73043584" w14:textId="77777777" w:rsidTr="00EA3265">
        <w:trPr>
          <w:cantSplit/>
        </w:trPr>
        <w:tc>
          <w:tcPr>
            <w:tcW w:w="4417" w:type="dxa"/>
          </w:tcPr>
          <w:p w14:paraId="10A34B2A" w14:textId="4C3D1E6C" w:rsidR="00F64260" w:rsidRPr="00907F92" w:rsidRDefault="00EA3265">
            <w:pPr>
              <w:spacing w:line="240" w:lineRule="auto"/>
              <w:rPr>
                <w:rFonts w:asciiTheme="minorHAnsi" w:hAnsiTheme="minorHAnsi"/>
              </w:rPr>
            </w:pPr>
            <w:r w:rsidRPr="00907F92">
              <w:rPr>
                <w:rFonts w:asciiTheme="minorHAnsi" w:hAnsiTheme="minorHAnsi" w:cs="Arial"/>
                <w:color w:val="000000"/>
                <w:bdr w:val="none" w:sz="0" w:space="0" w:color="auto" w:frame="1"/>
              </w:rPr>
              <w:t>Understand the impact of the core and associated characteristics of ASD on family dynamics and functions</w:t>
            </w:r>
          </w:p>
        </w:tc>
        <w:tc>
          <w:tcPr>
            <w:tcW w:w="1700" w:type="dxa"/>
          </w:tcPr>
          <w:p w14:paraId="638748AC" w14:textId="77777777" w:rsidR="00F64260" w:rsidRPr="00907F92" w:rsidRDefault="00F64260">
            <w:pPr>
              <w:spacing w:line="240" w:lineRule="auto"/>
              <w:rPr>
                <w:rFonts w:asciiTheme="minorHAnsi" w:hAnsiTheme="minorHAnsi"/>
              </w:rPr>
            </w:pPr>
          </w:p>
        </w:tc>
        <w:tc>
          <w:tcPr>
            <w:tcW w:w="4663" w:type="dxa"/>
          </w:tcPr>
          <w:p w14:paraId="57FBD416" w14:textId="77777777" w:rsidR="00F64260" w:rsidRPr="00907F92" w:rsidRDefault="00F64260">
            <w:pPr>
              <w:spacing w:line="240" w:lineRule="auto"/>
              <w:rPr>
                <w:rFonts w:asciiTheme="minorHAnsi" w:hAnsiTheme="minorHAnsi"/>
              </w:rPr>
            </w:pPr>
          </w:p>
        </w:tc>
      </w:tr>
      <w:tr w:rsidR="00F64260" w:rsidRPr="00907F92" w14:paraId="373F39F0" w14:textId="77777777" w:rsidTr="00EA3265">
        <w:trPr>
          <w:cantSplit/>
        </w:trPr>
        <w:tc>
          <w:tcPr>
            <w:tcW w:w="4417" w:type="dxa"/>
          </w:tcPr>
          <w:p w14:paraId="03860DE1" w14:textId="49D01401" w:rsidR="00F64260" w:rsidRPr="00907F92" w:rsidRDefault="00EA3265">
            <w:pPr>
              <w:spacing w:line="240" w:lineRule="auto"/>
              <w:rPr>
                <w:rFonts w:asciiTheme="minorHAnsi" w:hAnsiTheme="minorHAnsi"/>
              </w:rPr>
            </w:pPr>
            <w:r w:rsidRPr="00907F92">
              <w:rPr>
                <w:rFonts w:asciiTheme="minorHAnsi" w:hAnsiTheme="minorHAnsi" w:cs="Arial"/>
                <w:color w:val="000000"/>
                <w:bdr w:val="none" w:sz="0" w:space="0" w:color="auto" w:frame="1"/>
              </w:rPr>
              <w:t>Demonstrate knowledge of reflective practices and implications for communicating and collaborating with families who have an individual diagnosed with an Autism Spectrum Disorder</w:t>
            </w:r>
          </w:p>
        </w:tc>
        <w:tc>
          <w:tcPr>
            <w:tcW w:w="1700" w:type="dxa"/>
          </w:tcPr>
          <w:p w14:paraId="48CF2D35" w14:textId="77777777" w:rsidR="00F64260" w:rsidRPr="00907F92" w:rsidRDefault="00F64260">
            <w:pPr>
              <w:spacing w:line="240" w:lineRule="auto"/>
              <w:rPr>
                <w:rFonts w:asciiTheme="minorHAnsi" w:hAnsiTheme="minorHAnsi"/>
              </w:rPr>
            </w:pPr>
          </w:p>
        </w:tc>
        <w:tc>
          <w:tcPr>
            <w:tcW w:w="4663" w:type="dxa"/>
          </w:tcPr>
          <w:p w14:paraId="4F061422" w14:textId="63857018" w:rsidR="00F64260" w:rsidRPr="00907F92" w:rsidRDefault="00F64260" w:rsidP="00AE7A3D">
            <w:pPr>
              <w:spacing w:line="240" w:lineRule="auto"/>
              <w:rPr>
                <w:rFonts w:asciiTheme="minorHAnsi" w:hAnsiTheme="minorHAnsi"/>
              </w:rPr>
            </w:pPr>
          </w:p>
        </w:tc>
      </w:tr>
      <w:tr w:rsidR="00EA3265" w:rsidRPr="00907F92" w14:paraId="47245021" w14:textId="77777777" w:rsidTr="00EA3265">
        <w:trPr>
          <w:cantSplit/>
        </w:trPr>
        <w:tc>
          <w:tcPr>
            <w:tcW w:w="4417" w:type="dxa"/>
          </w:tcPr>
          <w:p w14:paraId="437107FD" w14:textId="1039D032" w:rsidR="00EA3265" w:rsidRPr="00907F92" w:rsidRDefault="00EA3265">
            <w:pPr>
              <w:spacing w:line="240" w:lineRule="auto"/>
              <w:rPr>
                <w:rFonts w:asciiTheme="minorHAnsi" w:hAnsiTheme="minorHAnsi"/>
              </w:rPr>
            </w:pPr>
            <w:r w:rsidRPr="00907F92">
              <w:rPr>
                <w:rFonts w:asciiTheme="minorHAnsi" w:hAnsiTheme="minorHAnsi" w:cs="Arial"/>
                <w:color w:val="000000"/>
                <w:bdr w:val="none" w:sz="0" w:space="0" w:color="auto" w:frame="1"/>
              </w:rPr>
              <w:t>Describe the associated characteristics of ASD</w:t>
            </w:r>
          </w:p>
        </w:tc>
        <w:tc>
          <w:tcPr>
            <w:tcW w:w="1700" w:type="dxa"/>
          </w:tcPr>
          <w:p w14:paraId="624C5ABC" w14:textId="77777777" w:rsidR="00EA3265" w:rsidRPr="00907F92" w:rsidRDefault="00EA3265">
            <w:pPr>
              <w:spacing w:line="240" w:lineRule="auto"/>
              <w:rPr>
                <w:rFonts w:asciiTheme="minorHAnsi" w:hAnsiTheme="minorHAnsi"/>
              </w:rPr>
            </w:pPr>
          </w:p>
        </w:tc>
        <w:tc>
          <w:tcPr>
            <w:tcW w:w="4663" w:type="dxa"/>
          </w:tcPr>
          <w:p w14:paraId="2641D8BB" w14:textId="77777777" w:rsidR="00EA3265" w:rsidRPr="00907F92" w:rsidRDefault="00EA3265" w:rsidP="00AE7A3D">
            <w:pPr>
              <w:spacing w:line="240" w:lineRule="auto"/>
              <w:rPr>
                <w:rFonts w:asciiTheme="minorHAnsi" w:hAnsiTheme="minorHAnsi"/>
              </w:rPr>
            </w:pPr>
          </w:p>
        </w:tc>
      </w:tr>
      <w:tr w:rsidR="00EA3265" w:rsidRPr="00907F92" w14:paraId="665DE6B2" w14:textId="77777777" w:rsidTr="00EA3265">
        <w:trPr>
          <w:cantSplit/>
        </w:trPr>
        <w:tc>
          <w:tcPr>
            <w:tcW w:w="4417" w:type="dxa"/>
          </w:tcPr>
          <w:p w14:paraId="543777E1" w14:textId="0B2DAAE0" w:rsidR="00EA3265" w:rsidRPr="00907F92" w:rsidRDefault="00EA3265" w:rsidP="00EA3265">
            <w:pPr>
              <w:shd w:val="clear" w:color="auto" w:fill="FFFFFF"/>
              <w:spacing w:line="240" w:lineRule="auto"/>
              <w:rPr>
                <w:rFonts w:asciiTheme="minorHAnsi" w:hAnsiTheme="minorHAnsi" w:cs="Arial"/>
                <w:color w:val="000000"/>
              </w:rPr>
            </w:pPr>
            <w:r w:rsidRPr="00907F92">
              <w:rPr>
                <w:rFonts w:asciiTheme="minorHAnsi" w:hAnsiTheme="minorHAnsi" w:cs="Arial"/>
                <w:color w:val="000000"/>
                <w:bdr w:val="none" w:sz="0" w:space="0" w:color="auto" w:frame="1"/>
              </w:rPr>
              <w:t>State the medical and behavioral features of the disorder</w:t>
            </w:r>
          </w:p>
        </w:tc>
        <w:tc>
          <w:tcPr>
            <w:tcW w:w="1700" w:type="dxa"/>
          </w:tcPr>
          <w:p w14:paraId="6EFEC768" w14:textId="77777777" w:rsidR="00EA3265" w:rsidRPr="00907F92" w:rsidRDefault="00EA3265">
            <w:pPr>
              <w:spacing w:line="240" w:lineRule="auto"/>
              <w:rPr>
                <w:rFonts w:asciiTheme="minorHAnsi" w:hAnsiTheme="minorHAnsi"/>
              </w:rPr>
            </w:pPr>
          </w:p>
        </w:tc>
        <w:tc>
          <w:tcPr>
            <w:tcW w:w="4663" w:type="dxa"/>
          </w:tcPr>
          <w:p w14:paraId="3F34C45D" w14:textId="77777777" w:rsidR="00EA3265" w:rsidRPr="00907F92" w:rsidRDefault="00EA3265" w:rsidP="00AE7A3D">
            <w:pPr>
              <w:spacing w:line="240" w:lineRule="auto"/>
              <w:rPr>
                <w:rFonts w:asciiTheme="minorHAnsi" w:hAnsiTheme="minorHAnsi"/>
              </w:rPr>
            </w:pPr>
          </w:p>
        </w:tc>
      </w:tr>
      <w:tr w:rsidR="00EA3265" w:rsidRPr="00907F92" w14:paraId="1BDA4F6A" w14:textId="77777777" w:rsidTr="00EA3265">
        <w:trPr>
          <w:cantSplit/>
        </w:trPr>
        <w:tc>
          <w:tcPr>
            <w:tcW w:w="4417" w:type="dxa"/>
          </w:tcPr>
          <w:p w14:paraId="3B681C5F" w14:textId="3DF9FD2B" w:rsidR="00EA3265" w:rsidRPr="00907F92" w:rsidRDefault="00EA3265">
            <w:pPr>
              <w:spacing w:line="240" w:lineRule="auto"/>
              <w:rPr>
                <w:rFonts w:asciiTheme="minorHAnsi" w:hAnsiTheme="minorHAnsi"/>
              </w:rPr>
            </w:pPr>
            <w:r w:rsidRPr="00907F92">
              <w:rPr>
                <w:rFonts w:asciiTheme="minorHAnsi" w:hAnsiTheme="minorHAnsi" w:cs="Arial"/>
                <w:color w:val="000000"/>
                <w:bdr w:val="none" w:sz="0" w:space="0" w:color="auto" w:frame="1"/>
              </w:rPr>
              <w:t>Understand the prevalence rates in today’s society</w:t>
            </w:r>
          </w:p>
        </w:tc>
        <w:tc>
          <w:tcPr>
            <w:tcW w:w="1700" w:type="dxa"/>
          </w:tcPr>
          <w:p w14:paraId="24153CF5" w14:textId="77777777" w:rsidR="00EA3265" w:rsidRPr="00907F92" w:rsidRDefault="00EA3265">
            <w:pPr>
              <w:spacing w:line="240" w:lineRule="auto"/>
              <w:rPr>
                <w:rFonts w:asciiTheme="minorHAnsi" w:hAnsiTheme="minorHAnsi"/>
              </w:rPr>
            </w:pPr>
          </w:p>
        </w:tc>
        <w:tc>
          <w:tcPr>
            <w:tcW w:w="4663" w:type="dxa"/>
          </w:tcPr>
          <w:p w14:paraId="5DD051AD" w14:textId="77777777" w:rsidR="00EA3265" w:rsidRPr="00907F92" w:rsidRDefault="00EA3265" w:rsidP="00AE7A3D">
            <w:pPr>
              <w:spacing w:line="240" w:lineRule="auto"/>
              <w:rPr>
                <w:rFonts w:asciiTheme="minorHAnsi" w:hAnsiTheme="minorHAnsi"/>
              </w:rPr>
            </w:pPr>
          </w:p>
        </w:tc>
      </w:tr>
      <w:tr w:rsidR="00EA3265" w:rsidRPr="00907F92" w14:paraId="0ABB97EB" w14:textId="77777777" w:rsidTr="00EA3265">
        <w:trPr>
          <w:cantSplit/>
        </w:trPr>
        <w:tc>
          <w:tcPr>
            <w:tcW w:w="4417" w:type="dxa"/>
          </w:tcPr>
          <w:p w14:paraId="212548C3" w14:textId="76F102D7" w:rsidR="00EA3265" w:rsidRPr="00907F92" w:rsidRDefault="00EA3265">
            <w:pPr>
              <w:spacing w:line="240" w:lineRule="auto"/>
              <w:rPr>
                <w:rFonts w:asciiTheme="minorHAnsi" w:hAnsiTheme="minorHAnsi"/>
              </w:rPr>
            </w:pPr>
            <w:r w:rsidRPr="00907F92">
              <w:rPr>
                <w:rFonts w:asciiTheme="minorHAnsi" w:hAnsiTheme="minorHAnsi" w:cs="Arial"/>
                <w:color w:val="000000"/>
                <w:bdr w:val="none" w:sz="0" w:space="0" w:color="auto" w:frame="1"/>
              </w:rPr>
              <w:t>Develop a list of resources that provide information for individuals, families, and professionals about ASD</w:t>
            </w:r>
          </w:p>
        </w:tc>
        <w:tc>
          <w:tcPr>
            <w:tcW w:w="1700" w:type="dxa"/>
          </w:tcPr>
          <w:p w14:paraId="2E651D9C" w14:textId="77777777" w:rsidR="00EA3265" w:rsidRPr="00907F92" w:rsidRDefault="00EA3265">
            <w:pPr>
              <w:spacing w:line="240" w:lineRule="auto"/>
              <w:rPr>
                <w:rFonts w:asciiTheme="minorHAnsi" w:hAnsiTheme="minorHAnsi"/>
              </w:rPr>
            </w:pPr>
          </w:p>
        </w:tc>
        <w:tc>
          <w:tcPr>
            <w:tcW w:w="4663" w:type="dxa"/>
          </w:tcPr>
          <w:p w14:paraId="782DA90F" w14:textId="77777777" w:rsidR="00EA3265" w:rsidRPr="00907F92" w:rsidRDefault="00EA3265" w:rsidP="00AE7A3D">
            <w:pPr>
              <w:spacing w:line="240" w:lineRule="auto"/>
              <w:rPr>
                <w:rFonts w:asciiTheme="minorHAnsi" w:hAnsiTheme="minorHAnsi"/>
              </w:rPr>
            </w:pPr>
          </w:p>
        </w:tc>
      </w:tr>
      <w:tr w:rsidR="00EA3265" w:rsidRPr="00907F92" w14:paraId="0FA23784" w14:textId="77777777" w:rsidTr="00EA3265">
        <w:trPr>
          <w:cantSplit/>
        </w:trPr>
        <w:tc>
          <w:tcPr>
            <w:tcW w:w="4417" w:type="dxa"/>
          </w:tcPr>
          <w:p w14:paraId="59BFC266" w14:textId="5473D200" w:rsidR="00EA3265" w:rsidRPr="00907F92" w:rsidRDefault="00EA3265">
            <w:pPr>
              <w:spacing w:line="240" w:lineRule="auto"/>
              <w:rPr>
                <w:rFonts w:asciiTheme="minorHAnsi" w:hAnsiTheme="minorHAnsi"/>
              </w:rPr>
            </w:pPr>
            <w:r w:rsidRPr="00907F92">
              <w:rPr>
                <w:rFonts w:asciiTheme="minorHAnsi" w:hAnsiTheme="minorHAnsi" w:cs="Arial"/>
                <w:color w:val="000000"/>
                <w:bdr w:val="none" w:sz="0" w:space="0" w:color="auto" w:frame="1"/>
              </w:rPr>
              <w:t>State the criteria used to diagnose the continuum of Autism Spectrum disorders as identified by the most current version of the Diagnostic and statistical Manual (DSM) and individuals with Disabilities Education Act (IDEA)</w:t>
            </w:r>
          </w:p>
        </w:tc>
        <w:tc>
          <w:tcPr>
            <w:tcW w:w="1700" w:type="dxa"/>
          </w:tcPr>
          <w:p w14:paraId="2C91AD74" w14:textId="77777777" w:rsidR="00EA3265" w:rsidRPr="00907F92" w:rsidRDefault="00EA3265">
            <w:pPr>
              <w:spacing w:line="240" w:lineRule="auto"/>
              <w:rPr>
                <w:rFonts w:asciiTheme="minorHAnsi" w:hAnsiTheme="minorHAnsi"/>
              </w:rPr>
            </w:pPr>
          </w:p>
        </w:tc>
        <w:tc>
          <w:tcPr>
            <w:tcW w:w="4663" w:type="dxa"/>
          </w:tcPr>
          <w:p w14:paraId="6BB81248" w14:textId="77777777" w:rsidR="00EA3265" w:rsidRPr="00907F92" w:rsidRDefault="00EA3265" w:rsidP="00AE7A3D">
            <w:pPr>
              <w:spacing w:line="240" w:lineRule="auto"/>
              <w:rPr>
                <w:rFonts w:asciiTheme="minorHAnsi" w:hAnsiTheme="minorHAnsi"/>
              </w:rPr>
            </w:pPr>
          </w:p>
        </w:tc>
      </w:tr>
      <w:tr w:rsidR="00EA3265" w:rsidRPr="00907F92" w14:paraId="1C00ED27" w14:textId="77777777" w:rsidTr="00EA3265">
        <w:trPr>
          <w:cantSplit/>
        </w:trPr>
        <w:tc>
          <w:tcPr>
            <w:tcW w:w="4417" w:type="dxa"/>
          </w:tcPr>
          <w:p w14:paraId="5D387108" w14:textId="74B48FE7" w:rsidR="00EA3265" w:rsidRPr="00907F92" w:rsidRDefault="00EA3265">
            <w:pPr>
              <w:spacing w:line="240" w:lineRule="auto"/>
              <w:rPr>
                <w:rFonts w:asciiTheme="minorHAnsi" w:hAnsiTheme="minorHAnsi"/>
              </w:rPr>
            </w:pPr>
            <w:r w:rsidRPr="00907F92">
              <w:rPr>
                <w:rFonts w:asciiTheme="minorHAnsi" w:hAnsiTheme="minorHAnsi" w:cs="Arial"/>
                <w:color w:val="000000"/>
                <w:bdr w:val="none" w:sz="0" w:space="0" w:color="auto" w:frame="1"/>
              </w:rPr>
              <w:t>Understand the prevalence rates in today’s society</w:t>
            </w:r>
          </w:p>
        </w:tc>
        <w:tc>
          <w:tcPr>
            <w:tcW w:w="1700" w:type="dxa"/>
          </w:tcPr>
          <w:p w14:paraId="595534F1" w14:textId="77777777" w:rsidR="00EA3265" w:rsidRPr="00907F92" w:rsidRDefault="00EA3265">
            <w:pPr>
              <w:spacing w:line="240" w:lineRule="auto"/>
              <w:rPr>
                <w:rFonts w:asciiTheme="minorHAnsi" w:hAnsiTheme="minorHAnsi"/>
              </w:rPr>
            </w:pPr>
          </w:p>
        </w:tc>
        <w:tc>
          <w:tcPr>
            <w:tcW w:w="4663" w:type="dxa"/>
          </w:tcPr>
          <w:p w14:paraId="34DCF71D" w14:textId="77777777" w:rsidR="00EA3265" w:rsidRPr="00907F92" w:rsidRDefault="00EA3265" w:rsidP="00AE7A3D">
            <w:pPr>
              <w:spacing w:line="240" w:lineRule="auto"/>
              <w:rPr>
                <w:rFonts w:asciiTheme="minorHAnsi" w:hAnsiTheme="minorHAnsi"/>
              </w:rPr>
            </w:pPr>
          </w:p>
        </w:tc>
      </w:tr>
      <w:tr w:rsidR="00EA3265" w:rsidRPr="00907F92" w14:paraId="24B533F8" w14:textId="77777777" w:rsidTr="00EA3265">
        <w:trPr>
          <w:cantSplit/>
        </w:trPr>
        <w:tc>
          <w:tcPr>
            <w:tcW w:w="4417" w:type="dxa"/>
          </w:tcPr>
          <w:p w14:paraId="6A96ADEF" w14:textId="344073AE" w:rsidR="00EA3265" w:rsidRPr="00907F92" w:rsidRDefault="00EA3265">
            <w:pPr>
              <w:spacing w:line="240" w:lineRule="auto"/>
              <w:rPr>
                <w:rFonts w:asciiTheme="minorHAnsi" w:hAnsiTheme="minorHAnsi"/>
              </w:rPr>
            </w:pPr>
            <w:r w:rsidRPr="00907F92">
              <w:rPr>
                <w:rFonts w:asciiTheme="minorHAnsi" w:hAnsiTheme="minorHAnsi" w:cs="Arial"/>
                <w:color w:val="000000"/>
                <w:bdr w:val="none" w:sz="0" w:space="0" w:color="auto" w:frame="1"/>
              </w:rPr>
              <w:t>Understand the process and the content of screening and diagnosis</w:t>
            </w:r>
          </w:p>
        </w:tc>
        <w:tc>
          <w:tcPr>
            <w:tcW w:w="1700" w:type="dxa"/>
          </w:tcPr>
          <w:p w14:paraId="319B8F94" w14:textId="77777777" w:rsidR="00EA3265" w:rsidRPr="00907F92" w:rsidRDefault="00EA3265">
            <w:pPr>
              <w:spacing w:line="240" w:lineRule="auto"/>
              <w:rPr>
                <w:rFonts w:asciiTheme="minorHAnsi" w:hAnsiTheme="minorHAnsi"/>
              </w:rPr>
            </w:pPr>
          </w:p>
        </w:tc>
        <w:tc>
          <w:tcPr>
            <w:tcW w:w="4663" w:type="dxa"/>
          </w:tcPr>
          <w:p w14:paraId="37DFEDDE" w14:textId="77777777" w:rsidR="00EA3265" w:rsidRPr="00907F92" w:rsidRDefault="00EA3265" w:rsidP="00AE7A3D">
            <w:pPr>
              <w:spacing w:line="240" w:lineRule="auto"/>
              <w:rPr>
                <w:rFonts w:asciiTheme="minorHAnsi" w:hAnsiTheme="minorHAnsi"/>
              </w:rPr>
            </w:pPr>
          </w:p>
        </w:tc>
      </w:tr>
      <w:tr w:rsidR="00EA3265" w:rsidRPr="00907F92" w14:paraId="1BFAD1DC" w14:textId="77777777" w:rsidTr="00EA3265">
        <w:trPr>
          <w:cantSplit/>
        </w:trPr>
        <w:tc>
          <w:tcPr>
            <w:tcW w:w="4417" w:type="dxa"/>
          </w:tcPr>
          <w:p w14:paraId="5722E5CB" w14:textId="0BDA15F5" w:rsidR="00EA3265" w:rsidRPr="00907F92" w:rsidRDefault="00EA3265">
            <w:pPr>
              <w:spacing w:line="240" w:lineRule="auto"/>
              <w:rPr>
                <w:rFonts w:asciiTheme="minorHAnsi" w:hAnsiTheme="minorHAnsi"/>
              </w:rPr>
            </w:pPr>
            <w:r w:rsidRPr="00907F92">
              <w:rPr>
                <w:rFonts w:asciiTheme="minorHAnsi" w:hAnsiTheme="minorHAnsi" w:cs="Arial"/>
                <w:color w:val="000000"/>
                <w:bdr w:val="none" w:sz="0" w:space="0" w:color="auto" w:frame="1"/>
              </w:rPr>
              <w:t>Describe the history and evolution of the Autism diagnosis</w:t>
            </w:r>
          </w:p>
        </w:tc>
        <w:tc>
          <w:tcPr>
            <w:tcW w:w="1700" w:type="dxa"/>
          </w:tcPr>
          <w:p w14:paraId="70D6747C" w14:textId="77777777" w:rsidR="00EA3265" w:rsidRPr="00907F92" w:rsidRDefault="00EA3265">
            <w:pPr>
              <w:spacing w:line="240" w:lineRule="auto"/>
              <w:rPr>
                <w:rFonts w:asciiTheme="minorHAnsi" w:hAnsiTheme="minorHAnsi"/>
              </w:rPr>
            </w:pPr>
          </w:p>
        </w:tc>
        <w:tc>
          <w:tcPr>
            <w:tcW w:w="4663" w:type="dxa"/>
          </w:tcPr>
          <w:p w14:paraId="6E3FADC8" w14:textId="77777777" w:rsidR="00EA3265" w:rsidRPr="00907F92" w:rsidRDefault="00EA3265" w:rsidP="00AE7A3D">
            <w:pPr>
              <w:spacing w:line="240" w:lineRule="auto"/>
              <w:rPr>
                <w:rFonts w:asciiTheme="minorHAnsi" w:hAnsiTheme="minorHAnsi"/>
              </w:rPr>
            </w:pPr>
          </w:p>
        </w:tc>
      </w:tr>
      <w:tr w:rsidR="00EA3265" w:rsidRPr="00907F92" w14:paraId="2F5585E6" w14:textId="77777777" w:rsidTr="00EA3265">
        <w:trPr>
          <w:cantSplit/>
        </w:trPr>
        <w:tc>
          <w:tcPr>
            <w:tcW w:w="4417" w:type="dxa"/>
          </w:tcPr>
          <w:p w14:paraId="0051B6AC" w14:textId="20726D77" w:rsidR="00EA3265" w:rsidRPr="00907F92" w:rsidRDefault="00EA3265">
            <w:pPr>
              <w:spacing w:line="240" w:lineRule="auto"/>
              <w:rPr>
                <w:rFonts w:asciiTheme="minorHAnsi" w:hAnsiTheme="minorHAnsi"/>
              </w:rPr>
            </w:pPr>
            <w:r w:rsidRPr="00907F92">
              <w:rPr>
                <w:rFonts w:asciiTheme="minorHAnsi" w:hAnsiTheme="minorHAnsi" w:cs="Arial"/>
                <w:color w:val="000000"/>
                <w:bdr w:val="none" w:sz="0" w:space="0" w:color="auto" w:frame="1"/>
              </w:rPr>
              <w:t>Understand the impact of the core and associated characteristics of ASD on family dynamics and functions</w:t>
            </w:r>
          </w:p>
        </w:tc>
        <w:tc>
          <w:tcPr>
            <w:tcW w:w="1700" w:type="dxa"/>
          </w:tcPr>
          <w:p w14:paraId="59D99E7A" w14:textId="77777777" w:rsidR="00EA3265" w:rsidRPr="00907F92" w:rsidRDefault="00EA3265">
            <w:pPr>
              <w:spacing w:line="240" w:lineRule="auto"/>
              <w:rPr>
                <w:rFonts w:asciiTheme="minorHAnsi" w:hAnsiTheme="minorHAnsi"/>
              </w:rPr>
            </w:pPr>
          </w:p>
        </w:tc>
        <w:tc>
          <w:tcPr>
            <w:tcW w:w="4663" w:type="dxa"/>
          </w:tcPr>
          <w:p w14:paraId="0CA19ECB" w14:textId="77777777" w:rsidR="00EA3265" w:rsidRPr="00907F92" w:rsidRDefault="00EA3265" w:rsidP="00AE7A3D">
            <w:pPr>
              <w:spacing w:line="240" w:lineRule="auto"/>
              <w:rPr>
                <w:rFonts w:asciiTheme="minorHAnsi" w:hAnsiTheme="minorHAnsi"/>
              </w:rPr>
            </w:pPr>
          </w:p>
        </w:tc>
      </w:tr>
      <w:tr w:rsidR="00EA3265" w:rsidRPr="00907F92" w14:paraId="050D534D" w14:textId="77777777" w:rsidTr="00EA3265">
        <w:trPr>
          <w:cantSplit/>
        </w:trPr>
        <w:tc>
          <w:tcPr>
            <w:tcW w:w="4417" w:type="dxa"/>
          </w:tcPr>
          <w:p w14:paraId="7EFE8C36" w14:textId="1BDB841F" w:rsidR="00EA3265" w:rsidRPr="00907F92" w:rsidRDefault="00EA3265">
            <w:pPr>
              <w:spacing w:line="240" w:lineRule="auto"/>
              <w:rPr>
                <w:rFonts w:asciiTheme="minorHAnsi" w:hAnsiTheme="minorHAnsi"/>
              </w:rPr>
            </w:pPr>
            <w:r w:rsidRPr="00907F92">
              <w:rPr>
                <w:rFonts w:asciiTheme="minorHAnsi" w:hAnsiTheme="minorHAnsi" w:cs="Arial"/>
                <w:color w:val="000000"/>
                <w:bdr w:val="none" w:sz="0" w:space="0" w:color="auto" w:frame="1"/>
              </w:rPr>
              <w:t>Demonstrate knowledge of reflective practices and implications for communicating and collaborating with families who have an individual diagnosed with an Autism Spectrum Disorder</w:t>
            </w:r>
          </w:p>
        </w:tc>
        <w:tc>
          <w:tcPr>
            <w:tcW w:w="1700" w:type="dxa"/>
          </w:tcPr>
          <w:p w14:paraId="0655F4A6" w14:textId="77777777" w:rsidR="00EA3265" w:rsidRPr="00907F92" w:rsidRDefault="00EA3265">
            <w:pPr>
              <w:spacing w:line="240" w:lineRule="auto"/>
              <w:rPr>
                <w:rFonts w:asciiTheme="minorHAnsi" w:hAnsiTheme="minorHAnsi"/>
              </w:rPr>
            </w:pPr>
          </w:p>
        </w:tc>
        <w:tc>
          <w:tcPr>
            <w:tcW w:w="4663" w:type="dxa"/>
          </w:tcPr>
          <w:p w14:paraId="2A972FB1" w14:textId="77777777" w:rsidR="00EA3265" w:rsidRPr="00907F92" w:rsidRDefault="00EA3265" w:rsidP="00AE7A3D">
            <w:pPr>
              <w:spacing w:line="240" w:lineRule="auto"/>
              <w:rPr>
                <w:rFonts w:asciiTheme="minorHAnsi" w:hAnsiTheme="minorHAnsi"/>
              </w:rPr>
            </w:pPr>
          </w:p>
        </w:tc>
      </w:tr>
    </w:tbl>
    <w:p w14:paraId="120281BA" w14:textId="77777777" w:rsidR="00A90A26" w:rsidRPr="00907F92" w:rsidRDefault="00A90A26">
      <w:pPr>
        <w:rPr>
          <w:rFonts w:asciiTheme="minorHAnsi" w:hAnsiTheme="minorHAnsi"/>
        </w:rPr>
      </w:pPr>
    </w:p>
    <w:p w14:paraId="5503D275" w14:textId="77777777" w:rsidR="00A8451E" w:rsidRPr="00907F92" w:rsidRDefault="00A8451E">
      <w:pPr>
        <w:rPr>
          <w:rFonts w:asciiTheme="minorHAnsi" w:hAnsiTheme="minorHAnsi"/>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07F92" w14:paraId="680A3CB2" w14:textId="77777777">
        <w:trPr>
          <w:tblHeader/>
        </w:trPr>
        <w:tc>
          <w:tcPr>
            <w:tcW w:w="11016" w:type="dxa"/>
          </w:tcPr>
          <w:p w14:paraId="35F3AB5F" w14:textId="01C1B66C" w:rsidR="00F64260" w:rsidRPr="00907F92" w:rsidRDefault="00786121" w:rsidP="000556B3">
            <w:pPr>
              <w:keepNext/>
              <w:spacing w:line="240" w:lineRule="auto"/>
              <w:rPr>
                <w:rStyle w:val="Hyperlink"/>
                <w:rFonts w:asciiTheme="minorHAnsi" w:hAnsiTheme="minorHAnsi"/>
                <w:color w:val="auto"/>
                <w:u w:val="none"/>
              </w:rPr>
            </w:pPr>
            <w:r w:rsidRPr="00907F92">
              <w:rPr>
                <w:rFonts w:asciiTheme="minorHAnsi" w:hAnsiTheme="minorHAnsi"/>
              </w:rPr>
              <w:lastRenderedPageBreak/>
              <w:t>B.17</w:t>
            </w:r>
            <w:r w:rsidR="00F64260" w:rsidRPr="00907F92">
              <w:rPr>
                <w:rFonts w:asciiTheme="minorHAnsi" w:hAnsiTheme="minorHAnsi"/>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907F92">
                <w:rPr>
                  <w:rStyle w:val="Hyperlink"/>
                  <w:rFonts w:asciiTheme="minorHAnsi" w:hAnsiTheme="minorHAnsi"/>
                  <w:color w:val="auto"/>
                  <w:u w:val="none"/>
                </w:rPr>
                <w:t>Topical outline</w:t>
              </w:r>
            </w:hyperlink>
          </w:p>
          <w:p w14:paraId="59BB8536"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b/>
                <w:bCs/>
                <w:color w:val="201F1E"/>
                <w:bdr w:val="none" w:sz="0" w:space="0" w:color="auto" w:frame="1"/>
              </w:rPr>
              <w:t>Class 1</w:t>
            </w:r>
          </w:p>
          <w:p w14:paraId="09F2448F"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Introductions, Review of Syllabus</w:t>
            </w:r>
          </w:p>
          <w:p w14:paraId="2E3CD08E"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Overview of Autism Spectrum Disorders</w:t>
            </w:r>
          </w:p>
          <w:p w14:paraId="6E19B0AC"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The History of and Evolution of the Autism Diagnosis</w:t>
            </w:r>
          </w:p>
          <w:p w14:paraId="6A9BB58F"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b/>
                <w:bCs/>
                <w:color w:val="201F1E"/>
                <w:bdr w:val="none" w:sz="0" w:space="0" w:color="auto" w:frame="1"/>
              </w:rPr>
              <w:t>Class 2</w:t>
            </w:r>
          </w:p>
          <w:p w14:paraId="7291318C"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Qualitative Impairment in Social Interaction</w:t>
            </w:r>
          </w:p>
          <w:p w14:paraId="4726B8B4"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b/>
                <w:bCs/>
                <w:color w:val="201F1E"/>
                <w:bdr w:val="none" w:sz="0" w:space="0" w:color="auto" w:frame="1"/>
              </w:rPr>
              <w:t>Class 3</w:t>
            </w:r>
          </w:p>
          <w:p w14:paraId="33889A26"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Qualitative Impairment in Social Interaction</w:t>
            </w:r>
          </w:p>
          <w:p w14:paraId="1A8E6598"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b/>
                <w:bCs/>
                <w:color w:val="201F1E"/>
                <w:bdr w:val="none" w:sz="0" w:space="0" w:color="auto" w:frame="1"/>
              </w:rPr>
              <w:t>Class 4</w:t>
            </w:r>
          </w:p>
          <w:p w14:paraId="63DC3E20"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Qualitative Impairment in Communication</w:t>
            </w:r>
          </w:p>
          <w:p w14:paraId="13483D86"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b/>
                <w:bCs/>
                <w:color w:val="201F1E"/>
                <w:bdr w:val="none" w:sz="0" w:space="0" w:color="auto" w:frame="1"/>
              </w:rPr>
              <w:t>Class 5</w:t>
            </w:r>
          </w:p>
          <w:p w14:paraId="556D06BC"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Restricted, Repetitive and Stereotyped Patterns of Behavior, Interests and Activities</w:t>
            </w:r>
          </w:p>
          <w:p w14:paraId="52A837F5"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b/>
                <w:bCs/>
                <w:color w:val="201F1E"/>
                <w:bdr w:val="none" w:sz="0" w:space="0" w:color="auto" w:frame="1"/>
              </w:rPr>
              <w:t>Class 6</w:t>
            </w:r>
          </w:p>
          <w:p w14:paraId="1A778DCB"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Intelligent Lives movie</w:t>
            </w:r>
          </w:p>
          <w:p w14:paraId="77876BC6"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b/>
                <w:bCs/>
                <w:color w:val="201F1E"/>
                <w:bdr w:val="none" w:sz="0" w:space="0" w:color="auto" w:frame="1"/>
              </w:rPr>
              <w:t>Class 7</w:t>
            </w:r>
          </w:p>
          <w:p w14:paraId="213E92A1"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Sensory Impairments</w:t>
            </w:r>
          </w:p>
          <w:p w14:paraId="788BDC2A"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b/>
                <w:bCs/>
                <w:color w:val="201F1E"/>
                <w:bdr w:val="none" w:sz="0" w:space="0" w:color="auto" w:frame="1"/>
              </w:rPr>
              <w:t>Class 8</w:t>
            </w:r>
          </w:p>
          <w:p w14:paraId="288A2182"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Cognitive Impairments (central coherence, academic issues)</w:t>
            </w:r>
          </w:p>
          <w:p w14:paraId="56344195"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Executive Function Issues</w:t>
            </w:r>
          </w:p>
          <w:p w14:paraId="2DC4C44D"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b/>
                <w:bCs/>
                <w:color w:val="201F1E"/>
                <w:bdr w:val="none" w:sz="0" w:space="0" w:color="auto" w:frame="1"/>
              </w:rPr>
              <w:t>Class 9</w:t>
            </w:r>
          </w:p>
          <w:p w14:paraId="70AB8946"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Eligibility and Services under the Individuals with Disabilities Education Act (IDEA)</w:t>
            </w:r>
          </w:p>
          <w:p w14:paraId="7FBE3152"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b/>
                <w:bCs/>
                <w:color w:val="201F1E"/>
                <w:bdr w:val="none" w:sz="0" w:space="0" w:color="auto" w:frame="1"/>
              </w:rPr>
              <w:t>Class 10</w:t>
            </w:r>
          </w:p>
          <w:p w14:paraId="3E771066"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Book Review: Curious Incident of the Dog in the Night</w:t>
            </w:r>
          </w:p>
          <w:p w14:paraId="78BCEB66"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b/>
                <w:bCs/>
                <w:color w:val="201F1E"/>
                <w:bdr w:val="none" w:sz="0" w:space="0" w:color="auto" w:frame="1"/>
              </w:rPr>
              <w:t>Class 11</w:t>
            </w:r>
          </w:p>
          <w:p w14:paraId="029F99CD"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Working with Families</w:t>
            </w:r>
          </w:p>
          <w:p w14:paraId="3FDBF6C2"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b/>
                <w:bCs/>
                <w:color w:val="201F1E"/>
                <w:bdr w:val="none" w:sz="0" w:space="0" w:color="auto" w:frame="1"/>
              </w:rPr>
              <w:t>Class 12</w:t>
            </w:r>
          </w:p>
          <w:p w14:paraId="74964D89"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Class Research Presentations</w:t>
            </w:r>
          </w:p>
          <w:p w14:paraId="4529888A"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b/>
                <w:bCs/>
                <w:color w:val="201F1E"/>
                <w:bdr w:val="none" w:sz="0" w:space="0" w:color="auto" w:frame="1"/>
              </w:rPr>
              <w:t>Class 13</w:t>
            </w:r>
          </w:p>
          <w:p w14:paraId="6567F511" w14:textId="77777777" w:rsidR="006A3158" w:rsidRPr="00907F92" w:rsidRDefault="006A3158" w:rsidP="006A3158">
            <w:pPr>
              <w:shd w:val="clear" w:color="auto" w:fill="FFFFFF"/>
              <w:spacing w:line="240" w:lineRule="auto"/>
              <w:rPr>
                <w:rFonts w:asciiTheme="minorHAnsi" w:hAnsiTheme="minorHAnsi"/>
                <w:color w:val="201F1E"/>
              </w:rPr>
            </w:pPr>
            <w:r w:rsidRPr="00907F92">
              <w:rPr>
                <w:rFonts w:asciiTheme="minorHAnsi" w:hAnsiTheme="minorHAnsi"/>
                <w:color w:val="201F1E"/>
                <w:bdr w:val="none" w:sz="0" w:space="0" w:color="auto" w:frame="1"/>
              </w:rPr>
              <w:t>Final Exam</w:t>
            </w:r>
          </w:p>
          <w:p w14:paraId="4EC7F4E1" w14:textId="0B7FA45E" w:rsidR="006A3158" w:rsidRPr="00907F92" w:rsidRDefault="006A3158" w:rsidP="000556B3">
            <w:pPr>
              <w:keepNext/>
              <w:spacing w:line="240" w:lineRule="auto"/>
              <w:rPr>
                <w:rFonts w:asciiTheme="minorHAnsi" w:hAnsiTheme="minorHAnsi"/>
              </w:rPr>
            </w:pPr>
          </w:p>
        </w:tc>
      </w:tr>
      <w:tr w:rsidR="00F64260" w:rsidRPr="00907F92" w14:paraId="12F1D273" w14:textId="77777777">
        <w:tc>
          <w:tcPr>
            <w:tcW w:w="11016" w:type="dxa"/>
          </w:tcPr>
          <w:p w14:paraId="0AB31323" w14:textId="6CD80E25" w:rsidR="00C629CB" w:rsidRPr="00907F92" w:rsidRDefault="001F6E00" w:rsidP="001F6E00">
            <w:pPr>
              <w:spacing w:line="240" w:lineRule="auto"/>
              <w:rPr>
                <w:rFonts w:asciiTheme="minorHAnsi" w:hAnsiTheme="minorHAnsi"/>
              </w:rPr>
            </w:pPr>
            <w:bookmarkStart w:id="29" w:name="outline"/>
            <w:bookmarkEnd w:id="29"/>
            <w:r w:rsidRPr="00907F92">
              <w:rPr>
                <w:rFonts w:asciiTheme="minorHAnsi" w:hAnsiTheme="minorHAnsi"/>
              </w:rPr>
              <w:t>Cross listing of an existing course so the topical outline</w:t>
            </w:r>
            <w:r w:rsidR="00FD5519" w:rsidRPr="00907F92">
              <w:rPr>
                <w:rFonts w:asciiTheme="minorHAnsi" w:hAnsiTheme="minorHAnsi"/>
              </w:rPr>
              <w:t>, ou</w:t>
            </w:r>
            <w:r w:rsidR="00F375C9" w:rsidRPr="00907F92">
              <w:rPr>
                <w:rFonts w:asciiTheme="minorHAnsi" w:hAnsiTheme="minorHAnsi"/>
              </w:rPr>
              <w:t>t</w:t>
            </w:r>
            <w:r w:rsidR="00FD5519" w:rsidRPr="00907F92">
              <w:rPr>
                <w:rFonts w:asciiTheme="minorHAnsi" w:hAnsiTheme="minorHAnsi"/>
              </w:rPr>
              <w:t>comes</w:t>
            </w:r>
            <w:r w:rsidR="00556862" w:rsidRPr="00907F92">
              <w:rPr>
                <w:rFonts w:asciiTheme="minorHAnsi" w:hAnsiTheme="minorHAnsi"/>
              </w:rPr>
              <w:t xml:space="preserve"> and syllabus will</w:t>
            </w:r>
            <w:r w:rsidRPr="00907F92">
              <w:rPr>
                <w:rFonts w:asciiTheme="minorHAnsi" w:hAnsiTheme="minorHAnsi"/>
              </w:rPr>
              <w:t xml:space="preserve"> be the same.</w:t>
            </w:r>
            <w:r w:rsidR="00C629CB" w:rsidRPr="00907F92">
              <w:rPr>
                <w:rFonts w:asciiTheme="minorHAnsi" w:hAnsiTheme="minorHAnsi"/>
              </w:rPr>
              <w:t xml:space="preserve"> </w:t>
            </w:r>
          </w:p>
        </w:tc>
      </w:tr>
    </w:tbl>
    <w:p w14:paraId="62234A1C" w14:textId="77777777" w:rsidR="00F64260" w:rsidRPr="00907F92" w:rsidRDefault="00F64260">
      <w:pPr>
        <w:spacing w:line="240" w:lineRule="auto"/>
        <w:rPr>
          <w:rFonts w:asciiTheme="minorHAnsi" w:hAnsiTheme="minorHAnsi"/>
        </w:rPr>
      </w:pPr>
    </w:p>
    <w:p w14:paraId="39F4AC72" w14:textId="77777777" w:rsidR="00487281" w:rsidRPr="00907F92" w:rsidRDefault="00487281">
      <w:pPr>
        <w:spacing w:line="240" w:lineRule="auto"/>
        <w:rPr>
          <w:rFonts w:asciiTheme="minorHAnsi" w:hAnsiTheme="minorHAnsi"/>
          <w:caps/>
          <w:spacing w:val="15"/>
          <w:sz w:val="24"/>
          <w:szCs w:val="24"/>
        </w:rPr>
      </w:pPr>
      <w:r w:rsidRPr="00907F92">
        <w:rPr>
          <w:rFonts w:asciiTheme="minorHAnsi" w:hAnsiTheme="minorHAnsi"/>
        </w:rPr>
        <w:br w:type="page"/>
      </w:r>
    </w:p>
    <w:p w14:paraId="01543C08" w14:textId="47800944" w:rsidR="00F64260" w:rsidRPr="00907F92" w:rsidRDefault="00F64260" w:rsidP="001A37FB">
      <w:pPr>
        <w:pStyle w:val="Heading2"/>
        <w:jc w:val="left"/>
        <w:rPr>
          <w:rFonts w:asciiTheme="minorHAnsi" w:hAnsiTheme="minorHAnsi"/>
          <w:color w:val="auto"/>
          <w:sz w:val="22"/>
          <w:szCs w:val="22"/>
        </w:rPr>
      </w:pPr>
      <w:r w:rsidRPr="00907F92">
        <w:rPr>
          <w:rFonts w:asciiTheme="minorHAnsi" w:hAnsiTheme="minorHAnsi"/>
          <w:color w:val="auto"/>
          <w:sz w:val="22"/>
          <w:szCs w:val="22"/>
        </w:rPr>
        <w:lastRenderedPageBreak/>
        <w:t>D. Signatures</w:t>
      </w:r>
    </w:p>
    <w:p w14:paraId="72379E7F" w14:textId="77777777" w:rsidR="00ED0EE7" w:rsidRPr="00907F92" w:rsidRDefault="00ED0EE7" w:rsidP="00ED0EE7">
      <w:pPr>
        <w:pStyle w:val="Heading5"/>
        <w:rPr>
          <w:rFonts w:asciiTheme="minorHAnsi" w:hAnsiTheme="minorHAnsi"/>
          <w:color w:val="auto"/>
        </w:rPr>
      </w:pPr>
      <w:r w:rsidRPr="00907F92">
        <w:rPr>
          <w:rFonts w:asciiTheme="minorHAnsi" w:hAnsiTheme="minorHAnsi"/>
          <w:color w:val="auto"/>
        </w:rPr>
        <w:t xml:space="preserve">D.1. Approvals:   </w:t>
      </w:r>
    </w:p>
    <w:p w14:paraId="5AC85B62" w14:textId="77777777" w:rsidR="00ED0EE7" w:rsidRPr="00907F92" w:rsidRDefault="00ED0EE7" w:rsidP="00ED0EE7">
      <w:pPr>
        <w:pStyle w:val="Heading5"/>
        <w:rPr>
          <w:rFonts w:asciiTheme="minorHAnsi" w:hAnsiTheme="minorHAnsi"/>
          <w:caps w:val="0"/>
          <w:color w:val="auto"/>
        </w:rPr>
      </w:pPr>
      <w:r w:rsidRPr="00907F92">
        <w:rPr>
          <w:rFonts w:asciiTheme="minorHAnsi" w:hAnsiTheme="minorHAnsi"/>
          <w:caps w:val="0"/>
          <w:color w:val="auto"/>
        </w:rPr>
        <w:t xml:space="preserve">Required from department chairs, program directors, and deans from the academic unit originating the proposal.  </w:t>
      </w:r>
    </w:p>
    <w:p w14:paraId="0EF5F2E2" w14:textId="77777777" w:rsidR="00ED0EE7" w:rsidRPr="00907F92" w:rsidRDefault="00ED0EE7" w:rsidP="00ED0EE7">
      <w:pPr>
        <w:pStyle w:val="Heading5"/>
        <w:rPr>
          <w:rFonts w:asciiTheme="minorHAnsi" w:hAnsiTheme="minorHAnsi"/>
          <w:color w:val="auto"/>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830"/>
        <w:gridCol w:w="3168"/>
        <w:gridCol w:w="3497"/>
        <w:gridCol w:w="1285"/>
      </w:tblGrid>
      <w:tr w:rsidR="004F29DC" w:rsidRPr="00907F92" w14:paraId="1E3AE09F" w14:textId="77777777" w:rsidTr="000E0BA6">
        <w:trPr>
          <w:cantSplit/>
          <w:tblHeader/>
        </w:trPr>
        <w:tc>
          <w:tcPr>
            <w:tcW w:w="3279" w:type="dxa"/>
            <w:vAlign w:val="center"/>
          </w:tcPr>
          <w:p w14:paraId="2F15AF23" w14:textId="77777777" w:rsidR="004F29DC" w:rsidRPr="00907F92" w:rsidRDefault="004F29DC" w:rsidP="000E0BA6">
            <w:pPr>
              <w:pStyle w:val="Heading5"/>
              <w:jc w:val="center"/>
              <w:rPr>
                <w:rFonts w:asciiTheme="minorHAnsi" w:hAnsiTheme="minorHAnsi"/>
                <w:color w:val="auto"/>
              </w:rPr>
            </w:pPr>
            <w:r w:rsidRPr="00907F92">
              <w:rPr>
                <w:rFonts w:asciiTheme="minorHAnsi" w:hAnsiTheme="minorHAnsi"/>
                <w:color w:val="auto"/>
              </w:rPr>
              <w:t>Name</w:t>
            </w:r>
          </w:p>
        </w:tc>
        <w:tc>
          <w:tcPr>
            <w:tcW w:w="3279" w:type="dxa"/>
            <w:vAlign w:val="center"/>
          </w:tcPr>
          <w:p w14:paraId="6DEC9E10" w14:textId="77777777" w:rsidR="004F29DC" w:rsidRPr="00907F92" w:rsidRDefault="004F29DC" w:rsidP="000E0BA6">
            <w:pPr>
              <w:pStyle w:val="Heading5"/>
              <w:jc w:val="center"/>
              <w:rPr>
                <w:rFonts w:asciiTheme="minorHAnsi" w:hAnsiTheme="minorHAnsi"/>
                <w:color w:val="auto"/>
              </w:rPr>
            </w:pPr>
            <w:r w:rsidRPr="00907F92">
              <w:rPr>
                <w:rFonts w:asciiTheme="minorHAnsi" w:hAnsiTheme="minorHAnsi"/>
                <w:color w:val="auto"/>
              </w:rPr>
              <w:t>Position/affiliation</w:t>
            </w:r>
          </w:p>
        </w:tc>
        <w:tc>
          <w:tcPr>
            <w:tcW w:w="3280" w:type="dxa"/>
            <w:vAlign w:val="center"/>
          </w:tcPr>
          <w:p w14:paraId="2978CF8A" w14:textId="77777777" w:rsidR="004F29DC" w:rsidRPr="00907F92" w:rsidRDefault="004F29DC" w:rsidP="000E0BA6">
            <w:pPr>
              <w:pStyle w:val="Heading5"/>
              <w:jc w:val="center"/>
              <w:rPr>
                <w:rFonts w:asciiTheme="minorHAnsi" w:hAnsiTheme="minorHAnsi"/>
                <w:color w:val="auto"/>
              </w:rPr>
            </w:pPr>
            <w:r w:rsidRPr="00907F92">
              <w:rPr>
                <w:rFonts w:asciiTheme="minorHAnsi" w:hAnsiTheme="minorHAnsi"/>
                <w:noProof/>
              </w:rPr>
              <w:drawing>
                <wp:anchor distT="0" distB="0" distL="114300" distR="114300" simplePos="0" relativeHeight="251663360" behindDoc="0" locked="0" layoutInCell="1" allowOverlap="1" wp14:anchorId="4F6399A5" wp14:editId="1AD8D273">
                  <wp:simplePos x="0" y="0"/>
                  <wp:positionH relativeFrom="column">
                    <wp:posOffset>148590</wp:posOffset>
                  </wp:positionH>
                  <wp:positionV relativeFrom="paragraph">
                    <wp:posOffset>648970</wp:posOffset>
                  </wp:positionV>
                  <wp:extent cx="1405890" cy="235585"/>
                  <wp:effectExtent l="0" t="0" r="3810" b="5715"/>
                  <wp:wrapNone/>
                  <wp:docPr id="35" name="Picture 35" descr="Shadio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adioan"/>
                          <pic:cNvPicPr>
                            <a:picLocks noChangeArrowheads="1"/>
                          </pic:cNvPicPr>
                        </pic:nvPicPr>
                        <pic:blipFill>
                          <a:blip r:embed="rId12" cstate="print"/>
                          <a:srcRect/>
                          <a:stretch>
                            <a:fillRect/>
                          </a:stretch>
                        </pic:blipFill>
                        <pic:spPr bwMode="auto">
                          <a:xfrm>
                            <a:off x="0" y="0"/>
                            <a:ext cx="1405890" cy="23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hyperlink w:anchor="_Signature" w:tooltip="Insert electronic signature, if available, in this column" w:history="1">
              <w:r w:rsidRPr="00907F92">
                <w:rPr>
                  <w:rStyle w:val="Hyperlink"/>
                  <w:rFonts w:asciiTheme="minorHAnsi" w:hAnsiTheme="minorHAnsi"/>
                  <w:color w:val="auto"/>
                </w:rPr>
                <w:t>Signature</w:t>
              </w:r>
            </w:hyperlink>
          </w:p>
        </w:tc>
        <w:tc>
          <w:tcPr>
            <w:tcW w:w="1178" w:type="dxa"/>
            <w:vAlign w:val="center"/>
          </w:tcPr>
          <w:p w14:paraId="1ABEA133" w14:textId="77777777" w:rsidR="004F29DC" w:rsidRPr="00907F92" w:rsidRDefault="004F29DC" w:rsidP="000E0BA6">
            <w:pPr>
              <w:pStyle w:val="Heading5"/>
              <w:jc w:val="center"/>
              <w:rPr>
                <w:rFonts w:asciiTheme="minorHAnsi" w:hAnsiTheme="minorHAnsi"/>
                <w:color w:val="auto"/>
              </w:rPr>
            </w:pPr>
            <w:r w:rsidRPr="00907F92">
              <w:rPr>
                <w:rFonts w:asciiTheme="minorHAnsi" w:hAnsiTheme="minorHAnsi"/>
                <w:color w:val="auto"/>
              </w:rPr>
              <w:t>Date</w:t>
            </w:r>
          </w:p>
        </w:tc>
      </w:tr>
      <w:tr w:rsidR="004F29DC" w:rsidRPr="00907F92" w14:paraId="6BD86594" w14:textId="77777777" w:rsidTr="000E0BA6">
        <w:trPr>
          <w:cantSplit/>
          <w:trHeight w:val="489"/>
        </w:trPr>
        <w:tc>
          <w:tcPr>
            <w:tcW w:w="3279" w:type="dxa"/>
            <w:vAlign w:val="center"/>
          </w:tcPr>
          <w:p w14:paraId="53C7E4FD" w14:textId="77777777" w:rsidR="004F29DC" w:rsidRPr="00907F92" w:rsidRDefault="004F29DC" w:rsidP="000E0BA6">
            <w:pPr>
              <w:spacing w:line="240" w:lineRule="auto"/>
              <w:rPr>
                <w:rFonts w:asciiTheme="minorHAnsi" w:hAnsiTheme="minorHAnsi"/>
              </w:rPr>
            </w:pPr>
            <w:r w:rsidRPr="00907F92">
              <w:rPr>
                <w:rFonts w:asciiTheme="minorHAnsi" w:hAnsiTheme="minorHAnsi"/>
              </w:rPr>
              <w:t>Paul LaCava</w:t>
            </w:r>
          </w:p>
        </w:tc>
        <w:tc>
          <w:tcPr>
            <w:tcW w:w="3279" w:type="dxa"/>
            <w:vAlign w:val="center"/>
          </w:tcPr>
          <w:p w14:paraId="36A8A4B6" w14:textId="77777777" w:rsidR="004F29DC" w:rsidRPr="00907F92" w:rsidRDefault="004F29DC" w:rsidP="000E0BA6">
            <w:pPr>
              <w:spacing w:line="240" w:lineRule="auto"/>
              <w:rPr>
                <w:rFonts w:asciiTheme="minorHAnsi" w:hAnsiTheme="minorHAnsi"/>
              </w:rPr>
            </w:pPr>
            <w:r w:rsidRPr="00907F92">
              <w:rPr>
                <w:rFonts w:asciiTheme="minorHAnsi" w:hAnsiTheme="minorHAnsi"/>
              </w:rPr>
              <w:t xml:space="preserve">Chair, Special Education </w:t>
            </w:r>
          </w:p>
        </w:tc>
        <w:tc>
          <w:tcPr>
            <w:tcW w:w="3280" w:type="dxa"/>
            <w:vAlign w:val="center"/>
          </w:tcPr>
          <w:p w14:paraId="7EC3BC0C" w14:textId="77777777" w:rsidR="004F29DC" w:rsidRPr="00271754" w:rsidRDefault="004F29DC" w:rsidP="000E0BA6">
            <w:pPr>
              <w:spacing w:line="240" w:lineRule="auto"/>
              <w:jc w:val="center"/>
              <w:rPr>
                <w:rFonts w:ascii="Freestyle Script" w:hAnsi="Freestyle Script"/>
              </w:rPr>
            </w:pPr>
            <w:r w:rsidRPr="00271754">
              <w:rPr>
                <w:rFonts w:ascii="Freestyle Script" w:hAnsi="Freestyle Script"/>
                <w:sz w:val="32"/>
                <w:szCs w:val="32"/>
              </w:rPr>
              <w:t>Paul LaCava</w:t>
            </w:r>
          </w:p>
        </w:tc>
        <w:tc>
          <w:tcPr>
            <w:tcW w:w="1178" w:type="dxa"/>
            <w:vAlign w:val="center"/>
          </w:tcPr>
          <w:p w14:paraId="361201B6" w14:textId="77777777" w:rsidR="004F29DC" w:rsidRPr="00907F92" w:rsidRDefault="004F29DC" w:rsidP="000E0BA6">
            <w:pPr>
              <w:spacing w:line="240" w:lineRule="auto"/>
              <w:rPr>
                <w:rFonts w:asciiTheme="minorHAnsi" w:hAnsiTheme="minorHAnsi"/>
              </w:rPr>
            </w:pPr>
            <w:r w:rsidRPr="00907F92">
              <w:rPr>
                <w:rFonts w:asciiTheme="minorHAnsi" w:hAnsiTheme="minorHAnsi"/>
              </w:rPr>
              <w:t>2/18/2021</w:t>
            </w:r>
          </w:p>
        </w:tc>
      </w:tr>
      <w:tr w:rsidR="004F29DC" w:rsidRPr="00907F92" w14:paraId="1E0E6529" w14:textId="77777777" w:rsidTr="000E0BA6">
        <w:trPr>
          <w:cantSplit/>
          <w:trHeight w:val="489"/>
        </w:trPr>
        <w:tc>
          <w:tcPr>
            <w:tcW w:w="3279" w:type="dxa"/>
            <w:vAlign w:val="center"/>
          </w:tcPr>
          <w:p w14:paraId="67BDBD06" w14:textId="77777777" w:rsidR="004F29DC" w:rsidRPr="00907F92" w:rsidRDefault="004F29DC" w:rsidP="000E0BA6">
            <w:pPr>
              <w:spacing w:line="240" w:lineRule="auto"/>
              <w:rPr>
                <w:rFonts w:asciiTheme="minorHAnsi" w:hAnsiTheme="minorHAnsi"/>
              </w:rPr>
            </w:pPr>
            <w:r w:rsidRPr="00907F92">
              <w:rPr>
                <w:rFonts w:asciiTheme="minorHAnsi" w:hAnsiTheme="minorHAnsi"/>
              </w:rPr>
              <w:t xml:space="preserve">Holly L. </w:t>
            </w:r>
            <w:proofErr w:type="spellStart"/>
            <w:r w:rsidRPr="00907F92">
              <w:rPr>
                <w:rFonts w:asciiTheme="minorHAnsi" w:hAnsiTheme="minorHAnsi"/>
              </w:rPr>
              <w:t>Shadoian</w:t>
            </w:r>
            <w:proofErr w:type="spellEnd"/>
          </w:p>
        </w:tc>
        <w:tc>
          <w:tcPr>
            <w:tcW w:w="3279" w:type="dxa"/>
            <w:vAlign w:val="center"/>
          </w:tcPr>
          <w:p w14:paraId="75097C7F" w14:textId="77777777" w:rsidR="004F29DC" w:rsidRPr="00907F92" w:rsidRDefault="004F29DC" w:rsidP="000E0BA6">
            <w:pPr>
              <w:spacing w:line="240" w:lineRule="auto"/>
              <w:rPr>
                <w:rFonts w:asciiTheme="minorHAnsi" w:hAnsiTheme="minorHAnsi"/>
              </w:rPr>
            </w:pPr>
            <w:r w:rsidRPr="00907F92">
              <w:rPr>
                <w:rFonts w:asciiTheme="minorHAnsi" w:hAnsiTheme="minorHAnsi"/>
              </w:rPr>
              <w:t xml:space="preserve">Vice Provost, Undergraduate Affairs </w:t>
            </w:r>
          </w:p>
        </w:tc>
        <w:tc>
          <w:tcPr>
            <w:tcW w:w="3280" w:type="dxa"/>
            <w:vAlign w:val="center"/>
          </w:tcPr>
          <w:p w14:paraId="07FA14DE" w14:textId="77777777" w:rsidR="004F29DC" w:rsidRPr="00907F92" w:rsidRDefault="004F29DC" w:rsidP="000E0BA6">
            <w:pPr>
              <w:spacing w:line="240" w:lineRule="auto"/>
              <w:rPr>
                <w:rFonts w:asciiTheme="minorHAnsi" w:hAnsiTheme="minorHAnsi"/>
              </w:rPr>
            </w:pPr>
          </w:p>
        </w:tc>
        <w:tc>
          <w:tcPr>
            <w:tcW w:w="1178" w:type="dxa"/>
            <w:vAlign w:val="center"/>
          </w:tcPr>
          <w:p w14:paraId="1FFF3E86" w14:textId="7E4D5288" w:rsidR="004F29DC" w:rsidRPr="00907F92" w:rsidRDefault="004F29DC" w:rsidP="000E0BA6">
            <w:pPr>
              <w:spacing w:line="240" w:lineRule="auto"/>
              <w:rPr>
                <w:rFonts w:asciiTheme="minorHAnsi" w:hAnsiTheme="minorHAnsi"/>
              </w:rPr>
            </w:pPr>
            <w:r w:rsidRPr="00907F92">
              <w:rPr>
                <w:rFonts w:asciiTheme="minorHAnsi" w:hAnsiTheme="minorHAnsi"/>
              </w:rPr>
              <w:t>2</w:t>
            </w:r>
            <w:r w:rsidR="005A703E" w:rsidRPr="00907F92">
              <w:rPr>
                <w:rFonts w:asciiTheme="minorHAnsi" w:hAnsiTheme="minorHAnsi"/>
              </w:rPr>
              <w:t>/</w:t>
            </w:r>
            <w:r w:rsidRPr="00907F92">
              <w:rPr>
                <w:rFonts w:asciiTheme="minorHAnsi" w:hAnsiTheme="minorHAnsi"/>
              </w:rPr>
              <w:t>15</w:t>
            </w:r>
            <w:r w:rsidR="005A703E" w:rsidRPr="00907F92">
              <w:rPr>
                <w:rFonts w:asciiTheme="minorHAnsi" w:hAnsiTheme="minorHAnsi"/>
              </w:rPr>
              <w:t>/</w:t>
            </w:r>
            <w:r w:rsidRPr="00907F92">
              <w:rPr>
                <w:rFonts w:asciiTheme="minorHAnsi" w:hAnsiTheme="minorHAnsi"/>
              </w:rPr>
              <w:t>21</w:t>
            </w:r>
          </w:p>
        </w:tc>
      </w:tr>
      <w:tr w:rsidR="004F29DC" w:rsidRPr="00907F92" w14:paraId="4BD1EC50" w14:textId="77777777" w:rsidTr="000E0BA6">
        <w:trPr>
          <w:cantSplit/>
          <w:trHeight w:val="489"/>
        </w:trPr>
        <w:tc>
          <w:tcPr>
            <w:tcW w:w="3279" w:type="dxa"/>
            <w:vAlign w:val="center"/>
          </w:tcPr>
          <w:p w14:paraId="294B9E80" w14:textId="77777777" w:rsidR="004F29DC" w:rsidRPr="00907F92" w:rsidRDefault="004F29DC" w:rsidP="000E0BA6">
            <w:pPr>
              <w:spacing w:line="240" w:lineRule="auto"/>
              <w:rPr>
                <w:rFonts w:asciiTheme="minorHAnsi" w:hAnsiTheme="minorHAnsi"/>
              </w:rPr>
            </w:pPr>
            <w:r w:rsidRPr="00907F92">
              <w:rPr>
                <w:rFonts w:asciiTheme="minorHAnsi" w:hAnsiTheme="minorHAnsi"/>
              </w:rPr>
              <w:t>Jeannine Dingus-Eason</w:t>
            </w:r>
          </w:p>
        </w:tc>
        <w:tc>
          <w:tcPr>
            <w:tcW w:w="3279" w:type="dxa"/>
            <w:vAlign w:val="center"/>
          </w:tcPr>
          <w:p w14:paraId="550C6EB6" w14:textId="77777777" w:rsidR="004F29DC" w:rsidRPr="00907F92" w:rsidRDefault="004F29DC" w:rsidP="000E0BA6">
            <w:pPr>
              <w:spacing w:line="240" w:lineRule="auto"/>
              <w:rPr>
                <w:rFonts w:asciiTheme="minorHAnsi" w:hAnsiTheme="minorHAnsi"/>
              </w:rPr>
            </w:pPr>
            <w:r w:rsidRPr="00907F92">
              <w:rPr>
                <w:rFonts w:asciiTheme="minorHAnsi" w:hAnsiTheme="minorHAnsi"/>
              </w:rPr>
              <w:t>Dean of the Feinstein School of Education and Human Development</w:t>
            </w:r>
          </w:p>
        </w:tc>
        <w:tc>
          <w:tcPr>
            <w:tcW w:w="3280" w:type="dxa"/>
            <w:vAlign w:val="center"/>
          </w:tcPr>
          <w:p w14:paraId="590030A1" w14:textId="77777777" w:rsidR="004F29DC" w:rsidRPr="00907F92" w:rsidRDefault="004F29DC" w:rsidP="000E0BA6">
            <w:pPr>
              <w:spacing w:line="240" w:lineRule="auto"/>
              <w:rPr>
                <w:rFonts w:asciiTheme="minorHAnsi" w:hAnsiTheme="minorHAnsi"/>
              </w:rPr>
            </w:pPr>
            <w:r w:rsidRPr="00907F92">
              <w:rPr>
                <w:rFonts w:asciiTheme="minorHAnsi" w:hAnsiTheme="minorHAnsi" w:cstheme="majorHAnsi"/>
                <w:noProof/>
                <w:color w:val="201F1E"/>
              </w:rPr>
              <w:drawing>
                <wp:inline distT="0" distB="0" distL="0" distR="0" wp14:anchorId="1091A968" wp14:editId="3F1CC45C">
                  <wp:extent cx="2083639"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8991" cy="466612"/>
                          </a:xfrm>
                          <a:prstGeom prst="rect">
                            <a:avLst/>
                          </a:prstGeom>
                          <a:noFill/>
                          <a:ln>
                            <a:noFill/>
                          </a:ln>
                        </pic:spPr>
                      </pic:pic>
                    </a:graphicData>
                  </a:graphic>
                </wp:inline>
              </w:drawing>
            </w:r>
          </w:p>
        </w:tc>
        <w:tc>
          <w:tcPr>
            <w:tcW w:w="1178" w:type="dxa"/>
            <w:vAlign w:val="center"/>
          </w:tcPr>
          <w:p w14:paraId="77567BA2" w14:textId="75EA50B7" w:rsidR="004F29DC" w:rsidRPr="00907F92" w:rsidRDefault="004F29DC" w:rsidP="000E0BA6">
            <w:pPr>
              <w:spacing w:line="240" w:lineRule="auto"/>
              <w:rPr>
                <w:rFonts w:asciiTheme="minorHAnsi" w:hAnsiTheme="minorHAnsi"/>
              </w:rPr>
            </w:pPr>
            <w:r w:rsidRPr="00907F92">
              <w:rPr>
                <w:rFonts w:asciiTheme="minorHAnsi" w:hAnsiTheme="minorHAnsi"/>
              </w:rPr>
              <w:t>2</w:t>
            </w:r>
            <w:r w:rsidR="005A703E" w:rsidRPr="00907F92">
              <w:rPr>
                <w:rFonts w:asciiTheme="minorHAnsi" w:hAnsiTheme="minorHAnsi"/>
              </w:rPr>
              <w:t>/</w:t>
            </w:r>
            <w:r w:rsidRPr="00907F92">
              <w:rPr>
                <w:rFonts w:asciiTheme="minorHAnsi" w:hAnsiTheme="minorHAnsi"/>
              </w:rPr>
              <w:t>17</w:t>
            </w:r>
            <w:r w:rsidR="005A703E" w:rsidRPr="00907F92">
              <w:rPr>
                <w:rFonts w:asciiTheme="minorHAnsi" w:hAnsiTheme="minorHAnsi"/>
              </w:rPr>
              <w:t>/</w:t>
            </w:r>
            <w:r w:rsidRPr="00907F92">
              <w:rPr>
                <w:rFonts w:asciiTheme="minorHAnsi" w:hAnsiTheme="minorHAnsi"/>
              </w:rPr>
              <w:t>21</w:t>
            </w:r>
          </w:p>
        </w:tc>
      </w:tr>
    </w:tbl>
    <w:p w14:paraId="27C0EB75" w14:textId="77777777" w:rsidR="004F29DC" w:rsidRPr="00907F92" w:rsidRDefault="004F29DC" w:rsidP="004F29DC">
      <w:pPr>
        <w:rPr>
          <w:rFonts w:asciiTheme="minorHAnsi" w:hAnsiTheme="minorHAnsi"/>
        </w:rPr>
      </w:pPr>
    </w:p>
    <w:p w14:paraId="0C737FED" w14:textId="6634E6A7" w:rsidR="00ED0EE7" w:rsidRPr="00907F92" w:rsidRDefault="00ED0EE7" w:rsidP="00ED0EE7">
      <w:pPr>
        <w:pStyle w:val="Heading5"/>
        <w:rPr>
          <w:rFonts w:asciiTheme="minorHAnsi" w:hAnsiTheme="minorHAnsi"/>
          <w:color w:val="auto"/>
          <w:u w:val="single"/>
        </w:rPr>
      </w:pPr>
      <w:r w:rsidRPr="00907F92">
        <w:rPr>
          <w:rFonts w:asciiTheme="minorHAnsi" w:hAnsiTheme="minorHAnsi"/>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07F92">
          <w:rPr>
            <w:rFonts w:asciiTheme="minorHAnsi" w:hAnsiTheme="minorHAnsi"/>
            <w:color w:val="auto"/>
            <w:u w:val="single"/>
          </w:rPr>
          <w:t>Acknowledgements</w:t>
        </w:r>
        <w:bookmarkStart w:id="30" w:name="acknowledge"/>
        <w:bookmarkEnd w:id="30"/>
      </w:hyperlink>
      <w:r w:rsidRPr="00907F92">
        <w:rPr>
          <w:rFonts w:asciiTheme="minorHAnsi" w:hAnsiTheme="minorHAnsi"/>
          <w:color w:val="auto"/>
          <w:u w:val="single"/>
        </w:rPr>
        <w:t xml:space="preserve">: </w:t>
      </w:r>
    </w:p>
    <w:p w14:paraId="45FF66F0" w14:textId="77777777" w:rsidR="00ED0EE7" w:rsidRPr="00907F92" w:rsidRDefault="00ED0EE7" w:rsidP="00ED0EE7">
      <w:pPr>
        <w:pStyle w:val="Heading5"/>
        <w:rPr>
          <w:rFonts w:asciiTheme="minorHAnsi" w:hAnsiTheme="minorHAnsi"/>
          <w:caps w:val="0"/>
          <w:color w:val="auto"/>
          <w:u w:val="single"/>
        </w:rPr>
      </w:pPr>
    </w:p>
    <w:p w14:paraId="721CD5BC" w14:textId="6675ACE9" w:rsidR="00ED0EE7" w:rsidRPr="00907F92" w:rsidRDefault="00ED0EE7" w:rsidP="00ED0EE7">
      <w:pPr>
        <w:pStyle w:val="Heading5"/>
        <w:rPr>
          <w:rFonts w:asciiTheme="minorHAnsi" w:hAnsiTheme="minorHAnsi"/>
          <w:caps w:val="0"/>
          <w:color w:val="auto"/>
        </w:rPr>
      </w:pPr>
      <w:r w:rsidRPr="00907F92">
        <w:rPr>
          <w:rFonts w:asciiTheme="minorHAnsi" w:hAnsiTheme="minorHAnsi"/>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07F92" w:rsidRDefault="00ED0EE7" w:rsidP="00ED0EE7">
      <w:pPr>
        <w:rPr>
          <w:rFonts w:asciiTheme="minorHAnsi" w:hAnsiTheme="min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9"/>
        <w:gridCol w:w="3249"/>
        <w:gridCol w:w="3185"/>
        <w:gridCol w:w="1157"/>
      </w:tblGrid>
      <w:tr w:rsidR="00ED0EE7" w:rsidRPr="00907F92" w14:paraId="27B21B84" w14:textId="77777777" w:rsidTr="00F62DC2">
        <w:trPr>
          <w:cantSplit/>
          <w:tblHeader/>
        </w:trPr>
        <w:tc>
          <w:tcPr>
            <w:tcW w:w="3189" w:type="dxa"/>
            <w:vAlign w:val="center"/>
          </w:tcPr>
          <w:p w14:paraId="5E458A13" w14:textId="77777777" w:rsidR="00ED0EE7" w:rsidRPr="00907F92" w:rsidRDefault="00ED0EE7" w:rsidP="00F965C9">
            <w:pPr>
              <w:pStyle w:val="Heading5"/>
              <w:jc w:val="center"/>
              <w:rPr>
                <w:rFonts w:asciiTheme="minorHAnsi" w:hAnsiTheme="minorHAnsi"/>
                <w:color w:val="auto"/>
              </w:rPr>
            </w:pPr>
            <w:r w:rsidRPr="00907F92">
              <w:rPr>
                <w:rFonts w:asciiTheme="minorHAnsi" w:hAnsiTheme="minorHAnsi"/>
                <w:color w:val="auto"/>
              </w:rPr>
              <w:t>Name</w:t>
            </w:r>
          </w:p>
        </w:tc>
        <w:tc>
          <w:tcPr>
            <w:tcW w:w="3249" w:type="dxa"/>
            <w:vAlign w:val="center"/>
          </w:tcPr>
          <w:p w14:paraId="2CCEF556" w14:textId="77777777" w:rsidR="00ED0EE7" w:rsidRPr="00907F92" w:rsidRDefault="00ED0EE7" w:rsidP="00F965C9">
            <w:pPr>
              <w:pStyle w:val="Heading5"/>
              <w:jc w:val="center"/>
              <w:rPr>
                <w:rFonts w:asciiTheme="minorHAnsi" w:hAnsiTheme="minorHAnsi"/>
                <w:color w:val="auto"/>
              </w:rPr>
            </w:pPr>
            <w:r w:rsidRPr="00907F92">
              <w:rPr>
                <w:rFonts w:asciiTheme="minorHAnsi" w:hAnsiTheme="minorHAnsi"/>
                <w:color w:val="auto"/>
              </w:rPr>
              <w:t>Position/affiliation</w:t>
            </w:r>
          </w:p>
        </w:tc>
        <w:tc>
          <w:tcPr>
            <w:tcW w:w="3185" w:type="dxa"/>
            <w:vAlign w:val="center"/>
          </w:tcPr>
          <w:p w14:paraId="1AA6B671" w14:textId="77777777" w:rsidR="00ED0EE7" w:rsidRPr="00907F92" w:rsidRDefault="00610178" w:rsidP="00F965C9">
            <w:pPr>
              <w:pStyle w:val="Heading5"/>
              <w:jc w:val="center"/>
              <w:rPr>
                <w:rFonts w:asciiTheme="minorHAnsi" w:hAnsiTheme="minorHAnsi"/>
                <w:color w:val="auto"/>
                <w:u w:val="single"/>
              </w:rPr>
            </w:pPr>
            <w:hyperlink w:anchor="Signature_2" w:tooltip="Insert electronic signature, if available, in this column" w:history="1">
              <w:r w:rsidR="00ED0EE7" w:rsidRPr="00907F92">
                <w:rPr>
                  <w:rFonts w:asciiTheme="minorHAnsi" w:hAnsiTheme="minorHAnsi"/>
                  <w:color w:val="auto"/>
                  <w:u w:val="single"/>
                </w:rPr>
                <w:t>Signature</w:t>
              </w:r>
            </w:hyperlink>
            <w:bookmarkStart w:id="31" w:name="Signature_2"/>
            <w:bookmarkEnd w:id="31"/>
          </w:p>
        </w:tc>
        <w:tc>
          <w:tcPr>
            <w:tcW w:w="1157" w:type="dxa"/>
            <w:vAlign w:val="center"/>
          </w:tcPr>
          <w:p w14:paraId="08B1CA7F" w14:textId="77777777" w:rsidR="00ED0EE7" w:rsidRPr="00907F92" w:rsidRDefault="00ED0EE7" w:rsidP="00F965C9">
            <w:pPr>
              <w:pStyle w:val="Heading5"/>
              <w:jc w:val="center"/>
              <w:rPr>
                <w:rFonts w:asciiTheme="minorHAnsi" w:hAnsiTheme="minorHAnsi"/>
                <w:color w:val="auto"/>
              </w:rPr>
            </w:pPr>
            <w:r w:rsidRPr="00907F92">
              <w:rPr>
                <w:rFonts w:asciiTheme="minorHAnsi" w:hAnsiTheme="minorHAnsi"/>
                <w:color w:val="auto"/>
              </w:rPr>
              <w:t>Date</w:t>
            </w:r>
          </w:p>
        </w:tc>
      </w:tr>
      <w:tr w:rsidR="00ED0EE7" w:rsidRPr="00907F92" w14:paraId="6BCDC3DC" w14:textId="77777777" w:rsidTr="00F62DC2">
        <w:trPr>
          <w:cantSplit/>
          <w:trHeight w:val="489"/>
        </w:trPr>
        <w:tc>
          <w:tcPr>
            <w:tcW w:w="3189" w:type="dxa"/>
            <w:vAlign w:val="center"/>
          </w:tcPr>
          <w:p w14:paraId="76D66553" w14:textId="17AE03B3" w:rsidR="00ED0EE7" w:rsidRPr="00907F92" w:rsidRDefault="00F62DC2" w:rsidP="00F965C9">
            <w:pPr>
              <w:spacing w:line="240" w:lineRule="auto"/>
              <w:rPr>
                <w:rFonts w:asciiTheme="minorHAnsi" w:hAnsiTheme="minorHAnsi"/>
              </w:rPr>
            </w:pPr>
            <w:r w:rsidRPr="00907F92">
              <w:rPr>
                <w:rFonts w:asciiTheme="minorHAnsi" w:hAnsiTheme="minorHAnsi"/>
              </w:rPr>
              <w:t xml:space="preserve">Jayashree </w:t>
            </w:r>
            <w:proofErr w:type="spellStart"/>
            <w:r w:rsidRPr="00907F92">
              <w:rPr>
                <w:rFonts w:asciiTheme="minorHAnsi" w:hAnsiTheme="minorHAnsi"/>
              </w:rPr>
              <w:t>Nimmagadda</w:t>
            </w:r>
            <w:proofErr w:type="spellEnd"/>
          </w:p>
        </w:tc>
        <w:tc>
          <w:tcPr>
            <w:tcW w:w="3249" w:type="dxa"/>
            <w:vAlign w:val="center"/>
          </w:tcPr>
          <w:p w14:paraId="19FA2135" w14:textId="39ECFC69" w:rsidR="00ED0EE7" w:rsidRPr="00907F92" w:rsidRDefault="00F62DC2" w:rsidP="00F965C9">
            <w:pPr>
              <w:spacing w:line="240" w:lineRule="auto"/>
              <w:rPr>
                <w:rFonts w:asciiTheme="minorHAnsi" w:hAnsiTheme="minorHAnsi"/>
              </w:rPr>
            </w:pPr>
            <w:r w:rsidRPr="00907F92">
              <w:rPr>
                <w:rFonts w:asciiTheme="minorHAnsi" w:hAnsiTheme="minorHAnsi"/>
              </w:rPr>
              <w:t>Interim Dean School of Social Work</w:t>
            </w:r>
          </w:p>
        </w:tc>
        <w:tc>
          <w:tcPr>
            <w:tcW w:w="3185" w:type="dxa"/>
            <w:vAlign w:val="center"/>
          </w:tcPr>
          <w:p w14:paraId="2BD8B211" w14:textId="13A90621" w:rsidR="00ED0EE7" w:rsidRPr="00907F92" w:rsidRDefault="00E64320" w:rsidP="00F965C9">
            <w:pPr>
              <w:spacing w:line="240" w:lineRule="auto"/>
              <w:rPr>
                <w:rFonts w:asciiTheme="minorHAnsi" w:hAnsiTheme="minorHAnsi"/>
              </w:rPr>
            </w:pPr>
            <w:r w:rsidRPr="00907F92">
              <w:rPr>
                <w:rFonts w:asciiTheme="minorHAnsi" w:hAnsiTheme="minorHAnsi"/>
              </w:rPr>
              <w:t>Via email</w:t>
            </w:r>
            <w:r w:rsidR="00392AEC" w:rsidRPr="00907F92">
              <w:rPr>
                <w:rFonts w:asciiTheme="minorHAnsi" w:hAnsiTheme="minorHAnsi"/>
              </w:rPr>
              <w:t xml:space="preserve"> to Graduate Committee chair</w:t>
            </w:r>
          </w:p>
        </w:tc>
        <w:tc>
          <w:tcPr>
            <w:tcW w:w="1157" w:type="dxa"/>
            <w:vAlign w:val="center"/>
          </w:tcPr>
          <w:p w14:paraId="3333F86A" w14:textId="2D71652B" w:rsidR="00ED0EE7" w:rsidRPr="00907F92" w:rsidRDefault="00E64320" w:rsidP="00F965C9">
            <w:pPr>
              <w:spacing w:line="240" w:lineRule="auto"/>
              <w:rPr>
                <w:rFonts w:asciiTheme="minorHAnsi" w:hAnsiTheme="minorHAnsi"/>
              </w:rPr>
            </w:pPr>
            <w:r w:rsidRPr="00907F92">
              <w:rPr>
                <w:rFonts w:asciiTheme="minorHAnsi" w:hAnsiTheme="minorHAnsi"/>
              </w:rPr>
              <w:t>2</w:t>
            </w:r>
            <w:r w:rsidR="005A703E" w:rsidRPr="00907F92">
              <w:rPr>
                <w:rFonts w:asciiTheme="minorHAnsi" w:hAnsiTheme="minorHAnsi"/>
              </w:rPr>
              <w:t>/</w:t>
            </w:r>
            <w:r w:rsidRPr="00907F92">
              <w:rPr>
                <w:rFonts w:asciiTheme="minorHAnsi" w:hAnsiTheme="minorHAnsi"/>
              </w:rPr>
              <w:t>16</w:t>
            </w:r>
            <w:r w:rsidR="005A703E" w:rsidRPr="00907F92">
              <w:rPr>
                <w:rFonts w:asciiTheme="minorHAnsi" w:hAnsiTheme="minorHAnsi"/>
              </w:rPr>
              <w:t>/</w:t>
            </w:r>
            <w:r w:rsidRPr="00907F92">
              <w:rPr>
                <w:rFonts w:asciiTheme="minorHAnsi" w:hAnsiTheme="minorHAnsi"/>
              </w:rPr>
              <w:t>21</w:t>
            </w:r>
          </w:p>
        </w:tc>
      </w:tr>
      <w:tr w:rsidR="00ED0EE7" w:rsidRPr="00907F92" w14:paraId="0F100864" w14:textId="77777777" w:rsidTr="00F62DC2">
        <w:trPr>
          <w:cantSplit/>
          <w:trHeight w:val="489"/>
        </w:trPr>
        <w:tc>
          <w:tcPr>
            <w:tcW w:w="3189" w:type="dxa"/>
            <w:vAlign w:val="center"/>
          </w:tcPr>
          <w:p w14:paraId="4FDFC874" w14:textId="27C7F29C" w:rsidR="00ED0EE7" w:rsidRPr="00907F92" w:rsidRDefault="00F62DC2" w:rsidP="00F965C9">
            <w:pPr>
              <w:spacing w:line="240" w:lineRule="auto"/>
              <w:rPr>
                <w:rFonts w:asciiTheme="minorHAnsi" w:hAnsiTheme="minorHAnsi"/>
              </w:rPr>
            </w:pPr>
            <w:r w:rsidRPr="00907F92">
              <w:rPr>
                <w:rFonts w:asciiTheme="minorHAnsi" w:hAnsiTheme="minorHAnsi"/>
              </w:rPr>
              <w:t>Michael Andrade</w:t>
            </w:r>
          </w:p>
        </w:tc>
        <w:tc>
          <w:tcPr>
            <w:tcW w:w="3249" w:type="dxa"/>
            <w:vAlign w:val="center"/>
          </w:tcPr>
          <w:p w14:paraId="5719FBF5" w14:textId="3E963B8C" w:rsidR="00ED0EE7" w:rsidRPr="00907F92" w:rsidRDefault="00F62DC2" w:rsidP="00F965C9">
            <w:pPr>
              <w:spacing w:line="240" w:lineRule="auto"/>
              <w:rPr>
                <w:rFonts w:asciiTheme="minorHAnsi" w:hAnsiTheme="minorHAnsi"/>
              </w:rPr>
            </w:pPr>
            <w:r w:rsidRPr="00907F92">
              <w:rPr>
                <w:rFonts w:asciiTheme="minorHAnsi" w:hAnsiTheme="minorHAnsi"/>
              </w:rPr>
              <w:t>Adjunct faculty and Director of the Nonprofit Studies Certificate Program</w:t>
            </w:r>
          </w:p>
        </w:tc>
        <w:tc>
          <w:tcPr>
            <w:tcW w:w="3185" w:type="dxa"/>
            <w:vAlign w:val="center"/>
          </w:tcPr>
          <w:p w14:paraId="1AE3BC79" w14:textId="6B779785" w:rsidR="00ED0EE7" w:rsidRPr="00907F92" w:rsidRDefault="00392AEC" w:rsidP="00F965C9">
            <w:pPr>
              <w:spacing w:line="240" w:lineRule="auto"/>
              <w:rPr>
                <w:rFonts w:asciiTheme="minorHAnsi" w:hAnsiTheme="minorHAnsi"/>
              </w:rPr>
            </w:pPr>
            <w:r w:rsidRPr="00907F92">
              <w:rPr>
                <w:rFonts w:asciiTheme="minorHAnsi" w:hAnsiTheme="minorHAnsi"/>
              </w:rPr>
              <w:t>Via email to Graduate Committee chair</w:t>
            </w:r>
          </w:p>
        </w:tc>
        <w:tc>
          <w:tcPr>
            <w:tcW w:w="1157" w:type="dxa"/>
            <w:vAlign w:val="center"/>
          </w:tcPr>
          <w:p w14:paraId="6B762604" w14:textId="77777777" w:rsidR="00ED0EE7" w:rsidRPr="00907F92" w:rsidRDefault="00ED0EE7" w:rsidP="00F965C9">
            <w:pPr>
              <w:spacing w:line="240" w:lineRule="auto"/>
              <w:rPr>
                <w:rFonts w:asciiTheme="minorHAnsi" w:hAnsiTheme="minorHAnsi"/>
              </w:rPr>
            </w:pPr>
          </w:p>
          <w:p w14:paraId="2DC238F6" w14:textId="0593C6F3" w:rsidR="00EC77B3" w:rsidRPr="00907F92" w:rsidRDefault="00E64320" w:rsidP="00F965C9">
            <w:pPr>
              <w:spacing w:line="240" w:lineRule="auto"/>
              <w:rPr>
                <w:rFonts w:asciiTheme="minorHAnsi" w:hAnsiTheme="minorHAnsi"/>
              </w:rPr>
            </w:pPr>
            <w:r w:rsidRPr="00907F92">
              <w:rPr>
                <w:rFonts w:asciiTheme="minorHAnsi" w:hAnsiTheme="minorHAnsi"/>
              </w:rPr>
              <w:t>2</w:t>
            </w:r>
            <w:r w:rsidR="005A703E" w:rsidRPr="00907F92">
              <w:rPr>
                <w:rFonts w:asciiTheme="minorHAnsi" w:hAnsiTheme="minorHAnsi"/>
              </w:rPr>
              <w:t>/</w:t>
            </w:r>
            <w:r w:rsidRPr="00907F92">
              <w:rPr>
                <w:rFonts w:asciiTheme="minorHAnsi" w:hAnsiTheme="minorHAnsi"/>
              </w:rPr>
              <w:t>17</w:t>
            </w:r>
            <w:r w:rsidR="005A703E" w:rsidRPr="00907F92">
              <w:rPr>
                <w:rFonts w:asciiTheme="minorHAnsi" w:hAnsiTheme="minorHAnsi"/>
              </w:rPr>
              <w:t>/2</w:t>
            </w:r>
            <w:r w:rsidRPr="00907F92">
              <w:rPr>
                <w:rFonts w:asciiTheme="minorHAnsi" w:hAnsiTheme="minorHAnsi"/>
              </w:rPr>
              <w:t>1</w:t>
            </w:r>
          </w:p>
        </w:tc>
      </w:tr>
      <w:tr w:rsidR="00EC77B3" w:rsidRPr="00907F92" w14:paraId="6AEDE11B" w14:textId="77777777" w:rsidTr="00F62DC2">
        <w:trPr>
          <w:cantSplit/>
          <w:trHeight w:val="489"/>
        </w:trPr>
        <w:tc>
          <w:tcPr>
            <w:tcW w:w="3189" w:type="dxa"/>
            <w:vAlign w:val="center"/>
          </w:tcPr>
          <w:p w14:paraId="337BDB4B" w14:textId="69065F90" w:rsidR="00EC77B3" w:rsidRPr="00907F92" w:rsidRDefault="00EC77B3" w:rsidP="00F965C9">
            <w:pPr>
              <w:spacing w:line="240" w:lineRule="auto"/>
              <w:rPr>
                <w:rFonts w:asciiTheme="minorHAnsi" w:hAnsiTheme="minorHAnsi"/>
              </w:rPr>
            </w:pPr>
            <w:proofErr w:type="spellStart"/>
            <w:r w:rsidRPr="00907F92">
              <w:rPr>
                <w:rFonts w:asciiTheme="minorHAnsi" w:hAnsiTheme="minorHAnsi"/>
              </w:rPr>
              <w:t>Tamecka</w:t>
            </w:r>
            <w:proofErr w:type="spellEnd"/>
            <w:r w:rsidRPr="00907F92">
              <w:rPr>
                <w:rFonts w:asciiTheme="minorHAnsi" w:hAnsiTheme="minorHAnsi"/>
              </w:rPr>
              <w:t xml:space="preserve"> </w:t>
            </w:r>
            <w:proofErr w:type="spellStart"/>
            <w:r w:rsidRPr="00907F92">
              <w:rPr>
                <w:rFonts w:asciiTheme="minorHAnsi" w:hAnsiTheme="minorHAnsi"/>
              </w:rPr>
              <w:t>Hardmon</w:t>
            </w:r>
            <w:proofErr w:type="spellEnd"/>
          </w:p>
        </w:tc>
        <w:tc>
          <w:tcPr>
            <w:tcW w:w="3249" w:type="dxa"/>
            <w:vAlign w:val="center"/>
          </w:tcPr>
          <w:p w14:paraId="3198A2CA" w14:textId="1F4B487D" w:rsidR="00EC77B3" w:rsidRPr="00907F92" w:rsidRDefault="00EC77B3" w:rsidP="00F965C9">
            <w:pPr>
              <w:spacing w:line="240" w:lineRule="auto"/>
              <w:rPr>
                <w:rFonts w:asciiTheme="minorHAnsi" w:hAnsiTheme="minorHAnsi"/>
              </w:rPr>
            </w:pPr>
            <w:r w:rsidRPr="00907F92">
              <w:rPr>
                <w:rFonts w:asciiTheme="minorHAnsi" w:hAnsiTheme="minorHAnsi"/>
              </w:rPr>
              <w:t>Director of Records</w:t>
            </w:r>
          </w:p>
        </w:tc>
        <w:tc>
          <w:tcPr>
            <w:tcW w:w="3185" w:type="dxa"/>
            <w:vAlign w:val="center"/>
          </w:tcPr>
          <w:p w14:paraId="47A9F15B" w14:textId="122F065B" w:rsidR="00EC77B3" w:rsidRPr="00907F92" w:rsidRDefault="00B701C9" w:rsidP="00F965C9">
            <w:pPr>
              <w:spacing w:line="240" w:lineRule="auto"/>
              <w:rPr>
                <w:rFonts w:asciiTheme="minorHAnsi" w:hAnsiTheme="minorHAnsi"/>
              </w:rPr>
            </w:pPr>
            <w:proofErr w:type="spellStart"/>
            <w:r w:rsidRPr="00907F92">
              <w:rPr>
                <w:rFonts w:asciiTheme="minorHAnsi" w:hAnsiTheme="minorHAnsi"/>
                <w:color w:val="000000"/>
                <w:bdr w:val="none" w:sz="0" w:space="0" w:color="auto" w:frame="1"/>
                <w:shd w:val="clear" w:color="auto" w:fill="FFFFFF"/>
              </w:rPr>
              <w:t>Tamecka</w:t>
            </w:r>
            <w:proofErr w:type="spellEnd"/>
            <w:r w:rsidRPr="00907F92">
              <w:rPr>
                <w:rFonts w:asciiTheme="minorHAnsi" w:hAnsiTheme="minorHAnsi"/>
                <w:color w:val="000000"/>
                <w:bdr w:val="none" w:sz="0" w:space="0" w:color="auto" w:frame="1"/>
                <w:shd w:val="clear" w:color="auto" w:fill="FFFFFF"/>
              </w:rPr>
              <w:t xml:space="preserve"> </w:t>
            </w:r>
            <w:proofErr w:type="spellStart"/>
            <w:r w:rsidRPr="00907F92">
              <w:rPr>
                <w:rFonts w:asciiTheme="minorHAnsi" w:hAnsiTheme="minorHAnsi"/>
                <w:color w:val="000000"/>
                <w:bdr w:val="none" w:sz="0" w:space="0" w:color="auto" w:frame="1"/>
                <w:shd w:val="clear" w:color="auto" w:fill="FFFFFF"/>
              </w:rPr>
              <w:t>Hardmon</w:t>
            </w:r>
            <w:proofErr w:type="spellEnd"/>
            <w:r w:rsidRPr="00907F92">
              <w:rPr>
                <w:rFonts w:asciiTheme="minorHAnsi" w:hAnsiTheme="minorHAnsi" w:cs="Tahoma"/>
                <w:color w:val="000000"/>
                <w:shd w:val="clear" w:color="auto" w:fill="FFFFFF"/>
              </w:rPr>
              <w:t xml:space="preserve"> - </w:t>
            </w:r>
            <w:r w:rsidRPr="00907F92">
              <w:rPr>
                <w:rFonts w:asciiTheme="minorHAnsi" w:hAnsiTheme="minorHAnsi" w:cs="Tahoma"/>
                <w:color w:val="000000"/>
                <w:sz w:val="16"/>
                <w:szCs w:val="16"/>
                <w:shd w:val="clear" w:color="auto" w:fill="FFFFFF"/>
              </w:rPr>
              <w:t>virtual signature</w:t>
            </w:r>
          </w:p>
        </w:tc>
        <w:tc>
          <w:tcPr>
            <w:tcW w:w="1157" w:type="dxa"/>
            <w:vAlign w:val="center"/>
          </w:tcPr>
          <w:p w14:paraId="5D9CFEF5" w14:textId="4FCCFA63" w:rsidR="00EC77B3" w:rsidRPr="00907F92" w:rsidRDefault="00B701C9" w:rsidP="00F965C9">
            <w:pPr>
              <w:spacing w:line="240" w:lineRule="auto"/>
              <w:rPr>
                <w:rFonts w:asciiTheme="minorHAnsi" w:hAnsiTheme="minorHAnsi"/>
              </w:rPr>
            </w:pPr>
            <w:r w:rsidRPr="00907F92">
              <w:rPr>
                <w:rFonts w:asciiTheme="minorHAnsi" w:hAnsiTheme="minorHAnsi"/>
              </w:rPr>
              <w:t>2</w:t>
            </w:r>
            <w:r w:rsidR="005A703E" w:rsidRPr="00907F92">
              <w:rPr>
                <w:rFonts w:asciiTheme="minorHAnsi" w:hAnsiTheme="minorHAnsi"/>
              </w:rPr>
              <w:t>/</w:t>
            </w:r>
            <w:r w:rsidRPr="00907F92">
              <w:rPr>
                <w:rFonts w:asciiTheme="minorHAnsi" w:hAnsiTheme="minorHAnsi"/>
              </w:rPr>
              <w:t>18</w:t>
            </w:r>
            <w:r w:rsidR="005A703E" w:rsidRPr="00907F92">
              <w:rPr>
                <w:rFonts w:asciiTheme="minorHAnsi" w:hAnsiTheme="minorHAnsi"/>
              </w:rPr>
              <w:t>/</w:t>
            </w:r>
            <w:r w:rsidRPr="00907F92">
              <w:rPr>
                <w:rFonts w:asciiTheme="minorHAnsi" w:hAnsiTheme="minorHAnsi"/>
              </w:rPr>
              <w:t>21</w:t>
            </w:r>
          </w:p>
        </w:tc>
      </w:tr>
    </w:tbl>
    <w:p w14:paraId="1980E6C6" w14:textId="77777777" w:rsidR="00ED0EE7" w:rsidRPr="00907F92" w:rsidRDefault="00ED0EE7" w:rsidP="00ED0EE7">
      <w:pPr>
        <w:rPr>
          <w:rFonts w:asciiTheme="minorHAnsi" w:hAnsiTheme="minorHAnsi"/>
        </w:rPr>
      </w:pPr>
    </w:p>
    <w:p w14:paraId="2186BF51" w14:textId="77777777" w:rsidR="00ED0EE7" w:rsidRPr="00907F92" w:rsidRDefault="00ED0EE7" w:rsidP="00ED0EE7">
      <w:pPr>
        <w:rPr>
          <w:rFonts w:asciiTheme="minorHAnsi" w:hAnsiTheme="minorHAnsi"/>
        </w:rPr>
      </w:pPr>
    </w:p>
    <w:sectPr w:rsidR="00ED0EE7" w:rsidRPr="00907F92"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836D0" w14:textId="77777777" w:rsidR="00610178" w:rsidRDefault="00610178" w:rsidP="00FA78CA">
      <w:pPr>
        <w:spacing w:line="240" w:lineRule="auto"/>
      </w:pPr>
      <w:r>
        <w:separator/>
      </w:r>
    </w:p>
  </w:endnote>
  <w:endnote w:type="continuationSeparator" w:id="0">
    <w:p w14:paraId="1E8D092A" w14:textId="77777777" w:rsidR="00610178" w:rsidRDefault="0061017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07</w:t>
    </w:r>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392AEC">
      <w:rPr>
        <w:b/>
        <w:bCs/>
        <w:noProof/>
        <w:sz w:val="16"/>
        <w:szCs w:val="16"/>
      </w:rPr>
      <w:t>7</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392AEC">
      <w:rPr>
        <w:b/>
        <w:bCs/>
        <w:noProof/>
        <w:sz w:val="16"/>
        <w:szCs w:val="16"/>
      </w:rPr>
      <w:t>7</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E0873" w14:textId="77777777" w:rsidR="00610178" w:rsidRDefault="00610178" w:rsidP="00FA78CA">
      <w:pPr>
        <w:spacing w:line="240" w:lineRule="auto"/>
      </w:pPr>
      <w:r>
        <w:separator/>
      </w:r>
    </w:p>
  </w:footnote>
  <w:footnote w:type="continuationSeparator" w:id="0">
    <w:p w14:paraId="230AFC93" w14:textId="77777777" w:rsidR="00610178" w:rsidRDefault="0061017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33A72CB7"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00907F92">
      <w:rPr>
        <w:color w:val="4F6228"/>
        <w:sz w:val="16"/>
        <w:szCs w:val="16"/>
      </w:rPr>
      <w:fldChar w:fldCharType="begin"/>
    </w:r>
    <w:r w:rsidR="00907F92">
      <w:rPr>
        <w:color w:val="4F6228"/>
        <w:sz w:val="16"/>
        <w:szCs w:val="16"/>
      </w:rPr>
      <w:instrText xml:space="preserve"> FILENAME  \* MERGEFORMAT </w:instrText>
    </w:r>
    <w:r w:rsidR="00907F92">
      <w:rPr>
        <w:color w:val="4F6228"/>
        <w:sz w:val="16"/>
        <w:szCs w:val="16"/>
      </w:rPr>
      <w:fldChar w:fldCharType="separate"/>
    </w:r>
    <w:r w:rsidR="00907F92">
      <w:rPr>
        <w:noProof/>
        <w:color w:val="4F6228"/>
        <w:sz w:val="16"/>
        <w:szCs w:val="16"/>
      </w:rPr>
      <w:t>2021_18 SPEd 561:461 Cross Listing.docx</w:t>
    </w:r>
    <w:r w:rsidR="00907F92">
      <w:rPr>
        <w:color w:val="4F6228"/>
        <w:sz w:val="16"/>
        <w:szCs w:val="16"/>
      </w:rPr>
      <w:fldChar w:fldCharType="end"/>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t>Date Received:</w:t>
    </w:r>
    <w:r w:rsidR="00907F92">
      <w:rPr>
        <w:color w:val="4F6228"/>
        <w:sz w:val="16"/>
        <w:szCs w:val="16"/>
      </w:rPr>
      <w:t xml:space="preserve"> 02/12/2021</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7F0169"/>
    <w:multiLevelType w:val="multilevel"/>
    <w:tmpl w:val="7682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1"/>
  </w:num>
  <w:num w:numId="7">
    <w:abstractNumId w:val="2"/>
  </w:num>
  <w:num w:numId="8">
    <w:abstractNumId w:val="7"/>
  </w:num>
  <w:num w:numId="9">
    <w:abstractNumId w:val="9"/>
  </w:num>
  <w:num w:numId="10">
    <w:abstractNumId w:val="5"/>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F4D"/>
    <w:rsid w:val="000036C2"/>
    <w:rsid w:val="00005535"/>
    <w:rsid w:val="00010085"/>
    <w:rsid w:val="00013152"/>
    <w:rsid w:val="00017C7D"/>
    <w:rsid w:val="000301C7"/>
    <w:rsid w:val="000357A5"/>
    <w:rsid w:val="0004554C"/>
    <w:rsid w:val="00047316"/>
    <w:rsid w:val="00047BBA"/>
    <w:rsid w:val="00053F31"/>
    <w:rsid w:val="000556B3"/>
    <w:rsid w:val="00073DC2"/>
    <w:rsid w:val="000810FF"/>
    <w:rsid w:val="000A36CD"/>
    <w:rsid w:val="000A72E5"/>
    <w:rsid w:val="000B539C"/>
    <w:rsid w:val="000D1497"/>
    <w:rsid w:val="000D21F2"/>
    <w:rsid w:val="000D2843"/>
    <w:rsid w:val="000D5929"/>
    <w:rsid w:val="000E2CBA"/>
    <w:rsid w:val="000F26F8"/>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92A8A"/>
    <w:rsid w:val="0019505D"/>
    <w:rsid w:val="001A37FB"/>
    <w:rsid w:val="001A51ED"/>
    <w:rsid w:val="001B2E3A"/>
    <w:rsid w:val="001F351F"/>
    <w:rsid w:val="001F6E00"/>
    <w:rsid w:val="0020058E"/>
    <w:rsid w:val="00225E79"/>
    <w:rsid w:val="00237355"/>
    <w:rsid w:val="00240259"/>
    <w:rsid w:val="0026461B"/>
    <w:rsid w:val="00271754"/>
    <w:rsid w:val="00275A24"/>
    <w:rsid w:val="0027634D"/>
    <w:rsid w:val="00277A93"/>
    <w:rsid w:val="00284473"/>
    <w:rsid w:val="002850DD"/>
    <w:rsid w:val="00290E18"/>
    <w:rsid w:val="00292D43"/>
    <w:rsid w:val="00293639"/>
    <w:rsid w:val="00296BA1"/>
    <w:rsid w:val="0029768B"/>
    <w:rsid w:val="002A3788"/>
    <w:rsid w:val="002B1EEA"/>
    <w:rsid w:val="002B1FF7"/>
    <w:rsid w:val="002B24F6"/>
    <w:rsid w:val="002B4A01"/>
    <w:rsid w:val="002B6233"/>
    <w:rsid w:val="002B7880"/>
    <w:rsid w:val="002C3D63"/>
    <w:rsid w:val="002D02BC"/>
    <w:rsid w:val="002D4773"/>
    <w:rsid w:val="002E6AEB"/>
    <w:rsid w:val="002F5554"/>
    <w:rsid w:val="00310D95"/>
    <w:rsid w:val="00334441"/>
    <w:rsid w:val="003360E0"/>
    <w:rsid w:val="00345149"/>
    <w:rsid w:val="003502BE"/>
    <w:rsid w:val="00374A64"/>
    <w:rsid w:val="00376A8B"/>
    <w:rsid w:val="0038716E"/>
    <w:rsid w:val="00392AEC"/>
    <w:rsid w:val="003A45F6"/>
    <w:rsid w:val="003B2F7F"/>
    <w:rsid w:val="003B4A52"/>
    <w:rsid w:val="003B6924"/>
    <w:rsid w:val="003C1A54"/>
    <w:rsid w:val="003C3E00"/>
    <w:rsid w:val="003C511E"/>
    <w:rsid w:val="003D7372"/>
    <w:rsid w:val="003F099C"/>
    <w:rsid w:val="003F4E82"/>
    <w:rsid w:val="00402602"/>
    <w:rsid w:val="004120E4"/>
    <w:rsid w:val="00414BE2"/>
    <w:rsid w:val="00415C22"/>
    <w:rsid w:val="00420D12"/>
    <w:rsid w:val="004254A0"/>
    <w:rsid w:val="004301A3"/>
    <w:rsid w:val="004313E6"/>
    <w:rsid w:val="004403BD"/>
    <w:rsid w:val="00442EEA"/>
    <w:rsid w:val="00460590"/>
    <w:rsid w:val="004779B4"/>
    <w:rsid w:val="00482982"/>
    <w:rsid w:val="0048308F"/>
    <w:rsid w:val="00487281"/>
    <w:rsid w:val="004900B2"/>
    <w:rsid w:val="004932BC"/>
    <w:rsid w:val="004A1A6B"/>
    <w:rsid w:val="004B1512"/>
    <w:rsid w:val="004E472D"/>
    <w:rsid w:val="004E57C5"/>
    <w:rsid w:val="004F29DC"/>
    <w:rsid w:val="004F6658"/>
    <w:rsid w:val="00510E78"/>
    <w:rsid w:val="005174B4"/>
    <w:rsid w:val="00536A63"/>
    <w:rsid w:val="005473BC"/>
    <w:rsid w:val="00556862"/>
    <w:rsid w:val="00573E56"/>
    <w:rsid w:val="005809FF"/>
    <w:rsid w:val="005873E3"/>
    <w:rsid w:val="00587DC6"/>
    <w:rsid w:val="005A3E53"/>
    <w:rsid w:val="005A703E"/>
    <w:rsid w:val="005C23BD"/>
    <w:rsid w:val="005C37AA"/>
    <w:rsid w:val="005C3F83"/>
    <w:rsid w:val="005C7C5B"/>
    <w:rsid w:val="005D389E"/>
    <w:rsid w:val="005E752D"/>
    <w:rsid w:val="005F2A05"/>
    <w:rsid w:val="0060382D"/>
    <w:rsid w:val="00610178"/>
    <w:rsid w:val="0062503C"/>
    <w:rsid w:val="0064791E"/>
    <w:rsid w:val="00663C1F"/>
    <w:rsid w:val="00670869"/>
    <w:rsid w:val="006761E1"/>
    <w:rsid w:val="00683AEB"/>
    <w:rsid w:val="006970B0"/>
    <w:rsid w:val="006A3158"/>
    <w:rsid w:val="006A6B81"/>
    <w:rsid w:val="006C3385"/>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04D0"/>
    <w:rsid w:val="007B10BE"/>
    <w:rsid w:val="007C2792"/>
    <w:rsid w:val="007C767B"/>
    <w:rsid w:val="007E44B1"/>
    <w:rsid w:val="007F0DAA"/>
    <w:rsid w:val="007F29A0"/>
    <w:rsid w:val="0080296E"/>
    <w:rsid w:val="008122C6"/>
    <w:rsid w:val="00817CCA"/>
    <w:rsid w:val="008257F3"/>
    <w:rsid w:val="00827C92"/>
    <w:rsid w:val="00830994"/>
    <w:rsid w:val="008321F5"/>
    <w:rsid w:val="00841781"/>
    <w:rsid w:val="0085229B"/>
    <w:rsid w:val="008555D8"/>
    <w:rsid w:val="00857A44"/>
    <w:rsid w:val="008628B1"/>
    <w:rsid w:val="00865915"/>
    <w:rsid w:val="00872775"/>
    <w:rsid w:val="008745BA"/>
    <w:rsid w:val="00881949"/>
    <w:rsid w:val="008847FE"/>
    <w:rsid w:val="00890CFD"/>
    <w:rsid w:val="0089234B"/>
    <w:rsid w:val="008927AF"/>
    <w:rsid w:val="0089400B"/>
    <w:rsid w:val="00896897"/>
    <w:rsid w:val="008A5FCC"/>
    <w:rsid w:val="008B1F84"/>
    <w:rsid w:val="008E0FCD"/>
    <w:rsid w:val="008E3EFA"/>
    <w:rsid w:val="008E48E4"/>
    <w:rsid w:val="008F0AFB"/>
    <w:rsid w:val="008F50F1"/>
    <w:rsid w:val="00905E67"/>
    <w:rsid w:val="00907F92"/>
    <w:rsid w:val="009262CD"/>
    <w:rsid w:val="00932B72"/>
    <w:rsid w:val="00936421"/>
    <w:rsid w:val="009367B9"/>
    <w:rsid w:val="009458D2"/>
    <w:rsid w:val="00945F52"/>
    <w:rsid w:val="00946B20"/>
    <w:rsid w:val="00951288"/>
    <w:rsid w:val="009545B6"/>
    <w:rsid w:val="00962121"/>
    <w:rsid w:val="00964309"/>
    <w:rsid w:val="00965F1F"/>
    <w:rsid w:val="0098046D"/>
    <w:rsid w:val="009826C3"/>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6E22"/>
    <w:rsid w:val="00A11DCD"/>
    <w:rsid w:val="00A150B4"/>
    <w:rsid w:val="00A32214"/>
    <w:rsid w:val="00A358E9"/>
    <w:rsid w:val="00A442D7"/>
    <w:rsid w:val="00A52D1C"/>
    <w:rsid w:val="00A54783"/>
    <w:rsid w:val="00A5525B"/>
    <w:rsid w:val="00A56D5F"/>
    <w:rsid w:val="00A6264E"/>
    <w:rsid w:val="00A7295F"/>
    <w:rsid w:val="00A76A7A"/>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01C9"/>
    <w:rsid w:val="00B82B64"/>
    <w:rsid w:val="00B862BF"/>
    <w:rsid w:val="00B87B39"/>
    <w:rsid w:val="00BA27CC"/>
    <w:rsid w:val="00BB11B9"/>
    <w:rsid w:val="00BB165D"/>
    <w:rsid w:val="00BC42B6"/>
    <w:rsid w:val="00BC42EB"/>
    <w:rsid w:val="00BC51D6"/>
    <w:rsid w:val="00BD40C6"/>
    <w:rsid w:val="00BF1795"/>
    <w:rsid w:val="00BF5732"/>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C3E7A"/>
    <w:rsid w:val="00CD18DD"/>
    <w:rsid w:val="00CE12C9"/>
    <w:rsid w:val="00CE62C5"/>
    <w:rsid w:val="00D0596E"/>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64320"/>
    <w:rsid w:val="00E805F2"/>
    <w:rsid w:val="00E93A54"/>
    <w:rsid w:val="00EA3265"/>
    <w:rsid w:val="00EB2ECA"/>
    <w:rsid w:val="00EB33FD"/>
    <w:rsid w:val="00EC63A4"/>
    <w:rsid w:val="00EC77B3"/>
    <w:rsid w:val="00EC7B24"/>
    <w:rsid w:val="00ED0EE7"/>
    <w:rsid w:val="00ED10F6"/>
    <w:rsid w:val="00ED1712"/>
    <w:rsid w:val="00ED1BF0"/>
    <w:rsid w:val="00ED3974"/>
    <w:rsid w:val="00EF3B20"/>
    <w:rsid w:val="00F15B95"/>
    <w:rsid w:val="00F32980"/>
    <w:rsid w:val="00F375C9"/>
    <w:rsid w:val="00F3796A"/>
    <w:rsid w:val="00F56CE6"/>
    <w:rsid w:val="00F62DC2"/>
    <w:rsid w:val="00F64260"/>
    <w:rsid w:val="00F70192"/>
    <w:rsid w:val="00F871BA"/>
    <w:rsid w:val="00F95A9C"/>
    <w:rsid w:val="00FA6359"/>
    <w:rsid w:val="00FA6998"/>
    <w:rsid w:val="00FA72E0"/>
    <w:rsid w:val="00FA769F"/>
    <w:rsid w:val="00FA772C"/>
    <w:rsid w:val="00FA78CA"/>
    <w:rsid w:val="00FD5519"/>
    <w:rsid w:val="00FE4E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ED0EE7"/>
    <w:rPr>
      <w:color w:val="605E5C"/>
      <w:shd w:val="clear" w:color="auto" w:fill="E1DFDD"/>
    </w:rPr>
  </w:style>
  <w:style w:type="paragraph" w:customStyle="1" w:styleId="xmsonormal">
    <w:name w:val="x_msonormal"/>
    <w:basedOn w:val="Normal"/>
    <w:rsid w:val="006A315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39649116">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720597545">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67Z3ZXSPZZWZ-954-275</_dlc_DocId>
    <_dlc_DocIdUrl xmlns="67887a43-7e4d-4c1c-91d7-15e417b1b8ab">
      <Url>https://w3.ric.edu/graduate_committee/_layouts/15/DocIdRedir.aspx?ID=67Z3ZXSPZZWZ-954-275</Url>
      <Description>67Z3ZXSPZZWZ-954-275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55631-DF45-4910-89EA-DAF17A7FCCD7}">
  <ds:schemaRefs>
    <ds:schemaRef ds:uri="http://schemas.microsoft.com/office/2006/metadata/properties"/>
    <ds:schemaRef ds:uri="http://schemas.microsoft.com/office/infopath/2007/PartnerControls"/>
    <ds:schemaRef ds:uri="67887a43-7e4d-4c1c-91d7-15e417b1b8ab"/>
  </ds:schemaRefs>
</ds:datastoreItem>
</file>

<file path=customXml/itemProps2.xml><?xml version="1.0" encoding="utf-8"?>
<ds:datastoreItem xmlns:ds="http://schemas.openxmlformats.org/officeDocument/2006/customXml" ds:itemID="{4477A3D4-96A0-416C-806C-72545A65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3D01E-12DF-43A3-A35B-5B68019B4EFA}">
  <ds:schemaRefs>
    <ds:schemaRef ds:uri="http://schemas.microsoft.com/sharepoint/events"/>
  </ds:schemaRefs>
</ds:datastoreItem>
</file>

<file path=customXml/itemProps4.xml><?xml version="1.0" encoding="utf-8"?>
<ds:datastoreItem xmlns:ds="http://schemas.openxmlformats.org/officeDocument/2006/customXml" ds:itemID="{3B40A922-9254-4D79-B66E-A7B8313E9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3</cp:revision>
  <cp:lastPrinted>2017-08-22T13:36:00Z</cp:lastPrinted>
  <dcterms:created xsi:type="dcterms:W3CDTF">2021-03-05T17:09:00Z</dcterms:created>
  <dcterms:modified xsi:type="dcterms:W3CDTF">2021-03-05T17:09:00Z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b5760aff-b66e-4653-8b66-2890cfc75bea</vt:lpwstr>
  </property>
</Properties>
</file>