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0B701CBD" w:rsidR="00F64260" w:rsidRPr="00A83A6C" w:rsidRDefault="00FE1B7C" w:rsidP="00DE1370">
            <w:pPr>
              <w:pStyle w:val="Heading5"/>
              <w:rPr>
                <w:b/>
              </w:rPr>
            </w:pPr>
            <w:bookmarkStart w:id="0" w:name="Proposal"/>
            <w:bookmarkEnd w:id="0"/>
            <w:r>
              <w:rPr>
                <w:b/>
              </w:rPr>
              <w:t xml:space="preserve">M.Ed in </w:t>
            </w:r>
            <w:r w:rsidR="00DE1370">
              <w:rPr>
                <w:b/>
              </w:rPr>
              <w:t xml:space="preserve">Urban MulTIcultural </w:t>
            </w:r>
            <w:r>
              <w:rPr>
                <w:b/>
              </w:rPr>
              <w:t xml:space="preserve">Special Education </w:t>
            </w:r>
            <w:r w:rsidR="00A71FC3">
              <w:rPr>
                <w:b/>
              </w:rPr>
              <w:t xml:space="preserve"> </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7918D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950CD6">
        <w:trPr>
          <w:cantSplit/>
          <w:trHeight w:val="313"/>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62A5B11F" w:rsidR="00F64260" w:rsidRPr="005F2A05" w:rsidRDefault="005170F5" w:rsidP="005170F5">
            <w:pPr>
              <w:rPr>
                <w:b/>
              </w:rPr>
            </w:pPr>
            <w:r>
              <w:rPr>
                <w:b/>
              </w:rPr>
              <w:t>Program</w:t>
            </w:r>
            <w:r w:rsidR="00F64260"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00F64260" w:rsidRPr="00A71FC3">
                <w:rPr>
                  <w:rStyle w:val="Hyperlink"/>
                  <w:b/>
                  <w:highlight w:val="yellow"/>
                </w:rPr>
                <w:t>revision</w:t>
              </w:r>
            </w:hyperlink>
            <w:r w:rsidR="00F64260" w:rsidRPr="005F2A05">
              <w:rPr>
                <w:b/>
              </w:rPr>
              <w:t xml:space="preserve"> </w:t>
            </w:r>
            <w:bookmarkStart w:id="4" w:name="revision"/>
            <w:bookmarkEnd w:id="4"/>
            <w:r w:rsidR="00F64260" w:rsidRPr="005F2A05">
              <w:rPr>
                <w:b/>
              </w:rPr>
              <w:t>|</w:t>
            </w:r>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36A7985E" w:rsidR="00F64260" w:rsidRPr="00B605CE" w:rsidRDefault="00950CD6" w:rsidP="00B862BF">
            <w:pPr>
              <w:rPr>
                <w:b/>
              </w:rPr>
            </w:pPr>
            <w:bookmarkStart w:id="5" w:name="Originator"/>
            <w:bookmarkEnd w:id="5"/>
            <w:r>
              <w:rPr>
                <w:b/>
              </w:rPr>
              <w:t xml:space="preserve">Ying Hui-Michael </w:t>
            </w:r>
          </w:p>
        </w:tc>
        <w:tc>
          <w:tcPr>
            <w:tcW w:w="1210" w:type="pct"/>
            <w:gridSpan w:val="2"/>
          </w:tcPr>
          <w:p w14:paraId="561C556F" w14:textId="77777777" w:rsidR="00F64260" w:rsidRPr="00946B20" w:rsidRDefault="007918D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568D26B6" w:rsidR="00F64260" w:rsidRPr="00B605CE" w:rsidRDefault="00950CD6" w:rsidP="00B862BF">
            <w:pPr>
              <w:rPr>
                <w:b/>
              </w:rPr>
            </w:pPr>
            <w:bookmarkStart w:id="6" w:name="home_dept"/>
            <w:bookmarkEnd w:id="6"/>
            <w:r>
              <w:rPr>
                <w:b/>
              </w:rPr>
              <w:t xml:space="preserve">Special Education </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628C0CB0" w14:textId="060C56B7" w:rsidR="009166FB" w:rsidRPr="004C5485" w:rsidRDefault="009166FB" w:rsidP="009166FB">
            <w:pPr>
              <w:spacing w:line="240" w:lineRule="auto"/>
              <w:rPr>
                <w:b/>
              </w:rPr>
            </w:pPr>
            <w:bookmarkStart w:id="7" w:name="Rationale"/>
            <w:bookmarkEnd w:id="7"/>
            <w:r w:rsidRPr="004C5485">
              <w:rPr>
                <w:b/>
              </w:rPr>
              <w:t xml:space="preserve">The Special Education Department has redesigned 4 special education graduate programs.  </w:t>
            </w:r>
            <w:r w:rsidR="00321B6C" w:rsidRPr="004C5485">
              <w:rPr>
                <w:b/>
              </w:rPr>
              <w:t>The purpose of this proposal is to present the redesigned program plan of study</w:t>
            </w:r>
            <w:r w:rsidR="00A24C67">
              <w:rPr>
                <w:b/>
              </w:rPr>
              <w:t xml:space="preserve"> for the Urban/Multicultural Special Education (UMC SPED) M.ED program, </w:t>
            </w:r>
            <w:r w:rsidRPr="004C5485">
              <w:rPr>
                <w:b/>
              </w:rPr>
              <w:t xml:space="preserve">The redesign of </w:t>
            </w:r>
            <w:r w:rsidR="00A24C67">
              <w:rPr>
                <w:b/>
              </w:rPr>
              <w:t>UMC SPED</w:t>
            </w:r>
            <w:r w:rsidRPr="004C5485">
              <w:rPr>
                <w:b/>
              </w:rPr>
              <w:t xml:space="preserve"> M.ED program reflects the changes including: 1) course revision 2) course deletion,</w:t>
            </w:r>
            <w:r w:rsidR="00321B6C" w:rsidRPr="004C5485">
              <w:rPr>
                <w:b/>
              </w:rPr>
              <w:t xml:space="preserve"> and 3) course addition.</w:t>
            </w:r>
          </w:p>
          <w:p w14:paraId="31CFA729" w14:textId="77777777" w:rsidR="009166FB" w:rsidRPr="004C5485" w:rsidRDefault="009166FB" w:rsidP="009166FB">
            <w:pPr>
              <w:spacing w:line="240" w:lineRule="auto"/>
              <w:rPr>
                <w:b/>
              </w:rPr>
            </w:pPr>
          </w:p>
          <w:p w14:paraId="45AE07C1" w14:textId="7BBFB645" w:rsidR="009166FB" w:rsidRDefault="0053415E" w:rsidP="0053415E">
            <w:r>
              <w:rPr>
                <w:b/>
              </w:rPr>
              <w:t xml:space="preserve">Course Revision: </w:t>
            </w:r>
            <w:r>
              <w:t xml:space="preserve">to </w:t>
            </w:r>
            <w:r w:rsidRPr="004C5485">
              <w:t xml:space="preserve">effectively reflect current research/practice in preparing PreK-12 teachers in working with English </w:t>
            </w:r>
            <w:r>
              <w:t xml:space="preserve">language </w:t>
            </w:r>
            <w:r w:rsidRPr="004C5485">
              <w:t>learners</w:t>
            </w:r>
            <w:r>
              <w:t xml:space="preserve"> with special needs</w:t>
            </w:r>
            <w:r w:rsidRPr="004C5485">
              <w:t>, and appropriately address the description</w:t>
            </w:r>
            <w:r>
              <w:t>s</w:t>
            </w:r>
            <w:r w:rsidRPr="004C5485">
              <w:t xml:space="preserve"> and content of the</w:t>
            </w:r>
            <w:r>
              <w:t xml:space="preserve"> courses, the following changes are made. </w:t>
            </w:r>
          </w:p>
          <w:p w14:paraId="5B35E300" w14:textId="77777777" w:rsidR="0053415E" w:rsidRPr="0053415E" w:rsidRDefault="0053415E" w:rsidP="0053415E"/>
          <w:p w14:paraId="406C4F87" w14:textId="20F27924" w:rsidR="009166FB" w:rsidRDefault="009166FB" w:rsidP="009166FB">
            <w:pPr>
              <w:pStyle w:val="ListParagraph"/>
              <w:numPr>
                <w:ilvl w:val="0"/>
                <w:numId w:val="14"/>
              </w:numPr>
            </w:pPr>
            <w:r w:rsidRPr="004C5485">
              <w:t>Th</w:t>
            </w:r>
            <w:r w:rsidR="0053415E">
              <w:t>e course titles of SPED 551, SPED 552,</w:t>
            </w:r>
            <w:r w:rsidRPr="004C5485">
              <w:t xml:space="preserve"> SPED 554</w:t>
            </w:r>
            <w:r w:rsidR="00321B6C" w:rsidRPr="004C5485">
              <w:t xml:space="preserve">, SPED 555, </w:t>
            </w:r>
            <w:proofErr w:type="gramStart"/>
            <w:r w:rsidR="00321B6C" w:rsidRPr="004C5485">
              <w:t>SPED</w:t>
            </w:r>
            <w:proofErr w:type="gramEnd"/>
            <w:r w:rsidR="00321B6C" w:rsidRPr="004C5485">
              <w:t xml:space="preserve"> </w:t>
            </w:r>
            <w:r w:rsidR="0053415E">
              <w:t>557 are revised.</w:t>
            </w:r>
          </w:p>
          <w:p w14:paraId="2E84FC60" w14:textId="7091AF1E" w:rsidR="0053415E" w:rsidRPr="004C5485" w:rsidRDefault="0053415E" w:rsidP="009166FB">
            <w:pPr>
              <w:pStyle w:val="ListParagraph"/>
              <w:numPr>
                <w:ilvl w:val="0"/>
                <w:numId w:val="14"/>
              </w:numPr>
            </w:pPr>
            <w:r>
              <w:t xml:space="preserve">The course description of SPED 553 is revised. </w:t>
            </w:r>
          </w:p>
          <w:p w14:paraId="28B6862B" w14:textId="4AF31838" w:rsidR="008C084A" w:rsidRPr="004C5485" w:rsidRDefault="008C084A" w:rsidP="009166FB">
            <w:pPr>
              <w:pStyle w:val="ListParagraph"/>
              <w:numPr>
                <w:ilvl w:val="0"/>
                <w:numId w:val="14"/>
              </w:numPr>
            </w:pPr>
            <w:r w:rsidRPr="004C5485">
              <w:t>SPED 555 is changed from 3 credits to 4 credits because it involve</w:t>
            </w:r>
            <w:r w:rsidR="003260B8" w:rsidRPr="004C5485">
              <w:t>s</w:t>
            </w:r>
            <w:r w:rsidRPr="004C5485">
              <w:t xml:space="preserve"> supervised practicum. </w:t>
            </w:r>
          </w:p>
          <w:p w14:paraId="3AD0F7A2" w14:textId="54FAAD6A" w:rsidR="009166FB" w:rsidRPr="004C5485" w:rsidRDefault="009166FB" w:rsidP="009166FB"/>
          <w:p w14:paraId="2FDBA78E" w14:textId="5AAB1106" w:rsidR="009166FB" w:rsidRPr="004C5485" w:rsidRDefault="009166FB" w:rsidP="009166FB">
            <w:pPr>
              <w:rPr>
                <w:b/>
              </w:rPr>
            </w:pPr>
            <w:r w:rsidRPr="004C5485">
              <w:rPr>
                <w:b/>
              </w:rPr>
              <w:t xml:space="preserve">Course Deletion </w:t>
            </w:r>
          </w:p>
          <w:p w14:paraId="7B3BABA0" w14:textId="1BDC8F29" w:rsidR="00321B6C" w:rsidRPr="00A24C67" w:rsidRDefault="009166FB" w:rsidP="00A24C67">
            <w:pPr>
              <w:pStyle w:val="ListParagraph"/>
              <w:numPr>
                <w:ilvl w:val="0"/>
                <w:numId w:val="15"/>
              </w:numPr>
              <w:spacing w:line="240" w:lineRule="auto"/>
              <w:rPr>
                <w:b/>
              </w:rPr>
            </w:pPr>
            <w:r w:rsidRPr="004C5485">
              <w:t xml:space="preserve">The following </w:t>
            </w:r>
            <w:r w:rsidR="00E2516B">
              <w:t xml:space="preserve">practicum </w:t>
            </w:r>
            <w:r w:rsidRPr="004C5485">
              <w:t xml:space="preserve">courses are deleted: SPED 651, SPED 652, </w:t>
            </w:r>
            <w:r w:rsidR="00A24C67">
              <w:t xml:space="preserve">and </w:t>
            </w:r>
            <w:r w:rsidRPr="004C5485">
              <w:t>SPED 653</w:t>
            </w:r>
            <w:r w:rsidR="00A24C67">
              <w:t xml:space="preserve">. </w:t>
            </w:r>
            <w:r w:rsidR="00E2516B">
              <w:t xml:space="preserve">Currently, the practicum courses have field-based projects that serve as clinical experience requirement for the ESL certification. </w:t>
            </w:r>
            <w:r w:rsidRPr="004C5485">
              <w:t xml:space="preserve">To </w:t>
            </w:r>
            <w:r w:rsidRPr="00A24C67">
              <w:rPr>
                <w:color w:val="000000"/>
              </w:rPr>
              <w:t xml:space="preserve">ensure </w:t>
            </w:r>
            <w:r w:rsidR="003260B8" w:rsidRPr="00A24C67">
              <w:rPr>
                <w:color w:val="000000"/>
              </w:rPr>
              <w:t xml:space="preserve">that </w:t>
            </w:r>
            <w:r w:rsidRPr="00A24C67">
              <w:rPr>
                <w:color w:val="000000"/>
              </w:rPr>
              <w:t xml:space="preserve">teacher candidates have </w:t>
            </w:r>
            <w:r w:rsidR="00AF497F" w:rsidRPr="00A24C67">
              <w:rPr>
                <w:color w:val="000000"/>
              </w:rPr>
              <w:t xml:space="preserve">meaningful practicum experience, the practicums are embedded in the courses (SPED 552, SPED 553, SPED 555, </w:t>
            </w:r>
            <w:proofErr w:type="gramStart"/>
            <w:r w:rsidR="00AF497F" w:rsidRPr="00A24C67">
              <w:rPr>
                <w:color w:val="000000"/>
              </w:rPr>
              <w:t>SPED</w:t>
            </w:r>
            <w:proofErr w:type="gramEnd"/>
            <w:r w:rsidR="00AF497F" w:rsidRPr="00A24C67">
              <w:rPr>
                <w:color w:val="000000"/>
              </w:rPr>
              <w:t xml:space="preserve"> 557). </w:t>
            </w:r>
            <w:r w:rsidR="00321B6C" w:rsidRPr="00A24C67">
              <w:rPr>
                <w:color w:val="000000"/>
              </w:rPr>
              <w:t xml:space="preserve">In addition to the practicums, SPED 654 (a semester internship) is </w:t>
            </w:r>
            <w:r w:rsidR="003B0169" w:rsidRPr="00A24C67">
              <w:rPr>
                <w:color w:val="000000"/>
              </w:rPr>
              <w:t xml:space="preserve">a </w:t>
            </w:r>
            <w:r w:rsidR="00321B6C" w:rsidRPr="00A24C67">
              <w:rPr>
                <w:color w:val="000000"/>
              </w:rPr>
              <w:t>new requirement for RI ESL certification</w:t>
            </w:r>
            <w:r w:rsidR="003B0169" w:rsidRPr="00A24C67">
              <w:rPr>
                <w:color w:val="000000"/>
              </w:rPr>
              <w:t xml:space="preserve"> to ensure teacher candidates to </w:t>
            </w:r>
            <w:r w:rsidR="00321B6C" w:rsidRPr="00A24C67">
              <w:rPr>
                <w:color w:val="000000"/>
              </w:rPr>
              <w:t>have appropriate depth, breadth, and diversity in clinical experiences</w:t>
            </w:r>
            <w:r w:rsidR="003B0169" w:rsidRPr="00A24C67">
              <w:rPr>
                <w:color w:val="000000"/>
              </w:rPr>
              <w:t xml:space="preserve"> for their ESL certification. </w:t>
            </w:r>
          </w:p>
          <w:p w14:paraId="6933BE37" w14:textId="77777777" w:rsidR="00AF497F" w:rsidRPr="004C5485" w:rsidRDefault="00AF497F" w:rsidP="00AF497F">
            <w:pPr>
              <w:spacing w:line="240" w:lineRule="auto"/>
              <w:rPr>
                <w:b/>
              </w:rPr>
            </w:pPr>
          </w:p>
          <w:p w14:paraId="2F13D12F" w14:textId="56ED901D" w:rsidR="00AF497F" w:rsidRPr="004C5485" w:rsidRDefault="00AF497F" w:rsidP="00AF497F">
            <w:pPr>
              <w:spacing w:line="240" w:lineRule="auto"/>
              <w:rPr>
                <w:b/>
              </w:rPr>
            </w:pPr>
            <w:r w:rsidRPr="004C5485">
              <w:rPr>
                <w:b/>
              </w:rPr>
              <w:t>C</w:t>
            </w:r>
            <w:r w:rsidR="00321B6C" w:rsidRPr="004C5485">
              <w:rPr>
                <w:b/>
              </w:rPr>
              <w:t xml:space="preserve">ourse Addition </w:t>
            </w:r>
          </w:p>
          <w:p w14:paraId="2709EFF7" w14:textId="3DA6D164" w:rsidR="00AF497F" w:rsidRPr="004C5485" w:rsidRDefault="0077754F" w:rsidP="00321B6C">
            <w:pPr>
              <w:pStyle w:val="ListParagraph"/>
              <w:numPr>
                <w:ilvl w:val="0"/>
                <w:numId w:val="16"/>
              </w:numPr>
            </w:pPr>
            <w:r w:rsidRPr="004C5485">
              <w:t xml:space="preserve">To ensure teacher candidates </w:t>
            </w:r>
            <w:r w:rsidR="00967DA0" w:rsidRPr="004C5485">
              <w:t>meet the proficiency</w:t>
            </w:r>
            <w:r w:rsidR="003260B8" w:rsidRPr="004C5485">
              <w:t xml:space="preserve"> levels</w:t>
            </w:r>
            <w:r w:rsidR="00967DA0" w:rsidRPr="004C5485">
              <w:t xml:space="preserve"> of various professional standards and program requirements, the program creates one capstone course: SPED 655</w:t>
            </w:r>
            <w:r w:rsidR="00CA47B4" w:rsidRPr="004C5485">
              <w:t xml:space="preserve"> (2 credits)</w:t>
            </w:r>
            <w:r w:rsidR="00967DA0" w:rsidRPr="004C5485">
              <w:t>.</w:t>
            </w:r>
            <w:r w:rsidR="00321B6C" w:rsidRPr="004C5485">
              <w:t xml:space="preserve"> </w:t>
            </w:r>
          </w:p>
          <w:p w14:paraId="05EEBBB2" w14:textId="08D2C0A7" w:rsidR="00321B6C" w:rsidRPr="004C5485" w:rsidRDefault="00321B6C" w:rsidP="00321B6C">
            <w:pPr>
              <w:pStyle w:val="ListParagraph"/>
              <w:numPr>
                <w:ilvl w:val="0"/>
                <w:numId w:val="16"/>
              </w:numPr>
            </w:pPr>
            <w:r w:rsidRPr="004C5485">
              <w:t>Adding SPED 454 (1 credit): SPED 454 is a practicum course concurrently taken with SPED 453 (3 credits)</w:t>
            </w:r>
            <w:r w:rsidR="004C5485" w:rsidRPr="004C5485">
              <w:t xml:space="preserve"> in SPED B.S program</w:t>
            </w:r>
            <w:r w:rsidRPr="004C5485">
              <w:t xml:space="preserve">. </w:t>
            </w:r>
            <w:r w:rsidR="00D31BBE" w:rsidRPr="004C5485">
              <w:t xml:space="preserve">Currently, SPED 453 is an equivalent course for SPED 553. </w:t>
            </w:r>
            <w:r w:rsidRPr="004C5485">
              <w:t xml:space="preserve">Because </w:t>
            </w:r>
            <w:r w:rsidR="00D31BBE" w:rsidRPr="004C5485">
              <w:t xml:space="preserve">the </w:t>
            </w:r>
            <w:r w:rsidRPr="004C5485">
              <w:t xml:space="preserve">revised SPED 553 has a practicum </w:t>
            </w:r>
            <w:r w:rsidRPr="004C5485">
              <w:lastRenderedPageBreak/>
              <w:t xml:space="preserve">component, SPED 453 and SPED 454 are both required to be equivalent with SPED 553. </w:t>
            </w:r>
          </w:p>
        </w:tc>
      </w:tr>
      <w:tr w:rsidR="000357A5" w:rsidRPr="006E3AF2" w14:paraId="16E2A762" w14:textId="77777777" w:rsidTr="000357A5">
        <w:trPr>
          <w:cantSplit/>
        </w:trPr>
        <w:tc>
          <w:tcPr>
            <w:tcW w:w="1111" w:type="pct"/>
            <w:vAlign w:val="center"/>
          </w:tcPr>
          <w:p w14:paraId="0EB96960" w14:textId="1C8821BC" w:rsidR="000357A5" w:rsidRPr="00B649C4" w:rsidRDefault="000357A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1AF24842" w:rsidR="00E2516B" w:rsidRPr="00A2266A" w:rsidRDefault="00165E34" w:rsidP="00D31BBE">
            <w:r w:rsidRPr="00A2266A">
              <w:t xml:space="preserve">Positive Impact: </w:t>
            </w:r>
            <w:r w:rsidR="0016652C">
              <w:t>the redesigned program will better prepare students with core knowledge/skills and readiness for the field.</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39305CFA" w:rsidR="000357A5" w:rsidRPr="00B605CE" w:rsidRDefault="00A20A2F" w:rsidP="00165E34">
            <w:pPr>
              <w:rPr>
                <w:b/>
              </w:rPr>
            </w:pPr>
            <w:r>
              <w:rPr>
                <w:b/>
              </w:rPr>
              <w:t>No impact noted.</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75E1FEC7" w:rsidR="00B07266" w:rsidRPr="00C25F9D" w:rsidRDefault="00A20A2F" w:rsidP="00492A18">
            <w:pPr>
              <w:rPr>
                <w:b/>
              </w:rPr>
            </w:pPr>
            <w:bookmarkStart w:id="9" w:name="faculty"/>
            <w:bookmarkEnd w:id="9"/>
            <w:r>
              <w:rPr>
                <w:b/>
              </w:rPr>
              <w:t>No impact noted.</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7918DD"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2675D10E" w:rsidR="00B07266" w:rsidRPr="00C25F9D" w:rsidRDefault="00A20A2F" w:rsidP="00F02071">
            <w:pPr>
              <w:rPr>
                <w:b/>
              </w:rPr>
            </w:pPr>
            <w:bookmarkStart w:id="10" w:name="library"/>
            <w:bookmarkEnd w:id="10"/>
            <w:r>
              <w:rPr>
                <w:b/>
              </w:rPr>
              <w:t>No impact noted.</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7918DD"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633EBB9C" w:rsidR="00B07266" w:rsidRPr="00C25F9D" w:rsidRDefault="00A20A2F" w:rsidP="00C25F9D">
            <w:pPr>
              <w:rPr>
                <w:b/>
              </w:rPr>
            </w:pPr>
            <w:bookmarkStart w:id="11" w:name="technology"/>
            <w:bookmarkEnd w:id="11"/>
            <w:r>
              <w:rPr>
                <w:b/>
              </w:rPr>
              <w:t>No impact noted.</w:t>
            </w:r>
          </w:p>
        </w:tc>
      </w:tr>
      <w:tr w:rsidR="00B07266" w:rsidRPr="006E3AF2" w14:paraId="5A1D36F2" w14:textId="77777777" w:rsidTr="00A2266A">
        <w:trPr>
          <w:cantSplit/>
          <w:trHeight w:val="286"/>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7918DD"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66D9CC44" w:rsidR="00B07266" w:rsidRPr="00C25F9D" w:rsidRDefault="00A20A2F" w:rsidP="00C25F9D">
            <w:pPr>
              <w:rPr>
                <w:b/>
              </w:rPr>
            </w:pPr>
            <w:bookmarkStart w:id="12" w:name="facilities"/>
            <w:bookmarkEnd w:id="12"/>
            <w:r>
              <w:rPr>
                <w:b/>
              </w:rPr>
              <w:t>No impact noted.</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268FFA2A" w:rsidR="00B07266" w:rsidRPr="00C25F9D" w:rsidRDefault="0053415E" w:rsidP="00C25F9D">
            <w:pPr>
              <w:rPr>
                <w:b/>
              </w:rPr>
            </w:pPr>
            <w:r>
              <w:rPr>
                <w:b/>
              </w:rPr>
              <w:t>Promotional materials will be required to communicate updated program and course information.</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58F1400D" w:rsidR="000357A5" w:rsidRPr="00B649C4" w:rsidRDefault="00F61806" w:rsidP="00C25F9D">
            <w:pPr>
              <w:rPr>
                <w:b/>
              </w:rPr>
            </w:pPr>
            <w:bookmarkStart w:id="13" w:name="prog_impact"/>
            <w:bookmarkEnd w:id="13"/>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3C06C0C" w:rsidR="000357A5" w:rsidRPr="00B649C4" w:rsidRDefault="000357A5" w:rsidP="00C25F9D">
            <w:pPr>
              <w:rPr>
                <w:b/>
              </w:rPr>
            </w:pPr>
          </w:p>
        </w:tc>
      </w:tr>
    </w:tbl>
    <w:p w14:paraId="14CFF84D" w14:textId="77777777" w:rsidR="00F64260" w:rsidRDefault="00F64260" w:rsidP="00B862BF"/>
    <w:p w14:paraId="7EDF072F" w14:textId="53F773C2" w:rsidR="00F64260" w:rsidRDefault="00F64260" w:rsidP="00DB24D5">
      <w:pPr>
        <w:keepNex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rsidTr="00D31BBE">
        <w:trPr>
          <w:tblHeader/>
        </w:trPr>
        <w:tc>
          <w:tcPr>
            <w:tcW w:w="3100"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840" w:type="dxa"/>
            <w:noWrap/>
          </w:tcPr>
          <w:p w14:paraId="683D9FA4" w14:textId="77777777" w:rsidR="00F64260" w:rsidRPr="00A83A6C" w:rsidRDefault="007918DD"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3840"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rsidTr="00D31BBE">
        <w:tc>
          <w:tcPr>
            <w:tcW w:w="3100"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sidRPr="00492A18">
                <w:rPr>
                  <w:rStyle w:val="Hyperlink"/>
                </w:rPr>
                <w:t>Enrollments</w:t>
              </w:r>
            </w:hyperlink>
          </w:p>
        </w:tc>
        <w:tc>
          <w:tcPr>
            <w:tcW w:w="3840" w:type="dxa"/>
            <w:noWrap/>
          </w:tcPr>
          <w:p w14:paraId="1CE660BB" w14:textId="18A9255D" w:rsidR="00F64260" w:rsidRPr="009F029C" w:rsidRDefault="00F64260" w:rsidP="00120C12">
            <w:pPr>
              <w:spacing w:line="240" w:lineRule="auto"/>
              <w:rPr>
                <w:b/>
              </w:rPr>
            </w:pPr>
            <w:bookmarkStart w:id="16" w:name="enrollments"/>
            <w:bookmarkEnd w:id="16"/>
          </w:p>
        </w:tc>
        <w:tc>
          <w:tcPr>
            <w:tcW w:w="3840" w:type="dxa"/>
            <w:noWrap/>
          </w:tcPr>
          <w:p w14:paraId="4D199656" w14:textId="2C0B13F6" w:rsidR="00F64260" w:rsidRPr="00492A18" w:rsidRDefault="00F64260" w:rsidP="00492A18"/>
        </w:tc>
      </w:tr>
      <w:tr w:rsidR="00F64260" w:rsidRPr="006E3AF2" w14:paraId="60B5600C" w14:textId="77777777" w:rsidTr="00D31BBE">
        <w:tc>
          <w:tcPr>
            <w:tcW w:w="3100"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492A18">
                <w:rPr>
                  <w:rStyle w:val="Hyperlink"/>
                </w:rPr>
                <w:t>Admission requirements</w:t>
              </w:r>
            </w:hyperlink>
          </w:p>
        </w:tc>
        <w:tc>
          <w:tcPr>
            <w:tcW w:w="3840" w:type="dxa"/>
            <w:noWrap/>
          </w:tcPr>
          <w:p w14:paraId="76AE6330" w14:textId="371FDA9C" w:rsidR="000E7AEB" w:rsidRPr="000E7AEB" w:rsidRDefault="000E7AEB" w:rsidP="000E7AEB">
            <w:pPr>
              <w:pStyle w:val="sc-List-1"/>
              <w:ind w:left="180" w:hanging="180"/>
              <w:rPr>
                <w:rFonts w:asciiTheme="minorHAnsi" w:hAnsiTheme="minorHAnsi" w:cstheme="minorHAnsi"/>
              </w:rPr>
            </w:pPr>
            <w:bookmarkStart w:id="17" w:name="admissions"/>
            <w:bookmarkEnd w:id="17"/>
          </w:p>
          <w:p w14:paraId="2DD96A57" w14:textId="77777777" w:rsidR="00F64260" w:rsidRPr="009F029C" w:rsidRDefault="00F64260" w:rsidP="00120C12">
            <w:pPr>
              <w:spacing w:line="240" w:lineRule="auto"/>
              <w:rPr>
                <w:b/>
              </w:rPr>
            </w:pPr>
          </w:p>
        </w:tc>
        <w:tc>
          <w:tcPr>
            <w:tcW w:w="3840" w:type="dxa"/>
            <w:noWrap/>
          </w:tcPr>
          <w:p w14:paraId="08D14E4C" w14:textId="4C6044EB" w:rsidR="00F64260" w:rsidRPr="00492A18" w:rsidRDefault="00F64260" w:rsidP="00A2266A"/>
        </w:tc>
      </w:tr>
      <w:tr w:rsidR="00F64260" w:rsidRPr="006E3AF2" w14:paraId="4FC3D574" w14:textId="77777777" w:rsidTr="00D31BBE">
        <w:tc>
          <w:tcPr>
            <w:tcW w:w="3100"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135E782D" w14:textId="77777777" w:rsidR="00F64260" w:rsidRPr="009F029C" w:rsidRDefault="00F64260" w:rsidP="00120C12">
            <w:pPr>
              <w:spacing w:line="240" w:lineRule="auto"/>
              <w:rPr>
                <w:b/>
              </w:rPr>
            </w:pPr>
            <w:bookmarkStart w:id="18" w:name="retention"/>
            <w:bookmarkEnd w:id="18"/>
          </w:p>
        </w:tc>
        <w:tc>
          <w:tcPr>
            <w:tcW w:w="3840" w:type="dxa"/>
            <w:noWrap/>
          </w:tcPr>
          <w:p w14:paraId="2A3509C0" w14:textId="77777777" w:rsidR="00F64260" w:rsidRPr="009F029C" w:rsidRDefault="00F64260" w:rsidP="00120C12">
            <w:pPr>
              <w:spacing w:line="240" w:lineRule="auto"/>
              <w:rPr>
                <w:b/>
              </w:rPr>
            </w:pPr>
          </w:p>
        </w:tc>
      </w:tr>
      <w:tr w:rsidR="00D31BBE" w:rsidRPr="006E3AF2" w14:paraId="18AE1454" w14:textId="77777777" w:rsidTr="00D31BBE">
        <w:tc>
          <w:tcPr>
            <w:tcW w:w="3100" w:type="dxa"/>
            <w:noWrap/>
            <w:vAlign w:val="center"/>
          </w:tcPr>
          <w:p w14:paraId="26E0A0A7" w14:textId="3AAEEBE1" w:rsidR="00D31BBE" w:rsidRDefault="00D31BBE" w:rsidP="00D31BBE">
            <w:pPr>
              <w:spacing w:line="240" w:lineRule="auto"/>
            </w:pPr>
            <w: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3840" w:type="dxa"/>
            <w:noWrap/>
          </w:tcPr>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604"/>
            </w:tblGrid>
            <w:tr w:rsidR="001F3ACE" w:rsidRPr="009F029C" w14:paraId="49B4C112" w14:textId="77777777" w:rsidTr="009040F3">
              <w:tc>
                <w:tcPr>
                  <w:tcW w:w="3924" w:type="dxa"/>
                  <w:noWrap/>
                </w:tcPr>
                <w:p w14:paraId="1D5915CF" w14:textId="77777777" w:rsidR="001F3ACE" w:rsidRPr="00211D49" w:rsidRDefault="001F3ACE" w:rsidP="001F3ACE">
                  <w:pPr>
                    <w:rPr>
                      <w:b/>
                    </w:rPr>
                  </w:pPr>
                  <w:bookmarkStart w:id="19" w:name="09A64B7FB81B4DD0B9525C6A975AE1A3"/>
                  <w:r w:rsidRPr="00211D49">
                    <w:rPr>
                      <w:b/>
                    </w:rPr>
                    <w:t>Foundations Component</w:t>
                  </w:r>
                  <w:bookmarkEnd w:id="19"/>
                </w:p>
                <w:p w14:paraId="7DA6582C" w14:textId="77777777" w:rsidR="001F3ACE" w:rsidRPr="000E6975" w:rsidRDefault="001F3ACE" w:rsidP="001F3ACE"/>
                <w:tbl>
                  <w:tblPr>
                    <w:tblW w:w="0" w:type="auto"/>
                    <w:tblLayout w:type="fixed"/>
                    <w:tblLook w:val="04A0" w:firstRow="1" w:lastRow="0" w:firstColumn="1" w:lastColumn="0" w:noHBand="0" w:noVBand="1"/>
                  </w:tblPr>
                  <w:tblGrid>
                    <w:gridCol w:w="1200"/>
                    <w:gridCol w:w="2000"/>
                    <w:gridCol w:w="450"/>
                  </w:tblGrid>
                  <w:tr w:rsidR="0053415E" w:rsidRPr="000E6975" w14:paraId="7CA5AD10" w14:textId="77777777" w:rsidTr="00C92B92">
                    <w:tc>
                      <w:tcPr>
                        <w:tcW w:w="1200" w:type="dxa"/>
                      </w:tcPr>
                      <w:p w14:paraId="6CB1989E" w14:textId="77777777" w:rsidR="0053415E" w:rsidRPr="000E6975" w:rsidRDefault="0053415E" w:rsidP="0053415E"/>
                    </w:tc>
                    <w:tc>
                      <w:tcPr>
                        <w:tcW w:w="2000" w:type="dxa"/>
                      </w:tcPr>
                      <w:p w14:paraId="7438CFC8" w14:textId="77777777" w:rsidR="0053415E" w:rsidRPr="000E6975" w:rsidRDefault="0053415E" w:rsidP="0053415E"/>
                    </w:tc>
                    <w:tc>
                      <w:tcPr>
                        <w:tcW w:w="450" w:type="dxa"/>
                      </w:tcPr>
                      <w:p w14:paraId="42882950" w14:textId="77777777" w:rsidR="0053415E" w:rsidRPr="000E6975" w:rsidRDefault="0053415E" w:rsidP="0053415E"/>
                    </w:tc>
                  </w:tr>
                  <w:tr w:rsidR="0053415E" w:rsidRPr="000E6975" w14:paraId="0A38F42D" w14:textId="77777777" w:rsidTr="00C92B92">
                    <w:tc>
                      <w:tcPr>
                        <w:tcW w:w="1200" w:type="dxa"/>
                      </w:tcPr>
                      <w:p w14:paraId="7AED3831" w14:textId="77777777" w:rsidR="0053415E" w:rsidRPr="000E6975" w:rsidRDefault="0053415E" w:rsidP="0053415E">
                        <w:r w:rsidRPr="000E6975">
                          <w:t>SPED 534</w:t>
                        </w:r>
                      </w:p>
                    </w:tc>
                    <w:tc>
                      <w:tcPr>
                        <w:tcW w:w="2000" w:type="dxa"/>
                      </w:tcPr>
                      <w:p w14:paraId="7991B9E4" w14:textId="77777777" w:rsidR="0053415E" w:rsidRPr="000E6975" w:rsidRDefault="0053415E" w:rsidP="0053415E">
                        <w:r w:rsidRPr="000E6975">
                          <w:t>Involvement of Parents and Families Who Have Children with Disabilities</w:t>
                        </w:r>
                      </w:p>
                    </w:tc>
                    <w:tc>
                      <w:tcPr>
                        <w:tcW w:w="450" w:type="dxa"/>
                      </w:tcPr>
                      <w:p w14:paraId="66955709" w14:textId="77777777" w:rsidR="0053415E" w:rsidRPr="000E6975" w:rsidRDefault="0053415E" w:rsidP="0053415E">
                        <w:r w:rsidRPr="000E6975">
                          <w:t>3</w:t>
                        </w:r>
                      </w:p>
                    </w:tc>
                  </w:tr>
                  <w:tr w:rsidR="0053415E" w:rsidRPr="000E6975" w14:paraId="6C4D3701" w14:textId="77777777" w:rsidTr="00C92B92">
                    <w:tc>
                      <w:tcPr>
                        <w:tcW w:w="1200" w:type="dxa"/>
                      </w:tcPr>
                      <w:p w14:paraId="45FC1825" w14:textId="77777777" w:rsidR="0053415E" w:rsidRPr="000E6975" w:rsidRDefault="0053415E" w:rsidP="0053415E"/>
                    </w:tc>
                    <w:tc>
                      <w:tcPr>
                        <w:tcW w:w="2000" w:type="dxa"/>
                      </w:tcPr>
                      <w:p w14:paraId="73372D50" w14:textId="77777777" w:rsidR="0053415E" w:rsidRPr="000E6975" w:rsidRDefault="0053415E" w:rsidP="0053415E"/>
                    </w:tc>
                    <w:tc>
                      <w:tcPr>
                        <w:tcW w:w="450" w:type="dxa"/>
                      </w:tcPr>
                      <w:p w14:paraId="26D24927" w14:textId="77777777" w:rsidR="0053415E" w:rsidRPr="000E6975" w:rsidRDefault="0053415E" w:rsidP="0053415E"/>
                    </w:tc>
                  </w:tr>
                  <w:tr w:rsidR="0053415E" w:rsidRPr="000E6975" w14:paraId="519BEC6E" w14:textId="77777777" w:rsidTr="00C92B92">
                    <w:tc>
                      <w:tcPr>
                        <w:tcW w:w="1200" w:type="dxa"/>
                      </w:tcPr>
                      <w:p w14:paraId="69441965" w14:textId="77777777" w:rsidR="0053415E" w:rsidRPr="000E6975" w:rsidRDefault="0053415E" w:rsidP="0053415E">
                        <w:r w:rsidRPr="000E6975">
                          <w:t xml:space="preserve">SPED 648 </w:t>
                        </w:r>
                      </w:p>
                      <w:p w14:paraId="748F3797" w14:textId="77777777" w:rsidR="0053415E" w:rsidRPr="000E6975" w:rsidRDefault="0053415E" w:rsidP="0053415E"/>
                      <w:p w14:paraId="35549E62" w14:textId="77777777" w:rsidR="0053415E" w:rsidRDefault="0053415E" w:rsidP="0053415E"/>
                      <w:p w14:paraId="0A4CD944" w14:textId="77777777" w:rsidR="0053415E" w:rsidRDefault="0053415E" w:rsidP="0053415E"/>
                      <w:p w14:paraId="4137BA01" w14:textId="77777777" w:rsidR="0053415E" w:rsidRPr="000E6975" w:rsidRDefault="0053415E" w:rsidP="0053415E">
                        <w:r w:rsidRPr="000E6975">
                          <w:t>Or</w:t>
                        </w:r>
                      </w:p>
                      <w:p w14:paraId="11E789F7" w14:textId="77777777" w:rsidR="0053415E" w:rsidRPr="000E6975" w:rsidDel="0079679A" w:rsidRDefault="0053415E" w:rsidP="0053415E">
                        <w:r w:rsidRPr="000E6975">
                          <w:t xml:space="preserve">One Course in research methods chosen with advisor’s consent </w:t>
                        </w:r>
                      </w:p>
                    </w:tc>
                    <w:tc>
                      <w:tcPr>
                        <w:tcW w:w="2000" w:type="dxa"/>
                      </w:tcPr>
                      <w:p w14:paraId="7AA474C9" w14:textId="77777777" w:rsidR="0053415E" w:rsidRPr="000E6975" w:rsidRDefault="0053415E" w:rsidP="0053415E">
                        <w:r w:rsidRPr="000E6975">
                          <w:t>Interpreting and Developing Research in Special Education</w:t>
                        </w:r>
                      </w:p>
                      <w:p w14:paraId="12213BBB" w14:textId="77777777" w:rsidR="0053415E" w:rsidRPr="000E6975" w:rsidDel="0079679A" w:rsidRDefault="0053415E" w:rsidP="0053415E"/>
                    </w:tc>
                    <w:tc>
                      <w:tcPr>
                        <w:tcW w:w="450" w:type="dxa"/>
                      </w:tcPr>
                      <w:p w14:paraId="1FFD4063" w14:textId="77777777" w:rsidR="0053415E" w:rsidRPr="000E6975" w:rsidDel="0079679A" w:rsidRDefault="0053415E" w:rsidP="0053415E">
                        <w:r w:rsidRPr="000E6975">
                          <w:t>3</w:t>
                        </w:r>
                      </w:p>
                    </w:tc>
                  </w:tr>
                </w:tbl>
                <w:p w14:paraId="4B7CA7EF" w14:textId="77777777" w:rsidR="001F3ACE" w:rsidRPr="000E6975" w:rsidRDefault="001F3ACE" w:rsidP="001F3ACE">
                  <w:pPr>
                    <w:rPr>
                      <w:b/>
                    </w:rPr>
                  </w:pPr>
                  <w:r w:rsidRPr="000E6975">
                    <w:rPr>
                      <w:b/>
                    </w:rPr>
                    <w:lastRenderedPageBreak/>
                    <w:t>Professional Education Component</w:t>
                  </w:r>
                </w:p>
                <w:tbl>
                  <w:tblPr>
                    <w:tblW w:w="3650" w:type="dxa"/>
                    <w:tblLayout w:type="fixed"/>
                    <w:tblLook w:val="04A0" w:firstRow="1" w:lastRow="0" w:firstColumn="1" w:lastColumn="0" w:noHBand="0" w:noVBand="1"/>
                  </w:tblPr>
                  <w:tblGrid>
                    <w:gridCol w:w="1200"/>
                    <w:gridCol w:w="800"/>
                    <w:gridCol w:w="450"/>
                    <w:gridCol w:w="750"/>
                    <w:gridCol w:w="366"/>
                    <w:gridCol w:w="84"/>
                  </w:tblGrid>
                  <w:tr w:rsidR="0053415E" w:rsidRPr="000E6975" w14:paraId="45B94F7F" w14:textId="77777777" w:rsidTr="00C92B92">
                    <w:trPr>
                      <w:cantSplit/>
                    </w:trPr>
                    <w:tc>
                      <w:tcPr>
                        <w:tcW w:w="1200" w:type="dxa"/>
                      </w:tcPr>
                      <w:p w14:paraId="635E6E04" w14:textId="77777777" w:rsidR="0053415E" w:rsidRPr="000E6975" w:rsidRDefault="0053415E" w:rsidP="0053415E">
                        <w:r w:rsidRPr="000E6975">
                          <w:t xml:space="preserve">SPED 451 </w:t>
                        </w:r>
                      </w:p>
                    </w:tc>
                    <w:tc>
                      <w:tcPr>
                        <w:tcW w:w="2000" w:type="dxa"/>
                        <w:gridSpan w:val="3"/>
                      </w:tcPr>
                      <w:p w14:paraId="38AF8D1C" w14:textId="77777777" w:rsidR="0053415E" w:rsidRPr="000E6975" w:rsidRDefault="0053415E" w:rsidP="0053415E">
                        <w:r w:rsidRPr="000E6975">
                          <w:t>Teaching Culturally/Linguistically Diverse Students with Exceptionalities</w:t>
                        </w:r>
                      </w:p>
                    </w:tc>
                    <w:tc>
                      <w:tcPr>
                        <w:tcW w:w="450" w:type="dxa"/>
                        <w:gridSpan w:val="2"/>
                      </w:tcPr>
                      <w:p w14:paraId="41C5361A" w14:textId="77777777" w:rsidR="0053415E" w:rsidRPr="000E6975" w:rsidRDefault="0053415E" w:rsidP="0053415E">
                        <w:r w:rsidRPr="000E6975">
                          <w:t>3</w:t>
                        </w:r>
                      </w:p>
                    </w:tc>
                  </w:tr>
                  <w:tr w:rsidR="0053415E" w:rsidRPr="000E6975" w14:paraId="0339EA46" w14:textId="77777777" w:rsidTr="00C92B92">
                    <w:trPr>
                      <w:cantSplit/>
                    </w:trPr>
                    <w:tc>
                      <w:tcPr>
                        <w:tcW w:w="1200" w:type="dxa"/>
                      </w:tcPr>
                      <w:p w14:paraId="712BA2FC" w14:textId="77777777" w:rsidR="0053415E" w:rsidRPr="000E6975" w:rsidRDefault="0053415E" w:rsidP="0053415E">
                        <w:r>
                          <w:t xml:space="preserve">Or </w:t>
                        </w:r>
                      </w:p>
                    </w:tc>
                    <w:tc>
                      <w:tcPr>
                        <w:tcW w:w="2000" w:type="dxa"/>
                        <w:gridSpan w:val="3"/>
                      </w:tcPr>
                      <w:p w14:paraId="3218944F" w14:textId="77777777" w:rsidR="0053415E" w:rsidRPr="000E6975" w:rsidRDefault="0053415E" w:rsidP="0053415E"/>
                    </w:tc>
                    <w:tc>
                      <w:tcPr>
                        <w:tcW w:w="450" w:type="dxa"/>
                        <w:gridSpan w:val="2"/>
                      </w:tcPr>
                      <w:p w14:paraId="73FE70CA" w14:textId="77777777" w:rsidR="0053415E" w:rsidRPr="000E6975" w:rsidRDefault="0053415E" w:rsidP="0053415E"/>
                    </w:tc>
                  </w:tr>
                  <w:tr w:rsidR="0053415E" w:rsidRPr="000E6975" w14:paraId="3CC897BD" w14:textId="77777777" w:rsidTr="00C92B92">
                    <w:trPr>
                      <w:cantSplit/>
                    </w:trPr>
                    <w:tc>
                      <w:tcPr>
                        <w:tcW w:w="1200" w:type="dxa"/>
                      </w:tcPr>
                      <w:p w14:paraId="5FDD40B1" w14:textId="77777777" w:rsidR="0053415E" w:rsidRDefault="0053415E" w:rsidP="0053415E">
                        <w:r w:rsidRPr="00B97850">
                          <w:t>SPED 551</w:t>
                        </w:r>
                      </w:p>
                    </w:tc>
                    <w:tc>
                      <w:tcPr>
                        <w:tcW w:w="2000" w:type="dxa"/>
                        <w:gridSpan w:val="3"/>
                      </w:tcPr>
                      <w:p w14:paraId="4607A829" w14:textId="77777777" w:rsidR="0053415E" w:rsidRPr="000E6975" w:rsidRDefault="0053415E" w:rsidP="0053415E">
                        <w:r w:rsidRPr="00B97850">
                          <w:t>Urban Multicultural Special Education</w:t>
                        </w:r>
                      </w:p>
                    </w:tc>
                    <w:tc>
                      <w:tcPr>
                        <w:tcW w:w="450" w:type="dxa"/>
                        <w:gridSpan w:val="2"/>
                      </w:tcPr>
                      <w:p w14:paraId="2ECAFFEB" w14:textId="77777777" w:rsidR="0053415E" w:rsidRPr="000E6975" w:rsidRDefault="0053415E" w:rsidP="0053415E">
                        <w:r>
                          <w:t>3</w:t>
                        </w:r>
                      </w:p>
                    </w:tc>
                  </w:tr>
                  <w:tr w:rsidR="0053415E" w:rsidRPr="000E6975" w14:paraId="5BB4586F" w14:textId="77777777" w:rsidTr="00C92B92">
                    <w:trPr>
                      <w:cantSplit/>
                    </w:trPr>
                    <w:tc>
                      <w:tcPr>
                        <w:tcW w:w="1200" w:type="dxa"/>
                      </w:tcPr>
                      <w:p w14:paraId="7671FE6E" w14:textId="77777777" w:rsidR="0053415E" w:rsidRPr="000E6975" w:rsidRDefault="0053415E" w:rsidP="0053415E"/>
                    </w:tc>
                    <w:tc>
                      <w:tcPr>
                        <w:tcW w:w="2000" w:type="dxa"/>
                        <w:gridSpan w:val="3"/>
                      </w:tcPr>
                      <w:p w14:paraId="0E3ABAD3" w14:textId="77777777" w:rsidR="0053415E" w:rsidRPr="000E6975" w:rsidRDefault="0053415E" w:rsidP="0053415E"/>
                    </w:tc>
                    <w:tc>
                      <w:tcPr>
                        <w:tcW w:w="450" w:type="dxa"/>
                        <w:gridSpan w:val="2"/>
                      </w:tcPr>
                      <w:p w14:paraId="7E1DE3AD" w14:textId="77777777" w:rsidR="0053415E" w:rsidRPr="000E6975" w:rsidRDefault="0053415E" w:rsidP="0053415E"/>
                    </w:tc>
                  </w:tr>
                  <w:tr w:rsidR="0053415E" w:rsidRPr="000E6975" w14:paraId="34C19E8B" w14:textId="77777777" w:rsidTr="00C92B92">
                    <w:trPr>
                      <w:cantSplit/>
                    </w:trPr>
                    <w:tc>
                      <w:tcPr>
                        <w:tcW w:w="1200" w:type="dxa"/>
                      </w:tcPr>
                      <w:p w14:paraId="30B18C71" w14:textId="77777777" w:rsidR="0053415E" w:rsidRPr="000E6975" w:rsidRDefault="0053415E" w:rsidP="0053415E">
                        <w:r w:rsidRPr="000E6975">
                          <w:t>SPED 552</w:t>
                        </w:r>
                      </w:p>
                    </w:tc>
                    <w:tc>
                      <w:tcPr>
                        <w:tcW w:w="2000" w:type="dxa"/>
                        <w:gridSpan w:val="3"/>
                      </w:tcPr>
                      <w:p w14:paraId="26659708" w14:textId="77777777" w:rsidR="0053415E" w:rsidRDefault="0053415E" w:rsidP="0053415E">
                        <w:r w:rsidRPr="000E6975">
                          <w:t>Dual Language Development and Intervention</w:t>
                        </w:r>
                      </w:p>
                      <w:p w14:paraId="225FC86D" w14:textId="77777777" w:rsidR="0053415E" w:rsidRPr="000E6975" w:rsidRDefault="0053415E" w:rsidP="0053415E"/>
                    </w:tc>
                    <w:tc>
                      <w:tcPr>
                        <w:tcW w:w="450" w:type="dxa"/>
                        <w:gridSpan w:val="2"/>
                      </w:tcPr>
                      <w:p w14:paraId="4F98D21E" w14:textId="77777777" w:rsidR="0053415E" w:rsidRPr="000E6975" w:rsidRDefault="0053415E" w:rsidP="0053415E">
                        <w:r w:rsidRPr="000E6975">
                          <w:t>3</w:t>
                        </w:r>
                      </w:p>
                    </w:tc>
                  </w:tr>
                  <w:tr w:rsidR="0053415E" w:rsidRPr="000E6975" w14:paraId="15D53057" w14:textId="77777777" w:rsidTr="00C92B92">
                    <w:trPr>
                      <w:cantSplit/>
                    </w:trPr>
                    <w:tc>
                      <w:tcPr>
                        <w:tcW w:w="1200" w:type="dxa"/>
                      </w:tcPr>
                      <w:p w14:paraId="02EC0594" w14:textId="77777777" w:rsidR="0053415E" w:rsidRPr="000E6975" w:rsidRDefault="0053415E" w:rsidP="0053415E">
                        <w:r w:rsidRPr="000E6975">
                          <w:t>SPED 453</w:t>
                        </w:r>
                      </w:p>
                    </w:tc>
                    <w:tc>
                      <w:tcPr>
                        <w:tcW w:w="2000" w:type="dxa"/>
                        <w:gridSpan w:val="3"/>
                      </w:tcPr>
                      <w:p w14:paraId="339EB264" w14:textId="77777777" w:rsidR="0053415E" w:rsidRPr="000E6975" w:rsidRDefault="0053415E" w:rsidP="0053415E">
                        <w:r w:rsidRPr="000E6975">
                          <w:t xml:space="preserve">Content-Based ESL Instruction for Exceptional Students </w:t>
                        </w:r>
                      </w:p>
                    </w:tc>
                    <w:tc>
                      <w:tcPr>
                        <w:tcW w:w="450" w:type="dxa"/>
                        <w:gridSpan w:val="2"/>
                      </w:tcPr>
                      <w:p w14:paraId="6A2E85F0" w14:textId="77777777" w:rsidR="0053415E" w:rsidRPr="000E6975" w:rsidRDefault="0053415E" w:rsidP="0053415E">
                        <w:r w:rsidRPr="000E6975">
                          <w:t>3</w:t>
                        </w:r>
                      </w:p>
                    </w:tc>
                  </w:tr>
                  <w:tr w:rsidR="0053415E" w:rsidRPr="000E6975" w14:paraId="126696E5" w14:textId="77777777" w:rsidTr="00C92B92">
                    <w:trPr>
                      <w:cantSplit/>
                    </w:trPr>
                    <w:tc>
                      <w:tcPr>
                        <w:tcW w:w="1200" w:type="dxa"/>
                      </w:tcPr>
                      <w:p w14:paraId="2EAC3F84" w14:textId="77777777" w:rsidR="0053415E" w:rsidRPr="000E6975" w:rsidRDefault="0053415E" w:rsidP="0053415E">
                        <w:r>
                          <w:t xml:space="preserve">Or </w:t>
                        </w:r>
                      </w:p>
                    </w:tc>
                    <w:tc>
                      <w:tcPr>
                        <w:tcW w:w="2000" w:type="dxa"/>
                        <w:gridSpan w:val="3"/>
                      </w:tcPr>
                      <w:p w14:paraId="210D707D" w14:textId="77777777" w:rsidR="0053415E" w:rsidRPr="000E6975" w:rsidRDefault="0053415E" w:rsidP="0053415E"/>
                    </w:tc>
                    <w:tc>
                      <w:tcPr>
                        <w:tcW w:w="450" w:type="dxa"/>
                        <w:gridSpan w:val="2"/>
                      </w:tcPr>
                      <w:p w14:paraId="1BA13478" w14:textId="77777777" w:rsidR="0053415E" w:rsidRPr="000E6975" w:rsidRDefault="0053415E" w:rsidP="0053415E"/>
                    </w:tc>
                  </w:tr>
                  <w:tr w:rsidR="0053415E" w:rsidRPr="000E6975" w14:paraId="58898636" w14:textId="77777777" w:rsidTr="00C92B92">
                    <w:trPr>
                      <w:cantSplit/>
                    </w:trPr>
                    <w:tc>
                      <w:tcPr>
                        <w:tcW w:w="1200" w:type="dxa"/>
                      </w:tcPr>
                      <w:p w14:paraId="04B7849F" w14:textId="77777777" w:rsidR="0053415E" w:rsidRDefault="0053415E" w:rsidP="0053415E">
                        <w:r>
                          <w:t>SPED 553</w:t>
                        </w:r>
                      </w:p>
                    </w:tc>
                    <w:tc>
                      <w:tcPr>
                        <w:tcW w:w="2000" w:type="dxa"/>
                        <w:gridSpan w:val="3"/>
                      </w:tcPr>
                      <w:p w14:paraId="0F67686F" w14:textId="77777777" w:rsidR="0053415E" w:rsidRPr="000E6975" w:rsidRDefault="0053415E" w:rsidP="0053415E">
                        <w:r w:rsidRPr="00B97850">
                          <w:t xml:space="preserve">Content-Based ESL </w:t>
                        </w:r>
                        <w:r>
                          <w:t xml:space="preserve">  </w:t>
                        </w:r>
                        <w:r w:rsidRPr="00B97850">
                          <w:t>Instruction for Exceptional Students</w:t>
                        </w:r>
                      </w:p>
                    </w:tc>
                    <w:tc>
                      <w:tcPr>
                        <w:tcW w:w="450" w:type="dxa"/>
                        <w:gridSpan w:val="2"/>
                      </w:tcPr>
                      <w:p w14:paraId="0D1E254C" w14:textId="77777777" w:rsidR="0053415E" w:rsidRPr="000E6975" w:rsidRDefault="0053415E" w:rsidP="0053415E">
                        <w:r>
                          <w:t>3</w:t>
                        </w:r>
                      </w:p>
                    </w:tc>
                  </w:tr>
                  <w:tr w:rsidR="0053415E" w:rsidRPr="000E6975" w14:paraId="36683A6F" w14:textId="77777777" w:rsidTr="00C92B92">
                    <w:trPr>
                      <w:gridAfter w:val="1"/>
                      <w:wAfter w:w="84" w:type="dxa"/>
                      <w:cantSplit/>
                    </w:trPr>
                    <w:tc>
                      <w:tcPr>
                        <w:tcW w:w="2000" w:type="dxa"/>
                        <w:gridSpan w:val="2"/>
                      </w:tcPr>
                      <w:p w14:paraId="2EEEA8E6" w14:textId="77777777" w:rsidR="0053415E" w:rsidRPr="000E6975" w:rsidRDefault="0053415E" w:rsidP="0053415E"/>
                    </w:tc>
                    <w:tc>
                      <w:tcPr>
                        <w:tcW w:w="450" w:type="dxa"/>
                      </w:tcPr>
                      <w:p w14:paraId="14D24CE2" w14:textId="77777777" w:rsidR="0053415E" w:rsidRPr="000E6975" w:rsidRDefault="0053415E" w:rsidP="0053415E"/>
                    </w:tc>
                    <w:tc>
                      <w:tcPr>
                        <w:tcW w:w="1116" w:type="dxa"/>
                        <w:gridSpan w:val="2"/>
                      </w:tcPr>
                      <w:p w14:paraId="62DC3EF5" w14:textId="77777777" w:rsidR="0053415E" w:rsidRPr="000E6975" w:rsidRDefault="0053415E" w:rsidP="0053415E"/>
                    </w:tc>
                  </w:tr>
                  <w:tr w:rsidR="0053415E" w:rsidRPr="000E6975" w14:paraId="3FEF7951" w14:textId="77777777" w:rsidTr="00C92B92">
                    <w:trPr>
                      <w:cantSplit/>
                    </w:trPr>
                    <w:tc>
                      <w:tcPr>
                        <w:tcW w:w="1200" w:type="dxa"/>
                      </w:tcPr>
                      <w:p w14:paraId="579690B6" w14:textId="77777777" w:rsidR="0053415E" w:rsidRPr="000E6975" w:rsidRDefault="0053415E" w:rsidP="0053415E">
                        <w:r w:rsidRPr="000E6975">
                          <w:t>SPED 554</w:t>
                        </w:r>
                      </w:p>
                    </w:tc>
                    <w:tc>
                      <w:tcPr>
                        <w:tcW w:w="2000" w:type="dxa"/>
                        <w:gridSpan w:val="3"/>
                      </w:tcPr>
                      <w:p w14:paraId="463A6E88" w14:textId="77777777" w:rsidR="0053415E" w:rsidRPr="000E6975" w:rsidRDefault="0053415E" w:rsidP="0053415E">
                        <w:r w:rsidRPr="000E6975">
                          <w:t>Curriculum Design for Exceptional Bilingual Students</w:t>
                        </w:r>
                      </w:p>
                    </w:tc>
                    <w:tc>
                      <w:tcPr>
                        <w:tcW w:w="450" w:type="dxa"/>
                        <w:gridSpan w:val="2"/>
                      </w:tcPr>
                      <w:p w14:paraId="4AAF3E22" w14:textId="77777777" w:rsidR="0053415E" w:rsidRPr="000E6975" w:rsidRDefault="0053415E" w:rsidP="0053415E">
                        <w:r w:rsidRPr="000E6975">
                          <w:t>3</w:t>
                        </w:r>
                      </w:p>
                    </w:tc>
                  </w:tr>
                  <w:tr w:rsidR="0053415E" w:rsidRPr="000E6975" w14:paraId="463DC450" w14:textId="77777777" w:rsidTr="00C92B92">
                    <w:trPr>
                      <w:cantSplit/>
                    </w:trPr>
                    <w:tc>
                      <w:tcPr>
                        <w:tcW w:w="1200" w:type="dxa"/>
                      </w:tcPr>
                      <w:p w14:paraId="610DDF88" w14:textId="77777777" w:rsidR="0053415E" w:rsidRPr="000E6975" w:rsidRDefault="0053415E" w:rsidP="0053415E"/>
                    </w:tc>
                    <w:tc>
                      <w:tcPr>
                        <w:tcW w:w="2000" w:type="dxa"/>
                        <w:gridSpan w:val="3"/>
                      </w:tcPr>
                      <w:p w14:paraId="6C454CB4" w14:textId="77777777" w:rsidR="0053415E" w:rsidRPr="000E6975" w:rsidRDefault="0053415E" w:rsidP="0053415E"/>
                    </w:tc>
                    <w:tc>
                      <w:tcPr>
                        <w:tcW w:w="450" w:type="dxa"/>
                        <w:gridSpan w:val="2"/>
                      </w:tcPr>
                      <w:p w14:paraId="399C8F99" w14:textId="77777777" w:rsidR="0053415E" w:rsidRPr="000E6975" w:rsidRDefault="0053415E" w:rsidP="0053415E"/>
                    </w:tc>
                  </w:tr>
                  <w:tr w:rsidR="0053415E" w:rsidRPr="000E6975" w14:paraId="65C94C37" w14:textId="77777777" w:rsidTr="00C92B92">
                    <w:trPr>
                      <w:cantSplit/>
                    </w:trPr>
                    <w:tc>
                      <w:tcPr>
                        <w:tcW w:w="1200" w:type="dxa"/>
                      </w:tcPr>
                      <w:p w14:paraId="7DEBEA29" w14:textId="77777777" w:rsidR="0053415E" w:rsidRPr="000E6975" w:rsidRDefault="0053415E" w:rsidP="0053415E"/>
                    </w:tc>
                    <w:tc>
                      <w:tcPr>
                        <w:tcW w:w="2000" w:type="dxa"/>
                        <w:gridSpan w:val="3"/>
                      </w:tcPr>
                      <w:p w14:paraId="5E8329F1" w14:textId="77777777" w:rsidR="0053415E" w:rsidRPr="000E6975" w:rsidRDefault="0053415E" w:rsidP="0053415E"/>
                    </w:tc>
                    <w:tc>
                      <w:tcPr>
                        <w:tcW w:w="450" w:type="dxa"/>
                        <w:gridSpan w:val="2"/>
                      </w:tcPr>
                      <w:p w14:paraId="68ECF6EA" w14:textId="77777777" w:rsidR="0053415E" w:rsidRPr="000E6975" w:rsidRDefault="0053415E" w:rsidP="0053415E"/>
                    </w:tc>
                  </w:tr>
                  <w:tr w:rsidR="0053415E" w:rsidRPr="000E6975" w14:paraId="3FE3B234" w14:textId="77777777" w:rsidTr="00C92B92">
                    <w:trPr>
                      <w:cantSplit/>
                    </w:trPr>
                    <w:tc>
                      <w:tcPr>
                        <w:tcW w:w="1200" w:type="dxa"/>
                      </w:tcPr>
                      <w:p w14:paraId="767DD8AE" w14:textId="77777777" w:rsidR="0053415E" w:rsidRPr="000E6975" w:rsidRDefault="0053415E" w:rsidP="0053415E">
                        <w:r w:rsidRPr="000E6975">
                          <w:t>SPED 555</w:t>
                        </w:r>
                      </w:p>
                    </w:tc>
                    <w:tc>
                      <w:tcPr>
                        <w:tcW w:w="2000" w:type="dxa"/>
                        <w:gridSpan w:val="3"/>
                      </w:tcPr>
                      <w:p w14:paraId="54EE9155" w14:textId="77777777" w:rsidR="0053415E" w:rsidRPr="000E6975" w:rsidRDefault="0053415E" w:rsidP="0053415E">
                        <w:r w:rsidRPr="000E6975">
                          <w:t>Literacy for English Language Learners with Disabilities</w:t>
                        </w:r>
                      </w:p>
                    </w:tc>
                    <w:tc>
                      <w:tcPr>
                        <w:tcW w:w="450" w:type="dxa"/>
                        <w:gridSpan w:val="2"/>
                      </w:tcPr>
                      <w:p w14:paraId="5F4A491C" w14:textId="77777777" w:rsidR="0053415E" w:rsidRPr="000E6975" w:rsidRDefault="0053415E" w:rsidP="0053415E">
                        <w:r w:rsidRPr="000E6975">
                          <w:t>3</w:t>
                        </w:r>
                      </w:p>
                    </w:tc>
                  </w:tr>
                  <w:tr w:rsidR="0053415E" w:rsidRPr="000E6975" w14:paraId="3AAA979D" w14:textId="77777777" w:rsidTr="00C92B92">
                    <w:trPr>
                      <w:cantSplit/>
                    </w:trPr>
                    <w:tc>
                      <w:tcPr>
                        <w:tcW w:w="1200" w:type="dxa"/>
                      </w:tcPr>
                      <w:p w14:paraId="1D385879" w14:textId="77777777" w:rsidR="0053415E" w:rsidRPr="000E6975" w:rsidRDefault="0053415E" w:rsidP="0053415E">
                        <w:r w:rsidRPr="000E6975">
                          <w:t>SPED 557</w:t>
                        </w:r>
                      </w:p>
                    </w:tc>
                    <w:tc>
                      <w:tcPr>
                        <w:tcW w:w="2000" w:type="dxa"/>
                        <w:gridSpan w:val="3"/>
                      </w:tcPr>
                      <w:p w14:paraId="15A6DCCC" w14:textId="77777777" w:rsidR="0053415E" w:rsidRPr="000E6975" w:rsidRDefault="0053415E" w:rsidP="0053415E">
                        <w:r w:rsidRPr="000E6975">
                          <w:t>Assessing English Language Learners with Disabilities</w:t>
                        </w:r>
                      </w:p>
                    </w:tc>
                    <w:tc>
                      <w:tcPr>
                        <w:tcW w:w="450" w:type="dxa"/>
                        <w:gridSpan w:val="2"/>
                      </w:tcPr>
                      <w:p w14:paraId="3D71327C" w14:textId="77777777" w:rsidR="0053415E" w:rsidRPr="000E6975" w:rsidRDefault="0053415E" w:rsidP="0053415E">
                        <w:r w:rsidRPr="000E6975">
                          <w:t>3</w:t>
                        </w:r>
                      </w:p>
                    </w:tc>
                  </w:tr>
                </w:tbl>
                <w:p w14:paraId="1940F55D" w14:textId="77777777" w:rsidR="001F3ACE" w:rsidRPr="000E6975" w:rsidRDefault="001F3ACE" w:rsidP="001F3ACE"/>
                <w:tbl>
                  <w:tblPr>
                    <w:tblW w:w="0" w:type="auto"/>
                    <w:tblLayout w:type="fixed"/>
                    <w:tblLook w:val="04A0" w:firstRow="1" w:lastRow="0" w:firstColumn="1" w:lastColumn="0" w:noHBand="0" w:noVBand="1"/>
                  </w:tblPr>
                  <w:tblGrid>
                    <w:gridCol w:w="1200"/>
                    <w:gridCol w:w="2000"/>
                    <w:gridCol w:w="450"/>
                  </w:tblGrid>
                  <w:tr w:rsidR="00221905" w:rsidRPr="000E6975" w14:paraId="2E9D87E5" w14:textId="77777777" w:rsidTr="00C92B92">
                    <w:trPr>
                      <w:cantSplit/>
                    </w:trPr>
                    <w:tc>
                      <w:tcPr>
                        <w:tcW w:w="1200" w:type="dxa"/>
                      </w:tcPr>
                      <w:p w14:paraId="1A280238" w14:textId="77777777" w:rsidR="00221905" w:rsidRPr="000E6975" w:rsidRDefault="00221905" w:rsidP="00221905">
                        <w:r w:rsidRPr="000E6975">
                          <w:t>SPED 651</w:t>
                        </w:r>
                      </w:p>
                    </w:tc>
                    <w:tc>
                      <w:tcPr>
                        <w:tcW w:w="2000" w:type="dxa"/>
                      </w:tcPr>
                      <w:p w14:paraId="0BE9E59B" w14:textId="77777777" w:rsidR="00221905" w:rsidRPr="000E6975" w:rsidRDefault="00221905" w:rsidP="00221905">
                        <w:r w:rsidRPr="000E6975">
                          <w:t>Language Development Practicum-Exceptional Bilingual Students</w:t>
                        </w:r>
                      </w:p>
                    </w:tc>
                    <w:tc>
                      <w:tcPr>
                        <w:tcW w:w="450" w:type="dxa"/>
                      </w:tcPr>
                      <w:p w14:paraId="271A14D2" w14:textId="77777777" w:rsidR="00221905" w:rsidRPr="000E6975" w:rsidRDefault="00221905" w:rsidP="00221905">
                        <w:r w:rsidRPr="000E6975">
                          <w:t>1</w:t>
                        </w:r>
                      </w:p>
                    </w:tc>
                  </w:tr>
                  <w:tr w:rsidR="00221905" w:rsidRPr="000E6975" w14:paraId="17A62E67" w14:textId="77777777" w:rsidTr="00C92B92">
                    <w:trPr>
                      <w:cantSplit/>
                    </w:trPr>
                    <w:tc>
                      <w:tcPr>
                        <w:tcW w:w="1200" w:type="dxa"/>
                      </w:tcPr>
                      <w:p w14:paraId="6C731A3B" w14:textId="77777777" w:rsidR="00221905" w:rsidRPr="000E6975" w:rsidRDefault="00221905" w:rsidP="00221905"/>
                    </w:tc>
                    <w:tc>
                      <w:tcPr>
                        <w:tcW w:w="2000" w:type="dxa"/>
                      </w:tcPr>
                      <w:p w14:paraId="16C23290" w14:textId="77777777" w:rsidR="00221905" w:rsidRPr="000E6975" w:rsidRDefault="00221905" w:rsidP="00221905"/>
                    </w:tc>
                    <w:tc>
                      <w:tcPr>
                        <w:tcW w:w="450" w:type="dxa"/>
                      </w:tcPr>
                      <w:p w14:paraId="331A6BCC" w14:textId="77777777" w:rsidR="00221905" w:rsidRPr="000E6975" w:rsidRDefault="00221905" w:rsidP="00221905"/>
                    </w:tc>
                  </w:tr>
                  <w:tr w:rsidR="00221905" w:rsidRPr="000E6975" w14:paraId="19BEBC80" w14:textId="77777777" w:rsidTr="00C92B92">
                    <w:trPr>
                      <w:cantSplit/>
                    </w:trPr>
                    <w:tc>
                      <w:tcPr>
                        <w:tcW w:w="1200" w:type="dxa"/>
                      </w:tcPr>
                      <w:p w14:paraId="5D4EEF39" w14:textId="77777777" w:rsidR="00221905" w:rsidRPr="000E6975" w:rsidRDefault="00221905" w:rsidP="00221905"/>
                    </w:tc>
                    <w:tc>
                      <w:tcPr>
                        <w:tcW w:w="2000" w:type="dxa"/>
                      </w:tcPr>
                      <w:p w14:paraId="383C3453" w14:textId="77777777" w:rsidR="00221905" w:rsidRPr="000E6975" w:rsidRDefault="00221905" w:rsidP="00221905"/>
                    </w:tc>
                    <w:tc>
                      <w:tcPr>
                        <w:tcW w:w="450" w:type="dxa"/>
                      </w:tcPr>
                      <w:p w14:paraId="78B02D17" w14:textId="77777777" w:rsidR="00221905" w:rsidRPr="000E6975" w:rsidRDefault="00221905" w:rsidP="00221905"/>
                    </w:tc>
                  </w:tr>
                  <w:tr w:rsidR="00221905" w:rsidRPr="000E6975" w14:paraId="5CAE8EC1" w14:textId="77777777" w:rsidTr="00C92B92">
                    <w:trPr>
                      <w:cantSplit/>
                    </w:trPr>
                    <w:tc>
                      <w:tcPr>
                        <w:tcW w:w="1200" w:type="dxa"/>
                      </w:tcPr>
                      <w:p w14:paraId="455238C4" w14:textId="77777777" w:rsidR="00221905" w:rsidRPr="000E6975" w:rsidRDefault="00221905" w:rsidP="00221905">
                        <w:r w:rsidRPr="000E6975">
                          <w:lastRenderedPageBreak/>
                          <w:t>SPED 652</w:t>
                        </w:r>
                      </w:p>
                    </w:tc>
                    <w:tc>
                      <w:tcPr>
                        <w:tcW w:w="2000" w:type="dxa"/>
                      </w:tcPr>
                      <w:p w14:paraId="7E588EDE" w14:textId="77777777" w:rsidR="00221905" w:rsidRPr="000E6975" w:rsidRDefault="00221905" w:rsidP="00221905">
                        <w:r w:rsidRPr="000E6975">
                          <w:t>Literacy Practicum-Exceptional Bilingual Students</w:t>
                        </w:r>
                      </w:p>
                    </w:tc>
                    <w:tc>
                      <w:tcPr>
                        <w:tcW w:w="450" w:type="dxa"/>
                      </w:tcPr>
                      <w:p w14:paraId="266DC86C" w14:textId="77777777" w:rsidR="00221905" w:rsidRPr="000E6975" w:rsidRDefault="00221905" w:rsidP="00221905">
                        <w:r w:rsidRPr="000E6975">
                          <w:t>1</w:t>
                        </w:r>
                      </w:p>
                    </w:tc>
                  </w:tr>
                  <w:tr w:rsidR="00221905" w:rsidRPr="000E6975" w14:paraId="2C503536" w14:textId="77777777" w:rsidTr="00C92B92">
                    <w:trPr>
                      <w:cantSplit/>
                    </w:trPr>
                    <w:tc>
                      <w:tcPr>
                        <w:tcW w:w="1200" w:type="dxa"/>
                      </w:tcPr>
                      <w:p w14:paraId="2FA772CF" w14:textId="77777777" w:rsidR="00221905" w:rsidRPr="000E6975" w:rsidRDefault="00221905" w:rsidP="00221905">
                        <w:r w:rsidRPr="000E6975">
                          <w:t>SPED 653</w:t>
                        </w:r>
                      </w:p>
                    </w:tc>
                    <w:tc>
                      <w:tcPr>
                        <w:tcW w:w="2000" w:type="dxa"/>
                      </w:tcPr>
                      <w:p w14:paraId="45EC29DE" w14:textId="77777777" w:rsidR="00221905" w:rsidRPr="000E6975" w:rsidRDefault="00221905" w:rsidP="00221905">
                        <w:r w:rsidRPr="000E6975">
                          <w:t>Assessment Practicum-Exceptional Bilingual Students</w:t>
                        </w:r>
                      </w:p>
                    </w:tc>
                    <w:tc>
                      <w:tcPr>
                        <w:tcW w:w="450" w:type="dxa"/>
                      </w:tcPr>
                      <w:p w14:paraId="100F0C1C" w14:textId="77777777" w:rsidR="00221905" w:rsidRPr="000E6975" w:rsidRDefault="00221905" w:rsidP="00221905">
                        <w:r w:rsidRPr="000E6975">
                          <w:t>1</w:t>
                        </w:r>
                      </w:p>
                    </w:tc>
                  </w:tr>
                  <w:tr w:rsidR="00221905" w:rsidRPr="000E6975" w14:paraId="63B809F7" w14:textId="77777777" w:rsidTr="00C92B92">
                    <w:trPr>
                      <w:cantSplit/>
                    </w:trPr>
                    <w:tc>
                      <w:tcPr>
                        <w:tcW w:w="1200" w:type="dxa"/>
                      </w:tcPr>
                      <w:p w14:paraId="1C162472" w14:textId="77777777" w:rsidR="00221905" w:rsidRPr="000E6975" w:rsidRDefault="00221905" w:rsidP="00221905">
                        <w:r w:rsidRPr="000E6975">
                          <w:t>SPED 654</w:t>
                        </w:r>
                      </w:p>
                    </w:tc>
                    <w:tc>
                      <w:tcPr>
                        <w:tcW w:w="2000" w:type="dxa"/>
                      </w:tcPr>
                      <w:p w14:paraId="1880FC5D" w14:textId="77777777" w:rsidR="00221905" w:rsidRPr="000E6975" w:rsidRDefault="00221905" w:rsidP="00221905">
                        <w:r w:rsidRPr="000E6975">
                          <w:t>Internship in Urban Multicultural Special Education</w:t>
                        </w:r>
                      </w:p>
                    </w:tc>
                    <w:tc>
                      <w:tcPr>
                        <w:tcW w:w="450" w:type="dxa"/>
                      </w:tcPr>
                      <w:p w14:paraId="275E322F" w14:textId="77777777" w:rsidR="00221905" w:rsidRPr="000E6975" w:rsidRDefault="00221905" w:rsidP="00221905">
                        <w:r w:rsidRPr="000E6975">
                          <w:t>3</w:t>
                        </w:r>
                      </w:p>
                    </w:tc>
                  </w:tr>
                </w:tbl>
                <w:p w14:paraId="642A66C0" w14:textId="77777777" w:rsidR="001F3ACE" w:rsidRPr="009F029C" w:rsidRDefault="001F3ACE" w:rsidP="001F3ACE">
                  <w:pPr>
                    <w:spacing w:line="240" w:lineRule="auto"/>
                    <w:rPr>
                      <w:b/>
                    </w:rPr>
                  </w:pPr>
                </w:p>
              </w:tc>
            </w:tr>
          </w:tbl>
          <w:p w14:paraId="127FF486" w14:textId="4E5D687C" w:rsidR="00D31BBE" w:rsidRPr="00D31BBE" w:rsidRDefault="00D31BBE" w:rsidP="00D31BBE"/>
        </w:tc>
        <w:tc>
          <w:tcPr>
            <w:tcW w:w="3840" w:type="dxa"/>
            <w:noWrap/>
          </w:tcPr>
          <w:p w14:paraId="5778D4A3" w14:textId="185E627E" w:rsidR="00D31BBE" w:rsidRPr="000E6975" w:rsidRDefault="00D31BBE" w:rsidP="00D31BBE">
            <w:pPr>
              <w:rPr>
                <w:b/>
              </w:rPr>
            </w:pPr>
            <w:r>
              <w:rPr>
                <w:b/>
              </w:rPr>
              <w:lastRenderedPageBreak/>
              <w:t xml:space="preserve"> </w:t>
            </w:r>
            <w:r w:rsidR="00155495">
              <w:rPr>
                <w:b/>
              </w:rPr>
              <w:t>Foundations</w:t>
            </w:r>
            <w:r w:rsidRPr="000E6975">
              <w:rPr>
                <w:b/>
              </w:rPr>
              <w:t xml:space="preserve"> Component</w:t>
            </w:r>
          </w:p>
          <w:p w14:paraId="74AD6378" w14:textId="77777777" w:rsidR="00D31BBE" w:rsidRPr="000E6975" w:rsidRDefault="00D31BBE" w:rsidP="00D31BBE"/>
          <w:tbl>
            <w:tblPr>
              <w:tblStyle w:val="TableGrid"/>
              <w:tblW w:w="3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890"/>
              <w:gridCol w:w="630"/>
            </w:tblGrid>
            <w:tr w:rsidR="001F3ACE" w14:paraId="46192CF3" w14:textId="77777777" w:rsidTr="004D64CA">
              <w:tc>
                <w:tcPr>
                  <w:tcW w:w="1260" w:type="dxa"/>
                </w:tcPr>
                <w:p w14:paraId="3C2F10EB" w14:textId="1BC36A9C" w:rsidR="001F3ACE" w:rsidRDefault="001F3ACE" w:rsidP="00D31BBE">
                  <w:pPr>
                    <w:spacing w:line="240" w:lineRule="auto"/>
                    <w:rPr>
                      <w:b/>
                    </w:rPr>
                  </w:pPr>
                  <w:r w:rsidRPr="000E6975">
                    <w:t>SPED 534</w:t>
                  </w:r>
                </w:p>
              </w:tc>
              <w:tc>
                <w:tcPr>
                  <w:tcW w:w="1890" w:type="dxa"/>
                </w:tcPr>
                <w:p w14:paraId="74A8D059" w14:textId="5EACB42F" w:rsidR="001F3ACE" w:rsidRDefault="001F3ACE" w:rsidP="00D31BBE">
                  <w:pPr>
                    <w:spacing w:line="240" w:lineRule="auto"/>
                    <w:rPr>
                      <w:b/>
                    </w:rPr>
                  </w:pPr>
                  <w:r w:rsidRPr="000E6975">
                    <w:t>Involvement of Parents and Families Who Have Children with Disabilities</w:t>
                  </w:r>
                </w:p>
              </w:tc>
              <w:tc>
                <w:tcPr>
                  <w:tcW w:w="630" w:type="dxa"/>
                </w:tcPr>
                <w:p w14:paraId="0B4DE364" w14:textId="22896430" w:rsidR="001F3ACE" w:rsidRDefault="001F3ACE" w:rsidP="00D31BBE">
                  <w:pPr>
                    <w:spacing w:line="240" w:lineRule="auto"/>
                    <w:rPr>
                      <w:b/>
                    </w:rPr>
                  </w:pPr>
                  <w:r>
                    <w:rPr>
                      <w:b/>
                    </w:rPr>
                    <w:t>3</w:t>
                  </w:r>
                </w:p>
              </w:tc>
            </w:tr>
            <w:tr w:rsidR="001F3ACE" w14:paraId="29BEDB23" w14:textId="77777777" w:rsidTr="004D64CA">
              <w:tc>
                <w:tcPr>
                  <w:tcW w:w="1260" w:type="dxa"/>
                </w:tcPr>
                <w:p w14:paraId="4EDE33E7" w14:textId="259359E1" w:rsidR="001F3ACE" w:rsidRDefault="001F3ACE" w:rsidP="00D31BBE">
                  <w:pPr>
                    <w:spacing w:line="240" w:lineRule="auto"/>
                    <w:rPr>
                      <w:b/>
                    </w:rPr>
                  </w:pPr>
                  <w:r w:rsidRPr="000E6975">
                    <w:t>SPED 648</w:t>
                  </w:r>
                </w:p>
              </w:tc>
              <w:tc>
                <w:tcPr>
                  <w:tcW w:w="1890" w:type="dxa"/>
                </w:tcPr>
                <w:p w14:paraId="172F782F" w14:textId="77777777" w:rsidR="001F3ACE" w:rsidRPr="000E6975" w:rsidRDefault="001F3ACE" w:rsidP="001F3ACE">
                  <w:r w:rsidRPr="000E6975">
                    <w:t>Interpreting and Developing Research in Special Education</w:t>
                  </w:r>
                </w:p>
                <w:p w14:paraId="3D7A05A7" w14:textId="77777777" w:rsidR="001F3ACE" w:rsidRDefault="001F3ACE" w:rsidP="00D31BBE">
                  <w:pPr>
                    <w:spacing w:line="240" w:lineRule="auto"/>
                    <w:rPr>
                      <w:b/>
                    </w:rPr>
                  </w:pPr>
                </w:p>
              </w:tc>
              <w:tc>
                <w:tcPr>
                  <w:tcW w:w="630" w:type="dxa"/>
                </w:tcPr>
                <w:p w14:paraId="0D379E41" w14:textId="1322537B" w:rsidR="001F3ACE" w:rsidRDefault="001F3ACE" w:rsidP="00D31BBE">
                  <w:pPr>
                    <w:spacing w:line="240" w:lineRule="auto"/>
                    <w:rPr>
                      <w:b/>
                    </w:rPr>
                  </w:pPr>
                  <w:r>
                    <w:rPr>
                      <w:b/>
                    </w:rPr>
                    <w:t>3</w:t>
                  </w:r>
                </w:p>
              </w:tc>
            </w:tr>
            <w:tr w:rsidR="001F3ACE" w14:paraId="79F99766" w14:textId="77777777" w:rsidTr="004D64CA">
              <w:tc>
                <w:tcPr>
                  <w:tcW w:w="1260" w:type="dxa"/>
                </w:tcPr>
                <w:p w14:paraId="5D40074A" w14:textId="77777777" w:rsidR="001F3ACE" w:rsidRPr="000E6975" w:rsidRDefault="001F3ACE" w:rsidP="001F3ACE">
                  <w:r w:rsidRPr="000E6975">
                    <w:t>Or</w:t>
                  </w:r>
                </w:p>
                <w:p w14:paraId="19E9980C" w14:textId="3583BE89" w:rsidR="001F3ACE" w:rsidRDefault="001F3ACE" w:rsidP="001F3ACE">
                  <w:pPr>
                    <w:spacing w:line="240" w:lineRule="auto"/>
                    <w:rPr>
                      <w:b/>
                    </w:rPr>
                  </w:pPr>
                  <w:r w:rsidRPr="000E6975">
                    <w:t xml:space="preserve">One Course in research methods chosen with advisor’s consent </w:t>
                  </w:r>
                </w:p>
              </w:tc>
              <w:tc>
                <w:tcPr>
                  <w:tcW w:w="1890" w:type="dxa"/>
                </w:tcPr>
                <w:p w14:paraId="317ABF08" w14:textId="77777777" w:rsidR="001F3ACE" w:rsidRDefault="001F3ACE" w:rsidP="00D31BBE">
                  <w:pPr>
                    <w:spacing w:line="240" w:lineRule="auto"/>
                    <w:rPr>
                      <w:b/>
                    </w:rPr>
                  </w:pPr>
                </w:p>
              </w:tc>
              <w:tc>
                <w:tcPr>
                  <w:tcW w:w="630" w:type="dxa"/>
                </w:tcPr>
                <w:p w14:paraId="4CFF5200" w14:textId="77777777" w:rsidR="001F3ACE" w:rsidRDefault="001F3ACE" w:rsidP="00D31BBE">
                  <w:pPr>
                    <w:spacing w:line="240" w:lineRule="auto"/>
                    <w:rPr>
                      <w:b/>
                    </w:rPr>
                  </w:pPr>
                </w:p>
              </w:tc>
            </w:tr>
            <w:tr w:rsidR="001F3ACE" w14:paraId="6825CAD7" w14:textId="77777777" w:rsidTr="004D64CA">
              <w:tc>
                <w:tcPr>
                  <w:tcW w:w="3780" w:type="dxa"/>
                  <w:gridSpan w:val="3"/>
                </w:tcPr>
                <w:p w14:paraId="3AC66537" w14:textId="732F0641" w:rsidR="001F3ACE" w:rsidRDefault="001F3ACE" w:rsidP="00D31BBE">
                  <w:pPr>
                    <w:spacing w:line="240" w:lineRule="auto"/>
                    <w:rPr>
                      <w:b/>
                    </w:rPr>
                  </w:pPr>
                  <w:r w:rsidRPr="000E6975">
                    <w:rPr>
                      <w:b/>
                    </w:rPr>
                    <w:t>Professional Education Component</w:t>
                  </w:r>
                </w:p>
              </w:tc>
            </w:tr>
            <w:tr w:rsidR="004D64CA" w14:paraId="4130771B" w14:textId="77777777" w:rsidTr="004D64CA">
              <w:tc>
                <w:tcPr>
                  <w:tcW w:w="1260" w:type="dxa"/>
                </w:tcPr>
                <w:p w14:paraId="0CE38E79" w14:textId="31EC5762" w:rsidR="004D64CA" w:rsidRDefault="004D64CA" w:rsidP="004D64CA">
                  <w:pPr>
                    <w:spacing w:line="240" w:lineRule="auto"/>
                    <w:rPr>
                      <w:b/>
                    </w:rPr>
                  </w:pPr>
                  <w:r w:rsidRPr="000E6975">
                    <w:t xml:space="preserve">SPED 451 </w:t>
                  </w:r>
                </w:p>
              </w:tc>
              <w:tc>
                <w:tcPr>
                  <w:tcW w:w="1890" w:type="dxa"/>
                </w:tcPr>
                <w:p w14:paraId="10DD6ECF" w14:textId="52E11036" w:rsidR="004D64CA" w:rsidRDefault="004D64CA" w:rsidP="004D64CA">
                  <w:pPr>
                    <w:spacing w:line="240" w:lineRule="auto"/>
                    <w:rPr>
                      <w:b/>
                    </w:rPr>
                  </w:pPr>
                  <w:r w:rsidRPr="000E6975">
                    <w:t>Teaching Culturally/Lingui</w:t>
                  </w:r>
                  <w:r w:rsidRPr="000E6975">
                    <w:lastRenderedPageBreak/>
                    <w:t>stically Diverse Students with Exceptionalities</w:t>
                  </w:r>
                </w:p>
              </w:tc>
              <w:tc>
                <w:tcPr>
                  <w:tcW w:w="630" w:type="dxa"/>
                </w:tcPr>
                <w:p w14:paraId="19F0AD2E" w14:textId="1F37B7A5" w:rsidR="004D64CA" w:rsidRDefault="004D64CA" w:rsidP="004D64CA">
                  <w:pPr>
                    <w:spacing w:line="240" w:lineRule="auto"/>
                    <w:rPr>
                      <w:b/>
                    </w:rPr>
                  </w:pPr>
                  <w:r w:rsidRPr="000E6975">
                    <w:lastRenderedPageBreak/>
                    <w:t>3</w:t>
                  </w:r>
                </w:p>
              </w:tc>
            </w:tr>
            <w:tr w:rsidR="001F3ACE" w14:paraId="200D7D0A" w14:textId="77777777" w:rsidTr="004D64CA">
              <w:tc>
                <w:tcPr>
                  <w:tcW w:w="1260" w:type="dxa"/>
                </w:tcPr>
                <w:p w14:paraId="7B5625E4" w14:textId="10798F7E" w:rsidR="004D64CA" w:rsidRPr="004D64CA" w:rsidRDefault="004D64CA" w:rsidP="00D31BBE">
                  <w:pPr>
                    <w:spacing w:line="240" w:lineRule="auto"/>
                  </w:pPr>
                  <w:r w:rsidRPr="004D64CA">
                    <w:t>Or</w:t>
                  </w:r>
                </w:p>
              </w:tc>
              <w:tc>
                <w:tcPr>
                  <w:tcW w:w="1890" w:type="dxa"/>
                </w:tcPr>
                <w:p w14:paraId="32F888ED" w14:textId="77777777" w:rsidR="001F3ACE" w:rsidRDefault="001F3ACE" w:rsidP="00D31BBE">
                  <w:pPr>
                    <w:spacing w:line="240" w:lineRule="auto"/>
                    <w:rPr>
                      <w:b/>
                    </w:rPr>
                  </w:pPr>
                </w:p>
              </w:tc>
              <w:tc>
                <w:tcPr>
                  <w:tcW w:w="630" w:type="dxa"/>
                </w:tcPr>
                <w:p w14:paraId="03A9B18F" w14:textId="77777777" w:rsidR="001F3ACE" w:rsidRDefault="001F3ACE" w:rsidP="00D31BBE">
                  <w:pPr>
                    <w:spacing w:line="240" w:lineRule="auto"/>
                    <w:rPr>
                      <w:b/>
                    </w:rPr>
                  </w:pPr>
                </w:p>
              </w:tc>
            </w:tr>
            <w:tr w:rsidR="004D64CA" w14:paraId="7B5D5DB6" w14:textId="77777777" w:rsidTr="004D64CA">
              <w:tc>
                <w:tcPr>
                  <w:tcW w:w="1260" w:type="dxa"/>
                </w:tcPr>
                <w:p w14:paraId="4082A40D" w14:textId="3C507D54" w:rsidR="004D64CA" w:rsidRDefault="004D64CA" w:rsidP="004D64CA">
                  <w:pPr>
                    <w:spacing w:line="240" w:lineRule="auto"/>
                    <w:rPr>
                      <w:b/>
                    </w:rPr>
                  </w:pPr>
                  <w:r w:rsidRPr="00B97850">
                    <w:t>SPED 551</w:t>
                  </w:r>
                </w:p>
              </w:tc>
              <w:tc>
                <w:tcPr>
                  <w:tcW w:w="1890" w:type="dxa"/>
                </w:tcPr>
                <w:p w14:paraId="6EDC6222" w14:textId="723A8D20" w:rsidR="004D64CA" w:rsidRDefault="004D64CA" w:rsidP="004D64CA">
                  <w:pPr>
                    <w:spacing w:line="240" w:lineRule="auto"/>
                    <w:rPr>
                      <w:b/>
                    </w:rPr>
                  </w:pPr>
                  <w:r>
                    <w:t>Introduction to</w:t>
                  </w:r>
                  <w:r w:rsidRPr="00B97850">
                    <w:t xml:space="preserve"> Multicultural Special Education</w:t>
                  </w:r>
                </w:p>
              </w:tc>
              <w:tc>
                <w:tcPr>
                  <w:tcW w:w="630" w:type="dxa"/>
                </w:tcPr>
                <w:p w14:paraId="17ADA345" w14:textId="43F1EF8D" w:rsidR="004D64CA" w:rsidRDefault="004D64CA" w:rsidP="004D64CA">
                  <w:pPr>
                    <w:spacing w:line="240" w:lineRule="auto"/>
                    <w:rPr>
                      <w:b/>
                    </w:rPr>
                  </w:pPr>
                  <w:r>
                    <w:t>3</w:t>
                  </w:r>
                </w:p>
              </w:tc>
            </w:tr>
            <w:tr w:rsidR="004D64CA" w14:paraId="747EE4B3" w14:textId="77777777" w:rsidTr="004D64CA">
              <w:tc>
                <w:tcPr>
                  <w:tcW w:w="1260" w:type="dxa"/>
                </w:tcPr>
                <w:p w14:paraId="47E1128B" w14:textId="13984C90" w:rsidR="004D64CA" w:rsidRDefault="004D64CA" w:rsidP="004D64CA">
                  <w:pPr>
                    <w:spacing w:line="240" w:lineRule="auto"/>
                    <w:rPr>
                      <w:b/>
                    </w:rPr>
                  </w:pPr>
                  <w:r w:rsidRPr="000E6975">
                    <w:t>SPED 552</w:t>
                  </w:r>
                </w:p>
              </w:tc>
              <w:tc>
                <w:tcPr>
                  <w:tcW w:w="1890" w:type="dxa"/>
                </w:tcPr>
                <w:p w14:paraId="54BDF3D2" w14:textId="29610D19" w:rsidR="004D64CA" w:rsidRDefault="004D64CA" w:rsidP="004D64CA">
                  <w:r w:rsidRPr="000E6975">
                    <w:t xml:space="preserve">Dual Language </w:t>
                  </w:r>
                  <w:r w:rsidR="006317B3" w:rsidRPr="006317B3">
                    <w:rPr>
                      <w:highlight w:val="yellow"/>
                    </w:rPr>
                    <w:t>Acquisitions</w:t>
                  </w:r>
                  <w:r w:rsidRPr="000E6975">
                    <w:t xml:space="preserve"> and Intervention</w:t>
                  </w:r>
                </w:p>
                <w:p w14:paraId="2091290D" w14:textId="77777777" w:rsidR="004D64CA" w:rsidRDefault="004D64CA" w:rsidP="004D64CA">
                  <w:pPr>
                    <w:spacing w:line="240" w:lineRule="auto"/>
                    <w:rPr>
                      <w:b/>
                    </w:rPr>
                  </w:pPr>
                </w:p>
              </w:tc>
              <w:tc>
                <w:tcPr>
                  <w:tcW w:w="630" w:type="dxa"/>
                </w:tcPr>
                <w:p w14:paraId="7BE0A74B" w14:textId="163FB262" w:rsidR="004D64CA" w:rsidRDefault="004D64CA" w:rsidP="004D64CA">
                  <w:pPr>
                    <w:spacing w:line="240" w:lineRule="auto"/>
                    <w:rPr>
                      <w:b/>
                    </w:rPr>
                  </w:pPr>
                  <w:r w:rsidRPr="000E6975">
                    <w:t>3</w:t>
                  </w:r>
                </w:p>
              </w:tc>
            </w:tr>
            <w:tr w:rsidR="004D64CA" w14:paraId="017F033B" w14:textId="77777777" w:rsidTr="004D64CA">
              <w:tc>
                <w:tcPr>
                  <w:tcW w:w="1260" w:type="dxa"/>
                </w:tcPr>
                <w:p w14:paraId="435A7902" w14:textId="77777777" w:rsidR="004D64CA" w:rsidRDefault="004D64CA" w:rsidP="004D64CA">
                  <w:pPr>
                    <w:spacing w:line="240" w:lineRule="auto"/>
                  </w:pPr>
                  <w:r w:rsidRPr="000E6975">
                    <w:t>SPED 453</w:t>
                  </w:r>
                </w:p>
                <w:p w14:paraId="18F86A79" w14:textId="77777777" w:rsidR="004D64CA" w:rsidRDefault="004D64CA" w:rsidP="004D64CA">
                  <w:pPr>
                    <w:spacing w:line="240" w:lineRule="auto"/>
                  </w:pPr>
                </w:p>
                <w:p w14:paraId="7883F439" w14:textId="32C70ADC" w:rsidR="004D64CA" w:rsidRDefault="004D64CA" w:rsidP="004D64CA">
                  <w:pPr>
                    <w:spacing w:line="240" w:lineRule="auto"/>
                  </w:pPr>
                  <w:r w:rsidRPr="004D64CA">
                    <w:t>&amp;</w:t>
                  </w:r>
                </w:p>
                <w:p w14:paraId="21C01D8A" w14:textId="77777777" w:rsidR="004D64CA" w:rsidRDefault="004D64CA" w:rsidP="004D64CA">
                  <w:pPr>
                    <w:spacing w:line="240" w:lineRule="auto"/>
                  </w:pPr>
                </w:p>
                <w:p w14:paraId="43189BFE" w14:textId="0D19618D" w:rsidR="004D64CA" w:rsidRPr="004D64CA" w:rsidRDefault="004D64CA" w:rsidP="004D64CA">
                  <w:pPr>
                    <w:spacing w:line="240" w:lineRule="auto"/>
                  </w:pPr>
                  <w:r>
                    <w:t>SPED 454</w:t>
                  </w:r>
                </w:p>
              </w:tc>
              <w:tc>
                <w:tcPr>
                  <w:tcW w:w="1890" w:type="dxa"/>
                </w:tcPr>
                <w:p w14:paraId="2FEBA38F" w14:textId="77777777" w:rsidR="004D64CA" w:rsidRDefault="004D64CA" w:rsidP="004D64CA">
                  <w:pPr>
                    <w:spacing w:line="240" w:lineRule="auto"/>
                  </w:pPr>
                  <w:r w:rsidRPr="000E6975">
                    <w:t xml:space="preserve">Content-Based ESL Instruction for Exceptional Students </w:t>
                  </w:r>
                </w:p>
                <w:p w14:paraId="22252795" w14:textId="06046FF8" w:rsidR="004D64CA" w:rsidRDefault="004D64CA" w:rsidP="004D64CA">
                  <w:pPr>
                    <w:spacing w:line="240" w:lineRule="auto"/>
                    <w:rPr>
                      <w:b/>
                    </w:rPr>
                  </w:pPr>
                  <w:r w:rsidRPr="009603EA">
                    <w:rPr>
                      <w:highlight w:val="yellow"/>
                    </w:rPr>
                    <w:t>Practicum in         Teaching Content-Based ESL</w:t>
                  </w:r>
                </w:p>
              </w:tc>
              <w:tc>
                <w:tcPr>
                  <w:tcW w:w="630" w:type="dxa"/>
                </w:tcPr>
                <w:p w14:paraId="65B5F424" w14:textId="77777777" w:rsidR="004D64CA" w:rsidRDefault="004D64CA" w:rsidP="004D64CA">
                  <w:pPr>
                    <w:spacing w:line="240" w:lineRule="auto"/>
                  </w:pPr>
                  <w:r w:rsidRPr="000E6975">
                    <w:t>3</w:t>
                  </w:r>
                </w:p>
                <w:p w14:paraId="6466B322" w14:textId="77777777" w:rsidR="004D64CA" w:rsidRDefault="004D64CA" w:rsidP="004D64CA">
                  <w:pPr>
                    <w:spacing w:line="240" w:lineRule="auto"/>
                    <w:rPr>
                      <w:b/>
                    </w:rPr>
                  </w:pPr>
                </w:p>
                <w:p w14:paraId="52C3CB21" w14:textId="77777777" w:rsidR="004D64CA" w:rsidRDefault="004D64CA" w:rsidP="004D64CA">
                  <w:pPr>
                    <w:spacing w:line="240" w:lineRule="auto"/>
                    <w:rPr>
                      <w:b/>
                    </w:rPr>
                  </w:pPr>
                </w:p>
                <w:p w14:paraId="1455C20F" w14:textId="77777777" w:rsidR="004D64CA" w:rsidRDefault="004D64CA" w:rsidP="004D64CA">
                  <w:pPr>
                    <w:spacing w:line="240" w:lineRule="auto"/>
                    <w:rPr>
                      <w:b/>
                    </w:rPr>
                  </w:pPr>
                </w:p>
                <w:p w14:paraId="066C3D79" w14:textId="39027432" w:rsidR="004D64CA" w:rsidRPr="004D64CA" w:rsidRDefault="004D64CA" w:rsidP="004D64CA">
                  <w:pPr>
                    <w:spacing w:line="240" w:lineRule="auto"/>
                  </w:pPr>
                  <w:r w:rsidRPr="004D64CA">
                    <w:t>1</w:t>
                  </w:r>
                </w:p>
              </w:tc>
            </w:tr>
            <w:tr w:rsidR="001F3ACE" w14:paraId="08AFAD1F" w14:textId="77777777" w:rsidTr="004D64CA">
              <w:tc>
                <w:tcPr>
                  <w:tcW w:w="1260" w:type="dxa"/>
                </w:tcPr>
                <w:p w14:paraId="00ABB1B9" w14:textId="11A82B5A" w:rsidR="001F3ACE" w:rsidRPr="004D64CA" w:rsidRDefault="004D64CA" w:rsidP="00D31BBE">
                  <w:pPr>
                    <w:spacing w:line="240" w:lineRule="auto"/>
                  </w:pPr>
                  <w:r w:rsidRPr="004D64CA">
                    <w:t>Or</w:t>
                  </w:r>
                </w:p>
              </w:tc>
              <w:tc>
                <w:tcPr>
                  <w:tcW w:w="1890" w:type="dxa"/>
                </w:tcPr>
                <w:p w14:paraId="55CDBE07" w14:textId="77777777" w:rsidR="001F3ACE" w:rsidRDefault="001F3ACE" w:rsidP="00D31BBE">
                  <w:pPr>
                    <w:spacing w:line="240" w:lineRule="auto"/>
                    <w:rPr>
                      <w:b/>
                    </w:rPr>
                  </w:pPr>
                </w:p>
              </w:tc>
              <w:tc>
                <w:tcPr>
                  <w:tcW w:w="630" w:type="dxa"/>
                </w:tcPr>
                <w:p w14:paraId="5100043E" w14:textId="77777777" w:rsidR="001F3ACE" w:rsidRDefault="001F3ACE" w:rsidP="00D31BBE">
                  <w:pPr>
                    <w:spacing w:line="240" w:lineRule="auto"/>
                    <w:rPr>
                      <w:b/>
                    </w:rPr>
                  </w:pPr>
                </w:p>
              </w:tc>
            </w:tr>
            <w:tr w:rsidR="004D64CA" w14:paraId="337E06B8" w14:textId="77777777" w:rsidTr="004D64CA">
              <w:tc>
                <w:tcPr>
                  <w:tcW w:w="1260" w:type="dxa"/>
                </w:tcPr>
                <w:p w14:paraId="4B8E0A72" w14:textId="0E7B0B4A" w:rsidR="004D64CA" w:rsidRPr="004D64CA" w:rsidRDefault="004D64CA" w:rsidP="004D64CA">
                  <w:pPr>
                    <w:spacing w:line="240" w:lineRule="auto"/>
                  </w:pPr>
                  <w:r>
                    <w:t>SPED 553</w:t>
                  </w:r>
                </w:p>
              </w:tc>
              <w:tc>
                <w:tcPr>
                  <w:tcW w:w="1890" w:type="dxa"/>
                </w:tcPr>
                <w:p w14:paraId="2333A543" w14:textId="216CC22B" w:rsidR="004D64CA" w:rsidRDefault="004D64CA" w:rsidP="004D64CA">
                  <w:pPr>
                    <w:spacing w:line="240" w:lineRule="auto"/>
                    <w:rPr>
                      <w:b/>
                    </w:rPr>
                  </w:pPr>
                  <w:r w:rsidRPr="00B97850">
                    <w:t>Content-Based ESL Instruction for Exceptional Students</w:t>
                  </w:r>
                </w:p>
              </w:tc>
              <w:tc>
                <w:tcPr>
                  <w:tcW w:w="630" w:type="dxa"/>
                </w:tcPr>
                <w:p w14:paraId="0F57B9C2" w14:textId="04D2F6EF" w:rsidR="004D64CA" w:rsidRDefault="004D64CA" w:rsidP="004D64CA">
                  <w:pPr>
                    <w:spacing w:line="240" w:lineRule="auto"/>
                    <w:rPr>
                      <w:b/>
                    </w:rPr>
                  </w:pPr>
                  <w:r>
                    <w:t>3</w:t>
                  </w:r>
                </w:p>
              </w:tc>
            </w:tr>
            <w:tr w:rsidR="004D64CA" w14:paraId="05ED019F" w14:textId="77777777" w:rsidTr="004D64CA">
              <w:tc>
                <w:tcPr>
                  <w:tcW w:w="1260" w:type="dxa"/>
                </w:tcPr>
                <w:p w14:paraId="2AF82807" w14:textId="2350FA64" w:rsidR="004D64CA" w:rsidRDefault="004D64CA" w:rsidP="004D64CA">
                  <w:pPr>
                    <w:spacing w:line="240" w:lineRule="auto"/>
                  </w:pPr>
                  <w:r w:rsidRPr="000E6975">
                    <w:t>SPED 554</w:t>
                  </w:r>
                </w:p>
              </w:tc>
              <w:tc>
                <w:tcPr>
                  <w:tcW w:w="1890" w:type="dxa"/>
                </w:tcPr>
                <w:p w14:paraId="083E5499" w14:textId="3BC243EF" w:rsidR="004D64CA" w:rsidRDefault="004D64CA" w:rsidP="004D64CA">
                  <w:pPr>
                    <w:spacing w:line="240" w:lineRule="auto"/>
                    <w:rPr>
                      <w:sz w:val="24"/>
                      <w:szCs w:val="24"/>
                    </w:rPr>
                  </w:pPr>
                  <w:r>
                    <w:rPr>
                      <w:rFonts w:ascii="Open Sans" w:hAnsi="Open Sans"/>
                      <w:color w:val="000000"/>
                    </w:rPr>
                    <w:t xml:space="preserve">Linguistics and Curriculum for Exceptional </w:t>
                  </w:r>
                  <w:r w:rsidR="006317B3" w:rsidRPr="006317B3">
                    <w:rPr>
                      <w:rFonts w:ascii="Open Sans" w:hAnsi="Open Sans"/>
                      <w:color w:val="000000"/>
                      <w:highlight w:val="yellow"/>
                    </w:rPr>
                    <w:t>Bilinguals</w:t>
                  </w:r>
                  <w:r>
                    <w:rPr>
                      <w:rFonts w:ascii="Open Sans" w:hAnsi="Open Sans"/>
                      <w:color w:val="000000"/>
                    </w:rPr>
                    <w:t xml:space="preserve"> </w:t>
                  </w:r>
                </w:p>
                <w:p w14:paraId="0D24531D" w14:textId="77777777" w:rsidR="004D64CA" w:rsidRPr="00B97850" w:rsidRDefault="004D64CA" w:rsidP="004D64CA">
                  <w:pPr>
                    <w:spacing w:line="240" w:lineRule="auto"/>
                  </w:pPr>
                </w:p>
              </w:tc>
              <w:tc>
                <w:tcPr>
                  <w:tcW w:w="630" w:type="dxa"/>
                </w:tcPr>
                <w:p w14:paraId="45952659" w14:textId="5A402595" w:rsidR="004D64CA" w:rsidRDefault="004D64CA" w:rsidP="004D64CA">
                  <w:pPr>
                    <w:spacing w:line="240" w:lineRule="auto"/>
                  </w:pPr>
                  <w:r>
                    <w:t>3</w:t>
                  </w:r>
                </w:p>
              </w:tc>
            </w:tr>
            <w:tr w:rsidR="004D64CA" w14:paraId="1E4564B8" w14:textId="77777777" w:rsidTr="004D64CA">
              <w:tc>
                <w:tcPr>
                  <w:tcW w:w="1260" w:type="dxa"/>
                </w:tcPr>
                <w:p w14:paraId="7D7D1776" w14:textId="02AB9DE4" w:rsidR="004D64CA" w:rsidRDefault="004D64CA" w:rsidP="004D64CA">
                  <w:pPr>
                    <w:spacing w:line="240" w:lineRule="auto"/>
                  </w:pPr>
                  <w:r w:rsidRPr="000E6975">
                    <w:t>SPED 555</w:t>
                  </w:r>
                </w:p>
              </w:tc>
              <w:tc>
                <w:tcPr>
                  <w:tcW w:w="1890" w:type="dxa"/>
                </w:tcPr>
                <w:p w14:paraId="7FF3333A" w14:textId="3A6C9949" w:rsidR="004D64CA" w:rsidRDefault="004D64CA" w:rsidP="004D64CA">
                  <w:pPr>
                    <w:spacing w:line="240" w:lineRule="auto"/>
                    <w:rPr>
                      <w:sz w:val="24"/>
                      <w:szCs w:val="24"/>
                    </w:rPr>
                  </w:pPr>
                  <w:r>
                    <w:rPr>
                      <w:color w:val="000000"/>
                    </w:rPr>
                    <w:t xml:space="preserve">Literacy for </w:t>
                  </w:r>
                  <w:r w:rsidR="006317B3" w:rsidRPr="006317B3">
                    <w:rPr>
                      <w:color w:val="000000"/>
                      <w:highlight w:val="yellow"/>
                    </w:rPr>
                    <w:t>Emergent B</w:t>
                  </w:r>
                  <w:r w:rsidR="006317B3">
                    <w:rPr>
                      <w:color w:val="000000"/>
                      <w:highlight w:val="yellow"/>
                    </w:rPr>
                    <w:t>il</w:t>
                  </w:r>
                  <w:r w:rsidR="006317B3" w:rsidRPr="006317B3">
                    <w:rPr>
                      <w:color w:val="000000"/>
                      <w:highlight w:val="yellow"/>
                    </w:rPr>
                    <w:t>inguals</w:t>
                  </w:r>
                  <w:r>
                    <w:rPr>
                      <w:color w:val="000000"/>
                    </w:rPr>
                    <w:t xml:space="preserve"> with Exceptionalities </w:t>
                  </w:r>
                </w:p>
                <w:p w14:paraId="42FA0353" w14:textId="77777777" w:rsidR="004D64CA" w:rsidRPr="00B97850" w:rsidRDefault="004D64CA" w:rsidP="004D64CA">
                  <w:pPr>
                    <w:spacing w:line="240" w:lineRule="auto"/>
                  </w:pPr>
                </w:p>
              </w:tc>
              <w:tc>
                <w:tcPr>
                  <w:tcW w:w="630" w:type="dxa"/>
                </w:tcPr>
                <w:p w14:paraId="0C5E71EE" w14:textId="30013414" w:rsidR="004D64CA" w:rsidRDefault="004D64CA" w:rsidP="004D64CA">
                  <w:pPr>
                    <w:spacing w:line="240" w:lineRule="auto"/>
                  </w:pPr>
                  <w:r w:rsidRPr="004D64CA">
                    <w:rPr>
                      <w:highlight w:val="yellow"/>
                    </w:rPr>
                    <w:t>4</w:t>
                  </w:r>
                </w:p>
              </w:tc>
            </w:tr>
            <w:tr w:rsidR="004D64CA" w14:paraId="538FD258" w14:textId="77777777" w:rsidTr="004D64CA">
              <w:tc>
                <w:tcPr>
                  <w:tcW w:w="1260" w:type="dxa"/>
                </w:tcPr>
                <w:p w14:paraId="74E15901" w14:textId="282B1FD5" w:rsidR="004D64CA" w:rsidRDefault="004D64CA" w:rsidP="004D64CA">
                  <w:pPr>
                    <w:spacing w:line="240" w:lineRule="auto"/>
                  </w:pPr>
                  <w:r w:rsidRPr="000E6975">
                    <w:t>SPED 557</w:t>
                  </w:r>
                </w:p>
              </w:tc>
              <w:tc>
                <w:tcPr>
                  <w:tcW w:w="1890" w:type="dxa"/>
                </w:tcPr>
                <w:p w14:paraId="69A6AA6A" w14:textId="34C4BD87" w:rsidR="004D64CA" w:rsidRDefault="004D64CA" w:rsidP="004D64CA">
                  <w:pPr>
                    <w:spacing w:line="240" w:lineRule="auto"/>
                    <w:rPr>
                      <w:sz w:val="24"/>
                      <w:szCs w:val="24"/>
                    </w:rPr>
                  </w:pPr>
                  <w:r>
                    <w:rPr>
                      <w:color w:val="000000"/>
                    </w:rPr>
                    <w:t xml:space="preserve">Assessing </w:t>
                  </w:r>
                  <w:bookmarkStart w:id="20" w:name="_GoBack"/>
                  <w:bookmarkEnd w:id="20"/>
                  <w:r w:rsidR="006317B3" w:rsidRPr="006317B3">
                    <w:rPr>
                      <w:color w:val="000000"/>
                      <w:highlight w:val="yellow"/>
                    </w:rPr>
                    <w:t>Emergent Bilinguals with Disabilities</w:t>
                  </w:r>
                  <w:r>
                    <w:rPr>
                      <w:color w:val="000000"/>
                    </w:rPr>
                    <w:t xml:space="preserve"> </w:t>
                  </w:r>
                </w:p>
                <w:p w14:paraId="042083F6" w14:textId="77777777" w:rsidR="004D64CA" w:rsidRPr="00B97850" w:rsidRDefault="004D64CA" w:rsidP="004D64CA">
                  <w:pPr>
                    <w:spacing w:line="240" w:lineRule="auto"/>
                  </w:pPr>
                </w:p>
              </w:tc>
              <w:tc>
                <w:tcPr>
                  <w:tcW w:w="630" w:type="dxa"/>
                </w:tcPr>
                <w:p w14:paraId="6E732CEF" w14:textId="39E4A157" w:rsidR="004D64CA" w:rsidRDefault="004D64CA" w:rsidP="004D64CA">
                  <w:pPr>
                    <w:spacing w:line="240" w:lineRule="auto"/>
                  </w:pPr>
                  <w:r>
                    <w:t>3</w:t>
                  </w:r>
                </w:p>
              </w:tc>
            </w:tr>
            <w:tr w:rsidR="004D64CA" w14:paraId="7F039DD3" w14:textId="77777777" w:rsidTr="004D64CA">
              <w:tc>
                <w:tcPr>
                  <w:tcW w:w="1260" w:type="dxa"/>
                </w:tcPr>
                <w:p w14:paraId="5DCCDE04" w14:textId="275DA0B2" w:rsidR="004D64CA" w:rsidRDefault="004D64CA" w:rsidP="004D64CA">
                  <w:pPr>
                    <w:spacing w:line="240" w:lineRule="auto"/>
                  </w:pPr>
                  <w:r w:rsidRPr="000E6975">
                    <w:t>SPED 654</w:t>
                  </w:r>
                </w:p>
              </w:tc>
              <w:tc>
                <w:tcPr>
                  <w:tcW w:w="1890" w:type="dxa"/>
                </w:tcPr>
                <w:p w14:paraId="176E2595" w14:textId="4EB856B5" w:rsidR="004D64CA" w:rsidRPr="00B97850" w:rsidRDefault="004D64CA" w:rsidP="004D64CA">
                  <w:pPr>
                    <w:spacing w:line="240" w:lineRule="auto"/>
                  </w:pPr>
                  <w:r w:rsidRPr="000E6975">
                    <w:t>Internship in Urban Multicultural Special Education</w:t>
                  </w:r>
                </w:p>
              </w:tc>
              <w:tc>
                <w:tcPr>
                  <w:tcW w:w="630" w:type="dxa"/>
                </w:tcPr>
                <w:p w14:paraId="77A48EB5" w14:textId="10E33712" w:rsidR="004D64CA" w:rsidRDefault="004D64CA" w:rsidP="004D64CA">
                  <w:pPr>
                    <w:spacing w:line="240" w:lineRule="auto"/>
                  </w:pPr>
                  <w:r>
                    <w:t>3</w:t>
                  </w:r>
                </w:p>
              </w:tc>
            </w:tr>
            <w:tr w:rsidR="00AF3FB5" w14:paraId="125D92D8" w14:textId="77777777" w:rsidTr="009D5D6E">
              <w:tc>
                <w:tcPr>
                  <w:tcW w:w="3780" w:type="dxa"/>
                  <w:gridSpan w:val="3"/>
                </w:tcPr>
                <w:p w14:paraId="1A638F16" w14:textId="77777777" w:rsidR="00AF3FB5" w:rsidRDefault="00AF3FB5" w:rsidP="00AF3FB5">
                  <w:pPr>
                    <w:spacing w:line="240" w:lineRule="auto"/>
                    <w:rPr>
                      <w:b/>
                    </w:rPr>
                  </w:pPr>
                </w:p>
                <w:p w14:paraId="22B845E1" w14:textId="19B04569" w:rsidR="00AF3FB5" w:rsidRDefault="00AF3FB5" w:rsidP="00AF3FB5">
                  <w:pPr>
                    <w:spacing w:line="240" w:lineRule="auto"/>
                    <w:rPr>
                      <w:highlight w:val="yellow"/>
                    </w:rPr>
                  </w:pPr>
                  <w:r>
                    <w:rPr>
                      <w:b/>
                    </w:rPr>
                    <w:t>Program Capstone</w:t>
                  </w:r>
                </w:p>
              </w:tc>
            </w:tr>
            <w:tr w:rsidR="00AF3FB5" w14:paraId="7E8F9926" w14:textId="77777777" w:rsidTr="004D64CA">
              <w:tc>
                <w:tcPr>
                  <w:tcW w:w="1260" w:type="dxa"/>
                </w:tcPr>
                <w:p w14:paraId="1180B6A8" w14:textId="77777777" w:rsidR="00AF3FB5" w:rsidRDefault="00AF3FB5" w:rsidP="00AF3FB5">
                  <w:pPr>
                    <w:spacing w:line="240" w:lineRule="auto"/>
                    <w:rPr>
                      <w:highlight w:val="yellow"/>
                    </w:rPr>
                  </w:pPr>
                </w:p>
                <w:p w14:paraId="25D2B5F4" w14:textId="4E2FF57A" w:rsidR="00AF3FB5" w:rsidRPr="004D64CA" w:rsidRDefault="00AF3FB5" w:rsidP="00AF3FB5">
                  <w:pPr>
                    <w:spacing w:line="240" w:lineRule="auto"/>
                    <w:rPr>
                      <w:highlight w:val="yellow"/>
                    </w:rPr>
                  </w:pPr>
                  <w:r w:rsidRPr="004D64CA">
                    <w:rPr>
                      <w:highlight w:val="yellow"/>
                    </w:rPr>
                    <w:t xml:space="preserve">SPED 655 </w:t>
                  </w:r>
                </w:p>
              </w:tc>
              <w:tc>
                <w:tcPr>
                  <w:tcW w:w="1890" w:type="dxa"/>
                </w:tcPr>
                <w:p w14:paraId="26222C4E" w14:textId="77777777" w:rsidR="00AF3FB5" w:rsidRDefault="00AF3FB5" w:rsidP="00AF3FB5">
                  <w:pPr>
                    <w:spacing w:line="240" w:lineRule="auto"/>
                    <w:rPr>
                      <w:rFonts w:ascii="Calibri" w:hAnsi="Calibri" w:cs="Calibri"/>
                      <w:color w:val="000000"/>
                      <w:highlight w:val="yellow"/>
                    </w:rPr>
                  </w:pPr>
                </w:p>
                <w:p w14:paraId="2962591C" w14:textId="11EC0255" w:rsidR="00AF3FB5" w:rsidRPr="004D64CA" w:rsidRDefault="00AF3FB5" w:rsidP="00AF3FB5">
                  <w:pPr>
                    <w:spacing w:line="240" w:lineRule="auto"/>
                    <w:rPr>
                      <w:sz w:val="24"/>
                      <w:szCs w:val="24"/>
                      <w:highlight w:val="yellow"/>
                    </w:rPr>
                  </w:pPr>
                  <w:r w:rsidRPr="004D64CA">
                    <w:rPr>
                      <w:rFonts w:ascii="Calibri" w:hAnsi="Calibri" w:cs="Calibri"/>
                      <w:color w:val="000000"/>
                      <w:highlight w:val="yellow"/>
                    </w:rPr>
                    <w:t>Capstone Study in Urban/Multicultur</w:t>
                  </w:r>
                  <w:r w:rsidRPr="004D64CA">
                    <w:rPr>
                      <w:rFonts w:ascii="Calibri" w:hAnsi="Calibri" w:cs="Calibri"/>
                      <w:color w:val="000000"/>
                      <w:highlight w:val="yellow"/>
                    </w:rPr>
                    <w:lastRenderedPageBreak/>
                    <w:t xml:space="preserve">al Special Education </w:t>
                  </w:r>
                </w:p>
                <w:p w14:paraId="1F9B0C29" w14:textId="77777777" w:rsidR="00AF3FB5" w:rsidRPr="004D64CA" w:rsidRDefault="00AF3FB5" w:rsidP="00AF3FB5">
                  <w:pPr>
                    <w:spacing w:line="240" w:lineRule="auto"/>
                    <w:rPr>
                      <w:highlight w:val="yellow"/>
                    </w:rPr>
                  </w:pPr>
                </w:p>
              </w:tc>
              <w:tc>
                <w:tcPr>
                  <w:tcW w:w="630" w:type="dxa"/>
                </w:tcPr>
                <w:p w14:paraId="13F8BE7C" w14:textId="77777777" w:rsidR="00AF3FB5" w:rsidRDefault="00AF3FB5" w:rsidP="00AF3FB5">
                  <w:pPr>
                    <w:spacing w:line="240" w:lineRule="auto"/>
                    <w:rPr>
                      <w:highlight w:val="yellow"/>
                    </w:rPr>
                  </w:pPr>
                </w:p>
                <w:p w14:paraId="1A2E556B" w14:textId="43C0A6B5" w:rsidR="00AF3FB5" w:rsidRPr="004D64CA" w:rsidRDefault="00AF3FB5" w:rsidP="00AF3FB5">
                  <w:pPr>
                    <w:spacing w:line="240" w:lineRule="auto"/>
                    <w:rPr>
                      <w:highlight w:val="yellow"/>
                    </w:rPr>
                  </w:pPr>
                  <w:r>
                    <w:rPr>
                      <w:highlight w:val="yellow"/>
                    </w:rPr>
                    <w:t>2</w:t>
                  </w:r>
                </w:p>
              </w:tc>
            </w:tr>
          </w:tbl>
          <w:p w14:paraId="17C26BCB" w14:textId="73BCB170" w:rsidR="00D31BBE" w:rsidRPr="009F029C" w:rsidRDefault="00D31BBE" w:rsidP="00D31BBE">
            <w:pPr>
              <w:spacing w:line="240" w:lineRule="auto"/>
              <w:rPr>
                <w:b/>
              </w:rPr>
            </w:pPr>
          </w:p>
        </w:tc>
      </w:tr>
      <w:tr w:rsidR="00D31BBE" w:rsidRPr="006E3AF2" w14:paraId="26A1F817" w14:textId="77777777" w:rsidTr="00D31BBE">
        <w:tc>
          <w:tcPr>
            <w:tcW w:w="3100" w:type="dxa"/>
            <w:noWrap/>
            <w:vAlign w:val="center"/>
          </w:tcPr>
          <w:p w14:paraId="694E9C3A" w14:textId="2AF168FA" w:rsidR="00D31BBE" w:rsidRDefault="00D31BBE" w:rsidP="00D31BBE">
            <w:pPr>
              <w:spacing w:line="240" w:lineRule="auto"/>
            </w:pPr>
            <w:r>
              <w:lastRenderedPageBreak/>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B30B6">
                <w:rPr>
                  <w:rStyle w:val="Hyperlink"/>
                </w:rPr>
                <w:t>Credit count</w:t>
              </w:r>
            </w:hyperlink>
            <w:r>
              <w:rPr>
                <w:rStyle w:val="Hyperlink"/>
              </w:rPr>
              <w:t xml:space="preserve"> for each program option</w:t>
            </w:r>
          </w:p>
        </w:tc>
        <w:tc>
          <w:tcPr>
            <w:tcW w:w="3840" w:type="dxa"/>
            <w:noWrap/>
          </w:tcPr>
          <w:p w14:paraId="53EA9FF1" w14:textId="77777777" w:rsidR="00D31BBE" w:rsidRPr="00AB30B6" w:rsidRDefault="00D31BBE" w:rsidP="00D31BBE">
            <w:bookmarkStart w:id="21" w:name="credit_count"/>
            <w:bookmarkEnd w:id="21"/>
            <w:r w:rsidRPr="00AB30B6">
              <w:t>Total Credit Hours: 30</w:t>
            </w:r>
          </w:p>
          <w:p w14:paraId="07CC4261" w14:textId="77777777" w:rsidR="00D31BBE" w:rsidRPr="00AB30B6" w:rsidRDefault="00D31BBE" w:rsidP="00D31BBE"/>
        </w:tc>
        <w:tc>
          <w:tcPr>
            <w:tcW w:w="3840" w:type="dxa"/>
            <w:noWrap/>
          </w:tcPr>
          <w:p w14:paraId="76AA9E47" w14:textId="51943EB6" w:rsidR="00D31BBE" w:rsidRPr="00AB30B6" w:rsidRDefault="00D31BBE" w:rsidP="00D31BBE">
            <w:r w:rsidRPr="00AB30B6">
              <w:t>Total Credit Hours: 3</w:t>
            </w:r>
            <w:r w:rsidR="00CA47B4">
              <w:t>0</w:t>
            </w:r>
            <w:r w:rsidR="004D64CA">
              <w:t>-3</w:t>
            </w:r>
            <w:r w:rsidR="00CA47B4">
              <w:t>1</w:t>
            </w:r>
          </w:p>
          <w:p w14:paraId="421B2688" w14:textId="77777777" w:rsidR="00D31BBE" w:rsidRPr="00AB30B6" w:rsidRDefault="00D31BBE" w:rsidP="00D31BBE"/>
        </w:tc>
      </w:tr>
      <w:tr w:rsidR="00D31BBE" w:rsidRPr="006E3AF2" w14:paraId="7F1C9B8C" w14:textId="77777777" w:rsidTr="00D31BBE">
        <w:tc>
          <w:tcPr>
            <w:tcW w:w="3100" w:type="dxa"/>
            <w:noWrap/>
            <w:vAlign w:val="center"/>
          </w:tcPr>
          <w:p w14:paraId="1F368772" w14:textId="6595B277" w:rsidR="00D31BBE" w:rsidRDefault="00D31BBE" w:rsidP="00D31BBE">
            <w:pPr>
              <w:spacing w:line="240" w:lineRule="auto"/>
            </w:pPr>
            <w:r>
              <w:t xml:space="preserve">C.6. Requirement for thesis, project, or comprehensive exam </w:t>
            </w:r>
          </w:p>
        </w:tc>
        <w:tc>
          <w:tcPr>
            <w:tcW w:w="3840" w:type="dxa"/>
            <w:noWrap/>
          </w:tcPr>
          <w:p w14:paraId="6ED44BC1" w14:textId="5E40CA0F" w:rsidR="00D31BBE" w:rsidRPr="00AB30B6" w:rsidRDefault="00D31BBE" w:rsidP="00D31BBE">
            <w:r w:rsidRPr="00AB30B6">
              <w:t>Candidates seeking ESL certification in Rhode Island must complete the professional education courses and the TESOL Praxis Exam (</w:t>
            </w:r>
            <w:r>
              <w:t>0361/</w:t>
            </w:r>
            <w:r w:rsidRPr="00AB30B6">
              <w:t>5361).</w:t>
            </w:r>
          </w:p>
          <w:p w14:paraId="616B22D9" w14:textId="77777777" w:rsidR="00D31BBE" w:rsidRPr="00AB30B6" w:rsidRDefault="00D31BBE" w:rsidP="00D31BBE">
            <w:r w:rsidRPr="00AB30B6">
              <w:t>Comprehensive Assessment</w:t>
            </w:r>
          </w:p>
          <w:tbl>
            <w:tblPr>
              <w:tblW w:w="0" w:type="auto"/>
              <w:tblLayout w:type="fixed"/>
              <w:tblLook w:val="04A0" w:firstRow="1" w:lastRow="0" w:firstColumn="1" w:lastColumn="0" w:noHBand="0" w:noVBand="1"/>
            </w:tblPr>
            <w:tblGrid>
              <w:gridCol w:w="1200"/>
              <w:gridCol w:w="2000"/>
              <w:gridCol w:w="450"/>
              <w:gridCol w:w="1116"/>
            </w:tblGrid>
            <w:tr w:rsidR="00D31BBE" w:rsidRPr="00AB30B6" w14:paraId="5B8EB14D" w14:textId="77777777" w:rsidTr="00B53924">
              <w:tc>
                <w:tcPr>
                  <w:tcW w:w="1200" w:type="dxa"/>
                </w:tcPr>
                <w:p w14:paraId="6624C2DC" w14:textId="77777777" w:rsidR="00D31BBE" w:rsidRPr="00AB30B6" w:rsidRDefault="00D31BBE" w:rsidP="00D31BBE">
                  <w:r w:rsidRPr="00AB30B6">
                    <w:t>CA</w:t>
                  </w:r>
                </w:p>
              </w:tc>
              <w:tc>
                <w:tcPr>
                  <w:tcW w:w="2000" w:type="dxa"/>
                </w:tcPr>
                <w:p w14:paraId="2B545E92" w14:textId="77777777" w:rsidR="00D31BBE" w:rsidRPr="00AB30B6" w:rsidRDefault="00D31BBE" w:rsidP="00D31BBE">
                  <w:r w:rsidRPr="00AB30B6">
                    <w:t>Comprehensive Assessment</w:t>
                  </w:r>
                </w:p>
              </w:tc>
              <w:tc>
                <w:tcPr>
                  <w:tcW w:w="450" w:type="dxa"/>
                </w:tcPr>
                <w:p w14:paraId="5EBCC90D" w14:textId="77777777" w:rsidR="00D31BBE" w:rsidRPr="00AB30B6" w:rsidRDefault="00D31BBE" w:rsidP="00D31BBE"/>
              </w:tc>
              <w:tc>
                <w:tcPr>
                  <w:tcW w:w="1116" w:type="dxa"/>
                </w:tcPr>
                <w:p w14:paraId="0B79D28A" w14:textId="77777777" w:rsidR="00D31BBE" w:rsidRPr="00AB30B6" w:rsidRDefault="00D31BBE" w:rsidP="00D31BBE"/>
              </w:tc>
            </w:tr>
          </w:tbl>
          <w:p w14:paraId="09F6E979" w14:textId="77777777" w:rsidR="00D31BBE" w:rsidRPr="00AB30B6" w:rsidRDefault="00D31BBE" w:rsidP="00D31BBE"/>
        </w:tc>
        <w:tc>
          <w:tcPr>
            <w:tcW w:w="3840" w:type="dxa"/>
            <w:noWrap/>
          </w:tcPr>
          <w:p w14:paraId="3490219D" w14:textId="77777777" w:rsidR="00D31BBE" w:rsidRPr="00AB30B6" w:rsidRDefault="00D31BBE" w:rsidP="00D31BBE">
            <w:r w:rsidRPr="00AB30B6">
              <w:t>Candidates seeking ESL certification in Rhode Island must complete the professional education courses and the TESOL Praxis Exam (5362).</w:t>
            </w:r>
          </w:p>
          <w:p w14:paraId="18664347" w14:textId="31216731" w:rsidR="00D31BBE" w:rsidRDefault="00D31BBE" w:rsidP="00D31BBE"/>
          <w:p w14:paraId="69808496" w14:textId="29512D1B" w:rsidR="00CA47B4" w:rsidRPr="00AB30B6" w:rsidRDefault="00CA47B4" w:rsidP="00D31BBE">
            <w:r>
              <w:t>Capstone Portfolio</w:t>
            </w:r>
          </w:p>
          <w:tbl>
            <w:tblPr>
              <w:tblW w:w="0" w:type="auto"/>
              <w:tblLayout w:type="fixed"/>
              <w:tblLook w:val="04A0" w:firstRow="1" w:lastRow="0" w:firstColumn="1" w:lastColumn="0" w:noHBand="0" w:noVBand="1"/>
            </w:tblPr>
            <w:tblGrid>
              <w:gridCol w:w="1200"/>
              <w:gridCol w:w="2000"/>
              <w:gridCol w:w="450"/>
              <w:gridCol w:w="1116"/>
            </w:tblGrid>
            <w:tr w:rsidR="00D31BBE" w:rsidRPr="00AB30B6" w14:paraId="69829597" w14:textId="77777777" w:rsidTr="00566499">
              <w:tc>
                <w:tcPr>
                  <w:tcW w:w="1200" w:type="dxa"/>
                </w:tcPr>
                <w:p w14:paraId="262FB9F6" w14:textId="5342219D" w:rsidR="00D31BBE" w:rsidRPr="00AB30B6" w:rsidRDefault="00D31BBE" w:rsidP="00D31BBE"/>
              </w:tc>
              <w:tc>
                <w:tcPr>
                  <w:tcW w:w="2000" w:type="dxa"/>
                </w:tcPr>
                <w:p w14:paraId="0FFDCA91" w14:textId="3F36AC8D" w:rsidR="00D31BBE" w:rsidRPr="00AB30B6" w:rsidRDefault="00D31BBE" w:rsidP="00D31BBE"/>
              </w:tc>
              <w:tc>
                <w:tcPr>
                  <w:tcW w:w="450" w:type="dxa"/>
                </w:tcPr>
                <w:p w14:paraId="1650D8FF" w14:textId="77777777" w:rsidR="00D31BBE" w:rsidRPr="00AB30B6" w:rsidRDefault="00D31BBE" w:rsidP="00D31BBE"/>
              </w:tc>
              <w:tc>
                <w:tcPr>
                  <w:tcW w:w="1116" w:type="dxa"/>
                </w:tcPr>
                <w:p w14:paraId="36A16A95" w14:textId="77777777" w:rsidR="00D31BBE" w:rsidRPr="00AB30B6" w:rsidRDefault="00D31BBE" w:rsidP="00D31BBE"/>
              </w:tc>
            </w:tr>
          </w:tbl>
          <w:p w14:paraId="606789C1" w14:textId="77777777" w:rsidR="00D31BBE" w:rsidRPr="00AB30B6" w:rsidRDefault="00D31BBE" w:rsidP="00D31BBE"/>
        </w:tc>
      </w:tr>
      <w:tr w:rsidR="00D31BBE" w:rsidRPr="006E3AF2" w14:paraId="17D863F5" w14:textId="77777777" w:rsidTr="00D31BBE">
        <w:tc>
          <w:tcPr>
            <w:tcW w:w="3100" w:type="dxa"/>
            <w:noWrap/>
            <w:vAlign w:val="center"/>
          </w:tcPr>
          <w:p w14:paraId="1621DBFD" w14:textId="3A8EC0B3" w:rsidR="00D31BBE" w:rsidRDefault="00D31BBE" w:rsidP="00D31BBE">
            <w:pPr>
              <w:spacing w:line="240" w:lineRule="auto"/>
            </w:pPr>
            <w:r>
              <w:t>C.7. Other changes if any</w:t>
            </w:r>
          </w:p>
        </w:tc>
        <w:tc>
          <w:tcPr>
            <w:tcW w:w="3840" w:type="dxa"/>
            <w:noWrap/>
          </w:tcPr>
          <w:p w14:paraId="2C013B39" w14:textId="77777777" w:rsidR="00D31BBE" w:rsidRPr="009F029C" w:rsidRDefault="00D31BBE" w:rsidP="00D31BBE">
            <w:pPr>
              <w:spacing w:line="240" w:lineRule="auto"/>
              <w:rPr>
                <w:b/>
              </w:rPr>
            </w:pPr>
          </w:p>
        </w:tc>
        <w:tc>
          <w:tcPr>
            <w:tcW w:w="3840" w:type="dxa"/>
            <w:noWrap/>
          </w:tcPr>
          <w:p w14:paraId="4649CA08" w14:textId="77777777" w:rsidR="00D31BBE" w:rsidRPr="009F029C" w:rsidRDefault="00D31BBE" w:rsidP="00D31BBE">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3"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rsidTr="00AB30B6">
        <w:trPr>
          <w:cantSplit/>
          <w:tblHeader/>
        </w:trPr>
        <w:tc>
          <w:tcPr>
            <w:tcW w:w="3168"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22" w:name="_Signature"/>
        <w:bookmarkEnd w:id="22"/>
        <w:tc>
          <w:tcPr>
            <w:tcW w:w="3197"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03B126DA" w14:textId="77777777" w:rsidR="00F64260" w:rsidRPr="00A83A6C" w:rsidRDefault="00F64260" w:rsidP="00310D95">
            <w:pPr>
              <w:pStyle w:val="Heading5"/>
              <w:jc w:val="center"/>
            </w:pPr>
            <w:r w:rsidRPr="00A83A6C">
              <w:t>Date</w:t>
            </w:r>
          </w:p>
        </w:tc>
      </w:tr>
      <w:tr w:rsidR="00AB30B6" w14:paraId="21EEA55D"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03C2E19F" w14:textId="77777777" w:rsidR="00AB30B6" w:rsidRDefault="00AB30B6" w:rsidP="001D52FE">
            <w:pPr>
              <w:spacing w:line="240" w:lineRule="auto"/>
            </w:pPr>
            <w:r>
              <w:t xml:space="preserve">Ying Hui-Michael </w:t>
            </w:r>
          </w:p>
        </w:tc>
        <w:tc>
          <w:tcPr>
            <w:tcW w:w="3254" w:type="dxa"/>
          </w:tcPr>
          <w:p w14:paraId="665648E2" w14:textId="77777777" w:rsidR="00AB30B6" w:rsidRDefault="00AB30B6" w:rsidP="001D52FE">
            <w:pPr>
              <w:spacing w:line="240" w:lineRule="auto"/>
            </w:pPr>
            <w:r>
              <w:t xml:space="preserve">Program Director of Urban/Multicultural Special Education M.ED program </w:t>
            </w:r>
          </w:p>
        </w:tc>
        <w:tc>
          <w:tcPr>
            <w:tcW w:w="3197" w:type="dxa"/>
          </w:tcPr>
          <w:p w14:paraId="1736E1D1" w14:textId="77777777" w:rsidR="00AB30B6" w:rsidRDefault="00AB30B6" w:rsidP="001D52FE">
            <w:pPr>
              <w:spacing w:line="240" w:lineRule="auto"/>
            </w:pPr>
          </w:p>
        </w:tc>
        <w:tc>
          <w:tcPr>
            <w:tcW w:w="1161" w:type="dxa"/>
          </w:tcPr>
          <w:p w14:paraId="2F81CEFE" w14:textId="77777777" w:rsidR="00AB30B6" w:rsidRDefault="00AB30B6" w:rsidP="001D52FE">
            <w:pPr>
              <w:spacing w:line="240" w:lineRule="auto"/>
            </w:pPr>
          </w:p>
        </w:tc>
      </w:tr>
      <w:tr w:rsidR="00AB30B6" w14:paraId="08D6884E"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1CD74AED" w14:textId="77777777" w:rsidR="00AB30B6" w:rsidRDefault="00AB30B6" w:rsidP="001D52FE">
            <w:pPr>
              <w:spacing w:line="240" w:lineRule="auto"/>
            </w:pPr>
            <w:r>
              <w:t xml:space="preserve">Ying Hui-Michael </w:t>
            </w:r>
          </w:p>
        </w:tc>
        <w:tc>
          <w:tcPr>
            <w:tcW w:w="3254" w:type="dxa"/>
          </w:tcPr>
          <w:p w14:paraId="0A6238E6" w14:textId="77777777" w:rsidR="00AB30B6" w:rsidRDefault="00AB30B6" w:rsidP="001D52FE">
            <w:pPr>
              <w:spacing w:line="240" w:lineRule="auto"/>
            </w:pPr>
            <w:r>
              <w:t xml:space="preserve">Chair of Special Education Department </w:t>
            </w:r>
          </w:p>
        </w:tc>
        <w:tc>
          <w:tcPr>
            <w:tcW w:w="3197" w:type="dxa"/>
          </w:tcPr>
          <w:p w14:paraId="752D7803" w14:textId="77777777" w:rsidR="00AB30B6" w:rsidRDefault="00AB30B6" w:rsidP="001D52FE">
            <w:pPr>
              <w:spacing w:line="240" w:lineRule="auto"/>
            </w:pPr>
          </w:p>
        </w:tc>
        <w:tc>
          <w:tcPr>
            <w:tcW w:w="1161" w:type="dxa"/>
          </w:tcPr>
          <w:p w14:paraId="6C620E96" w14:textId="77777777" w:rsidR="00AB30B6" w:rsidRDefault="00AB30B6" w:rsidP="001D52FE">
            <w:pPr>
              <w:spacing w:line="240" w:lineRule="auto"/>
            </w:pPr>
          </w:p>
        </w:tc>
      </w:tr>
      <w:tr w:rsidR="00AB30B6" w14:paraId="0B837212"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5223FB3C" w14:textId="77777777" w:rsidR="00AB30B6" w:rsidRDefault="00AB30B6" w:rsidP="001D52FE">
            <w:pPr>
              <w:spacing w:line="240" w:lineRule="auto"/>
            </w:pPr>
            <w:r>
              <w:t>Gerri August/Julie Horwitz</w:t>
            </w:r>
          </w:p>
        </w:tc>
        <w:tc>
          <w:tcPr>
            <w:tcW w:w="3254" w:type="dxa"/>
          </w:tcPr>
          <w:p w14:paraId="496A12C7" w14:textId="77777777" w:rsidR="00AB30B6" w:rsidRDefault="00AB30B6" w:rsidP="001D52FE">
            <w:pPr>
              <w:spacing w:line="240" w:lineRule="auto"/>
            </w:pPr>
            <w:r>
              <w:t xml:space="preserve">Dean of Feinstein School of Education and Human Development </w:t>
            </w:r>
          </w:p>
        </w:tc>
        <w:tc>
          <w:tcPr>
            <w:tcW w:w="3197" w:type="dxa"/>
          </w:tcPr>
          <w:p w14:paraId="055F2EF1" w14:textId="77777777" w:rsidR="00AB30B6" w:rsidRDefault="00AB30B6" w:rsidP="001D52FE">
            <w:pPr>
              <w:spacing w:line="240" w:lineRule="auto"/>
            </w:pPr>
          </w:p>
        </w:tc>
        <w:tc>
          <w:tcPr>
            <w:tcW w:w="1161" w:type="dxa"/>
          </w:tcPr>
          <w:p w14:paraId="2F989471" w14:textId="1F89E50C" w:rsidR="00AB30B6" w:rsidRDefault="00AB30B6" w:rsidP="001D52FE">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14"/>
        <w:gridCol w:w="3240"/>
        <w:gridCol w:w="11"/>
        <w:gridCol w:w="3186"/>
        <w:gridCol w:w="1161"/>
      </w:tblGrid>
      <w:tr w:rsidR="00F64260" w:rsidRPr="00402602" w14:paraId="4E4E0B67" w14:textId="77777777" w:rsidTr="00DC3FE7">
        <w:trPr>
          <w:cantSplit/>
          <w:tblHeader/>
        </w:trPr>
        <w:tc>
          <w:tcPr>
            <w:tcW w:w="3168" w:type="dxa"/>
            <w:vAlign w:val="center"/>
          </w:tcPr>
          <w:p w14:paraId="2D79E247" w14:textId="77777777" w:rsidR="00F64260" w:rsidRPr="00A83A6C" w:rsidRDefault="00F64260" w:rsidP="00310D95">
            <w:pPr>
              <w:pStyle w:val="Heading5"/>
              <w:jc w:val="center"/>
            </w:pPr>
            <w:r w:rsidRPr="00A83A6C">
              <w:t>Name</w:t>
            </w:r>
          </w:p>
        </w:tc>
        <w:tc>
          <w:tcPr>
            <w:tcW w:w="3254" w:type="dxa"/>
            <w:gridSpan w:val="2"/>
            <w:vAlign w:val="center"/>
          </w:tcPr>
          <w:p w14:paraId="37EA7DA2" w14:textId="77777777" w:rsidR="00F64260" w:rsidRPr="00A83A6C" w:rsidRDefault="00F64260" w:rsidP="00310D95">
            <w:pPr>
              <w:pStyle w:val="Heading5"/>
              <w:jc w:val="center"/>
            </w:pPr>
            <w:r w:rsidRPr="00A83A6C">
              <w:t>Position/affiliation</w:t>
            </w:r>
          </w:p>
        </w:tc>
        <w:tc>
          <w:tcPr>
            <w:tcW w:w="3197" w:type="dxa"/>
            <w:gridSpan w:val="2"/>
            <w:vAlign w:val="center"/>
          </w:tcPr>
          <w:p w14:paraId="39E28066" w14:textId="77777777" w:rsidR="00F64260" w:rsidRPr="00A87611" w:rsidRDefault="007918DD"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4" w:name="Signature_2"/>
            <w:bookmarkEnd w:id="24"/>
          </w:p>
        </w:tc>
        <w:tc>
          <w:tcPr>
            <w:tcW w:w="1161" w:type="dxa"/>
            <w:vAlign w:val="center"/>
          </w:tcPr>
          <w:p w14:paraId="4164AD02" w14:textId="77777777" w:rsidR="00F64260" w:rsidRPr="00A83A6C" w:rsidRDefault="00F64260" w:rsidP="00310D95">
            <w:pPr>
              <w:pStyle w:val="Heading5"/>
              <w:jc w:val="center"/>
            </w:pPr>
            <w:r w:rsidRPr="00A83A6C">
              <w:t>Date</w:t>
            </w:r>
          </w:p>
        </w:tc>
      </w:tr>
      <w:tr w:rsidR="00DC3FE7" w14:paraId="74B2F6AD" w14:textId="77777777" w:rsidTr="006C437B">
        <w:trPr>
          <w:cantSplit/>
          <w:trHeight w:val="489"/>
        </w:trPr>
        <w:tc>
          <w:tcPr>
            <w:tcW w:w="3182" w:type="dxa"/>
            <w:gridSpan w:val="2"/>
            <w:vAlign w:val="center"/>
          </w:tcPr>
          <w:p w14:paraId="3F33C4F9" w14:textId="48B04CA6" w:rsidR="00DC3FE7" w:rsidRDefault="00DC3FE7" w:rsidP="006C437B">
            <w:pPr>
              <w:spacing w:line="240" w:lineRule="auto"/>
            </w:pPr>
          </w:p>
        </w:tc>
        <w:tc>
          <w:tcPr>
            <w:tcW w:w="3251" w:type="dxa"/>
            <w:gridSpan w:val="2"/>
            <w:vAlign w:val="center"/>
          </w:tcPr>
          <w:p w14:paraId="40185C33" w14:textId="2E795F96" w:rsidR="00DC3FE7" w:rsidRDefault="00DC3FE7" w:rsidP="006C437B">
            <w:pPr>
              <w:spacing w:line="240" w:lineRule="auto"/>
            </w:pPr>
          </w:p>
        </w:tc>
        <w:tc>
          <w:tcPr>
            <w:tcW w:w="3186" w:type="dxa"/>
            <w:vAlign w:val="center"/>
          </w:tcPr>
          <w:p w14:paraId="0195EA5F" w14:textId="77777777" w:rsidR="00DC3FE7" w:rsidRDefault="00DC3FE7" w:rsidP="006C437B">
            <w:pPr>
              <w:spacing w:line="240" w:lineRule="auto"/>
            </w:pPr>
          </w:p>
        </w:tc>
        <w:tc>
          <w:tcPr>
            <w:tcW w:w="1161" w:type="dxa"/>
            <w:vAlign w:val="center"/>
          </w:tcPr>
          <w:p w14:paraId="6F4CE9D1" w14:textId="77777777" w:rsidR="00DC3FE7" w:rsidRDefault="00DC3FE7" w:rsidP="006C437B">
            <w:pPr>
              <w:spacing w:line="240" w:lineRule="auto"/>
            </w:pPr>
          </w:p>
        </w:tc>
      </w:tr>
      <w:tr w:rsidR="00F64260" w14:paraId="57F11533" w14:textId="77777777" w:rsidTr="00DC3FE7">
        <w:trPr>
          <w:cantSplit/>
          <w:trHeight w:val="489"/>
        </w:trPr>
        <w:tc>
          <w:tcPr>
            <w:tcW w:w="3168" w:type="dxa"/>
            <w:vAlign w:val="center"/>
          </w:tcPr>
          <w:p w14:paraId="23185AEB" w14:textId="77777777" w:rsidR="00F64260" w:rsidRDefault="00F64260" w:rsidP="00120C12">
            <w:pPr>
              <w:spacing w:line="240" w:lineRule="auto"/>
            </w:pPr>
          </w:p>
        </w:tc>
        <w:tc>
          <w:tcPr>
            <w:tcW w:w="3254" w:type="dxa"/>
            <w:gridSpan w:val="2"/>
            <w:vAlign w:val="center"/>
          </w:tcPr>
          <w:p w14:paraId="78649D71" w14:textId="77777777" w:rsidR="00F64260" w:rsidRDefault="00F64260" w:rsidP="00120C12">
            <w:pPr>
              <w:spacing w:line="240" w:lineRule="auto"/>
            </w:pPr>
          </w:p>
        </w:tc>
        <w:tc>
          <w:tcPr>
            <w:tcW w:w="3197" w:type="dxa"/>
            <w:gridSpan w:val="2"/>
            <w:vAlign w:val="center"/>
          </w:tcPr>
          <w:p w14:paraId="46F90178" w14:textId="77777777" w:rsidR="00F64260" w:rsidRDefault="00F64260" w:rsidP="00120C12">
            <w:pPr>
              <w:spacing w:line="240" w:lineRule="auto"/>
            </w:pPr>
          </w:p>
        </w:tc>
        <w:tc>
          <w:tcPr>
            <w:tcW w:w="1161" w:type="dxa"/>
            <w:vAlign w:val="center"/>
          </w:tcPr>
          <w:p w14:paraId="59BA3787" w14:textId="77777777" w:rsidR="00F64260" w:rsidRDefault="00F64260" w:rsidP="00120C12">
            <w:pPr>
              <w:spacing w:line="240" w:lineRule="auto"/>
            </w:pPr>
          </w:p>
        </w:tc>
      </w:tr>
      <w:tr w:rsidR="00F64260" w14:paraId="112A2FBE" w14:textId="77777777" w:rsidTr="00DC3FE7">
        <w:trPr>
          <w:cantSplit/>
          <w:trHeight w:val="489"/>
        </w:trPr>
        <w:tc>
          <w:tcPr>
            <w:tcW w:w="3168" w:type="dxa"/>
            <w:vAlign w:val="center"/>
          </w:tcPr>
          <w:p w14:paraId="56C73997" w14:textId="77777777" w:rsidR="00F64260" w:rsidRDefault="00F64260" w:rsidP="00120C12">
            <w:pPr>
              <w:spacing w:line="240" w:lineRule="auto"/>
            </w:pPr>
          </w:p>
        </w:tc>
        <w:tc>
          <w:tcPr>
            <w:tcW w:w="3254" w:type="dxa"/>
            <w:gridSpan w:val="2"/>
            <w:vAlign w:val="center"/>
          </w:tcPr>
          <w:p w14:paraId="33F93D8F" w14:textId="77777777" w:rsidR="00F64260" w:rsidRDefault="00F64260" w:rsidP="00120C12">
            <w:pPr>
              <w:spacing w:line="240" w:lineRule="auto"/>
            </w:pPr>
          </w:p>
        </w:tc>
        <w:tc>
          <w:tcPr>
            <w:tcW w:w="3197" w:type="dxa"/>
            <w:gridSpan w:val="2"/>
            <w:vAlign w:val="center"/>
          </w:tcPr>
          <w:p w14:paraId="7BBB5968" w14:textId="77777777" w:rsidR="00F64260" w:rsidRDefault="00F64260" w:rsidP="00120C12">
            <w:pPr>
              <w:spacing w:line="240" w:lineRule="auto"/>
            </w:pPr>
          </w:p>
        </w:tc>
        <w:tc>
          <w:tcPr>
            <w:tcW w:w="1161" w:type="dxa"/>
            <w:vAlign w:val="center"/>
          </w:tcPr>
          <w:p w14:paraId="5D61EF67" w14:textId="77777777"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40F2B" w14:textId="77777777" w:rsidR="007918DD" w:rsidRDefault="007918DD" w:rsidP="00FA78CA">
      <w:pPr>
        <w:spacing w:line="240" w:lineRule="auto"/>
      </w:pPr>
      <w:r>
        <w:separator/>
      </w:r>
    </w:p>
  </w:endnote>
  <w:endnote w:type="continuationSeparator" w:id="0">
    <w:p w14:paraId="44E79929" w14:textId="77777777" w:rsidR="007918DD" w:rsidRDefault="007918D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libri"/>
    <w:charset w:val="00"/>
    <w:family w:val="auto"/>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42C7545"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6317B3">
      <w:rPr>
        <w:b/>
        <w:bCs/>
        <w:noProof/>
        <w:sz w:val="20"/>
      </w:rPr>
      <w:t>5</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6317B3">
      <w:rPr>
        <w:b/>
        <w:bCs/>
        <w:noProof/>
        <w:sz w:val="20"/>
      </w:rPr>
      <w:t>5</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692F9" w14:textId="77777777" w:rsidR="007918DD" w:rsidRDefault="007918DD" w:rsidP="00FA78CA">
      <w:pPr>
        <w:spacing w:line="240" w:lineRule="auto"/>
      </w:pPr>
      <w:r>
        <w:separator/>
      </w:r>
    </w:p>
  </w:footnote>
  <w:footnote w:type="continuationSeparator" w:id="0">
    <w:p w14:paraId="0676CD88" w14:textId="77777777" w:rsidR="007918DD" w:rsidRDefault="007918DD"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CF30" w14:textId="77777777" w:rsidR="004820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4820A0">
      <w:rPr>
        <w:color w:val="4F6228"/>
      </w:rPr>
      <w:t xml:space="preserve">1819_78 SPED Urban MC program revision </w:t>
    </w:r>
  </w:p>
  <w:p w14:paraId="44CC6DED" w14:textId="01742995" w:rsidR="005E752D" w:rsidRPr="004254A0" w:rsidRDefault="004820A0"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Date Received: 4/11/19</w:t>
    </w:r>
    <w:r w:rsidR="005E752D" w:rsidRPr="004254A0">
      <w:rPr>
        <w:color w:val="4F6228"/>
      </w:rPr>
      <w:tab/>
    </w:r>
    <w:r w:rsidR="005E752D" w:rsidRPr="004254A0">
      <w:rPr>
        <w:color w:val="4F6228"/>
      </w:rPr>
      <w:tab/>
    </w:r>
    <w:r w:rsidR="005E752D" w:rsidRPr="004254A0">
      <w:rPr>
        <w:color w:val="4F6228"/>
      </w:rPr>
      <w:tab/>
    </w:r>
    <w:r w:rsidR="005E752D" w:rsidRPr="004254A0">
      <w:rPr>
        <w:color w:val="4F6228"/>
      </w:rPr>
      <w:tab/>
    </w:r>
    <w:r w:rsidR="005E752D"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782"/>
    <w:multiLevelType w:val="hybridMultilevel"/>
    <w:tmpl w:val="0E0AF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F57682"/>
    <w:multiLevelType w:val="hybridMultilevel"/>
    <w:tmpl w:val="3C40C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8A401D"/>
    <w:multiLevelType w:val="hybridMultilevel"/>
    <w:tmpl w:val="9C6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354441"/>
    <w:multiLevelType w:val="hybridMultilevel"/>
    <w:tmpl w:val="AFD4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2B2A82"/>
    <w:multiLevelType w:val="hybridMultilevel"/>
    <w:tmpl w:val="0EBC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5056FA"/>
    <w:multiLevelType w:val="hybridMultilevel"/>
    <w:tmpl w:val="09BA6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7" w15:restartNumberingAfterBreak="0">
    <w:nsid w:val="7E002A29"/>
    <w:multiLevelType w:val="hybridMultilevel"/>
    <w:tmpl w:val="391EC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0"/>
  </w:num>
  <w:num w:numId="4">
    <w:abstractNumId w:val="1"/>
  </w:num>
  <w:num w:numId="5">
    <w:abstractNumId w:val="7"/>
  </w:num>
  <w:num w:numId="6">
    <w:abstractNumId w:val="14"/>
  </w:num>
  <w:num w:numId="7">
    <w:abstractNumId w:val="2"/>
  </w:num>
  <w:num w:numId="8">
    <w:abstractNumId w:val="9"/>
  </w:num>
  <w:num w:numId="9">
    <w:abstractNumId w:val="11"/>
  </w:num>
  <w:num w:numId="10">
    <w:abstractNumId w:val="6"/>
  </w:num>
  <w:num w:numId="11">
    <w:abstractNumId w:val="16"/>
  </w:num>
  <w:num w:numId="12">
    <w:abstractNumId w:val="4"/>
  </w:num>
  <w:num w:numId="13">
    <w:abstractNumId w:val="5"/>
  </w:num>
  <w:num w:numId="14">
    <w:abstractNumId w:val="8"/>
  </w:num>
  <w:num w:numId="15">
    <w:abstractNumId w:val="13"/>
  </w:num>
  <w:num w:numId="16">
    <w:abstractNumId w:val="17"/>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418B"/>
    <w:rsid w:val="00017C7D"/>
    <w:rsid w:val="000301C7"/>
    <w:rsid w:val="000357A5"/>
    <w:rsid w:val="0004554C"/>
    <w:rsid w:val="00053F31"/>
    <w:rsid w:val="000556B3"/>
    <w:rsid w:val="00056990"/>
    <w:rsid w:val="00073DC2"/>
    <w:rsid w:val="000810FF"/>
    <w:rsid w:val="000A36CD"/>
    <w:rsid w:val="000A72E5"/>
    <w:rsid w:val="000B56D3"/>
    <w:rsid w:val="000D1497"/>
    <w:rsid w:val="000D21F2"/>
    <w:rsid w:val="000D5929"/>
    <w:rsid w:val="000E2CBA"/>
    <w:rsid w:val="000E6975"/>
    <w:rsid w:val="000E7AEB"/>
    <w:rsid w:val="001010FA"/>
    <w:rsid w:val="00101BA4"/>
    <w:rsid w:val="0011690A"/>
    <w:rsid w:val="00120C12"/>
    <w:rsid w:val="001278A4"/>
    <w:rsid w:val="001304E5"/>
    <w:rsid w:val="0013176C"/>
    <w:rsid w:val="00131B87"/>
    <w:rsid w:val="001429AA"/>
    <w:rsid w:val="001508DB"/>
    <w:rsid w:val="00155495"/>
    <w:rsid w:val="00165E34"/>
    <w:rsid w:val="0016652C"/>
    <w:rsid w:val="00176636"/>
    <w:rsid w:val="00176C55"/>
    <w:rsid w:val="00181A4B"/>
    <w:rsid w:val="001A37FB"/>
    <w:rsid w:val="001A51ED"/>
    <w:rsid w:val="001B2E3A"/>
    <w:rsid w:val="001C4765"/>
    <w:rsid w:val="001F351F"/>
    <w:rsid w:val="001F3ACE"/>
    <w:rsid w:val="0020058E"/>
    <w:rsid w:val="00211D49"/>
    <w:rsid w:val="00221905"/>
    <w:rsid w:val="00237355"/>
    <w:rsid w:val="00240259"/>
    <w:rsid w:val="0026461B"/>
    <w:rsid w:val="002751A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21B6C"/>
    <w:rsid w:val="003231B1"/>
    <w:rsid w:val="003260B8"/>
    <w:rsid w:val="00331977"/>
    <w:rsid w:val="00334441"/>
    <w:rsid w:val="00345149"/>
    <w:rsid w:val="00356DD3"/>
    <w:rsid w:val="00372DA1"/>
    <w:rsid w:val="00376A8B"/>
    <w:rsid w:val="003A0EFD"/>
    <w:rsid w:val="003A45F6"/>
    <w:rsid w:val="003B0169"/>
    <w:rsid w:val="003B2F7F"/>
    <w:rsid w:val="003B4A52"/>
    <w:rsid w:val="003C1A54"/>
    <w:rsid w:val="003C3E00"/>
    <w:rsid w:val="003C511E"/>
    <w:rsid w:val="003D7372"/>
    <w:rsid w:val="003E383D"/>
    <w:rsid w:val="003E429D"/>
    <w:rsid w:val="003F099C"/>
    <w:rsid w:val="003F4E82"/>
    <w:rsid w:val="00402602"/>
    <w:rsid w:val="00407E96"/>
    <w:rsid w:val="004167F3"/>
    <w:rsid w:val="004254A0"/>
    <w:rsid w:val="0042575D"/>
    <w:rsid w:val="004313E6"/>
    <w:rsid w:val="00434BD1"/>
    <w:rsid w:val="004403BD"/>
    <w:rsid w:val="00442EEA"/>
    <w:rsid w:val="004779B4"/>
    <w:rsid w:val="004820A0"/>
    <w:rsid w:val="00482982"/>
    <w:rsid w:val="0048308F"/>
    <w:rsid w:val="00492A18"/>
    <w:rsid w:val="004932BC"/>
    <w:rsid w:val="004A6DA7"/>
    <w:rsid w:val="004B1512"/>
    <w:rsid w:val="004B2F3B"/>
    <w:rsid w:val="004C5485"/>
    <w:rsid w:val="004D64CA"/>
    <w:rsid w:val="004E57C5"/>
    <w:rsid w:val="004F6658"/>
    <w:rsid w:val="00510E78"/>
    <w:rsid w:val="005170F5"/>
    <w:rsid w:val="005174B4"/>
    <w:rsid w:val="0053415E"/>
    <w:rsid w:val="005473BC"/>
    <w:rsid w:val="005823FF"/>
    <w:rsid w:val="005873E3"/>
    <w:rsid w:val="00587DC6"/>
    <w:rsid w:val="005B1527"/>
    <w:rsid w:val="005C23BD"/>
    <w:rsid w:val="005C2544"/>
    <w:rsid w:val="005C37AA"/>
    <w:rsid w:val="005C3F83"/>
    <w:rsid w:val="005C7C5B"/>
    <w:rsid w:val="005D389E"/>
    <w:rsid w:val="005E752D"/>
    <w:rsid w:val="005F2A05"/>
    <w:rsid w:val="00600758"/>
    <w:rsid w:val="0060382D"/>
    <w:rsid w:val="006317B3"/>
    <w:rsid w:val="00663C1F"/>
    <w:rsid w:val="00665E77"/>
    <w:rsid w:val="00670869"/>
    <w:rsid w:val="006761E1"/>
    <w:rsid w:val="00681B71"/>
    <w:rsid w:val="00683AEB"/>
    <w:rsid w:val="006970B0"/>
    <w:rsid w:val="006C585D"/>
    <w:rsid w:val="006C7A4F"/>
    <w:rsid w:val="006D047E"/>
    <w:rsid w:val="006D4A73"/>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645E0"/>
    <w:rsid w:val="0077754F"/>
    <w:rsid w:val="00781686"/>
    <w:rsid w:val="00786121"/>
    <w:rsid w:val="007918DD"/>
    <w:rsid w:val="00796AF7"/>
    <w:rsid w:val="007970C3"/>
    <w:rsid w:val="007A09B7"/>
    <w:rsid w:val="007A5702"/>
    <w:rsid w:val="007B10BE"/>
    <w:rsid w:val="007C2792"/>
    <w:rsid w:val="007D3141"/>
    <w:rsid w:val="007E44B1"/>
    <w:rsid w:val="007F098C"/>
    <w:rsid w:val="007F29A0"/>
    <w:rsid w:val="008122C6"/>
    <w:rsid w:val="0085229B"/>
    <w:rsid w:val="008555D8"/>
    <w:rsid w:val="008628B1"/>
    <w:rsid w:val="00865915"/>
    <w:rsid w:val="0086731E"/>
    <w:rsid w:val="00872775"/>
    <w:rsid w:val="008745BA"/>
    <w:rsid w:val="008847FE"/>
    <w:rsid w:val="00890CFD"/>
    <w:rsid w:val="0089234B"/>
    <w:rsid w:val="008927AF"/>
    <w:rsid w:val="0089400B"/>
    <w:rsid w:val="00896897"/>
    <w:rsid w:val="008A5FCC"/>
    <w:rsid w:val="008B09DC"/>
    <w:rsid w:val="008B1F84"/>
    <w:rsid w:val="008C084A"/>
    <w:rsid w:val="008E0FCD"/>
    <w:rsid w:val="008E3EFA"/>
    <w:rsid w:val="008E48E4"/>
    <w:rsid w:val="008F0AFB"/>
    <w:rsid w:val="008F24AF"/>
    <w:rsid w:val="008F483B"/>
    <w:rsid w:val="00902096"/>
    <w:rsid w:val="00905E67"/>
    <w:rsid w:val="009166FB"/>
    <w:rsid w:val="00922FD2"/>
    <w:rsid w:val="009262CD"/>
    <w:rsid w:val="00932B72"/>
    <w:rsid w:val="00935B06"/>
    <w:rsid w:val="00936421"/>
    <w:rsid w:val="009367B9"/>
    <w:rsid w:val="009458D2"/>
    <w:rsid w:val="00946B20"/>
    <w:rsid w:val="00950CD6"/>
    <w:rsid w:val="009545B6"/>
    <w:rsid w:val="009603EA"/>
    <w:rsid w:val="00962121"/>
    <w:rsid w:val="00967DA0"/>
    <w:rsid w:val="0098046D"/>
    <w:rsid w:val="00983A83"/>
    <w:rsid w:val="00995D8F"/>
    <w:rsid w:val="009A05F7"/>
    <w:rsid w:val="009A4E6F"/>
    <w:rsid w:val="009A58C1"/>
    <w:rsid w:val="009B17A1"/>
    <w:rsid w:val="009B2EFA"/>
    <w:rsid w:val="009B6026"/>
    <w:rsid w:val="009B7AAF"/>
    <w:rsid w:val="009C1440"/>
    <w:rsid w:val="009D301F"/>
    <w:rsid w:val="009D7487"/>
    <w:rsid w:val="009F029C"/>
    <w:rsid w:val="009F2F3E"/>
    <w:rsid w:val="00A01611"/>
    <w:rsid w:val="00A04A92"/>
    <w:rsid w:val="00A04E1C"/>
    <w:rsid w:val="00A06E22"/>
    <w:rsid w:val="00A11DCD"/>
    <w:rsid w:val="00A20A2F"/>
    <w:rsid w:val="00A2266A"/>
    <w:rsid w:val="00A24C67"/>
    <w:rsid w:val="00A32214"/>
    <w:rsid w:val="00A442D7"/>
    <w:rsid w:val="00A5220A"/>
    <w:rsid w:val="00A54783"/>
    <w:rsid w:val="00A5525B"/>
    <w:rsid w:val="00A56D5F"/>
    <w:rsid w:val="00A6264E"/>
    <w:rsid w:val="00A71FC3"/>
    <w:rsid w:val="00A76B76"/>
    <w:rsid w:val="00A8103C"/>
    <w:rsid w:val="00A836FF"/>
    <w:rsid w:val="00A83A6C"/>
    <w:rsid w:val="00A8451E"/>
    <w:rsid w:val="00A85BAB"/>
    <w:rsid w:val="00A87611"/>
    <w:rsid w:val="00A90A26"/>
    <w:rsid w:val="00A94B5A"/>
    <w:rsid w:val="00AB30B6"/>
    <w:rsid w:val="00AB5414"/>
    <w:rsid w:val="00AC3032"/>
    <w:rsid w:val="00AC6039"/>
    <w:rsid w:val="00AD28DB"/>
    <w:rsid w:val="00AE78C2"/>
    <w:rsid w:val="00AE7A3D"/>
    <w:rsid w:val="00AF3FB5"/>
    <w:rsid w:val="00AF497F"/>
    <w:rsid w:val="00B02CBA"/>
    <w:rsid w:val="00B07266"/>
    <w:rsid w:val="00B12BAB"/>
    <w:rsid w:val="00B138C5"/>
    <w:rsid w:val="00B20954"/>
    <w:rsid w:val="00B2320C"/>
    <w:rsid w:val="00B24AAC"/>
    <w:rsid w:val="00B26629"/>
    <w:rsid w:val="00B26F16"/>
    <w:rsid w:val="00B336A9"/>
    <w:rsid w:val="00B35315"/>
    <w:rsid w:val="00B459B1"/>
    <w:rsid w:val="00B4771F"/>
    <w:rsid w:val="00B4784B"/>
    <w:rsid w:val="00B51B79"/>
    <w:rsid w:val="00B53660"/>
    <w:rsid w:val="00B605CE"/>
    <w:rsid w:val="00B649C4"/>
    <w:rsid w:val="00B82B64"/>
    <w:rsid w:val="00B83A99"/>
    <w:rsid w:val="00B862BF"/>
    <w:rsid w:val="00B87B39"/>
    <w:rsid w:val="00BB11B9"/>
    <w:rsid w:val="00BB165D"/>
    <w:rsid w:val="00BC169F"/>
    <w:rsid w:val="00BC1E95"/>
    <w:rsid w:val="00BC42B6"/>
    <w:rsid w:val="00BC42EB"/>
    <w:rsid w:val="00BD40C6"/>
    <w:rsid w:val="00BF1795"/>
    <w:rsid w:val="00BF27FB"/>
    <w:rsid w:val="00C01D55"/>
    <w:rsid w:val="00C0654C"/>
    <w:rsid w:val="00C11283"/>
    <w:rsid w:val="00C21405"/>
    <w:rsid w:val="00C25F9D"/>
    <w:rsid w:val="00C31E83"/>
    <w:rsid w:val="00C518C1"/>
    <w:rsid w:val="00C53751"/>
    <w:rsid w:val="00C629CB"/>
    <w:rsid w:val="00C63F4F"/>
    <w:rsid w:val="00C77110"/>
    <w:rsid w:val="00C94576"/>
    <w:rsid w:val="00C969FA"/>
    <w:rsid w:val="00C97577"/>
    <w:rsid w:val="00CA47B4"/>
    <w:rsid w:val="00CA71A8"/>
    <w:rsid w:val="00CB4CB9"/>
    <w:rsid w:val="00CC3E7A"/>
    <w:rsid w:val="00CD18DD"/>
    <w:rsid w:val="00CE2E72"/>
    <w:rsid w:val="00CF4DF2"/>
    <w:rsid w:val="00D05A05"/>
    <w:rsid w:val="00D078A6"/>
    <w:rsid w:val="00D10FD3"/>
    <w:rsid w:val="00D31BBE"/>
    <w:rsid w:val="00D4141D"/>
    <w:rsid w:val="00D50FE1"/>
    <w:rsid w:val="00D56C09"/>
    <w:rsid w:val="00D64DF4"/>
    <w:rsid w:val="00D65A71"/>
    <w:rsid w:val="00D65F02"/>
    <w:rsid w:val="00D75FF8"/>
    <w:rsid w:val="00D76623"/>
    <w:rsid w:val="00DA2399"/>
    <w:rsid w:val="00DA73A0"/>
    <w:rsid w:val="00DA753B"/>
    <w:rsid w:val="00DB23D4"/>
    <w:rsid w:val="00DB24D5"/>
    <w:rsid w:val="00DB63D4"/>
    <w:rsid w:val="00DC1FF3"/>
    <w:rsid w:val="00DC3FE7"/>
    <w:rsid w:val="00DD5A4B"/>
    <w:rsid w:val="00DD69AE"/>
    <w:rsid w:val="00DE1370"/>
    <w:rsid w:val="00DE2B7A"/>
    <w:rsid w:val="00DF06F0"/>
    <w:rsid w:val="00DF4FCD"/>
    <w:rsid w:val="00DF535D"/>
    <w:rsid w:val="00DF7C07"/>
    <w:rsid w:val="00E04EB6"/>
    <w:rsid w:val="00E2516B"/>
    <w:rsid w:val="00E36AF7"/>
    <w:rsid w:val="00E444B5"/>
    <w:rsid w:val="00E4755D"/>
    <w:rsid w:val="00E47897"/>
    <w:rsid w:val="00E521CF"/>
    <w:rsid w:val="00E641DE"/>
    <w:rsid w:val="00E93A54"/>
    <w:rsid w:val="00EA3000"/>
    <w:rsid w:val="00EB33FD"/>
    <w:rsid w:val="00EC63A4"/>
    <w:rsid w:val="00EC7B24"/>
    <w:rsid w:val="00ED09B9"/>
    <w:rsid w:val="00ED10F6"/>
    <w:rsid w:val="00ED1712"/>
    <w:rsid w:val="00ED1BF0"/>
    <w:rsid w:val="00ED4028"/>
    <w:rsid w:val="00EE5227"/>
    <w:rsid w:val="00EF3B20"/>
    <w:rsid w:val="00F02071"/>
    <w:rsid w:val="00F15B95"/>
    <w:rsid w:val="00F32980"/>
    <w:rsid w:val="00F56CE6"/>
    <w:rsid w:val="00F61806"/>
    <w:rsid w:val="00F64260"/>
    <w:rsid w:val="00F72270"/>
    <w:rsid w:val="00F74F00"/>
    <w:rsid w:val="00F871BA"/>
    <w:rsid w:val="00FA6359"/>
    <w:rsid w:val="00FA6998"/>
    <w:rsid w:val="00FA72E0"/>
    <w:rsid w:val="00FA769F"/>
    <w:rsid w:val="00FA78CA"/>
    <w:rsid w:val="00FE1B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69521"/>
  <w15:docId w15:val="{FF4E0F24-7FCA-4018-8057-4AF1B8E1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0E7AEB"/>
    <w:pPr>
      <w:spacing w:before="40" w:line="220" w:lineRule="exact"/>
      <w:ind w:left="288" w:hanging="288"/>
    </w:pPr>
    <w:rPr>
      <w:rFonts w:ascii="Univers LT 57 Condensed" w:hAnsi="Univers LT 57 Condensed"/>
      <w:sz w:val="16"/>
      <w:szCs w:val="24"/>
    </w:rPr>
  </w:style>
  <w:style w:type="paragraph" w:customStyle="1" w:styleId="sc-Requirement">
    <w:name w:val="sc-Requirement"/>
    <w:basedOn w:val="Normal"/>
    <w:qFormat/>
    <w:rsid w:val="000E7AEB"/>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0E7AEB"/>
    <w:pPr>
      <w:jc w:val="right"/>
    </w:pPr>
  </w:style>
  <w:style w:type="paragraph" w:customStyle="1" w:styleId="sc-RequirementsSubheading">
    <w:name w:val="sc-RequirementsSubheading"/>
    <w:basedOn w:val="sc-Requirement"/>
    <w:qFormat/>
    <w:rsid w:val="000E7AEB"/>
    <w:pPr>
      <w:keepNext/>
      <w:spacing w:before="80"/>
    </w:pPr>
    <w:rPr>
      <w:b/>
    </w:rPr>
  </w:style>
  <w:style w:type="paragraph" w:customStyle="1" w:styleId="sc-BodyText">
    <w:name w:val="sc-BodyText"/>
    <w:basedOn w:val="Normal"/>
    <w:rsid w:val="000E7AEB"/>
    <w:pPr>
      <w:spacing w:before="40" w:line="220" w:lineRule="exact"/>
    </w:pPr>
    <w:rPr>
      <w:rFonts w:ascii="Univers LT 57 Condensed" w:hAnsi="Univers LT 57 Condensed"/>
      <w:sz w:val="16"/>
      <w:szCs w:val="24"/>
    </w:rPr>
  </w:style>
  <w:style w:type="paragraph" w:customStyle="1" w:styleId="sc-Total">
    <w:name w:val="sc-Total"/>
    <w:basedOn w:val="sc-RequirementsSubheading"/>
    <w:qFormat/>
    <w:rsid w:val="000E7AEB"/>
    <w:rPr>
      <w:color w:val="000000" w:themeColor="text1"/>
    </w:rPr>
  </w:style>
  <w:style w:type="paragraph" w:customStyle="1" w:styleId="p1">
    <w:name w:val="p1"/>
    <w:basedOn w:val="Normal"/>
    <w:rsid w:val="00492A18"/>
    <w:pPr>
      <w:spacing w:line="240" w:lineRule="auto"/>
    </w:pPr>
    <w:rPr>
      <w:rFonts w:ascii="Helvetica" w:eastAsiaTheme="minorEastAsia" w:hAnsi="Helvetica"/>
      <w:sz w:val="12"/>
      <w:szCs w:val="1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2948">
      <w:bodyDiv w:val="1"/>
      <w:marLeft w:val="0"/>
      <w:marRight w:val="0"/>
      <w:marTop w:val="0"/>
      <w:marBottom w:val="0"/>
      <w:divBdr>
        <w:top w:val="none" w:sz="0" w:space="0" w:color="auto"/>
        <w:left w:val="none" w:sz="0" w:space="0" w:color="auto"/>
        <w:bottom w:val="none" w:sz="0" w:space="0" w:color="auto"/>
        <w:right w:val="none" w:sz="0" w:space="0" w:color="auto"/>
      </w:divBdr>
    </w:div>
    <w:div w:id="356199446">
      <w:bodyDiv w:val="1"/>
      <w:marLeft w:val="0"/>
      <w:marRight w:val="0"/>
      <w:marTop w:val="0"/>
      <w:marBottom w:val="0"/>
      <w:divBdr>
        <w:top w:val="none" w:sz="0" w:space="0" w:color="auto"/>
        <w:left w:val="none" w:sz="0" w:space="0" w:color="auto"/>
        <w:bottom w:val="none" w:sz="0" w:space="0" w:color="auto"/>
        <w:right w:val="none" w:sz="0" w:space="0" w:color="auto"/>
      </w:divBdr>
    </w:div>
    <w:div w:id="415370026">
      <w:bodyDiv w:val="1"/>
      <w:marLeft w:val="0"/>
      <w:marRight w:val="0"/>
      <w:marTop w:val="0"/>
      <w:marBottom w:val="0"/>
      <w:divBdr>
        <w:top w:val="none" w:sz="0" w:space="0" w:color="auto"/>
        <w:left w:val="none" w:sz="0" w:space="0" w:color="auto"/>
        <w:bottom w:val="none" w:sz="0" w:space="0" w:color="auto"/>
        <w:right w:val="none" w:sz="0" w:space="0" w:color="auto"/>
      </w:divBdr>
    </w:div>
    <w:div w:id="656303989">
      <w:bodyDiv w:val="1"/>
      <w:marLeft w:val="0"/>
      <w:marRight w:val="0"/>
      <w:marTop w:val="0"/>
      <w:marBottom w:val="0"/>
      <w:divBdr>
        <w:top w:val="none" w:sz="0" w:space="0" w:color="auto"/>
        <w:left w:val="none" w:sz="0" w:space="0" w:color="auto"/>
        <w:bottom w:val="none" w:sz="0" w:space="0" w:color="auto"/>
        <w:right w:val="none" w:sz="0" w:space="0" w:color="auto"/>
      </w:divBdr>
    </w:div>
    <w:div w:id="1012954376">
      <w:bodyDiv w:val="1"/>
      <w:marLeft w:val="0"/>
      <w:marRight w:val="0"/>
      <w:marTop w:val="0"/>
      <w:marBottom w:val="0"/>
      <w:divBdr>
        <w:top w:val="none" w:sz="0" w:space="0" w:color="auto"/>
        <w:left w:val="none" w:sz="0" w:space="0" w:color="auto"/>
        <w:bottom w:val="none" w:sz="0" w:space="0" w:color="auto"/>
        <w:right w:val="none" w:sz="0" w:space="0" w:color="auto"/>
      </w:divBdr>
    </w:div>
    <w:div w:id="1089279466">
      <w:bodyDiv w:val="1"/>
      <w:marLeft w:val="0"/>
      <w:marRight w:val="0"/>
      <w:marTop w:val="0"/>
      <w:marBottom w:val="0"/>
      <w:divBdr>
        <w:top w:val="none" w:sz="0" w:space="0" w:color="auto"/>
        <w:left w:val="none" w:sz="0" w:space="0" w:color="auto"/>
        <w:bottom w:val="none" w:sz="0" w:space="0" w:color="auto"/>
        <w:right w:val="none" w:sz="0" w:space="0" w:color="auto"/>
      </w:divBdr>
    </w:div>
    <w:div w:id="1301421165">
      <w:bodyDiv w:val="1"/>
      <w:marLeft w:val="0"/>
      <w:marRight w:val="0"/>
      <w:marTop w:val="0"/>
      <w:marBottom w:val="0"/>
      <w:divBdr>
        <w:top w:val="none" w:sz="0" w:space="0" w:color="auto"/>
        <w:left w:val="none" w:sz="0" w:space="0" w:color="auto"/>
        <w:bottom w:val="none" w:sz="0" w:space="0" w:color="auto"/>
        <w:right w:val="none" w:sz="0" w:space="0" w:color="auto"/>
      </w:divBdr>
    </w:div>
    <w:div w:id="1759785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duatecommittee@ric.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67Z3ZXSPZZWZ-954-173</_dlc_DocId>
    <_dlc_DocIdUrl xmlns="67887a43-7e4d-4c1c-91d7-15e417b1b8ab">
      <Url>https://w3.ric.edu/graduate_committee/_layouts/15/DocIdRedir.aspx?ID=67Z3ZXSPZZWZ-954-173</Url>
      <Description>67Z3ZXSPZZWZ-954-173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F643-2AA1-4D82-A445-631C80608354}"/>
</file>

<file path=customXml/itemProps2.xml><?xml version="1.0" encoding="utf-8"?>
<ds:datastoreItem xmlns:ds="http://schemas.openxmlformats.org/officeDocument/2006/customXml" ds:itemID="{29FF8BCD-CA65-4BBA-9E34-66AB88272C41}"/>
</file>

<file path=customXml/itemProps3.xml><?xml version="1.0" encoding="utf-8"?>
<ds:datastoreItem xmlns:ds="http://schemas.openxmlformats.org/officeDocument/2006/customXml" ds:itemID="{B5A4C788-268E-42AF-98C8-8468BA2E2FF1}"/>
</file>

<file path=customXml/itemProps4.xml><?xml version="1.0" encoding="utf-8"?>
<ds:datastoreItem xmlns:ds="http://schemas.openxmlformats.org/officeDocument/2006/customXml" ds:itemID="{DC4114DF-F6C9-4356-B1F4-79AA9C902408}"/>
</file>

<file path=customXml/itemProps5.xml><?xml version="1.0" encoding="utf-8"?>
<ds:datastoreItem xmlns:ds="http://schemas.openxmlformats.org/officeDocument/2006/customXml" ds:itemID="{DE4C17E2-B205-4AAE-A9BB-32BBFDDCEA19}"/>
</file>

<file path=docProps/app.xml><?xml version="1.0" encoding="utf-8"?>
<Properties xmlns="http://schemas.openxmlformats.org/officeDocument/2006/extended-properties" xmlns:vt="http://schemas.openxmlformats.org/officeDocument/2006/docPropsVTypes">
  <Template>Normal</Template>
  <TotalTime>5</TotalTime>
  <Pages>5</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3</cp:revision>
  <cp:lastPrinted>2017-08-22T13:36:00Z</cp:lastPrinted>
  <dcterms:created xsi:type="dcterms:W3CDTF">2019-04-18T14:27:00Z</dcterms:created>
  <dcterms:modified xsi:type="dcterms:W3CDTF">2019-04-25T13:21:00Z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e8a12dca-4df8-46d8-b2e1-a4289687761d</vt:lpwstr>
  </property>
</Properties>
</file>