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42A7691E" w:rsidR="00F64260" w:rsidRPr="008F4298" w:rsidRDefault="008F4298" w:rsidP="008F4298">
            <w:pPr>
              <w:spacing w:line="240" w:lineRule="auto"/>
              <w:rPr>
                <w:rFonts w:ascii="Times New Roman" w:hAnsi="Times New Roman"/>
                <w:sz w:val="20"/>
                <w:szCs w:val="20"/>
              </w:rPr>
            </w:pPr>
            <w:bookmarkStart w:id="0" w:name="Proposal"/>
            <w:bookmarkEnd w:id="0"/>
            <w:r w:rsidRPr="008F4298">
              <w:rPr>
                <w:rFonts w:ascii="Times New Roman" w:hAnsi="Times New Roman"/>
                <w:color w:val="000000"/>
                <w:sz w:val="24"/>
                <w:szCs w:val="24"/>
              </w:rPr>
              <w:t>SPED 515: Early Childhood Developmental Screening and Assessment</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A3055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60E6ABC4" w:rsidR="00F64260" w:rsidRPr="008F4298" w:rsidRDefault="00F64260" w:rsidP="008F4298">
            <w:pPr>
              <w:spacing w:line="240" w:lineRule="auto"/>
              <w:rPr>
                <w:rFonts w:ascii="Times New Roman" w:hAnsi="Times New Roman"/>
                <w:sz w:val="20"/>
                <w:szCs w:val="20"/>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7819F07D" w14:textId="5C34AA4A"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Start w:id="5" w:name="deletion"/>
            <w:bookmarkEnd w:id="4"/>
            <w:bookmarkEnd w:id="5"/>
          </w:p>
          <w:p w14:paraId="162BF641" w14:textId="4BF453C1" w:rsidR="00F64260" w:rsidRPr="005F2A05" w:rsidRDefault="00F64260" w:rsidP="000A36CD">
            <w:pPr>
              <w:rPr>
                <w:b/>
              </w:rPr>
            </w:pP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773DF3EB" w:rsidR="00F64260" w:rsidRPr="00B605CE" w:rsidRDefault="00764771" w:rsidP="00B862BF">
            <w:pPr>
              <w:rPr>
                <w:b/>
              </w:rPr>
            </w:pPr>
            <w:bookmarkStart w:id="6" w:name="Originator"/>
            <w:bookmarkEnd w:id="6"/>
            <w:r>
              <w:rPr>
                <w:b/>
              </w:rPr>
              <w:t>Kalli Kemp</w:t>
            </w:r>
          </w:p>
        </w:tc>
        <w:tc>
          <w:tcPr>
            <w:tcW w:w="1210" w:type="pct"/>
            <w:gridSpan w:val="2"/>
          </w:tcPr>
          <w:p w14:paraId="561C556F" w14:textId="77777777" w:rsidR="00F64260" w:rsidRPr="00946B20" w:rsidRDefault="00A3055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EC3724A" w:rsidR="00F64260" w:rsidRPr="00B605CE" w:rsidRDefault="00764771" w:rsidP="00B862BF">
            <w:pPr>
              <w:rPr>
                <w:b/>
              </w:rPr>
            </w:pPr>
            <w:bookmarkStart w:id="7" w:name="home_dept"/>
            <w:bookmarkEnd w:id="7"/>
            <w:r>
              <w:rPr>
                <w:b/>
              </w:rPr>
              <w:t>Special Education Department</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7B597F17" w14:textId="77777777" w:rsidR="00764771" w:rsidRDefault="000A72E5">
            <w:pPr>
              <w:spacing w:line="240" w:lineRule="auto"/>
              <w:rPr>
                <w:b/>
              </w:rPr>
            </w:pPr>
            <w:bookmarkStart w:id="8" w:name="Rationale"/>
            <w:bookmarkStart w:id="9" w:name="_GoBack"/>
            <w:bookmarkEnd w:id="8"/>
            <w:bookmarkEnd w:id="9"/>
            <w:r>
              <w:rPr>
                <w:b/>
              </w:rPr>
              <w:t>The purpose of this proposal is to</w:t>
            </w:r>
          </w:p>
          <w:p w14:paraId="7853AC69" w14:textId="1CA87046" w:rsidR="00764771" w:rsidRDefault="00764771" w:rsidP="00182C45">
            <w:pPr>
              <w:pStyle w:val="ListParagraph"/>
              <w:numPr>
                <w:ilvl w:val="0"/>
                <w:numId w:val="12"/>
              </w:numPr>
              <w:spacing w:line="240" w:lineRule="auto"/>
              <w:rPr>
                <w:rFonts w:asciiTheme="minorHAnsi" w:hAnsiTheme="minorHAnsi" w:cs="Arial"/>
                <w:color w:val="000000"/>
              </w:rPr>
            </w:pPr>
            <w:r w:rsidRPr="00182C45">
              <w:rPr>
                <w:rFonts w:asciiTheme="minorHAnsi" w:hAnsiTheme="minorHAnsi" w:cs="Arial"/>
                <w:b/>
              </w:rPr>
              <w:t xml:space="preserve">Create a 3-credit course that is designed </w:t>
            </w:r>
            <w:r w:rsidRPr="00182C45">
              <w:rPr>
                <w:rFonts w:asciiTheme="minorHAnsi" w:hAnsiTheme="minorHAnsi" w:cs="Arial"/>
                <w:color w:val="000000"/>
              </w:rPr>
              <w:t xml:space="preserve">to acquaint students with contemporary principles and practices of individualized child and family assessment. The course includes several major components including discussing the principles and practices of the referral and evaluation process for special education for young children, </w:t>
            </w:r>
            <w:r w:rsidR="00182C45" w:rsidRPr="00182C45">
              <w:rPr>
                <w:rFonts w:asciiTheme="minorHAnsi" w:hAnsiTheme="minorHAnsi" w:cs="Arial"/>
                <w:color w:val="000000"/>
              </w:rPr>
              <w:t xml:space="preserve">approaches to assessing the development and functioning of young children in the major domains, assessment </w:t>
            </w:r>
            <w:r w:rsidR="00182C45">
              <w:rPr>
                <w:rFonts w:asciiTheme="minorHAnsi" w:hAnsiTheme="minorHAnsi" w:cs="Arial"/>
                <w:color w:val="000000"/>
              </w:rPr>
              <w:t xml:space="preserve">of </w:t>
            </w:r>
            <w:r w:rsidR="00182C45" w:rsidRPr="00182C45">
              <w:rPr>
                <w:rFonts w:asciiTheme="minorHAnsi" w:hAnsiTheme="minorHAnsi" w:cs="Arial"/>
                <w:color w:val="000000"/>
              </w:rPr>
              <w:t xml:space="preserve">family priorities and needs, administering and interpreting assessment results, and using assessment results to develop individualized plans for children.  </w:t>
            </w:r>
          </w:p>
          <w:p w14:paraId="48BFECDD" w14:textId="55BFB60A" w:rsidR="00F64260" w:rsidRPr="00D76FA7" w:rsidRDefault="00182C45" w:rsidP="00D76FA7">
            <w:pPr>
              <w:pStyle w:val="ListParagraph"/>
              <w:numPr>
                <w:ilvl w:val="0"/>
                <w:numId w:val="12"/>
              </w:numPr>
              <w:spacing w:line="240" w:lineRule="auto"/>
              <w:rPr>
                <w:rFonts w:asciiTheme="minorHAnsi" w:hAnsiTheme="minorHAnsi" w:cs="Arial"/>
                <w:color w:val="000000"/>
              </w:rPr>
            </w:pPr>
            <w:r w:rsidRPr="00ED4677">
              <w:rPr>
                <w:rFonts w:asciiTheme="minorHAnsi" w:hAnsiTheme="minorHAnsi" w:cs="Arial"/>
              </w:rPr>
              <w:t>SPED 515 is similar to a previous course, SPED 415, that is offered as part of the B.S. in Early Childhood program and is a prerequisite</w:t>
            </w:r>
            <w:r w:rsidR="00ED4677">
              <w:rPr>
                <w:rFonts w:asciiTheme="minorHAnsi" w:hAnsiTheme="minorHAnsi" w:cs="Arial"/>
              </w:rPr>
              <w:t xml:space="preserve"> to</w:t>
            </w:r>
            <w:r w:rsidRPr="00ED4677">
              <w:rPr>
                <w:rFonts w:asciiTheme="minorHAnsi" w:hAnsiTheme="minorHAnsi" w:cs="Arial"/>
              </w:rPr>
              <w:t xml:space="preserve"> the M.Ed. in Early Childhood Special Education program.  SPED 415 is being revised to be more appropriate for candidates in the B.S. in Early Childhood program, however, that requires that the con</w:t>
            </w:r>
            <w:r w:rsidR="00ED4677" w:rsidRPr="00ED4677">
              <w:rPr>
                <w:rFonts w:asciiTheme="minorHAnsi" w:hAnsiTheme="minorHAnsi" w:cs="Arial"/>
              </w:rPr>
              <w:t>t</w:t>
            </w:r>
            <w:r w:rsidRPr="00ED4677">
              <w:rPr>
                <w:rFonts w:asciiTheme="minorHAnsi" w:hAnsiTheme="minorHAnsi" w:cs="Arial"/>
              </w:rPr>
              <w:t>ent previous</w:t>
            </w:r>
            <w:r w:rsidR="00ED4677">
              <w:rPr>
                <w:rFonts w:asciiTheme="minorHAnsi" w:hAnsiTheme="minorHAnsi" w:cs="Arial"/>
              </w:rPr>
              <w:t>ly</w:t>
            </w:r>
            <w:r w:rsidRPr="00ED4677">
              <w:rPr>
                <w:rFonts w:asciiTheme="minorHAnsi" w:hAnsiTheme="minorHAnsi" w:cs="Arial"/>
              </w:rPr>
              <w:t xml:space="preserve"> covered in </w:t>
            </w:r>
            <w:r w:rsidR="00ED4677">
              <w:rPr>
                <w:rFonts w:asciiTheme="minorHAnsi" w:hAnsiTheme="minorHAnsi" w:cs="Arial"/>
              </w:rPr>
              <w:t xml:space="preserve">SPED 415 </w:t>
            </w:r>
            <w:r w:rsidRPr="00ED4677">
              <w:rPr>
                <w:rFonts w:asciiTheme="minorHAnsi" w:hAnsiTheme="minorHAnsi" w:cs="Arial"/>
              </w:rPr>
              <w:t xml:space="preserve">be provided in the M.Ed. in EC SPED program.  This content is important for </w:t>
            </w:r>
            <w:r w:rsidR="00ED4677" w:rsidRPr="00ED4677">
              <w:rPr>
                <w:rFonts w:asciiTheme="minorHAnsi" w:hAnsiTheme="minorHAnsi" w:cs="Arial"/>
              </w:rPr>
              <w:t xml:space="preserve">teacher candidates in this program.  </w:t>
            </w:r>
            <w:r w:rsidR="00ED4677">
              <w:rPr>
                <w:rFonts w:asciiTheme="minorHAnsi" w:hAnsiTheme="minorHAnsi" w:cs="Arial"/>
              </w:rPr>
              <w:t>This change is expected to provide a better developmental trajectory of learning for candidates in both programs.</w:t>
            </w: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6D4CB688"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502A8875" w:rsidR="000357A5" w:rsidRPr="00B605CE" w:rsidRDefault="005A2E5D" w:rsidP="00B862BF">
            <w:pPr>
              <w:rPr>
                <w:b/>
              </w:rPr>
            </w:pPr>
            <w:r>
              <w:rPr>
                <w:b/>
              </w:rPr>
              <w:t xml:space="preserve">This course is expected to have positive impacts for candidates in supporting their knowledge and skills in the evaluation and assessment process.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06AAF94A" w:rsidR="000357A5" w:rsidRPr="00B605CE" w:rsidRDefault="005A2E5D" w:rsidP="00B862BF">
            <w:pPr>
              <w:rPr>
                <w:b/>
              </w:rPr>
            </w:pPr>
            <w:r>
              <w:rPr>
                <w:b/>
              </w:rPr>
              <w:t>Students in the M.Ed. in Severe Intellectual Disabilities take this course.  This is expected to have positive impacts for these studen</w:t>
            </w:r>
            <w:r w:rsidR="00A27E7A">
              <w:rPr>
                <w:b/>
              </w:rPr>
              <w:t>t</w:t>
            </w:r>
            <w:r>
              <w:rPr>
                <w:b/>
              </w:rPr>
              <w:t xml:space="preserve">s.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3072" w:type="pct"/>
            <w:gridSpan w:val="5"/>
          </w:tcPr>
          <w:p w14:paraId="69B6F451" w14:textId="77EEAB97" w:rsidR="00B07266" w:rsidRPr="00C25F9D" w:rsidRDefault="005A2E5D" w:rsidP="00C25F9D">
            <w:pPr>
              <w:rPr>
                <w:b/>
              </w:rPr>
            </w:pPr>
            <w:bookmarkStart w:id="11" w:name="faculty"/>
            <w:bookmarkEnd w:id="11"/>
            <w:r>
              <w:rPr>
                <w:b/>
              </w:rPr>
              <w:t>No impact noted</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A3055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5DFC806D" w:rsidR="00B07266" w:rsidRPr="00C25F9D" w:rsidRDefault="005A2E5D" w:rsidP="00C25F9D">
            <w:pPr>
              <w:rPr>
                <w:b/>
              </w:rPr>
            </w:pPr>
            <w:bookmarkStart w:id="12" w:name="library"/>
            <w:bookmarkEnd w:id="12"/>
            <w:r>
              <w:rPr>
                <w:b/>
              </w:rPr>
              <w:t>No impact noted</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A3055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3AD7AF4A" w:rsidR="00B07266" w:rsidRPr="00C25F9D" w:rsidRDefault="005A2E5D" w:rsidP="00C25F9D">
            <w:pPr>
              <w:rPr>
                <w:b/>
              </w:rPr>
            </w:pPr>
            <w:bookmarkStart w:id="13" w:name="technology"/>
            <w:bookmarkEnd w:id="13"/>
            <w:r>
              <w:rPr>
                <w:b/>
              </w:rPr>
              <w:t>No impact noted</w:t>
            </w:r>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A3055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F6C6D9D" w:rsidR="00B07266" w:rsidRPr="00C25F9D" w:rsidRDefault="005A2E5D" w:rsidP="00C25F9D">
            <w:pPr>
              <w:rPr>
                <w:b/>
              </w:rPr>
            </w:pPr>
            <w:bookmarkStart w:id="14" w:name="facilities"/>
            <w:bookmarkEnd w:id="14"/>
            <w:r>
              <w:rPr>
                <w:b/>
              </w:rPr>
              <w:t>No impact noted</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B61F28A" w:rsidR="00B07266" w:rsidRPr="00C25F9D" w:rsidRDefault="005A2E5D" w:rsidP="00C25F9D">
            <w:pPr>
              <w:rPr>
                <w:b/>
              </w:rPr>
            </w:pPr>
            <w:r>
              <w:rPr>
                <w:b/>
              </w:rPr>
              <w:t>Promotional materials will be required to communicate updated program and course information.</w:t>
            </w: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63574E3" w:rsidR="000357A5" w:rsidRPr="00B649C4" w:rsidRDefault="00A27E7A" w:rsidP="00C25F9D">
            <w:pPr>
              <w:rPr>
                <w:b/>
              </w:rPr>
            </w:pPr>
            <w:bookmarkStart w:id="15" w:name="prog_impact"/>
            <w:bookmarkEnd w:id="15"/>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4951"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2"/>
        <w:gridCol w:w="7572"/>
      </w:tblGrid>
      <w:tr w:rsidR="00A27E7A" w:rsidRPr="006E3AF2" w14:paraId="3273EA00" w14:textId="77777777" w:rsidTr="00A27E7A">
        <w:trPr>
          <w:tblHeader/>
        </w:trPr>
        <w:tc>
          <w:tcPr>
            <w:tcW w:w="3168" w:type="dxa"/>
            <w:shd w:val="clear" w:color="auto" w:fill="FABF8F"/>
            <w:noWrap/>
            <w:vAlign w:val="center"/>
          </w:tcPr>
          <w:p w14:paraId="774A5834" w14:textId="77777777" w:rsidR="00A27E7A" w:rsidRPr="00A83A6C" w:rsidRDefault="00A27E7A" w:rsidP="008847FE">
            <w:pPr>
              <w:pStyle w:val="Heading5"/>
              <w:keepNext/>
              <w:spacing w:before="0" w:after="0" w:line="240" w:lineRule="auto"/>
            </w:pPr>
          </w:p>
        </w:tc>
        <w:tc>
          <w:tcPr>
            <w:tcW w:w="7740" w:type="dxa"/>
            <w:noWrap/>
          </w:tcPr>
          <w:p w14:paraId="3948A1CC" w14:textId="77777777" w:rsidR="00A27E7A" w:rsidRPr="00A83A6C" w:rsidRDefault="00A27E7A" w:rsidP="008847FE">
            <w:pPr>
              <w:pStyle w:val="Heading5"/>
              <w:keepNext/>
              <w:spacing w:before="0" w:after="0" w:line="240" w:lineRule="auto"/>
              <w:jc w:val="center"/>
            </w:pPr>
            <w:r w:rsidRPr="00A83A6C">
              <w:t>New</w:t>
            </w:r>
          </w:p>
        </w:tc>
      </w:tr>
      <w:tr w:rsidR="00A27E7A" w:rsidRPr="006E3AF2" w14:paraId="305B0940" w14:textId="77777777" w:rsidTr="00A27E7A">
        <w:tc>
          <w:tcPr>
            <w:tcW w:w="3168" w:type="dxa"/>
            <w:noWrap/>
            <w:vAlign w:val="center"/>
          </w:tcPr>
          <w:p w14:paraId="23E4C224" w14:textId="77777777" w:rsidR="00A27E7A" w:rsidRPr="006E3AF2" w:rsidRDefault="00A27E7A"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740" w:type="dxa"/>
            <w:noWrap/>
          </w:tcPr>
          <w:p w14:paraId="72E4032F" w14:textId="1BD1F44B" w:rsidR="00A27E7A" w:rsidRPr="009F029C" w:rsidRDefault="00A27E7A" w:rsidP="001429AA">
            <w:pPr>
              <w:spacing w:line="240" w:lineRule="auto"/>
              <w:rPr>
                <w:b/>
              </w:rPr>
            </w:pPr>
            <w:bookmarkStart w:id="16" w:name="cours_title"/>
            <w:bookmarkEnd w:id="16"/>
            <w:r>
              <w:rPr>
                <w:b/>
              </w:rPr>
              <w:t>SPED 515</w:t>
            </w:r>
          </w:p>
        </w:tc>
      </w:tr>
      <w:tr w:rsidR="00A27E7A" w:rsidRPr="006E3AF2" w14:paraId="37592E9F" w14:textId="77777777" w:rsidTr="00A27E7A">
        <w:tc>
          <w:tcPr>
            <w:tcW w:w="3168" w:type="dxa"/>
            <w:noWrap/>
            <w:vAlign w:val="center"/>
          </w:tcPr>
          <w:p w14:paraId="2F7EBABC" w14:textId="77777777" w:rsidR="00A27E7A" w:rsidRPr="006E3AF2" w:rsidRDefault="00A27E7A" w:rsidP="00013152">
            <w:pPr>
              <w:spacing w:line="240" w:lineRule="auto"/>
            </w:pPr>
            <w:r>
              <w:t>B.2. C</w:t>
            </w:r>
            <w:r w:rsidRPr="006E3AF2">
              <w:t>ross listing number</w:t>
            </w:r>
            <w:r>
              <w:t xml:space="preserve"> if any</w:t>
            </w:r>
          </w:p>
        </w:tc>
        <w:tc>
          <w:tcPr>
            <w:tcW w:w="7740" w:type="dxa"/>
            <w:noWrap/>
          </w:tcPr>
          <w:p w14:paraId="2FF72528" w14:textId="77777777" w:rsidR="00A27E7A" w:rsidRPr="009F029C" w:rsidRDefault="00A27E7A" w:rsidP="001429AA">
            <w:pPr>
              <w:spacing w:line="240" w:lineRule="auto"/>
              <w:rPr>
                <w:b/>
              </w:rPr>
            </w:pPr>
          </w:p>
        </w:tc>
      </w:tr>
      <w:tr w:rsidR="00A27E7A" w:rsidRPr="006E3AF2" w14:paraId="41D21786" w14:textId="77777777" w:rsidTr="00A27E7A">
        <w:tc>
          <w:tcPr>
            <w:tcW w:w="3168" w:type="dxa"/>
            <w:noWrap/>
            <w:vAlign w:val="center"/>
          </w:tcPr>
          <w:p w14:paraId="735E615A" w14:textId="0A3F5919" w:rsidR="00A27E7A" w:rsidRPr="006E3AF2" w:rsidRDefault="00A27E7A"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740" w:type="dxa"/>
            <w:noWrap/>
          </w:tcPr>
          <w:p w14:paraId="001F0A12" w14:textId="6A2E988F" w:rsidR="00A27E7A" w:rsidRPr="009F029C" w:rsidRDefault="00A27E7A" w:rsidP="001429AA">
            <w:pPr>
              <w:spacing w:line="240" w:lineRule="auto"/>
              <w:rPr>
                <w:b/>
              </w:rPr>
            </w:pPr>
            <w:bookmarkStart w:id="17" w:name="title"/>
            <w:bookmarkEnd w:id="17"/>
            <w:r w:rsidRPr="008F4298">
              <w:rPr>
                <w:rFonts w:ascii="Times New Roman" w:hAnsi="Times New Roman"/>
                <w:color w:val="000000"/>
                <w:sz w:val="24"/>
                <w:szCs w:val="24"/>
              </w:rPr>
              <w:t>Early Childhood Developmental Screening and Assessment</w:t>
            </w:r>
          </w:p>
        </w:tc>
      </w:tr>
      <w:tr w:rsidR="00A27E7A" w:rsidRPr="006E3AF2" w14:paraId="5164065A" w14:textId="77777777" w:rsidTr="00A27E7A">
        <w:tc>
          <w:tcPr>
            <w:tcW w:w="3168" w:type="dxa"/>
            <w:noWrap/>
            <w:vAlign w:val="center"/>
          </w:tcPr>
          <w:p w14:paraId="33DD585B" w14:textId="700A591D" w:rsidR="00A27E7A" w:rsidRPr="006E3AF2" w:rsidRDefault="00A27E7A"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740" w:type="dxa"/>
            <w:noWrap/>
          </w:tcPr>
          <w:p w14:paraId="0666E7F9" w14:textId="77777777" w:rsidR="00A27E7A" w:rsidRPr="00A27E7A" w:rsidRDefault="00A27E7A" w:rsidP="00A27E7A">
            <w:pPr>
              <w:spacing w:line="240" w:lineRule="auto"/>
              <w:rPr>
                <w:b/>
              </w:rPr>
            </w:pPr>
            <w:bookmarkStart w:id="18" w:name="description"/>
            <w:bookmarkEnd w:id="18"/>
            <w:r w:rsidRPr="00A27E7A">
              <w:rPr>
                <w:b/>
              </w:rPr>
              <w:t>Interdisciplinary assessment procedures and development of IEPs are covered. Emphasis is placed on assessment strategies that are used to develop responsive and meaningful programs for families and children with disabilities.</w:t>
            </w:r>
          </w:p>
          <w:p w14:paraId="2DB344D2" w14:textId="77777777" w:rsidR="00A27E7A" w:rsidRPr="009F029C" w:rsidRDefault="00A27E7A" w:rsidP="001429AA">
            <w:pPr>
              <w:spacing w:line="240" w:lineRule="auto"/>
              <w:rPr>
                <w:b/>
              </w:rPr>
            </w:pPr>
          </w:p>
        </w:tc>
      </w:tr>
      <w:tr w:rsidR="00A27E7A" w:rsidRPr="006E3AF2" w14:paraId="51F71CBF" w14:textId="77777777" w:rsidTr="00A27E7A">
        <w:tc>
          <w:tcPr>
            <w:tcW w:w="3168" w:type="dxa"/>
            <w:noWrap/>
            <w:vAlign w:val="center"/>
          </w:tcPr>
          <w:p w14:paraId="05549147" w14:textId="77777777" w:rsidR="00A27E7A" w:rsidRPr="006E3AF2" w:rsidRDefault="00A27E7A"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740" w:type="dxa"/>
            <w:noWrap/>
          </w:tcPr>
          <w:p w14:paraId="31F20B45" w14:textId="77777777" w:rsidR="00A27E7A" w:rsidRPr="00A27E7A" w:rsidRDefault="00A27E7A" w:rsidP="00A27E7A">
            <w:pPr>
              <w:spacing w:line="240" w:lineRule="auto"/>
              <w:rPr>
                <w:b/>
              </w:rPr>
            </w:pPr>
            <w:bookmarkStart w:id="19" w:name="prereqs"/>
            <w:bookmarkEnd w:id="19"/>
            <w:r w:rsidRPr="00A27E7A">
              <w:rPr>
                <w:b/>
              </w:rPr>
              <w:t>Graduate status, </w:t>
            </w:r>
            <w:hyperlink r:id="rId8" w:history="1">
              <w:r w:rsidRPr="00A27E7A">
                <w:rPr>
                  <w:rStyle w:val="Hyperlink"/>
                  <w:b/>
                </w:rPr>
                <w:t>SPED 513</w:t>
              </w:r>
            </w:hyperlink>
            <w:r w:rsidRPr="00A27E7A">
              <w:rPr>
                <w:b/>
              </w:rPr>
              <w:t> or consent of program advisor.</w:t>
            </w:r>
          </w:p>
          <w:p w14:paraId="350312DB" w14:textId="77777777" w:rsidR="00A27E7A" w:rsidRPr="009F029C" w:rsidRDefault="00A27E7A" w:rsidP="001429AA">
            <w:pPr>
              <w:spacing w:line="240" w:lineRule="auto"/>
              <w:rPr>
                <w:b/>
              </w:rPr>
            </w:pPr>
          </w:p>
        </w:tc>
      </w:tr>
      <w:tr w:rsidR="00A27E7A" w:rsidRPr="006E3AF2" w14:paraId="18ED5FDA" w14:textId="77777777" w:rsidTr="00A27E7A">
        <w:tc>
          <w:tcPr>
            <w:tcW w:w="3168" w:type="dxa"/>
            <w:noWrap/>
            <w:vAlign w:val="center"/>
          </w:tcPr>
          <w:p w14:paraId="1016A647" w14:textId="66DC7F44" w:rsidR="00A27E7A" w:rsidRPr="006E3AF2" w:rsidRDefault="00A27E7A"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740" w:type="dxa"/>
            <w:noWrap/>
          </w:tcPr>
          <w:p w14:paraId="70575036" w14:textId="1E971ADB" w:rsidR="00A27E7A" w:rsidRPr="009F029C" w:rsidRDefault="00A27E7A" w:rsidP="00A27E7A">
            <w:pPr>
              <w:spacing w:line="240" w:lineRule="auto"/>
              <w:rPr>
                <w:b/>
                <w:sz w:val="20"/>
              </w:rPr>
            </w:pPr>
            <w:r w:rsidRPr="009F029C">
              <w:rPr>
                <w:b/>
                <w:sz w:val="20"/>
              </w:rPr>
              <w:t xml:space="preserve">Fall  </w:t>
            </w:r>
          </w:p>
          <w:p w14:paraId="6E8FAD04" w14:textId="7E5671F2" w:rsidR="00A27E7A" w:rsidRPr="009F029C" w:rsidRDefault="00A27E7A" w:rsidP="00C25F9D">
            <w:pPr>
              <w:spacing w:line="240" w:lineRule="auto"/>
              <w:rPr>
                <w:b/>
                <w:sz w:val="20"/>
              </w:rPr>
            </w:pPr>
          </w:p>
        </w:tc>
      </w:tr>
      <w:tr w:rsidR="00A27E7A" w:rsidRPr="006E3AF2" w14:paraId="6C9D583C" w14:textId="77777777" w:rsidTr="00A27E7A">
        <w:tc>
          <w:tcPr>
            <w:tcW w:w="3168" w:type="dxa"/>
            <w:noWrap/>
            <w:vAlign w:val="center"/>
          </w:tcPr>
          <w:p w14:paraId="6582E929" w14:textId="77777777" w:rsidR="00A27E7A" w:rsidRPr="006E3AF2" w:rsidRDefault="00A27E7A"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740" w:type="dxa"/>
            <w:noWrap/>
          </w:tcPr>
          <w:p w14:paraId="790915FC" w14:textId="25EE1322" w:rsidR="00A27E7A" w:rsidRPr="009F029C" w:rsidRDefault="00A27E7A" w:rsidP="001429AA">
            <w:pPr>
              <w:spacing w:line="240" w:lineRule="auto"/>
              <w:rPr>
                <w:b/>
              </w:rPr>
            </w:pPr>
            <w:bookmarkStart w:id="20" w:name="contacthours"/>
            <w:bookmarkEnd w:id="20"/>
            <w:r>
              <w:rPr>
                <w:b/>
              </w:rPr>
              <w:t>3</w:t>
            </w:r>
          </w:p>
        </w:tc>
      </w:tr>
      <w:tr w:rsidR="00A27E7A" w:rsidRPr="006E3AF2" w14:paraId="33B99A97" w14:textId="77777777" w:rsidTr="00A27E7A">
        <w:tc>
          <w:tcPr>
            <w:tcW w:w="3168" w:type="dxa"/>
            <w:noWrap/>
            <w:vAlign w:val="center"/>
          </w:tcPr>
          <w:p w14:paraId="6B4EE104" w14:textId="77777777" w:rsidR="00A27E7A" w:rsidRPr="006E3AF2" w:rsidRDefault="00A27E7A"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740" w:type="dxa"/>
            <w:noWrap/>
          </w:tcPr>
          <w:p w14:paraId="4F70C16F" w14:textId="3960D572" w:rsidR="00A27E7A" w:rsidRPr="009F029C" w:rsidRDefault="00A27E7A" w:rsidP="001429AA">
            <w:pPr>
              <w:spacing w:line="240" w:lineRule="auto"/>
              <w:rPr>
                <w:b/>
              </w:rPr>
            </w:pPr>
            <w:bookmarkStart w:id="21" w:name="credits"/>
            <w:bookmarkEnd w:id="21"/>
            <w:r>
              <w:rPr>
                <w:b/>
              </w:rPr>
              <w:t>3</w:t>
            </w:r>
          </w:p>
        </w:tc>
      </w:tr>
      <w:tr w:rsidR="00A27E7A" w:rsidRPr="006E3AF2" w14:paraId="4CBDFD46" w14:textId="77777777" w:rsidTr="00A27E7A">
        <w:tc>
          <w:tcPr>
            <w:tcW w:w="3168" w:type="dxa"/>
            <w:noWrap/>
            <w:vAlign w:val="center"/>
          </w:tcPr>
          <w:p w14:paraId="726C4F78" w14:textId="75E699EC" w:rsidR="00A27E7A" w:rsidRPr="006E3AF2" w:rsidRDefault="00A27E7A"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740" w:type="dxa"/>
          </w:tcPr>
          <w:p w14:paraId="4031ACC6" w14:textId="1E1994BE" w:rsidR="00A27E7A" w:rsidRPr="009F029C" w:rsidRDefault="00A27E7A" w:rsidP="001429AA">
            <w:pPr>
              <w:spacing w:line="240" w:lineRule="auto"/>
              <w:rPr>
                <w:rStyle w:val="TEXT"/>
              </w:rPr>
            </w:pPr>
            <w:bookmarkStart w:id="22" w:name="differences"/>
            <w:bookmarkEnd w:id="22"/>
          </w:p>
        </w:tc>
      </w:tr>
      <w:tr w:rsidR="00A27E7A" w:rsidRPr="006E3AF2" w14:paraId="3F978964" w14:textId="77777777" w:rsidTr="00A27E7A">
        <w:tc>
          <w:tcPr>
            <w:tcW w:w="3168" w:type="dxa"/>
            <w:noWrap/>
            <w:vAlign w:val="center"/>
          </w:tcPr>
          <w:p w14:paraId="2FAA3C00" w14:textId="77777777" w:rsidR="00A27E7A" w:rsidRPr="006E3AF2" w:rsidRDefault="00A27E7A"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740" w:type="dxa"/>
            <w:noWrap/>
          </w:tcPr>
          <w:p w14:paraId="32C16048" w14:textId="2AE6EA12" w:rsidR="00A27E7A" w:rsidRPr="009F029C" w:rsidRDefault="00A27E7A" w:rsidP="000357A5">
            <w:pPr>
              <w:spacing w:line="240" w:lineRule="auto"/>
              <w:rPr>
                <w:b/>
                <w:sz w:val="20"/>
              </w:rPr>
            </w:pPr>
            <w:r>
              <w:rPr>
                <w:b/>
                <w:sz w:val="20"/>
              </w:rPr>
              <w:t xml:space="preserve">Letter grade  </w:t>
            </w:r>
          </w:p>
        </w:tc>
      </w:tr>
      <w:tr w:rsidR="00A27E7A" w:rsidRPr="006E3AF2" w14:paraId="45BF3D73" w14:textId="77777777" w:rsidTr="00A27E7A">
        <w:tc>
          <w:tcPr>
            <w:tcW w:w="3168" w:type="dxa"/>
            <w:noWrap/>
            <w:vAlign w:val="center"/>
          </w:tcPr>
          <w:p w14:paraId="337E9600" w14:textId="77777777" w:rsidR="00A27E7A" w:rsidRPr="006E3AF2" w:rsidRDefault="00A27E7A"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740" w:type="dxa"/>
            <w:noWrap/>
          </w:tcPr>
          <w:p w14:paraId="1FE5962F" w14:textId="3B15EF08" w:rsidR="00A27E7A" w:rsidRPr="009F029C" w:rsidRDefault="00A27E7A" w:rsidP="00A27E7A">
            <w:pPr>
              <w:spacing w:line="240" w:lineRule="auto"/>
              <w:rPr>
                <w:b/>
                <w:sz w:val="20"/>
              </w:rPr>
            </w:pPr>
            <w:bookmarkStart w:id="23" w:name="instr_methods"/>
            <w:bookmarkEnd w:id="23"/>
            <w:r w:rsidRPr="009F029C">
              <w:rPr>
                <w:b/>
                <w:sz w:val="20"/>
              </w:rPr>
              <w:t xml:space="preserve">Lecture  </w:t>
            </w:r>
          </w:p>
        </w:tc>
      </w:tr>
      <w:tr w:rsidR="00A27E7A" w:rsidRPr="006E3AF2" w14:paraId="627B913D" w14:textId="77777777" w:rsidTr="00A27E7A">
        <w:tc>
          <w:tcPr>
            <w:tcW w:w="3168" w:type="dxa"/>
            <w:noWrap/>
            <w:vAlign w:val="center"/>
          </w:tcPr>
          <w:p w14:paraId="54A53D57" w14:textId="77777777" w:rsidR="00A27E7A" w:rsidRPr="006E3AF2" w:rsidRDefault="00A27E7A"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740" w:type="dxa"/>
            <w:noWrap/>
          </w:tcPr>
          <w:p w14:paraId="460254CA" w14:textId="537FD062" w:rsidR="00A27E7A" w:rsidRPr="009F029C" w:rsidRDefault="00A27E7A" w:rsidP="00A27E7A">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A27E7A" w:rsidRPr="006E3AF2" w14:paraId="5D768306" w14:textId="77777777" w:rsidTr="00A27E7A">
        <w:tc>
          <w:tcPr>
            <w:tcW w:w="3168" w:type="dxa"/>
            <w:noWrap/>
            <w:vAlign w:val="center"/>
          </w:tcPr>
          <w:p w14:paraId="387754FB" w14:textId="7EC1B218" w:rsidR="00A27E7A" w:rsidRPr="006E3AF2" w:rsidRDefault="00A27E7A"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740" w:type="dxa"/>
            <w:noWrap/>
          </w:tcPr>
          <w:p w14:paraId="2896F61E" w14:textId="60A0D8BB" w:rsidR="00A27E7A" w:rsidRPr="009F029C" w:rsidRDefault="00A27E7A"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Pr>
                <w:b/>
                <w:sz w:val="20"/>
              </w:rPr>
              <w:t xml:space="preserve">Fieldwork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C57830" w14:textId="15C6B11B" w:rsidR="00A27E7A" w:rsidRPr="009F029C" w:rsidRDefault="00A27E7A"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02852038" w:rsidR="00A27E7A" w:rsidRPr="009F029C" w:rsidRDefault="00A27E7A" w:rsidP="00FA769F">
            <w:pPr>
              <w:spacing w:line="240" w:lineRule="auto"/>
              <w:rPr>
                <w:b/>
                <w:sz w:val="20"/>
              </w:rPr>
            </w:pPr>
          </w:p>
        </w:tc>
      </w:tr>
      <w:tr w:rsidR="00A27E7A" w:rsidRPr="006E3AF2" w14:paraId="72B2A61B" w14:textId="77777777" w:rsidTr="00A27E7A">
        <w:tc>
          <w:tcPr>
            <w:tcW w:w="3168" w:type="dxa"/>
            <w:noWrap/>
            <w:vAlign w:val="center"/>
          </w:tcPr>
          <w:p w14:paraId="268D5CB7" w14:textId="73707DDB" w:rsidR="00A27E7A" w:rsidRPr="006E3AF2" w:rsidRDefault="00A27E7A"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740" w:type="dxa"/>
            <w:noWrap/>
          </w:tcPr>
          <w:p w14:paraId="36AF007E" w14:textId="42DE7222" w:rsidR="00A27E7A" w:rsidRPr="009F029C" w:rsidRDefault="00F57CBF" w:rsidP="001429AA">
            <w:pPr>
              <w:spacing w:line="240" w:lineRule="auto"/>
              <w:rPr>
                <w:b/>
              </w:rPr>
            </w:pPr>
            <w:bookmarkStart w:id="26" w:name="competing"/>
            <w:bookmarkEnd w:id="26"/>
            <w:r>
              <w:rPr>
                <w:b/>
              </w:rPr>
              <w:t>N/A</w:t>
            </w:r>
          </w:p>
        </w:tc>
      </w:tr>
      <w:tr w:rsidR="00A27E7A" w:rsidRPr="006E3AF2" w14:paraId="02198359" w14:textId="77777777" w:rsidTr="00A27E7A">
        <w:tc>
          <w:tcPr>
            <w:tcW w:w="3168" w:type="dxa"/>
            <w:noWrap/>
            <w:vAlign w:val="center"/>
          </w:tcPr>
          <w:p w14:paraId="4A9B4CD3" w14:textId="2956B19A" w:rsidR="00A27E7A" w:rsidRPr="006E3AF2" w:rsidRDefault="00A27E7A" w:rsidP="00013152">
            <w:pPr>
              <w:spacing w:line="240" w:lineRule="auto"/>
            </w:pPr>
            <w:r>
              <w:t xml:space="preserve">B. 15. </w:t>
            </w:r>
            <w:r w:rsidRPr="00EC63A4">
              <w:t>Other changes, if any</w:t>
            </w:r>
          </w:p>
        </w:tc>
        <w:tc>
          <w:tcPr>
            <w:tcW w:w="7740" w:type="dxa"/>
          </w:tcPr>
          <w:p w14:paraId="42DF0D99" w14:textId="0932D52C" w:rsidR="00A27E7A" w:rsidRPr="009F029C" w:rsidRDefault="00A27E7A"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6"/>
        <w:gridCol w:w="1702"/>
        <w:gridCol w:w="4662"/>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A30550"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A30550"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F64260" w14:paraId="7B7D4A96" w14:textId="77777777">
        <w:trPr>
          <w:cantSplit/>
        </w:trPr>
        <w:tc>
          <w:tcPr>
            <w:tcW w:w="4518" w:type="dxa"/>
          </w:tcPr>
          <w:p w14:paraId="4589576E" w14:textId="3875E3A5" w:rsidR="00F57CBF" w:rsidRPr="00F57CBF" w:rsidRDefault="00F57CBF" w:rsidP="00F57CBF">
            <w:pPr>
              <w:spacing w:line="240" w:lineRule="auto"/>
              <w:rPr>
                <w:rFonts w:ascii="Times New Roman" w:hAnsi="Times New Roman"/>
                <w:sz w:val="20"/>
                <w:szCs w:val="20"/>
              </w:rPr>
            </w:pPr>
            <w:bookmarkStart w:id="27" w:name="outcomes"/>
            <w:bookmarkEnd w:id="27"/>
            <w:r w:rsidRPr="00F57CBF">
              <w:rPr>
                <w:rFonts w:ascii="Arial" w:hAnsi="Arial" w:cs="Arial"/>
                <w:color w:val="000000"/>
              </w:rPr>
              <w:t xml:space="preserve">Understand the alternative purposes for which assessment information is collected; such applications include screening, program eligibility, IEP/IFSP planning, progress monitoring, educational planning, program termination, and interagency coordination and collaboration. </w:t>
            </w:r>
          </w:p>
          <w:p w14:paraId="1571C712" w14:textId="77777777" w:rsidR="00F64260" w:rsidRDefault="00F64260">
            <w:pPr>
              <w:spacing w:line="240" w:lineRule="auto"/>
            </w:pPr>
          </w:p>
        </w:tc>
        <w:tc>
          <w:tcPr>
            <w:tcW w:w="1710" w:type="dxa"/>
          </w:tcPr>
          <w:p w14:paraId="48EEBF8B" w14:textId="1DAAEFCF" w:rsidR="00F64260" w:rsidRDefault="00F57CBF">
            <w:pPr>
              <w:spacing w:line="240" w:lineRule="auto"/>
            </w:pPr>
            <w:bookmarkStart w:id="28" w:name="standards"/>
            <w:bookmarkEnd w:id="28"/>
            <w:r w:rsidRPr="00F57CBF">
              <w:rPr>
                <w:rFonts w:ascii="Arial" w:hAnsi="Arial" w:cs="Arial"/>
                <w:color w:val="000000"/>
              </w:rPr>
              <w:t>(RIPTS 2, 3, 9; CEC 4; Data-Based Instruction)</w:t>
            </w:r>
          </w:p>
        </w:tc>
        <w:tc>
          <w:tcPr>
            <w:tcW w:w="4788" w:type="dxa"/>
          </w:tcPr>
          <w:p w14:paraId="716051A0" w14:textId="77777777" w:rsidR="00F64260" w:rsidRDefault="00F57CBF">
            <w:pPr>
              <w:spacing w:line="240" w:lineRule="auto"/>
            </w:pPr>
            <w:bookmarkStart w:id="29" w:name="measured"/>
            <w:bookmarkEnd w:id="29"/>
            <w:r>
              <w:t>Assessment Protocol Review</w:t>
            </w:r>
          </w:p>
          <w:p w14:paraId="0A370311" w14:textId="03C336AF" w:rsidR="00F57CBF" w:rsidRDefault="00F57CBF">
            <w:pPr>
              <w:spacing w:line="240" w:lineRule="auto"/>
            </w:pPr>
            <w:r>
              <w:t>Class Assignments</w:t>
            </w:r>
          </w:p>
        </w:tc>
      </w:tr>
      <w:tr w:rsidR="00F64260" w14:paraId="73043584" w14:textId="77777777">
        <w:trPr>
          <w:cantSplit/>
        </w:trPr>
        <w:tc>
          <w:tcPr>
            <w:tcW w:w="4518" w:type="dxa"/>
          </w:tcPr>
          <w:p w14:paraId="6F409B7E" w14:textId="1728654F"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t xml:space="preserve">Understand essential concepts of tests and measurement (e.g. reliability, validity, normative samples). </w:t>
            </w:r>
          </w:p>
          <w:p w14:paraId="10A34B2A" w14:textId="77777777" w:rsidR="00F64260" w:rsidRDefault="00F64260">
            <w:pPr>
              <w:spacing w:line="240" w:lineRule="auto"/>
            </w:pPr>
          </w:p>
        </w:tc>
        <w:tc>
          <w:tcPr>
            <w:tcW w:w="1710" w:type="dxa"/>
          </w:tcPr>
          <w:p w14:paraId="638748AC" w14:textId="5086F8D0" w:rsidR="00F64260" w:rsidRDefault="00F57CBF">
            <w:pPr>
              <w:spacing w:line="240" w:lineRule="auto"/>
            </w:pPr>
            <w:r w:rsidRPr="00F57CBF">
              <w:rPr>
                <w:rFonts w:ascii="Arial" w:hAnsi="Arial" w:cs="Arial"/>
                <w:color w:val="000000"/>
              </w:rPr>
              <w:t>(RIPTS 9; CEC 4, Data-Based Instruction)</w:t>
            </w:r>
          </w:p>
        </w:tc>
        <w:tc>
          <w:tcPr>
            <w:tcW w:w="4788" w:type="dxa"/>
          </w:tcPr>
          <w:p w14:paraId="731586C7" w14:textId="77777777" w:rsidR="00F64260" w:rsidRDefault="00F57CBF">
            <w:pPr>
              <w:spacing w:line="240" w:lineRule="auto"/>
            </w:pPr>
            <w:r>
              <w:t>Assessment Protocol Review</w:t>
            </w:r>
          </w:p>
          <w:p w14:paraId="57FBD416" w14:textId="0B6CBF64" w:rsidR="00F57CBF" w:rsidRDefault="00F57CBF">
            <w:pPr>
              <w:spacing w:line="240" w:lineRule="auto"/>
            </w:pPr>
            <w:r>
              <w:t>Class Assignments</w:t>
            </w:r>
          </w:p>
        </w:tc>
      </w:tr>
      <w:tr w:rsidR="00F64260" w14:paraId="373F39F0" w14:textId="77777777">
        <w:trPr>
          <w:cantSplit/>
        </w:trPr>
        <w:tc>
          <w:tcPr>
            <w:tcW w:w="4518" w:type="dxa"/>
          </w:tcPr>
          <w:p w14:paraId="1EB5EACA" w14:textId="1BE06AC5"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lastRenderedPageBreak/>
              <w:t xml:space="preserve">To understand the various skills domains in children (e.g. cognitive, developmental, motor, communication, psychosocial) which influence level of functioning, and to become familiar with representative assessment measures in each domain. </w:t>
            </w:r>
          </w:p>
          <w:p w14:paraId="03860DE1" w14:textId="77777777" w:rsidR="00F64260" w:rsidRDefault="00F64260">
            <w:pPr>
              <w:spacing w:line="240" w:lineRule="auto"/>
            </w:pPr>
          </w:p>
        </w:tc>
        <w:tc>
          <w:tcPr>
            <w:tcW w:w="1710" w:type="dxa"/>
          </w:tcPr>
          <w:p w14:paraId="48CF2D35" w14:textId="465789D6" w:rsidR="00F64260" w:rsidRDefault="00F57CBF">
            <w:pPr>
              <w:spacing w:line="240" w:lineRule="auto"/>
            </w:pPr>
            <w:r w:rsidRPr="00F57CBF">
              <w:rPr>
                <w:rFonts w:ascii="Arial" w:hAnsi="Arial" w:cs="Arial"/>
                <w:color w:val="000000"/>
              </w:rPr>
              <w:t>(RIPTS 1, 3, 9; CEC 1, 4; Standards-Based Instruction, Data-Based Instruction)</w:t>
            </w:r>
          </w:p>
        </w:tc>
        <w:tc>
          <w:tcPr>
            <w:tcW w:w="4788" w:type="dxa"/>
          </w:tcPr>
          <w:p w14:paraId="65F71F2A" w14:textId="77777777" w:rsidR="00F64260" w:rsidRDefault="00F57CBF" w:rsidP="00AE7A3D">
            <w:pPr>
              <w:spacing w:line="240" w:lineRule="auto"/>
            </w:pPr>
            <w:r>
              <w:t>Assessment Protocol Review</w:t>
            </w:r>
          </w:p>
          <w:p w14:paraId="6EC8A693" w14:textId="77777777" w:rsidR="00F57CBF" w:rsidRDefault="00F57CBF" w:rsidP="00AE7A3D">
            <w:pPr>
              <w:spacing w:line="240" w:lineRule="auto"/>
            </w:pPr>
            <w:r>
              <w:t>Class Assignments</w:t>
            </w:r>
          </w:p>
          <w:p w14:paraId="4F061422" w14:textId="1E065AD7" w:rsidR="00F57CBF" w:rsidRDefault="00F57CBF" w:rsidP="00AE7A3D">
            <w:pPr>
              <w:spacing w:line="240" w:lineRule="auto"/>
            </w:pPr>
            <w:r>
              <w:t>Child and Family Assessment Project</w:t>
            </w:r>
          </w:p>
        </w:tc>
      </w:tr>
      <w:tr w:rsidR="00F57CBF" w14:paraId="1192322D" w14:textId="77777777">
        <w:trPr>
          <w:cantSplit/>
        </w:trPr>
        <w:tc>
          <w:tcPr>
            <w:tcW w:w="4518" w:type="dxa"/>
          </w:tcPr>
          <w:p w14:paraId="36F20A7F" w14:textId="22AB3B15"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t xml:space="preserve">To understand methods of identifying family strengths, needs, resources, and priorities as they relate to the assessment, service planning and implementation process, and to consider this information and collaborate with families to make decisions for young children with exceptionalities. </w:t>
            </w:r>
          </w:p>
          <w:p w14:paraId="2803744F" w14:textId="77777777" w:rsidR="00F57CBF" w:rsidRPr="00F57CBF" w:rsidRDefault="00F57CBF" w:rsidP="00F57CBF">
            <w:pPr>
              <w:spacing w:line="240" w:lineRule="auto"/>
              <w:rPr>
                <w:rFonts w:ascii="Arial" w:hAnsi="Arial" w:cs="Arial"/>
                <w:color w:val="000000"/>
              </w:rPr>
            </w:pPr>
          </w:p>
        </w:tc>
        <w:tc>
          <w:tcPr>
            <w:tcW w:w="1710" w:type="dxa"/>
          </w:tcPr>
          <w:p w14:paraId="2791C8ED" w14:textId="1B0C680F" w:rsidR="00F57CBF" w:rsidRPr="00F57CBF" w:rsidRDefault="00F57CBF">
            <w:pPr>
              <w:spacing w:line="240" w:lineRule="auto"/>
              <w:rPr>
                <w:rFonts w:ascii="Arial" w:hAnsi="Arial" w:cs="Arial"/>
                <w:color w:val="000000"/>
              </w:rPr>
            </w:pPr>
            <w:r w:rsidRPr="00F57CBF">
              <w:rPr>
                <w:rFonts w:ascii="Arial" w:hAnsi="Arial" w:cs="Arial"/>
                <w:color w:val="000000"/>
              </w:rPr>
              <w:t>(RIPTS 7, 11; CEC 1, 4, 6, 7; Equity, Data-Based Instruction)</w:t>
            </w:r>
          </w:p>
        </w:tc>
        <w:tc>
          <w:tcPr>
            <w:tcW w:w="4788" w:type="dxa"/>
          </w:tcPr>
          <w:p w14:paraId="74D7A525" w14:textId="77777777" w:rsidR="00F57CBF" w:rsidRDefault="00F57CBF" w:rsidP="00AE7A3D">
            <w:pPr>
              <w:spacing w:line="240" w:lineRule="auto"/>
            </w:pPr>
            <w:r>
              <w:t>Child and Family Assessment Project</w:t>
            </w:r>
          </w:p>
          <w:p w14:paraId="1ED5F7DA" w14:textId="3F690EE5" w:rsidR="00F57CBF" w:rsidRDefault="00F57CBF" w:rsidP="00AE7A3D">
            <w:pPr>
              <w:spacing w:line="240" w:lineRule="auto"/>
            </w:pPr>
            <w:r>
              <w:t>Class Assignments</w:t>
            </w:r>
          </w:p>
        </w:tc>
      </w:tr>
      <w:tr w:rsidR="00F57CBF" w14:paraId="23DE3E5F" w14:textId="77777777">
        <w:trPr>
          <w:cantSplit/>
        </w:trPr>
        <w:tc>
          <w:tcPr>
            <w:tcW w:w="4518" w:type="dxa"/>
          </w:tcPr>
          <w:p w14:paraId="6FF42057" w14:textId="0FE781BE"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t xml:space="preserve">To understand the role of cultural and linguistic diversity in assessment selection and interpretation. </w:t>
            </w:r>
          </w:p>
          <w:p w14:paraId="63E291C8" w14:textId="77777777" w:rsidR="00F57CBF" w:rsidRPr="00F57CBF" w:rsidRDefault="00F57CBF" w:rsidP="00F57CBF">
            <w:pPr>
              <w:spacing w:line="240" w:lineRule="auto"/>
              <w:rPr>
                <w:rFonts w:ascii="Arial" w:hAnsi="Arial" w:cs="Arial"/>
                <w:color w:val="000000"/>
              </w:rPr>
            </w:pPr>
          </w:p>
        </w:tc>
        <w:tc>
          <w:tcPr>
            <w:tcW w:w="1710" w:type="dxa"/>
          </w:tcPr>
          <w:p w14:paraId="05FF7FA6" w14:textId="6F794974" w:rsidR="00F57CBF" w:rsidRPr="00F57CBF" w:rsidRDefault="00F57CBF">
            <w:pPr>
              <w:spacing w:line="240" w:lineRule="auto"/>
              <w:rPr>
                <w:rFonts w:ascii="Arial" w:hAnsi="Arial" w:cs="Arial"/>
                <w:color w:val="000000"/>
              </w:rPr>
            </w:pPr>
            <w:r w:rsidRPr="00F57CBF">
              <w:rPr>
                <w:rFonts w:ascii="Arial" w:hAnsi="Arial" w:cs="Arial"/>
                <w:color w:val="000000"/>
              </w:rPr>
              <w:t>(RIPTS 4, 9, 11; CEC 1, 4, 6; Equity)</w:t>
            </w:r>
          </w:p>
        </w:tc>
        <w:tc>
          <w:tcPr>
            <w:tcW w:w="4788" w:type="dxa"/>
          </w:tcPr>
          <w:p w14:paraId="752422C3" w14:textId="77777777" w:rsidR="00F57CBF" w:rsidRDefault="00F57CBF" w:rsidP="00F57CBF">
            <w:pPr>
              <w:spacing w:line="240" w:lineRule="auto"/>
            </w:pPr>
            <w:r>
              <w:t>Child and Family Assessment Project</w:t>
            </w:r>
          </w:p>
          <w:p w14:paraId="35D0BC8D" w14:textId="065691C6" w:rsidR="00F57CBF" w:rsidRDefault="00F57CBF" w:rsidP="00F57CBF">
            <w:pPr>
              <w:spacing w:line="240" w:lineRule="auto"/>
            </w:pPr>
            <w:r>
              <w:t>Class Assignments</w:t>
            </w:r>
          </w:p>
        </w:tc>
      </w:tr>
      <w:tr w:rsidR="00F57CBF" w14:paraId="77FF96A3" w14:textId="77777777">
        <w:trPr>
          <w:cantSplit/>
        </w:trPr>
        <w:tc>
          <w:tcPr>
            <w:tcW w:w="4518" w:type="dxa"/>
          </w:tcPr>
          <w:p w14:paraId="69CCA1DF" w14:textId="1D65510D"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t xml:space="preserve">To understand basic principles of assessment administration, interpretation, application, and confidentiality of findings. </w:t>
            </w:r>
          </w:p>
          <w:p w14:paraId="40822BF5" w14:textId="77777777" w:rsidR="00F57CBF" w:rsidRPr="00F57CBF" w:rsidRDefault="00F57CBF" w:rsidP="00F57CBF">
            <w:pPr>
              <w:spacing w:line="240" w:lineRule="auto"/>
              <w:rPr>
                <w:rFonts w:ascii="Arial" w:hAnsi="Arial" w:cs="Arial"/>
                <w:color w:val="000000"/>
              </w:rPr>
            </w:pPr>
          </w:p>
        </w:tc>
        <w:tc>
          <w:tcPr>
            <w:tcW w:w="1710" w:type="dxa"/>
          </w:tcPr>
          <w:p w14:paraId="5CDD2DAB" w14:textId="52E315E5" w:rsidR="00F57CBF" w:rsidRPr="00F57CBF" w:rsidRDefault="00F57CBF">
            <w:pPr>
              <w:spacing w:line="240" w:lineRule="auto"/>
              <w:rPr>
                <w:rFonts w:ascii="Arial" w:hAnsi="Arial" w:cs="Arial"/>
                <w:color w:val="000000"/>
              </w:rPr>
            </w:pPr>
            <w:r w:rsidRPr="00F57CBF">
              <w:rPr>
                <w:rFonts w:ascii="Arial" w:hAnsi="Arial" w:cs="Arial"/>
                <w:color w:val="000000"/>
              </w:rPr>
              <w:t>(RIPTS 9, 11; CEC 4, 6; Data-Based Instruction)</w:t>
            </w:r>
          </w:p>
        </w:tc>
        <w:tc>
          <w:tcPr>
            <w:tcW w:w="4788" w:type="dxa"/>
          </w:tcPr>
          <w:p w14:paraId="42230104" w14:textId="77777777" w:rsidR="00F57CBF" w:rsidRDefault="00F57CBF" w:rsidP="00F57CBF">
            <w:pPr>
              <w:spacing w:line="240" w:lineRule="auto"/>
            </w:pPr>
            <w:r>
              <w:t>Child and Family Assessment Project</w:t>
            </w:r>
          </w:p>
          <w:p w14:paraId="734B3325" w14:textId="26F61AD0" w:rsidR="00F57CBF" w:rsidRDefault="00F57CBF" w:rsidP="00F57CBF">
            <w:pPr>
              <w:spacing w:line="240" w:lineRule="auto"/>
            </w:pPr>
            <w:r>
              <w:t>Assessment Protocol Review</w:t>
            </w:r>
          </w:p>
          <w:p w14:paraId="2C2DE6E4" w14:textId="53EAD71C" w:rsidR="00F57CBF" w:rsidRDefault="00F57CBF" w:rsidP="00F57CBF">
            <w:pPr>
              <w:spacing w:line="240" w:lineRule="auto"/>
            </w:pPr>
            <w:r>
              <w:t>Class Assignments</w:t>
            </w:r>
          </w:p>
        </w:tc>
      </w:tr>
      <w:tr w:rsidR="00F57CBF" w14:paraId="09985407" w14:textId="77777777">
        <w:trPr>
          <w:cantSplit/>
        </w:trPr>
        <w:tc>
          <w:tcPr>
            <w:tcW w:w="4518" w:type="dxa"/>
          </w:tcPr>
          <w:p w14:paraId="7689AE8B" w14:textId="0960BAF9"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t xml:space="preserve">To demonstrate competency in data-based decision making and service planning on the basis of various sources of information. </w:t>
            </w:r>
          </w:p>
          <w:p w14:paraId="6C70D9C0" w14:textId="77777777" w:rsidR="00F57CBF" w:rsidRPr="00F57CBF" w:rsidRDefault="00F57CBF" w:rsidP="00F57CBF">
            <w:pPr>
              <w:spacing w:line="240" w:lineRule="auto"/>
              <w:rPr>
                <w:rFonts w:ascii="Arial" w:hAnsi="Arial" w:cs="Arial"/>
                <w:color w:val="000000"/>
              </w:rPr>
            </w:pPr>
          </w:p>
        </w:tc>
        <w:tc>
          <w:tcPr>
            <w:tcW w:w="1710" w:type="dxa"/>
          </w:tcPr>
          <w:p w14:paraId="405E7BA2" w14:textId="5EF1A97D" w:rsidR="00F57CBF" w:rsidRPr="00F57CBF" w:rsidRDefault="00F57CBF">
            <w:pPr>
              <w:spacing w:line="240" w:lineRule="auto"/>
              <w:rPr>
                <w:rFonts w:ascii="Arial" w:hAnsi="Arial" w:cs="Arial"/>
                <w:color w:val="000000"/>
              </w:rPr>
            </w:pPr>
            <w:r w:rsidRPr="00F57CBF">
              <w:rPr>
                <w:rFonts w:ascii="Arial" w:hAnsi="Arial" w:cs="Arial"/>
                <w:color w:val="000000"/>
              </w:rPr>
              <w:t>(RIPTS 3, 9; CEC 4, 5, 6, 7; Data-Based Instruction)</w:t>
            </w:r>
          </w:p>
        </w:tc>
        <w:tc>
          <w:tcPr>
            <w:tcW w:w="4788" w:type="dxa"/>
          </w:tcPr>
          <w:p w14:paraId="5909A6EC" w14:textId="77777777" w:rsidR="00F57CBF" w:rsidRDefault="006E2EE2" w:rsidP="00AE7A3D">
            <w:pPr>
              <w:spacing w:line="240" w:lineRule="auto"/>
            </w:pPr>
            <w:r>
              <w:t>Child and Family Assessment Project</w:t>
            </w:r>
          </w:p>
          <w:p w14:paraId="098CE090" w14:textId="77777777" w:rsidR="006E2EE2" w:rsidRDefault="006E2EE2" w:rsidP="00AE7A3D">
            <w:pPr>
              <w:spacing w:line="240" w:lineRule="auto"/>
            </w:pPr>
            <w:r>
              <w:t>Class Assignments</w:t>
            </w:r>
          </w:p>
          <w:p w14:paraId="03B9CA73" w14:textId="77777777" w:rsidR="006E2EE2" w:rsidRDefault="006E2EE2" w:rsidP="00AE7A3D">
            <w:pPr>
              <w:spacing w:line="240" w:lineRule="auto"/>
            </w:pPr>
          </w:p>
        </w:tc>
      </w:tr>
      <w:tr w:rsidR="00F57CBF" w14:paraId="0745E4E5" w14:textId="77777777">
        <w:trPr>
          <w:cantSplit/>
        </w:trPr>
        <w:tc>
          <w:tcPr>
            <w:tcW w:w="4518" w:type="dxa"/>
          </w:tcPr>
          <w:p w14:paraId="3C653676" w14:textId="7C8FBB31" w:rsidR="00F57CBF" w:rsidRPr="00F57CBF" w:rsidRDefault="00F57CBF" w:rsidP="00F57CBF">
            <w:pPr>
              <w:spacing w:line="240" w:lineRule="auto"/>
              <w:rPr>
                <w:rFonts w:ascii="Times New Roman" w:hAnsi="Times New Roman"/>
                <w:sz w:val="20"/>
                <w:szCs w:val="20"/>
              </w:rPr>
            </w:pPr>
            <w:r w:rsidRPr="00F57CBF">
              <w:rPr>
                <w:rFonts w:ascii="Arial" w:hAnsi="Arial" w:cs="Arial"/>
                <w:color w:val="000000"/>
              </w:rPr>
              <w:t xml:space="preserve">To demonstrate competency in writing evaluation reports and preparing standards- and data-based individualized education plans and individualized family service plans on the basis of comprehensive, multi-disciplinary assessment information with active parent participation and decision-making. </w:t>
            </w:r>
          </w:p>
          <w:p w14:paraId="143EEC6C" w14:textId="77777777" w:rsidR="00F57CBF" w:rsidRPr="00F57CBF" w:rsidRDefault="00F57CBF" w:rsidP="00F57CBF">
            <w:pPr>
              <w:spacing w:line="240" w:lineRule="auto"/>
              <w:rPr>
                <w:rFonts w:ascii="Arial" w:hAnsi="Arial" w:cs="Arial"/>
                <w:color w:val="000000"/>
              </w:rPr>
            </w:pPr>
          </w:p>
        </w:tc>
        <w:tc>
          <w:tcPr>
            <w:tcW w:w="1710" w:type="dxa"/>
          </w:tcPr>
          <w:p w14:paraId="4D0095B8" w14:textId="364432DE" w:rsidR="00F57CBF" w:rsidRPr="00F57CBF" w:rsidRDefault="00F57CBF">
            <w:pPr>
              <w:spacing w:line="240" w:lineRule="auto"/>
              <w:rPr>
                <w:rFonts w:ascii="Arial" w:hAnsi="Arial" w:cs="Arial"/>
                <w:color w:val="000000"/>
              </w:rPr>
            </w:pPr>
            <w:r w:rsidRPr="00F57CBF">
              <w:rPr>
                <w:rFonts w:ascii="Arial" w:hAnsi="Arial" w:cs="Arial"/>
                <w:color w:val="000000"/>
              </w:rPr>
              <w:t>(RIPTS 2, 3, 9; CEC 4, 5, 6, 7; Standards-Based Instruction, Data-Based Instruction)</w:t>
            </w:r>
          </w:p>
        </w:tc>
        <w:tc>
          <w:tcPr>
            <w:tcW w:w="4788" w:type="dxa"/>
          </w:tcPr>
          <w:p w14:paraId="0F5EDF13" w14:textId="77777777" w:rsidR="006E2EE2" w:rsidRDefault="006E2EE2" w:rsidP="006E2EE2">
            <w:pPr>
              <w:spacing w:line="240" w:lineRule="auto"/>
            </w:pPr>
            <w:r>
              <w:t>Child and Family Assessment Project</w:t>
            </w:r>
          </w:p>
          <w:p w14:paraId="45A0A3FC" w14:textId="77777777" w:rsidR="006E2EE2" w:rsidRDefault="006E2EE2" w:rsidP="006E2EE2">
            <w:pPr>
              <w:spacing w:line="240" w:lineRule="auto"/>
            </w:pPr>
            <w:r>
              <w:t>Class Assignments</w:t>
            </w:r>
          </w:p>
          <w:p w14:paraId="2A7C8D4F" w14:textId="77777777" w:rsidR="00F57CBF" w:rsidRDefault="00F57CBF" w:rsidP="00AE7A3D">
            <w:pPr>
              <w:spacing w:line="240" w:lineRule="auto"/>
            </w:pP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BC75426" w14:textId="3C71DFA8" w:rsidR="00F64260" w:rsidRDefault="006E2EE2" w:rsidP="000556B3">
            <w:pPr>
              <w:pStyle w:val="ListParagraph"/>
              <w:numPr>
                <w:ilvl w:val="0"/>
                <w:numId w:val="8"/>
              </w:numPr>
              <w:spacing w:line="240" w:lineRule="auto"/>
            </w:pPr>
            <w:bookmarkStart w:id="30" w:name="outline"/>
            <w:bookmarkEnd w:id="30"/>
            <w:r>
              <w:t>Evaluation Process</w:t>
            </w:r>
          </w:p>
          <w:p w14:paraId="58F42DB0" w14:textId="0EB72BFC" w:rsidR="00F64260" w:rsidRDefault="006E2EE2" w:rsidP="000556B3">
            <w:pPr>
              <w:pStyle w:val="ListParagraph"/>
              <w:numPr>
                <w:ilvl w:val="1"/>
                <w:numId w:val="8"/>
              </w:numPr>
              <w:spacing w:line="240" w:lineRule="auto"/>
            </w:pPr>
            <w:r>
              <w:t>Legal Overview as related to evaluation</w:t>
            </w:r>
          </w:p>
          <w:p w14:paraId="2A89AAC1" w14:textId="4F1C3414" w:rsidR="00F64260" w:rsidRDefault="006E2EE2" w:rsidP="000556B3">
            <w:pPr>
              <w:pStyle w:val="ListParagraph"/>
              <w:numPr>
                <w:ilvl w:val="1"/>
                <w:numId w:val="8"/>
              </w:numPr>
              <w:spacing w:line="240" w:lineRule="auto"/>
            </w:pPr>
            <w:r>
              <w:t>Referral</w:t>
            </w:r>
          </w:p>
          <w:p w14:paraId="3785C07F" w14:textId="0806B551" w:rsidR="00C629CB" w:rsidRDefault="006E2EE2" w:rsidP="000556B3">
            <w:pPr>
              <w:pStyle w:val="ListParagraph"/>
              <w:numPr>
                <w:ilvl w:val="1"/>
                <w:numId w:val="8"/>
              </w:numPr>
              <w:spacing w:line="240" w:lineRule="auto"/>
            </w:pPr>
            <w:r>
              <w:t>Evaluation</w:t>
            </w:r>
          </w:p>
          <w:p w14:paraId="046693EF" w14:textId="77777777" w:rsidR="006E2EE2" w:rsidRDefault="006E2EE2" w:rsidP="000556B3">
            <w:pPr>
              <w:pStyle w:val="ListParagraph"/>
              <w:numPr>
                <w:ilvl w:val="1"/>
                <w:numId w:val="8"/>
              </w:numPr>
              <w:spacing w:line="240" w:lineRule="auto"/>
            </w:pPr>
            <w:r>
              <w:t>Disability Categories</w:t>
            </w:r>
          </w:p>
          <w:p w14:paraId="0C4C700B" w14:textId="3E4B376F" w:rsidR="006E2EE2" w:rsidRDefault="006E2EE2" w:rsidP="000556B3">
            <w:pPr>
              <w:pStyle w:val="ListParagraph"/>
              <w:numPr>
                <w:ilvl w:val="1"/>
                <w:numId w:val="8"/>
              </w:numPr>
              <w:spacing w:line="240" w:lineRule="auto"/>
            </w:pPr>
            <w:r>
              <w:t>Special Education Eligibility</w:t>
            </w:r>
          </w:p>
          <w:p w14:paraId="2B895BA4" w14:textId="4F8D75E6" w:rsidR="007609AB" w:rsidRDefault="007609AB" w:rsidP="000556B3">
            <w:pPr>
              <w:pStyle w:val="ListParagraph"/>
              <w:numPr>
                <w:ilvl w:val="1"/>
                <w:numId w:val="8"/>
              </w:numPr>
              <w:spacing w:line="240" w:lineRule="auto"/>
            </w:pPr>
            <w:r>
              <w:t>Purposes of Assessment</w:t>
            </w:r>
          </w:p>
          <w:p w14:paraId="7E688494" w14:textId="40815FF6" w:rsidR="00F64260" w:rsidRDefault="006E2EE2" w:rsidP="000556B3">
            <w:pPr>
              <w:pStyle w:val="ListParagraph"/>
              <w:numPr>
                <w:ilvl w:val="0"/>
                <w:numId w:val="8"/>
              </w:numPr>
              <w:spacing w:line="240" w:lineRule="auto"/>
            </w:pPr>
            <w:r>
              <w:lastRenderedPageBreak/>
              <w:t>Family Involvement</w:t>
            </w:r>
          </w:p>
          <w:p w14:paraId="71948AB0" w14:textId="4F3C1388" w:rsidR="00F64260" w:rsidRDefault="006E2EE2" w:rsidP="00C629CB">
            <w:pPr>
              <w:pStyle w:val="ListParagraph"/>
              <w:numPr>
                <w:ilvl w:val="1"/>
                <w:numId w:val="8"/>
              </w:numPr>
              <w:spacing w:line="240" w:lineRule="auto"/>
            </w:pPr>
            <w:r>
              <w:t>Including Families in Assessment</w:t>
            </w:r>
          </w:p>
          <w:p w14:paraId="0137260C" w14:textId="4EC62F22" w:rsidR="00C629CB" w:rsidRDefault="006E2EE2" w:rsidP="00C629CB">
            <w:pPr>
              <w:pStyle w:val="ListParagraph"/>
              <w:numPr>
                <w:ilvl w:val="1"/>
                <w:numId w:val="8"/>
              </w:numPr>
              <w:spacing w:line="240" w:lineRule="auto"/>
            </w:pPr>
            <w:r>
              <w:t>Eco-Map</w:t>
            </w:r>
          </w:p>
          <w:p w14:paraId="240B0651" w14:textId="77777777" w:rsidR="006E2EE2" w:rsidRDefault="006E2EE2" w:rsidP="00C629CB">
            <w:pPr>
              <w:pStyle w:val="ListParagraph"/>
              <w:numPr>
                <w:ilvl w:val="1"/>
                <w:numId w:val="8"/>
              </w:numPr>
              <w:spacing w:line="240" w:lineRule="auto"/>
            </w:pPr>
            <w:r>
              <w:t>Interviewing Families</w:t>
            </w:r>
          </w:p>
          <w:p w14:paraId="100001B6" w14:textId="00929F7A" w:rsidR="006E2EE2" w:rsidRDefault="007609AB" w:rsidP="00C629CB">
            <w:pPr>
              <w:pStyle w:val="ListParagraph"/>
              <w:numPr>
                <w:ilvl w:val="1"/>
                <w:numId w:val="8"/>
              </w:numPr>
              <w:spacing w:line="240" w:lineRule="auto"/>
            </w:pPr>
            <w:r>
              <w:t>Assessment with Culturally and Linguistically Diverse Families/Children</w:t>
            </w:r>
          </w:p>
          <w:p w14:paraId="6B32EA74" w14:textId="77777777" w:rsidR="00C629CB" w:rsidRDefault="007609AB" w:rsidP="00C629CB">
            <w:pPr>
              <w:pStyle w:val="ListParagraph"/>
              <w:numPr>
                <w:ilvl w:val="0"/>
                <w:numId w:val="8"/>
              </w:numPr>
              <w:spacing w:line="240" w:lineRule="auto"/>
            </w:pPr>
            <w:r>
              <w:t>Standardized Assessment</w:t>
            </w:r>
          </w:p>
          <w:p w14:paraId="4CA83587" w14:textId="77777777" w:rsidR="007609AB" w:rsidRDefault="007609AB" w:rsidP="007609AB">
            <w:pPr>
              <w:pStyle w:val="ListParagraph"/>
              <w:numPr>
                <w:ilvl w:val="1"/>
                <w:numId w:val="8"/>
              </w:numPr>
              <w:spacing w:line="240" w:lineRule="auto"/>
            </w:pPr>
            <w:r>
              <w:t>Norm Referenced Assessments</w:t>
            </w:r>
          </w:p>
          <w:p w14:paraId="4CCA4954" w14:textId="77777777" w:rsidR="007609AB" w:rsidRDefault="007609AB" w:rsidP="007609AB">
            <w:pPr>
              <w:pStyle w:val="ListParagraph"/>
              <w:numPr>
                <w:ilvl w:val="1"/>
                <w:numId w:val="8"/>
              </w:numPr>
              <w:spacing w:line="240" w:lineRule="auto"/>
            </w:pPr>
            <w:r>
              <w:t>Reliability</w:t>
            </w:r>
          </w:p>
          <w:p w14:paraId="0D693751" w14:textId="77777777" w:rsidR="007609AB" w:rsidRDefault="007609AB" w:rsidP="007609AB">
            <w:pPr>
              <w:pStyle w:val="ListParagraph"/>
              <w:numPr>
                <w:ilvl w:val="1"/>
                <w:numId w:val="8"/>
              </w:numPr>
              <w:spacing w:line="240" w:lineRule="auto"/>
            </w:pPr>
            <w:r>
              <w:t>Validity</w:t>
            </w:r>
          </w:p>
          <w:p w14:paraId="187BDF8B" w14:textId="77777777" w:rsidR="007609AB" w:rsidRDefault="007609AB" w:rsidP="007609AB">
            <w:pPr>
              <w:pStyle w:val="ListParagraph"/>
              <w:numPr>
                <w:ilvl w:val="0"/>
                <w:numId w:val="8"/>
              </w:numPr>
              <w:spacing w:line="240" w:lineRule="auto"/>
            </w:pPr>
            <w:r>
              <w:t>Assessment Models</w:t>
            </w:r>
          </w:p>
          <w:p w14:paraId="7D6C2E58" w14:textId="77777777" w:rsidR="007609AB" w:rsidRDefault="007609AB" w:rsidP="007609AB">
            <w:pPr>
              <w:pStyle w:val="ListParagraph"/>
              <w:numPr>
                <w:ilvl w:val="1"/>
                <w:numId w:val="8"/>
              </w:numPr>
              <w:spacing w:line="240" w:lineRule="auto"/>
            </w:pPr>
            <w:r>
              <w:t>Observational Assessment</w:t>
            </w:r>
          </w:p>
          <w:p w14:paraId="5F5C482E" w14:textId="77777777" w:rsidR="007609AB" w:rsidRDefault="007609AB" w:rsidP="007609AB">
            <w:pPr>
              <w:pStyle w:val="ListParagraph"/>
              <w:numPr>
                <w:ilvl w:val="1"/>
                <w:numId w:val="8"/>
              </w:numPr>
              <w:spacing w:line="240" w:lineRule="auto"/>
            </w:pPr>
            <w:r>
              <w:t>Classroom Assessments</w:t>
            </w:r>
          </w:p>
          <w:p w14:paraId="179766FA" w14:textId="77777777" w:rsidR="007609AB" w:rsidRDefault="007609AB" w:rsidP="007609AB">
            <w:pPr>
              <w:pStyle w:val="ListParagraph"/>
              <w:numPr>
                <w:ilvl w:val="1"/>
                <w:numId w:val="8"/>
              </w:numPr>
              <w:spacing w:line="240" w:lineRule="auto"/>
            </w:pPr>
            <w:r>
              <w:t>Informal Assessments</w:t>
            </w:r>
          </w:p>
          <w:p w14:paraId="3576E754" w14:textId="77777777" w:rsidR="007609AB" w:rsidRDefault="007609AB" w:rsidP="007609AB">
            <w:pPr>
              <w:pStyle w:val="ListParagraph"/>
              <w:numPr>
                <w:ilvl w:val="0"/>
                <w:numId w:val="8"/>
              </w:numPr>
              <w:spacing w:line="240" w:lineRule="auto"/>
            </w:pPr>
            <w:r>
              <w:t>Assessment of Developmental Domains</w:t>
            </w:r>
          </w:p>
          <w:p w14:paraId="6A65FBFD" w14:textId="77777777" w:rsidR="007609AB" w:rsidRDefault="007609AB" w:rsidP="007609AB">
            <w:pPr>
              <w:pStyle w:val="ListParagraph"/>
              <w:numPr>
                <w:ilvl w:val="1"/>
                <w:numId w:val="8"/>
              </w:numPr>
              <w:spacing w:line="240" w:lineRule="auto"/>
            </w:pPr>
            <w:r>
              <w:t>Cognitive</w:t>
            </w:r>
          </w:p>
          <w:p w14:paraId="658106DE" w14:textId="77777777" w:rsidR="007609AB" w:rsidRDefault="007609AB" w:rsidP="007609AB">
            <w:pPr>
              <w:pStyle w:val="ListParagraph"/>
              <w:numPr>
                <w:ilvl w:val="1"/>
                <w:numId w:val="8"/>
              </w:numPr>
              <w:spacing w:line="240" w:lineRule="auto"/>
            </w:pPr>
            <w:r>
              <w:t>Social-Emotional</w:t>
            </w:r>
          </w:p>
          <w:p w14:paraId="41638555" w14:textId="77777777" w:rsidR="007609AB" w:rsidRDefault="007609AB" w:rsidP="007609AB">
            <w:pPr>
              <w:pStyle w:val="ListParagraph"/>
              <w:numPr>
                <w:ilvl w:val="1"/>
                <w:numId w:val="8"/>
              </w:numPr>
              <w:spacing w:line="240" w:lineRule="auto"/>
            </w:pPr>
            <w:r>
              <w:t>Communication</w:t>
            </w:r>
          </w:p>
          <w:p w14:paraId="5D9C9D94" w14:textId="77777777" w:rsidR="007609AB" w:rsidRDefault="007609AB" w:rsidP="007609AB">
            <w:pPr>
              <w:pStyle w:val="ListParagraph"/>
              <w:numPr>
                <w:ilvl w:val="1"/>
                <w:numId w:val="8"/>
              </w:numPr>
              <w:spacing w:line="240" w:lineRule="auto"/>
            </w:pPr>
            <w:r>
              <w:t>Sensory</w:t>
            </w:r>
          </w:p>
          <w:p w14:paraId="44A6DB2E" w14:textId="77777777" w:rsidR="007609AB" w:rsidRDefault="007609AB" w:rsidP="007609AB">
            <w:pPr>
              <w:pStyle w:val="ListParagraph"/>
              <w:numPr>
                <w:ilvl w:val="1"/>
                <w:numId w:val="8"/>
              </w:numPr>
              <w:spacing w:line="240" w:lineRule="auto"/>
            </w:pPr>
            <w:r>
              <w:t xml:space="preserve">Motor </w:t>
            </w:r>
          </w:p>
          <w:p w14:paraId="5CAB7AF4" w14:textId="77777777" w:rsidR="007609AB" w:rsidRDefault="007609AB" w:rsidP="007609AB">
            <w:pPr>
              <w:pStyle w:val="ListParagraph"/>
              <w:numPr>
                <w:ilvl w:val="1"/>
                <w:numId w:val="8"/>
              </w:numPr>
              <w:spacing w:line="240" w:lineRule="auto"/>
            </w:pPr>
            <w:r>
              <w:t>Adaptive</w:t>
            </w:r>
          </w:p>
          <w:p w14:paraId="284C199E" w14:textId="77777777" w:rsidR="007609AB" w:rsidRDefault="007609AB" w:rsidP="007609AB">
            <w:pPr>
              <w:pStyle w:val="ListParagraph"/>
              <w:numPr>
                <w:ilvl w:val="1"/>
                <w:numId w:val="8"/>
              </w:numPr>
              <w:spacing w:line="240" w:lineRule="auto"/>
            </w:pPr>
            <w:r>
              <w:t>Representative Assessment Measures in each Domain</w:t>
            </w:r>
          </w:p>
          <w:p w14:paraId="0A7F8CCE" w14:textId="36F55373" w:rsidR="007609AB" w:rsidRDefault="002E38DF" w:rsidP="007609AB">
            <w:pPr>
              <w:pStyle w:val="ListParagraph"/>
              <w:numPr>
                <w:ilvl w:val="0"/>
                <w:numId w:val="8"/>
              </w:numPr>
              <w:spacing w:line="240" w:lineRule="auto"/>
            </w:pPr>
            <w:r>
              <w:t>Interpreting Assessment Data</w:t>
            </w:r>
          </w:p>
          <w:p w14:paraId="4D93946F" w14:textId="10B1E60F" w:rsidR="007609AB" w:rsidRDefault="007609AB" w:rsidP="007609AB">
            <w:pPr>
              <w:pStyle w:val="ListParagraph"/>
              <w:numPr>
                <w:ilvl w:val="1"/>
                <w:numId w:val="8"/>
              </w:numPr>
              <w:spacing w:line="240" w:lineRule="auto"/>
            </w:pPr>
            <w:r>
              <w:t xml:space="preserve">Analyzing </w:t>
            </w:r>
            <w:r w:rsidR="002E38DF">
              <w:t>and Interpreting Assessment Information</w:t>
            </w:r>
          </w:p>
          <w:p w14:paraId="2DC2AB8E" w14:textId="77777777" w:rsidR="007609AB" w:rsidRDefault="002E38DF" w:rsidP="002E38DF">
            <w:pPr>
              <w:pStyle w:val="ListParagraph"/>
              <w:numPr>
                <w:ilvl w:val="1"/>
                <w:numId w:val="8"/>
              </w:numPr>
              <w:spacing w:line="240" w:lineRule="auto"/>
            </w:pPr>
            <w:r>
              <w:t>Writing Evaluation Reports</w:t>
            </w:r>
            <w:r w:rsidR="007609AB">
              <w:t xml:space="preserve"> </w:t>
            </w:r>
          </w:p>
          <w:p w14:paraId="203C4380" w14:textId="77777777" w:rsidR="002E38DF" w:rsidRDefault="002E38DF" w:rsidP="002E38DF">
            <w:pPr>
              <w:pStyle w:val="ListParagraph"/>
              <w:numPr>
                <w:ilvl w:val="0"/>
                <w:numId w:val="8"/>
              </w:numPr>
              <w:spacing w:line="240" w:lineRule="auto"/>
            </w:pPr>
            <w:r>
              <w:t>Assessment to Goals</w:t>
            </w:r>
          </w:p>
          <w:p w14:paraId="5F45C6CA" w14:textId="77777777" w:rsidR="002E38DF" w:rsidRDefault="002E38DF" w:rsidP="002E38DF">
            <w:pPr>
              <w:pStyle w:val="ListParagraph"/>
              <w:numPr>
                <w:ilvl w:val="1"/>
                <w:numId w:val="8"/>
              </w:numPr>
              <w:spacing w:line="240" w:lineRule="auto"/>
            </w:pPr>
            <w:r>
              <w:t>Writing IEPs</w:t>
            </w:r>
          </w:p>
          <w:p w14:paraId="40981816" w14:textId="77777777" w:rsidR="002E38DF" w:rsidRDefault="002E38DF" w:rsidP="002E38DF">
            <w:pPr>
              <w:pStyle w:val="ListParagraph"/>
              <w:numPr>
                <w:ilvl w:val="1"/>
                <w:numId w:val="8"/>
              </w:numPr>
              <w:spacing w:line="240" w:lineRule="auto"/>
            </w:pPr>
            <w:r>
              <w:t>Developing Intervention/Lesson Plans based on Assessment Information</w:t>
            </w:r>
          </w:p>
          <w:p w14:paraId="25E0CEFF" w14:textId="77777777" w:rsidR="002E38DF" w:rsidRDefault="002E38DF" w:rsidP="002E38DF">
            <w:pPr>
              <w:pStyle w:val="ListParagraph"/>
              <w:numPr>
                <w:ilvl w:val="0"/>
                <w:numId w:val="8"/>
              </w:numPr>
              <w:spacing w:line="240" w:lineRule="auto"/>
            </w:pPr>
            <w:r>
              <w:t>Early Childhood Outcomes</w:t>
            </w:r>
          </w:p>
          <w:p w14:paraId="59D01383" w14:textId="6ADE4D8A" w:rsidR="002E38DF" w:rsidRDefault="002E38DF" w:rsidP="002E38DF">
            <w:pPr>
              <w:pStyle w:val="ListParagraph"/>
              <w:numPr>
                <w:ilvl w:val="1"/>
                <w:numId w:val="8"/>
              </w:numPr>
              <w:spacing w:line="240" w:lineRule="auto"/>
            </w:pPr>
            <w:r>
              <w:t>Using Assessment Information to Understand Early Childhood Outcomes</w:t>
            </w:r>
          </w:p>
          <w:p w14:paraId="0AB31323" w14:textId="392EF740" w:rsidR="002E38DF" w:rsidRDefault="002E38DF" w:rsidP="002E38DF">
            <w:pPr>
              <w:pStyle w:val="ListParagraph"/>
              <w:numPr>
                <w:ilvl w:val="1"/>
                <w:numId w:val="8"/>
              </w:numPr>
              <w:spacing w:line="240" w:lineRule="auto"/>
            </w:pPr>
            <w:r>
              <w:t>Completing COSF forms</w:t>
            </w:r>
          </w:p>
        </w:tc>
      </w:tr>
    </w:tbl>
    <w:p w14:paraId="62234A1C" w14:textId="77777777" w:rsidR="00F64260" w:rsidRDefault="00F64260">
      <w:pPr>
        <w:spacing w:line="240" w:lineRule="auto"/>
      </w:pPr>
    </w:p>
    <w:p w14:paraId="2480EEC2" w14:textId="42ACF288"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8F4298">
        <w:trPr>
          <w:cantSplit/>
        </w:trPr>
        <w:tc>
          <w:tcPr>
            <w:tcW w:w="5000" w:type="pct"/>
            <w:vAlign w:val="center"/>
          </w:tcPr>
          <w:p w14:paraId="25FF7942" w14:textId="6D953004" w:rsidR="007E44B1" w:rsidRPr="007072F7" w:rsidRDefault="007E44B1" w:rsidP="008F4298">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2"/>
        <w:gridCol w:w="3254"/>
        <w:gridCol w:w="3194"/>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66B8132A" w:rsidR="00F64260" w:rsidRDefault="00597251" w:rsidP="00293639">
            <w:pPr>
              <w:spacing w:line="240" w:lineRule="auto"/>
            </w:pPr>
            <w:r>
              <w:t>Kalli Kemp</w:t>
            </w:r>
          </w:p>
        </w:tc>
        <w:tc>
          <w:tcPr>
            <w:tcW w:w="3279" w:type="dxa"/>
            <w:vAlign w:val="center"/>
          </w:tcPr>
          <w:p w14:paraId="3874B8F9" w14:textId="2E90EBA1" w:rsidR="00F64260" w:rsidRDefault="00ED10F6" w:rsidP="00293639">
            <w:pPr>
              <w:spacing w:line="240" w:lineRule="auto"/>
            </w:pPr>
            <w:r>
              <w:t xml:space="preserve">Program Director of </w:t>
            </w:r>
            <w:r w:rsidR="00597251">
              <w:t>Early Childhood Special Education M.Ed. Program</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597251" w14:paraId="0072B50B" w14:textId="77777777">
        <w:trPr>
          <w:cantSplit/>
          <w:trHeight w:val="489"/>
        </w:trPr>
        <w:tc>
          <w:tcPr>
            <w:tcW w:w="3279" w:type="dxa"/>
            <w:vAlign w:val="center"/>
          </w:tcPr>
          <w:p w14:paraId="6D613CB9" w14:textId="39CC6407" w:rsidR="00597251" w:rsidRDefault="00597251" w:rsidP="00293639">
            <w:pPr>
              <w:spacing w:line="240" w:lineRule="auto"/>
            </w:pPr>
            <w:r>
              <w:t>Ying Hui-Michael</w:t>
            </w:r>
          </w:p>
        </w:tc>
        <w:tc>
          <w:tcPr>
            <w:tcW w:w="3279" w:type="dxa"/>
            <w:vAlign w:val="center"/>
          </w:tcPr>
          <w:p w14:paraId="46637261" w14:textId="63750971" w:rsidR="00597251" w:rsidRDefault="00597251" w:rsidP="00293639">
            <w:pPr>
              <w:spacing w:line="240" w:lineRule="auto"/>
            </w:pPr>
            <w:r>
              <w:t xml:space="preserve">Chair of Special Education </w:t>
            </w:r>
          </w:p>
        </w:tc>
        <w:tc>
          <w:tcPr>
            <w:tcW w:w="3280" w:type="dxa"/>
            <w:vAlign w:val="center"/>
          </w:tcPr>
          <w:p w14:paraId="7027BFBD" w14:textId="77777777" w:rsidR="00597251" w:rsidRDefault="00597251" w:rsidP="00293639">
            <w:pPr>
              <w:spacing w:line="240" w:lineRule="auto"/>
            </w:pPr>
          </w:p>
        </w:tc>
        <w:tc>
          <w:tcPr>
            <w:tcW w:w="1178" w:type="dxa"/>
            <w:vAlign w:val="center"/>
          </w:tcPr>
          <w:p w14:paraId="3FF3A0F5" w14:textId="77777777" w:rsidR="00597251" w:rsidRDefault="00597251" w:rsidP="00293639">
            <w:pPr>
              <w:spacing w:line="240" w:lineRule="auto"/>
            </w:pPr>
          </w:p>
        </w:tc>
      </w:tr>
      <w:tr w:rsidR="00597251" w14:paraId="4AAC3901" w14:textId="77777777">
        <w:trPr>
          <w:cantSplit/>
          <w:trHeight w:val="489"/>
        </w:trPr>
        <w:tc>
          <w:tcPr>
            <w:tcW w:w="3279" w:type="dxa"/>
            <w:vAlign w:val="center"/>
          </w:tcPr>
          <w:p w14:paraId="4B9818E6" w14:textId="1BF82DA9" w:rsidR="00597251" w:rsidRDefault="00597251" w:rsidP="00293639">
            <w:pPr>
              <w:spacing w:line="240" w:lineRule="auto"/>
            </w:pPr>
            <w:r>
              <w:t>Gerri August or Julie Horwitz</w:t>
            </w:r>
          </w:p>
        </w:tc>
        <w:tc>
          <w:tcPr>
            <w:tcW w:w="3279" w:type="dxa"/>
            <w:vAlign w:val="center"/>
          </w:tcPr>
          <w:p w14:paraId="25000859" w14:textId="63942A87" w:rsidR="00597251" w:rsidRDefault="00597251" w:rsidP="00293639">
            <w:pPr>
              <w:spacing w:line="240" w:lineRule="auto"/>
            </w:pPr>
            <w:r>
              <w:t>Co-Deans of FSEHD</w:t>
            </w:r>
          </w:p>
        </w:tc>
        <w:tc>
          <w:tcPr>
            <w:tcW w:w="3280" w:type="dxa"/>
            <w:vAlign w:val="center"/>
          </w:tcPr>
          <w:p w14:paraId="0D4D06A4" w14:textId="77777777" w:rsidR="00597251" w:rsidRDefault="00597251" w:rsidP="00293639">
            <w:pPr>
              <w:spacing w:line="240" w:lineRule="auto"/>
            </w:pPr>
          </w:p>
        </w:tc>
        <w:tc>
          <w:tcPr>
            <w:tcW w:w="1178" w:type="dxa"/>
            <w:vAlign w:val="center"/>
          </w:tcPr>
          <w:p w14:paraId="5F047FEB" w14:textId="7FE126BE" w:rsidR="00597251" w:rsidRDefault="00597251"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A3055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597251" w14:paraId="57F11533" w14:textId="77777777">
        <w:trPr>
          <w:cantSplit/>
          <w:trHeight w:val="489"/>
        </w:trPr>
        <w:tc>
          <w:tcPr>
            <w:tcW w:w="3279" w:type="dxa"/>
            <w:vAlign w:val="center"/>
          </w:tcPr>
          <w:p w14:paraId="23185AEB" w14:textId="114FD9EB" w:rsidR="00597251" w:rsidRDefault="00597251" w:rsidP="00120C12">
            <w:pPr>
              <w:spacing w:line="240" w:lineRule="auto"/>
            </w:pPr>
            <w:r>
              <w:t>Sue Dell</w:t>
            </w:r>
          </w:p>
        </w:tc>
        <w:tc>
          <w:tcPr>
            <w:tcW w:w="3279" w:type="dxa"/>
            <w:vAlign w:val="center"/>
          </w:tcPr>
          <w:p w14:paraId="78649D71" w14:textId="3F67D547" w:rsidR="00597251" w:rsidRDefault="00597251" w:rsidP="00120C12">
            <w:pPr>
              <w:spacing w:line="240" w:lineRule="auto"/>
            </w:pPr>
            <w:r>
              <w:t>Program Director of Severe Intellectual Disabilities M.Ed. Program</w:t>
            </w:r>
          </w:p>
        </w:tc>
        <w:tc>
          <w:tcPr>
            <w:tcW w:w="3280" w:type="dxa"/>
            <w:vAlign w:val="center"/>
          </w:tcPr>
          <w:p w14:paraId="46F90178" w14:textId="77777777" w:rsidR="00597251" w:rsidRDefault="00597251" w:rsidP="00120C12">
            <w:pPr>
              <w:spacing w:line="240" w:lineRule="auto"/>
            </w:pPr>
          </w:p>
        </w:tc>
        <w:tc>
          <w:tcPr>
            <w:tcW w:w="1178" w:type="dxa"/>
            <w:vAlign w:val="center"/>
          </w:tcPr>
          <w:p w14:paraId="59BA3787" w14:textId="77777777" w:rsidR="00597251" w:rsidRDefault="00597251" w:rsidP="00120C12">
            <w:pPr>
              <w:spacing w:line="240" w:lineRule="auto"/>
            </w:pPr>
          </w:p>
        </w:tc>
      </w:tr>
      <w:tr w:rsidR="00597251" w14:paraId="112A2FBE" w14:textId="77777777">
        <w:trPr>
          <w:cantSplit/>
          <w:trHeight w:val="489"/>
        </w:trPr>
        <w:tc>
          <w:tcPr>
            <w:tcW w:w="3279" w:type="dxa"/>
            <w:vAlign w:val="center"/>
          </w:tcPr>
          <w:p w14:paraId="56C73997" w14:textId="77777777" w:rsidR="00597251" w:rsidRDefault="00597251" w:rsidP="00120C12">
            <w:pPr>
              <w:spacing w:line="240" w:lineRule="auto"/>
            </w:pPr>
          </w:p>
        </w:tc>
        <w:tc>
          <w:tcPr>
            <w:tcW w:w="3279" w:type="dxa"/>
            <w:vAlign w:val="center"/>
          </w:tcPr>
          <w:p w14:paraId="33F93D8F" w14:textId="77777777" w:rsidR="00597251" w:rsidRDefault="00597251" w:rsidP="00120C12">
            <w:pPr>
              <w:spacing w:line="240" w:lineRule="auto"/>
            </w:pPr>
          </w:p>
        </w:tc>
        <w:tc>
          <w:tcPr>
            <w:tcW w:w="3280" w:type="dxa"/>
            <w:vAlign w:val="center"/>
          </w:tcPr>
          <w:p w14:paraId="7BBB5968" w14:textId="77777777" w:rsidR="00597251" w:rsidRDefault="00597251" w:rsidP="00120C12">
            <w:pPr>
              <w:spacing w:line="240" w:lineRule="auto"/>
            </w:pPr>
          </w:p>
        </w:tc>
        <w:tc>
          <w:tcPr>
            <w:tcW w:w="1178" w:type="dxa"/>
            <w:vAlign w:val="center"/>
          </w:tcPr>
          <w:p w14:paraId="5D61EF67" w14:textId="77777777" w:rsidR="00597251" w:rsidRDefault="00597251" w:rsidP="00120C12">
            <w:pPr>
              <w:spacing w:line="240" w:lineRule="auto"/>
            </w:pPr>
          </w:p>
        </w:tc>
      </w:tr>
      <w:tr w:rsidR="00597251" w14:paraId="2CD089C8" w14:textId="77777777">
        <w:trPr>
          <w:cantSplit/>
          <w:trHeight w:val="489"/>
        </w:trPr>
        <w:tc>
          <w:tcPr>
            <w:tcW w:w="3279" w:type="dxa"/>
            <w:vAlign w:val="center"/>
          </w:tcPr>
          <w:p w14:paraId="1A764007" w14:textId="77777777" w:rsidR="00597251" w:rsidRDefault="00597251" w:rsidP="00120C12">
            <w:pPr>
              <w:spacing w:line="240" w:lineRule="auto"/>
            </w:pPr>
          </w:p>
        </w:tc>
        <w:tc>
          <w:tcPr>
            <w:tcW w:w="3279" w:type="dxa"/>
            <w:vAlign w:val="center"/>
          </w:tcPr>
          <w:p w14:paraId="45830244" w14:textId="77777777" w:rsidR="00597251" w:rsidRDefault="00597251" w:rsidP="00120C12">
            <w:pPr>
              <w:spacing w:line="240" w:lineRule="auto"/>
            </w:pPr>
          </w:p>
        </w:tc>
        <w:tc>
          <w:tcPr>
            <w:tcW w:w="3280" w:type="dxa"/>
            <w:vAlign w:val="center"/>
          </w:tcPr>
          <w:p w14:paraId="4DFACD9C" w14:textId="77777777" w:rsidR="00597251" w:rsidRDefault="00597251" w:rsidP="00120C12">
            <w:pPr>
              <w:spacing w:line="240" w:lineRule="auto"/>
            </w:pPr>
          </w:p>
        </w:tc>
        <w:tc>
          <w:tcPr>
            <w:tcW w:w="1178" w:type="dxa"/>
            <w:vAlign w:val="center"/>
          </w:tcPr>
          <w:p w14:paraId="29AEAA85" w14:textId="7B9830F8" w:rsidR="00597251" w:rsidRDefault="00597251" w:rsidP="00120C12">
            <w:pPr>
              <w:spacing w:line="240" w:lineRule="auto"/>
            </w:pP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089DF" w14:textId="77777777" w:rsidR="00A30550" w:rsidRDefault="00A30550" w:rsidP="00FA78CA">
      <w:pPr>
        <w:spacing w:line="240" w:lineRule="auto"/>
      </w:pPr>
      <w:r>
        <w:separator/>
      </w:r>
    </w:p>
  </w:endnote>
  <w:endnote w:type="continuationSeparator" w:id="0">
    <w:p w14:paraId="2371F4C0" w14:textId="77777777" w:rsidR="00A30550" w:rsidRDefault="00A3055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97251" w:rsidRPr="00310D95" w:rsidRDefault="00597251"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6FA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6FA7">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77257" w14:textId="77777777" w:rsidR="00A30550" w:rsidRDefault="00A30550" w:rsidP="00FA78CA">
      <w:pPr>
        <w:spacing w:line="240" w:lineRule="auto"/>
      </w:pPr>
      <w:r>
        <w:separator/>
      </w:r>
    </w:p>
  </w:footnote>
  <w:footnote w:type="continuationSeparator" w:id="0">
    <w:p w14:paraId="52257646" w14:textId="77777777" w:rsidR="00A30550" w:rsidRDefault="00A3055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7EA8711F" w:rsidR="00597251" w:rsidRPr="004254A0" w:rsidRDefault="00597251"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FB7FF4">
      <w:rPr>
        <w:color w:val="4F6228"/>
      </w:rPr>
      <w:t>1819_73 SPED 515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B7FF4">
      <w:rPr>
        <w:color w:val="4F6228"/>
      </w:rPr>
      <w:t>4/11/19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97251" w:rsidRPr="008745BA" w:rsidRDefault="00597251"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E6956"/>
    <w:multiLevelType w:val="hybridMultilevel"/>
    <w:tmpl w:val="8F02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6A3699"/>
    <w:multiLevelType w:val="multilevel"/>
    <w:tmpl w:val="A45E3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1"/>
  </w:num>
  <w:num w:numId="7">
    <w:abstractNumId w:val="2"/>
  </w:num>
  <w:num w:numId="8">
    <w:abstractNumId w:val="6"/>
  </w:num>
  <w:num w:numId="9">
    <w:abstractNumId w:val="8"/>
  </w:num>
  <w:num w:numId="10">
    <w:abstractNumId w:val="4"/>
  </w:num>
  <w:num w:numId="11">
    <w:abstractNumId w:val="12"/>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82C45"/>
    <w:rsid w:val="001A37FB"/>
    <w:rsid w:val="001A51ED"/>
    <w:rsid w:val="001B2E3A"/>
    <w:rsid w:val="001F351F"/>
    <w:rsid w:val="0020058E"/>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38DF"/>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73BC"/>
    <w:rsid w:val="005873E3"/>
    <w:rsid w:val="00587DC6"/>
    <w:rsid w:val="00597251"/>
    <w:rsid w:val="005A2E5D"/>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D4B37"/>
    <w:rsid w:val="006E2EE2"/>
    <w:rsid w:val="006E3AF2"/>
    <w:rsid w:val="006E6680"/>
    <w:rsid w:val="006F7F90"/>
    <w:rsid w:val="0070451E"/>
    <w:rsid w:val="00704CFF"/>
    <w:rsid w:val="00706745"/>
    <w:rsid w:val="007072F7"/>
    <w:rsid w:val="00730981"/>
    <w:rsid w:val="0074235B"/>
    <w:rsid w:val="00743AD2"/>
    <w:rsid w:val="007445F4"/>
    <w:rsid w:val="007554DE"/>
    <w:rsid w:val="007609AB"/>
    <w:rsid w:val="00760EA6"/>
    <w:rsid w:val="00761537"/>
    <w:rsid w:val="00764771"/>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4298"/>
    <w:rsid w:val="00905E67"/>
    <w:rsid w:val="009262CD"/>
    <w:rsid w:val="00932B72"/>
    <w:rsid w:val="00936421"/>
    <w:rsid w:val="009367B9"/>
    <w:rsid w:val="009458D2"/>
    <w:rsid w:val="00946B20"/>
    <w:rsid w:val="009545B6"/>
    <w:rsid w:val="00962121"/>
    <w:rsid w:val="0098046D"/>
    <w:rsid w:val="00995D8F"/>
    <w:rsid w:val="009A05F7"/>
    <w:rsid w:val="009A4E6F"/>
    <w:rsid w:val="009A58C1"/>
    <w:rsid w:val="009B17A1"/>
    <w:rsid w:val="009B2EFA"/>
    <w:rsid w:val="009B7AAF"/>
    <w:rsid w:val="009C1440"/>
    <w:rsid w:val="009D301F"/>
    <w:rsid w:val="009F029C"/>
    <w:rsid w:val="009F2F3E"/>
    <w:rsid w:val="00A01611"/>
    <w:rsid w:val="00A04A92"/>
    <w:rsid w:val="00A06E22"/>
    <w:rsid w:val="00A11DCD"/>
    <w:rsid w:val="00A27E7A"/>
    <w:rsid w:val="00A30550"/>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14AEF"/>
    <w:rsid w:val="00D50FE1"/>
    <w:rsid w:val="00D56C09"/>
    <w:rsid w:val="00D64DF4"/>
    <w:rsid w:val="00D65A71"/>
    <w:rsid w:val="00D65F02"/>
    <w:rsid w:val="00D75FF8"/>
    <w:rsid w:val="00D76FA7"/>
    <w:rsid w:val="00D93999"/>
    <w:rsid w:val="00DA73A0"/>
    <w:rsid w:val="00DB23D4"/>
    <w:rsid w:val="00DB63D4"/>
    <w:rsid w:val="00DD69AE"/>
    <w:rsid w:val="00DE2B7A"/>
    <w:rsid w:val="00DF06F0"/>
    <w:rsid w:val="00DF4FCD"/>
    <w:rsid w:val="00DF535D"/>
    <w:rsid w:val="00DF7C07"/>
    <w:rsid w:val="00E36AF7"/>
    <w:rsid w:val="00E4755D"/>
    <w:rsid w:val="00E47897"/>
    <w:rsid w:val="00E521CF"/>
    <w:rsid w:val="00E641DE"/>
    <w:rsid w:val="00E93A54"/>
    <w:rsid w:val="00EB33FD"/>
    <w:rsid w:val="00EC63A4"/>
    <w:rsid w:val="00EC7B24"/>
    <w:rsid w:val="00ED10F6"/>
    <w:rsid w:val="00ED1712"/>
    <w:rsid w:val="00ED1BF0"/>
    <w:rsid w:val="00ED4677"/>
    <w:rsid w:val="00EF3B20"/>
    <w:rsid w:val="00F15B95"/>
    <w:rsid w:val="00F32980"/>
    <w:rsid w:val="00F56CE6"/>
    <w:rsid w:val="00F57CBF"/>
    <w:rsid w:val="00F64260"/>
    <w:rsid w:val="00F871BA"/>
    <w:rsid w:val="00FA6359"/>
    <w:rsid w:val="00FA6998"/>
    <w:rsid w:val="00FA72E0"/>
    <w:rsid w:val="00FA769F"/>
    <w:rsid w:val="00FA78CA"/>
    <w:rsid w:val="00FB7F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777EF1B6-9576-604B-93ED-A957A852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764771"/>
    <w:pPr>
      <w:spacing w:before="100" w:beforeAutospacing="1" w:after="100" w:afterAutospacing="1"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6011">
      <w:bodyDiv w:val="1"/>
      <w:marLeft w:val="0"/>
      <w:marRight w:val="0"/>
      <w:marTop w:val="0"/>
      <w:marBottom w:val="0"/>
      <w:divBdr>
        <w:top w:val="none" w:sz="0" w:space="0" w:color="auto"/>
        <w:left w:val="none" w:sz="0" w:space="0" w:color="auto"/>
        <w:bottom w:val="none" w:sz="0" w:space="0" w:color="auto"/>
        <w:right w:val="none" w:sz="0" w:space="0" w:color="auto"/>
      </w:divBdr>
    </w:div>
    <w:div w:id="58137551">
      <w:bodyDiv w:val="1"/>
      <w:marLeft w:val="0"/>
      <w:marRight w:val="0"/>
      <w:marTop w:val="0"/>
      <w:marBottom w:val="0"/>
      <w:divBdr>
        <w:top w:val="none" w:sz="0" w:space="0" w:color="auto"/>
        <w:left w:val="none" w:sz="0" w:space="0" w:color="auto"/>
        <w:bottom w:val="none" w:sz="0" w:space="0" w:color="auto"/>
        <w:right w:val="none" w:sz="0" w:space="0" w:color="auto"/>
      </w:divBdr>
    </w:div>
    <w:div w:id="94323595">
      <w:bodyDiv w:val="1"/>
      <w:marLeft w:val="0"/>
      <w:marRight w:val="0"/>
      <w:marTop w:val="0"/>
      <w:marBottom w:val="0"/>
      <w:divBdr>
        <w:top w:val="none" w:sz="0" w:space="0" w:color="auto"/>
        <w:left w:val="none" w:sz="0" w:space="0" w:color="auto"/>
        <w:bottom w:val="none" w:sz="0" w:space="0" w:color="auto"/>
        <w:right w:val="none" w:sz="0" w:space="0" w:color="auto"/>
      </w:divBdr>
    </w:div>
    <w:div w:id="108936861">
      <w:bodyDiv w:val="1"/>
      <w:marLeft w:val="0"/>
      <w:marRight w:val="0"/>
      <w:marTop w:val="0"/>
      <w:marBottom w:val="0"/>
      <w:divBdr>
        <w:top w:val="none" w:sz="0" w:space="0" w:color="auto"/>
        <w:left w:val="none" w:sz="0" w:space="0" w:color="auto"/>
        <w:bottom w:val="none" w:sz="0" w:space="0" w:color="auto"/>
        <w:right w:val="none" w:sz="0" w:space="0" w:color="auto"/>
      </w:divBdr>
    </w:div>
    <w:div w:id="563367958">
      <w:bodyDiv w:val="1"/>
      <w:marLeft w:val="0"/>
      <w:marRight w:val="0"/>
      <w:marTop w:val="0"/>
      <w:marBottom w:val="0"/>
      <w:divBdr>
        <w:top w:val="none" w:sz="0" w:space="0" w:color="auto"/>
        <w:left w:val="none" w:sz="0" w:space="0" w:color="auto"/>
        <w:bottom w:val="none" w:sz="0" w:space="0" w:color="auto"/>
        <w:right w:val="none" w:sz="0" w:space="0" w:color="auto"/>
      </w:divBdr>
    </w:div>
    <w:div w:id="593324952">
      <w:bodyDiv w:val="1"/>
      <w:marLeft w:val="0"/>
      <w:marRight w:val="0"/>
      <w:marTop w:val="0"/>
      <w:marBottom w:val="0"/>
      <w:divBdr>
        <w:top w:val="none" w:sz="0" w:space="0" w:color="auto"/>
        <w:left w:val="none" w:sz="0" w:space="0" w:color="auto"/>
        <w:bottom w:val="none" w:sz="0" w:space="0" w:color="auto"/>
        <w:right w:val="none" w:sz="0" w:space="0" w:color="auto"/>
      </w:divBdr>
    </w:div>
    <w:div w:id="652179478">
      <w:bodyDiv w:val="1"/>
      <w:marLeft w:val="0"/>
      <w:marRight w:val="0"/>
      <w:marTop w:val="0"/>
      <w:marBottom w:val="0"/>
      <w:divBdr>
        <w:top w:val="none" w:sz="0" w:space="0" w:color="auto"/>
        <w:left w:val="none" w:sz="0" w:space="0" w:color="auto"/>
        <w:bottom w:val="none" w:sz="0" w:space="0" w:color="auto"/>
        <w:right w:val="none" w:sz="0" w:space="0" w:color="auto"/>
      </w:divBdr>
    </w:div>
    <w:div w:id="894321211">
      <w:bodyDiv w:val="1"/>
      <w:marLeft w:val="0"/>
      <w:marRight w:val="0"/>
      <w:marTop w:val="0"/>
      <w:marBottom w:val="0"/>
      <w:divBdr>
        <w:top w:val="none" w:sz="0" w:space="0" w:color="auto"/>
        <w:left w:val="none" w:sz="0" w:space="0" w:color="auto"/>
        <w:bottom w:val="none" w:sz="0" w:space="0" w:color="auto"/>
        <w:right w:val="none" w:sz="0" w:space="0" w:color="auto"/>
      </w:divBdr>
    </w:div>
    <w:div w:id="1341544922">
      <w:bodyDiv w:val="1"/>
      <w:marLeft w:val="0"/>
      <w:marRight w:val="0"/>
      <w:marTop w:val="0"/>
      <w:marBottom w:val="0"/>
      <w:divBdr>
        <w:top w:val="none" w:sz="0" w:space="0" w:color="auto"/>
        <w:left w:val="none" w:sz="0" w:space="0" w:color="auto"/>
        <w:bottom w:val="none" w:sz="0" w:space="0" w:color="auto"/>
        <w:right w:val="none" w:sz="0" w:space="0" w:color="auto"/>
      </w:divBdr>
    </w:div>
    <w:div w:id="1428110530">
      <w:bodyDiv w:val="1"/>
      <w:marLeft w:val="0"/>
      <w:marRight w:val="0"/>
      <w:marTop w:val="0"/>
      <w:marBottom w:val="0"/>
      <w:divBdr>
        <w:top w:val="none" w:sz="0" w:space="0" w:color="auto"/>
        <w:left w:val="none" w:sz="0" w:space="0" w:color="auto"/>
        <w:bottom w:val="none" w:sz="0" w:space="0" w:color="auto"/>
        <w:right w:val="none" w:sz="0" w:space="0" w:color="auto"/>
      </w:divBdr>
    </w:div>
    <w:div w:id="1851555447">
      <w:bodyDiv w:val="1"/>
      <w:marLeft w:val="0"/>
      <w:marRight w:val="0"/>
      <w:marTop w:val="0"/>
      <w:marBottom w:val="0"/>
      <w:divBdr>
        <w:top w:val="none" w:sz="0" w:space="0" w:color="auto"/>
        <w:left w:val="none" w:sz="0" w:space="0" w:color="auto"/>
        <w:bottom w:val="none" w:sz="0" w:space="0" w:color="auto"/>
        <w:right w:val="none" w:sz="0" w:space="0" w:color="auto"/>
      </w:divBdr>
    </w:div>
    <w:div w:id="2006008173">
      <w:bodyDiv w:val="1"/>
      <w:marLeft w:val="0"/>
      <w:marRight w:val="0"/>
      <w:marTop w:val="0"/>
      <w:marBottom w:val="0"/>
      <w:divBdr>
        <w:top w:val="none" w:sz="0" w:space="0" w:color="auto"/>
        <w:left w:val="none" w:sz="0" w:space="0" w:color="auto"/>
        <w:bottom w:val="none" w:sz="0" w:space="0" w:color="auto"/>
        <w:right w:val="none" w:sz="0" w:space="0" w:color="auto"/>
      </w:divBdr>
    </w:div>
    <w:div w:id="2041740745">
      <w:bodyDiv w:val="1"/>
      <w:marLeft w:val="0"/>
      <w:marRight w:val="0"/>
      <w:marTop w:val="0"/>
      <w:marBottom w:val="0"/>
      <w:divBdr>
        <w:top w:val="none" w:sz="0" w:space="0" w:color="auto"/>
        <w:left w:val="none" w:sz="0" w:space="0" w:color="auto"/>
        <w:bottom w:val="none" w:sz="0" w:space="0" w:color="auto"/>
        <w:right w:val="none" w:sz="0" w:space="0" w:color="auto"/>
      </w:divBdr>
    </w:div>
    <w:div w:id="2091462046">
      <w:bodyDiv w:val="1"/>
      <w:marLeft w:val="0"/>
      <w:marRight w:val="0"/>
      <w:marTop w:val="0"/>
      <w:marBottom w:val="0"/>
      <w:divBdr>
        <w:top w:val="none" w:sz="0" w:space="0" w:color="auto"/>
        <w:left w:val="none" w:sz="0" w:space="0" w:color="auto"/>
        <w:bottom w:val="none" w:sz="0" w:space="0" w:color="auto"/>
        <w:right w:val="none" w:sz="0" w:space="0" w:color="auto"/>
      </w:divBdr>
    </w:div>
    <w:div w:id="209728665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ric.smartcatalogiq.com/2018-2019/Catalog/Courses/SPED-Special-Education/500/SPED-5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aduatecommittee@ric.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67Z3ZXSPZZWZ-954-168</_dlc_DocId>
    <_dlc_DocIdUrl xmlns="67887a43-7e4d-4c1c-91d7-15e417b1b8ab">
      <Url>https://w3.ric.edu/graduate_committee/_layouts/15/DocIdRedir.aspx?ID=67Z3ZXSPZZWZ-954-168</Url>
      <Description>67Z3ZXSPZZWZ-954-168</Description>
    </_dlc_DocIdUrl>
  </documentManagement>
</p:properties>
</file>

<file path=customXml/itemProps1.xml><?xml version="1.0" encoding="utf-8"?>
<ds:datastoreItem xmlns:ds="http://schemas.openxmlformats.org/officeDocument/2006/customXml" ds:itemID="{2551BB65-77AA-44C1-8EEF-D47483527807}"/>
</file>

<file path=customXml/itemProps2.xml><?xml version="1.0" encoding="utf-8"?>
<ds:datastoreItem xmlns:ds="http://schemas.openxmlformats.org/officeDocument/2006/customXml" ds:itemID="{BCF8F25F-FFEB-4FC0-ACF7-C57AA1322A19}"/>
</file>

<file path=customXml/itemProps3.xml><?xml version="1.0" encoding="utf-8"?>
<ds:datastoreItem xmlns:ds="http://schemas.openxmlformats.org/officeDocument/2006/customXml" ds:itemID="{AE9E09BD-E4B4-4B04-8CEE-59F9A1BB4CA3}"/>
</file>

<file path=customXml/itemProps4.xml><?xml version="1.0" encoding="utf-8"?>
<ds:datastoreItem xmlns:ds="http://schemas.openxmlformats.org/officeDocument/2006/customXml" ds:itemID="{4A674622-5389-4320-87B1-F220BE0984AC}"/>
</file>

<file path=docProps/app.xml><?xml version="1.0" encoding="utf-8"?>
<Properties xmlns="http://schemas.openxmlformats.org/officeDocument/2006/extended-properties" xmlns:vt="http://schemas.openxmlformats.org/officeDocument/2006/docPropsVTypes">
  <Template>Normal</Template>
  <TotalTime>1</TotalTime>
  <Pages>5</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2017-08-22T13:36:00Z</cp:lastPrinted>
  <dcterms:created xsi:type="dcterms:W3CDTF">2019-04-18T13:47:00Z</dcterms:created>
  <dcterms:modified xsi:type="dcterms:W3CDTF">2019-04-18T13:48:00Z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7bfeb685-c534-4f80-8c93-f5410b13feac</vt:lpwstr>
  </property>
</Properties>
</file>