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5BBA85" w14:textId="6143FD66" w:rsidR="00F64260" w:rsidRDefault="002B24F6" w:rsidP="00DF4FCD">
      <w:pPr>
        <w:pStyle w:val="Heading1"/>
      </w:pPr>
      <w:r>
        <w:rPr>
          <w:noProof/>
        </w:rPr>
        <w:drawing>
          <wp:anchor distT="0" distB="0" distL="114300" distR="114300" simplePos="0" relativeHeight="251658240" behindDoc="0" locked="0" layoutInCell="1" allowOverlap="1" wp14:anchorId="30087CD4" wp14:editId="50A99D5E">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4F6658">
        <w:t xml:space="preserve">graduate COMMITTEE </w:t>
      </w:r>
      <w:r w:rsidR="00F64260">
        <w:br/>
      </w:r>
      <w:r w:rsidR="0070451E">
        <w:t xml:space="preserve">curriculum </w:t>
      </w:r>
      <w:r w:rsidR="00F64260">
        <w:t>PROPOSAL FORM</w:t>
      </w:r>
    </w:p>
    <w:p w14:paraId="670F7E92" w14:textId="77777777" w:rsidR="00F64260" w:rsidRDefault="00F64260" w:rsidP="00DF4FCD">
      <w:pPr>
        <w:pStyle w:val="Heading2"/>
        <w:numPr>
          <w:ilvl w:val="0"/>
          <w:numId w:val="6"/>
        </w:numPr>
        <w:jc w:val="left"/>
      </w:pPr>
      <w:r>
        <w:t>Cover page</w:t>
      </w:r>
      <w:r>
        <w:tab/>
      </w:r>
      <w:r>
        <w:tab/>
      </w:r>
      <w:r>
        <w:tab/>
      </w:r>
      <w:r>
        <w:tab/>
      </w:r>
      <w:r>
        <w:tab/>
      </w:r>
      <w:r>
        <w:tab/>
      </w:r>
      <w:r w:rsidRPr="00E521CF">
        <w:rPr>
          <w:color w:val="auto"/>
          <w:spacing w:val="20"/>
          <w:sz w:val="18"/>
          <w:highlight w:val="yellow"/>
        </w:rPr>
        <w:t xml:space="preserve">Scroll over blue text to see further </w:t>
      </w:r>
      <w:hyperlink w:anchor="instructions" w:tooltip="E-mail graduatecommittee@ric.edu, if you have further questions. If using a PC, you may see Ctrl+click at the end of these screentip messages, but just ignore this annoying glitch." w:history="1">
        <w:r w:rsidRPr="00E521CF">
          <w:rPr>
            <w:rStyle w:val="Hyperlink"/>
            <w:spacing w:val="20"/>
            <w:sz w:val="18"/>
            <w:highlight w:val="yellow"/>
          </w:rPr>
          <w:t>instructions</w:t>
        </w:r>
      </w:hyperlink>
    </w:p>
    <w:p w14:paraId="5877836D" w14:textId="77777777" w:rsidR="00F64260" w:rsidRPr="00DF4FCD" w:rsidRDefault="00F64260" w:rsidP="008B1F84">
      <w:pPr>
        <w:jc w:val="right"/>
      </w:pP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5"/>
        <w:gridCol w:w="1761"/>
        <w:gridCol w:w="740"/>
        <w:gridCol w:w="1376"/>
        <w:gridCol w:w="1233"/>
        <w:gridCol w:w="2993"/>
        <w:gridCol w:w="282"/>
      </w:tblGrid>
      <w:tr w:rsidR="00345149" w:rsidRPr="006E3AF2" w14:paraId="74BE87CE" w14:textId="77777777" w:rsidTr="00345149">
        <w:trPr>
          <w:cantSplit/>
        </w:trPr>
        <w:tc>
          <w:tcPr>
            <w:tcW w:w="1111" w:type="pct"/>
            <w:vAlign w:val="center"/>
          </w:tcPr>
          <w:p w14:paraId="7BF9C502"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CGS etc. Use separate forms if you are making multiple changes, unless connected in a way a single form can contain." w:history="1">
              <w:r w:rsidRPr="00B649C4">
                <w:rPr>
                  <w:rStyle w:val="Hyperlink"/>
                </w:rPr>
                <w:t>Course or program</w:t>
              </w:r>
            </w:hyperlink>
          </w:p>
        </w:tc>
        <w:tc>
          <w:tcPr>
            <w:tcW w:w="3758" w:type="pct"/>
            <w:gridSpan w:val="5"/>
          </w:tcPr>
          <w:p w14:paraId="3807EAD1" w14:textId="66C7C8EE" w:rsidR="00F64260" w:rsidRPr="00A83A6C" w:rsidRDefault="00A87E9D" w:rsidP="00DE1370">
            <w:pPr>
              <w:pStyle w:val="Heading5"/>
              <w:rPr>
                <w:b/>
              </w:rPr>
            </w:pPr>
            <w:bookmarkStart w:id="0" w:name="Proposal"/>
            <w:bookmarkEnd w:id="0"/>
            <w:r>
              <w:rPr>
                <w:b/>
              </w:rPr>
              <w:t>M.Ed in Early Childhood special education</w:t>
            </w:r>
            <w:r w:rsidR="00FE1B7C">
              <w:rPr>
                <w:b/>
              </w:rPr>
              <w:t xml:space="preserve"> </w:t>
            </w:r>
            <w:r w:rsidR="00A71FC3">
              <w:rPr>
                <w:b/>
              </w:rPr>
              <w:t xml:space="preserve"> </w:t>
            </w:r>
          </w:p>
        </w:tc>
        <w:tc>
          <w:tcPr>
            <w:tcW w:w="131" w:type="pct"/>
            <w:vMerge w:val="restart"/>
          </w:tcPr>
          <w:p w14:paraId="22C82EF7" w14:textId="77777777"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662CDBD9" w14:textId="77777777" w:rsidTr="00345149">
        <w:trPr>
          <w:cantSplit/>
        </w:trPr>
        <w:tc>
          <w:tcPr>
            <w:tcW w:w="1111" w:type="pct"/>
            <w:vAlign w:val="center"/>
          </w:tcPr>
          <w:p w14:paraId="4C6CCE04" w14:textId="77777777" w:rsidR="00F64260" w:rsidRPr="00B649C4" w:rsidRDefault="003D015E"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5"/>
          </w:tcPr>
          <w:p w14:paraId="052843C0" w14:textId="77777777" w:rsidR="00F64260" w:rsidRPr="00A83A6C" w:rsidRDefault="00F64260" w:rsidP="00B862BF">
            <w:pPr>
              <w:pStyle w:val="Heading5"/>
              <w:rPr>
                <w:b/>
              </w:rPr>
            </w:pPr>
            <w:bookmarkStart w:id="3" w:name="Ifapplicable"/>
            <w:bookmarkEnd w:id="3"/>
          </w:p>
        </w:tc>
        <w:tc>
          <w:tcPr>
            <w:tcW w:w="131" w:type="pct"/>
            <w:vMerge/>
          </w:tcPr>
          <w:p w14:paraId="74BBDD7C" w14:textId="77777777" w:rsidR="00F64260" w:rsidRPr="008E0FCD" w:rsidRDefault="00F64260" w:rsidP="008B1F84">
            <w:pPr>
              <w:rPr>
                <w:b/>
              </w:rPr>
            </w:pPr>
          </w:p>
        </w:tc>
      </w:tr>
      <w:tr w:rsidR="00345149" w:rsidRPr="006E3AF2" w14:paraId="3178107D" w14:textId="77777777" w:rsidTr="00950CD6">
        <w:trPr>
          <w:cantSplit/>
          <w:trHeight w:val="313"/>
        </w:trPr>
        <w:tc>
          <w:tcPr>
            <w:tcW w:w="1111" w:type="pct"/>
            <w:vAlign w:val="center"/>
          </w:tcPr>
          <w:p w14:paraId="61FB1322"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5"/>
          </w:tcPr>
          <w:p w14:paraId="162BF641" w14:textId="62A5B11F" w:rsidR="00F64260" w:rsidRPr="005F2A05" w:rsidRDefault="005170F5" w:rsidP="005170F5">
            <w:pPr>
              <w:rPr>
                <w:b/>
              </w:rPr>
            </w:pPr>
            <w:r>
              <w:rPr>
                <w:b/>
              </w:rPr>
              <w:t>Program</w:t>
            </w:r>
            <w:r w:rsidR="00F64260" w:rsidRPr="005F2A05">
              <w:rPr>
                <w:b/>
              </w:rPr>
              <w:t xml:space="preserve">| </w:t>
            </w:r>
            <w:hyperlink w:anchor="revision" w:tooltip="Adding a concentration can be considered as a program revision. However, program revisions that affect more than 25% of the program will require additional approval from the Board of Governors." w:history="1">
              <w:r w:rsidR="00F64260" w:rsidRPr="00A71FC3">
                <w:rPr>
                  <w:rStyle w:val="Hyperlink"/>
                  <w:b/>
                  <w:highlight w:val="yellow"/>
                </w:rPr>
                <w:t>revision</w:t>
              </w:r>
            </w:hyperlink>
            <w:r w:rsidR="00F64260" w:rsidRPr="005F2A05">
              <w:rPr>
                <w:b/>
              </w:rPr>
              <w:t xml:space="preserve"> </w:t>
            </w:r>
            <w:bookmarkStart w:id="4" w:name="revision"/>
            <w:bookmarkEnd w:id="4"/>
            <w:r w:rsidR="00F64260" w:rsidRPr="005F2A05">
              <w:rPr>
                <w:b/>
              </w:rPr>
              <w:t>|</w:t>
            </w:r>
            <w:r w:rsidRPr="005F2A05">
              <w:rPr>
                <w:b/>
              </w:rPr>
              <w:t xml:space="preserve"> </w:t>
            </w:r>
          </w:p>
        </w:tc>
        <w:tc>
          <w:tcPr>
            <w:tcW w:w="131" w:type="pct"/>
            <w:vMerge/>
          </w:tcPr>
          <w:p w14:paraId="2F92E56B" w14:textId="77777777" w:rsidR="00F64260" w:rsidRPr="005F2A05" w:rsidRDefault="00F64260" w:rsidP="008B1F84">
            <w:pPr>
              <w:rPr>
                <w:b/>
              </w:rPr>
            </w:pPr>
          </w:p>
        </w:tc>
      </w:tr>
      <w:tr w:rsidR="00F64260" w:rsidRPr="006E3AF2" w14:paraId="4A869F85" w14:textId="77777777">
        <w:trPr>
          <w:cantSplit/>
        </w:trPr>
        <w:tc>
          <w:tcPr>
            <w:tcW w:w="1111" w:type="pct"/>
            <w:vAlign w:val="center"/>
          </w:tcPr>
          <w:p w14:paraId="661D6459" w14:textId="77777777"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gridSpan w:val="2"/>
          </w:tcPr>
          <w:p w14:paraId="109F9B7A" w14:textId="62152D42" w:rsidR="00F64260" w:rsidRPr="00B605CE" w:rsidRDefault="00C27E35" w:rsidP="00B862BF">
            <w:pPr>
              <w:rPr>
                <w:b/>
              </w:rPr>
            </w:pPr>
            <w:bookmarkStart w:id="5" w:name="Originator"/>
            <w:bookmarkEnd w:id="5"/>
            <w:r>
              <w:rPr>
                <w:b/>
              </w:rPr>
              <w:t>Kalli Kemp</w:t>
            </w:r>
            <w:r w:rsidR="00950CD6">
              <w:rPr>
                <w:b/>
              </w:rPr>
              <w:t xml:space="preserve"> </w:t>
            </w:r>
          </w:p>
        </w:tc>
        <w:tc>
          <w:tcPr>
            <w:tcW w:w="1210" w:type="pct"/>
            <w:gridSpan w:val="2"/>
          </w:tcPr>
          <w:p w14:paraId="561C556F" w14:textId="77777777" w:rsidR="00F64260" w:rsidRPr="00946B20" w:rsidRDefault="003D015E"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2"/>
          </w:tcPr>
          <w:p w14:paraId="1806736B" w14:textId="568D26B6" w:rsidR="00F64260" w:rsidRPr="00B605CE" w:rsidRDefault="00950CD6" w:rsidP="00B862BF">
            <w:pPr>
              <w:rPr>
                <w:b/>
              </w:rPr>
            </w:pPr>
            <w:bookmarkStart w:id="6" w:name="home_dept"/>
            <w:bookmarkEnd w:id="6"/>
            <w:r>
              <w:rPr>
                <w:b/>
              </w:rPr>
              <w:t xml:space="preserve">Special Education </w:t>
            </w:r>
          </w:p>
        </w:tc>
      </w:tr>
      <w:tr w:rsidR="00F64260" w:rsidRPr="006E3AF2" w14:paraId="32A3543C" w14:textId="77777777" w:rsidTr="000357A5">
        <w:tc>
          <w:tcPr>
            <w:tcW w:w="1111" w:type="pct"/>
            <w:vAlign w:val="center"/>
          </w:tcPr>
          <w:p w14:paraId="29A28E61" w14:textId="4673D8E8" w:rsidR="00F64260" w:rsidRPr="00B649C4" w:rsidRDefault="00F64260" w:rsidP="00010085">
            <w:r w:rsidRPr="00B649C4">
              <w:t>A</w:t>
            </w:r>
            <w:r>
              <w:t>.</w:t>
            </w:r>
            <w:r w:rsidRPr="00B649C4">
              <w:t xml:space="preserve">4. </w:t>
            </w:r>
            <w:hyperlink w:anchor="Rationale" w:tooltip="Give the curricular rationale for the proposal. If this is a revision, explain every aspect you want to change. Also, include how this will impact students and faculty. (This is the MOST important response on this proposal.)" w:history="1">
              <w:r w:rsidRPr="00B649C4">
                <w:rPr>
                  <w:rStyle w:val="Hyperlink"/>
                </w:rPr>
                <w:t>Rationale</w:t>
              </w:r>
            </w:hyperlink>
            <w:r w:rsidR="000357A5">
              <w:rPr>
                <w:rStyle w:val="Hyperlink"/>
              </w:rPr>
              <w:t>/Context</w:t>
            </w:r>
          </w:p>
        </w:tc>
        <w:tc>
          <w:tcPr>
            <w:tcW w:w="3889" w:type="pct"/>
            <w:gridSpan w:val="6"/>
          </w:tcPr>
          <w:p w14:paraId="628C0CB0" w14:textId="5E792A6D" w:rsidR="009166FB" w:rsidRPr="00485EDA" w:rsidRDefault="009166FB" w:rsidP="009166FB">
            <w:pPr>
              <w:spacing w:line="240" w:lineRule="auto"/>
              <w:rPr>
                <w:b/>
              </w:rPr>
            </w:pPr>
            <w:bookmarkStart w:id="7" w:name="Rationale"/>
            <w:bookmarkEnd w:id="7"/>
            <w:r w:rsidRPr="00485EDA">
              <w:rPr>
                <w:b/>
              </w:rPr>
              <w:t xml:space="preserve">The Special Education Department has redesigned 4 special education graduate programs.  </w:t>
            </w:r>
            <w:r w:rsidR="00321B6C">
              <w:rPr>
                <w:b/>
              </w:rPr>
              <w:t xml:space="preserve">The purpose of this proposal is to present the redesigned program plan of study. </w:t>
            </w:r>
            <w:r w:rsidRPr="00485EDA">
              <w:rPr>
                <w:b/>
              </w:rPr>
              <w:t xml:space="preserve">The redesign of </w:t>
            </w:r>
            <w:r w:rsidR="00A87E9D">
              <w:rPr>
                <w:b/>
              </w:rPr>
              <w:t>Early Childhood Special Education M.Ed.</w:t>
            </w:r>
            <w:r w:rsidRPr="00485EDA">
              <w:rPr>
                <w:b/>
              </w:rPr>
              <w:t xml:space="preserve"> program reflect</w:t>
            </w:r>
            <w:r>
              <w:rPr>
                <w:b/>
              </w:rPr>
              <w:t>s</w:t>
            </w:r>
            <w:r w:rsidRPr="00485EDA">
              <w:rPr>
                <w:b/>
              </w:rPr>
              <w:t xml:space="preserve"> the changes including: 1</w:t>
            </w:r>
            <w:r>
              <w:rPr>
                <w:b/>
              </w:rPr>
              <w:t>) course revision 2</w:t>
            </w:r>
            <w:r w:rsidRPr="00485EDA">
              <w:rPr>
                <w:b/>
              </w:rPr>
              <w:t>)</w:t>
            </w:r>
            <w:r>
              <w:rPr>
                <w:b/>
              </w:rPr>
              <w:t xml:space="preserve"> course deletion,</w:t>
            </w:r>
            <w:r w:rsidR="00321B6C">
              <w:rPr>
                <w:b/>
              </w:rPr>
              <w:t xml:space="preserve"> and 3) course addition.</w:t>
            </w:r>
          </w:p>
          <w:p w14:paraId="31CFA729" w14:textId="77777777" w:rsidR="009166FB" w:rsidRDefault="009166FB" w:rsidP="009166FB">
            <w:pPr>
              <w:spacing w:line="240" w:lineRule="auto"/>
              <w:rPr>
                <w:b/>
              </w:rPr>
            </w:pPr>
          </w:p>
          <w:p w14:paraId="064CA6F7" w14:textId="77777777" w:rsidR="009166FB" w:rsidRDefault="009166FB" w:rsidP="009166FB">
            <w:pPr>
              <w:spacing w:line="240" w:lineRule="auto"/>
              <w:rPr>
                <w:b/>
              </w:rPr>
            </w:pPr>
            <w:r>
              <w:rPr>
                <w:b/>
              </w:rPr>
              <w:t xml:space="preserve">Course Revision </w:t>
            </w:r>
          </w:p>
          <w:p w14:paraId="45AE07C1" w14:textId="77777777" w:rsidR="009166FB" w:rsidRDefault="009166FB" w:rsidP="009166FB">
            <w:pPr>
              <w:spacing w:line="240" w:lineRule="auto"/>
              <w:rPr>
                <w:b/>
              </w:rPr>
            </w:pPr>
          </w:p>
          <w:p w14:paraId="406C4F87" w14:textId="7F7C70DF" w:rsidR="009166FB" w:rsidRDefault="009166FB" w:rsidP="009166FB">
            <w:pPr>
              <w:pStyle w:val="ListParagraph"/>
              <w:numPr>
                <w:ilvl w:val="0"/>
                <w:numId w:val="14"/>
              </w:numPr>
            </w:pPr>
            <w:r>
              <w:t xml:space="preserve">The following courses are revised: SPED </w:t>
            </w:r>
            <w:r w:rsidR="00A87E9D">
              <w:t>513, SPED 516</w:t>
            </w:r>
          </w:p>
          <w:p w14:paraId="7005DD60" w14:textId="2083A713" w:rsidR="009166FB" w:rsidRDefault="009166FB" w:rsidP="009166FB">
            <w:pPr>
              <w:pStyle w:val="ListParagraph"/>
              <w:numPr>
                <w:ilvl w:val="0"/>
                <w:numId w:val="14"/>
              </w:numPr>
            </w:pPr>
            <w:r>
              <w:t>To</w:t>
            </w:r>
            <w:r w:rsidR="0016652C">
              <w:t xml:space="preserve"> effectively reflect current research/practice in preparing </w:t>
            </w:r>
            <w:r w:rsidR="00A87E9D">
              <w:t>Early Childhood Special Education (birth-2</w:t>
            </w:r>
            <w:r w:rsidR="00A87E9D" w:rsidRPr="00A87E9D">
              <w:rPr>
                <w:vertAlign w:val="superscript"/>
              </w:rPr>
              <w:t>nd</w:t>
            </w:r>
            <w:r w:rsidR="00A87E9D">
              <w:t xml:space="preserve"> grade)</w:t>
            </w:r>
            <w:r w:rsidR="0016652C">
              <w:t xml:space="preserve"> teachers in working </w:t>
            </w:r>
            <w:r w:rsidR="00A87E9D">
              <w:t>with young children with disabilities and their families</w:t>
            </w:r>
            <w:r w:rsidR="0016652C">
              <w:t xml:space="preserve">, and </w:t>
            </w:r>
            <w:r>
              <w:t>appropriately address the description and content of the courses, the course titles and course descriptions are revised.</w:t>
            </w:r>
          </w:p>
          <w:p w14:paraId="3AD0F7A2" w14:textId="54FAAD6A" w:rsidR="009166FB" w:rsidRDefault="009166FB" w:rsidP="009166FB"/>
          <w:p w14:paraId="2FDBA78E" w14:textId="5AAB1106" w:rsidR="009166FB" w:rsidRPr="009166FB" w:rsidRDefault="009166FB" w:rsidP="009166FB">
            <w:pPr>
              <w:rPr>
                <w:b/>
              </w:rPr>
            </w:pPr>
            <w:r w:rsidRPr="009166FB">
              <w:rPr>
                <w:b/>
              </w:rPr>
              <w:t xml:space="preserve">Course Deletion </w:t>
            </w:r>
          </w:p>
          <w:p w14:paraId="109567B4" w14:textId="08F56984" w:rsidR="00950CD6" w:rsidRPr="009166FB" w:rsidRDefault="009166FB" w:rsidP="009166FB">
            <w:pPr>
              <w:pStyle w:val="ListParagraph"/>
              <w:numPr>
                <w:ilvl w:val="0"/>
                <w:numId w:val="15"/>
              </w:numPr>
              <w:spacing w:line="240" w:lineRule="auto"/>
              <w:rPr>
                <w:b/>
              </w:rPr>
            </w:pPr>
            <w:r>
              <w:t xml:space="preserve">The following courses are deleted: SPED </w:t>
            </w:r>
            <w:r w:rsidR="00A87E9D">
              <w:t>517, SPED 561</w:t>
            </w:r>
          </w:p>
          <w:p w14:paraId="7B3BABA0" w14:textId="49DD9CAF" w:rsidR="00321B6C" w:rsidRPr="00A87E9D" w:rsidRDefault="009166FB" w:rsidP="00321B6C">
            <w:pPr>
              <w:pStyle w:val="ListParagraph"/>
              <w:numPr>
                <w:ilvl w:val="0"/>
                <w:numId w:val="15"/>
              </w:numPr>
              <w:spacing w:line="240" w:lineRule="auto"/>
              <w:rPr>
                <w:b/>
              </w:rPr>
            </w:pPr>
            <w:r>
              <w:t xml:space="preserve">To </w:t>
            </w:r>
            <w:r>
              <w:rPr>
                <w:color w:val="000000"/>
              </w:rPr>
              <w:t xml:space="preserve">ensure teacher candidates </w:t>
            </w:r>
            <w:r w:rsidR="00A87E9D">
              <w:rPr>
                <w:color w:val="000000"/>
              </w:rPr>
              <w:t>have appropriate coursework with a cohesive developmental trajectory and to limit redundancies, the important content of SPED 517 has been embedded into the redesigned course of SPED 513.</w:t>
            </w:r>
          </w:p>
          <w:p w14:paraId="55D0B419" w14:textId="1DE809FB" w:rsidR="00A87E9D" w:rsidRPr="00321B6C" w:rsidRDefault="00A87E9D" w:rsidP="00321B6C">
            <w:pPr>
              <w:pStyle w:val="ListParagraph"/>
              <w:numPr>
                <w:ilvl w:val="0"/>
                <w:numId w:val="15"/>
              </w:numPr>
              <w:spacing w:line="240" w:lineRule="auto"/>
              <w:rPr>
                <w:b/>
              </w:rPr>
            </w:pPr>
            <w:r>
              <w:t xml:space="preserve">Content related to SPED 561 (Autism Spectrum Disorders), is taught in a variety of other courses in the program (e.g. SPED 513, SPED 516).  This course is being deleted </w:t>
            </w:r>
            <w:r w:rsidR="00C27E35">
              <w:t xml:space="preserve">from the program </w:t>
            </w:r>
            <w:r>
              <w:t>to limit redundancies of content.</w:t>
            </w:r>
            <w:r w:rsidR="00C27E35">
              <w:t xml:space="preserve"> SPED 561 is taken by other programs, so is only being deleted by the M.Ed. in Early Childhood Special Education program</w:t>
            </w:r>
          </w:p>
          <w:p w14:paraId="6933BE37" w14:textId="77777777" w:rsidR="00AF497F" w:rsidRDefault="00AF497F" w:rsidP="00AF497F">
            <w:pPr>
              <w:spacing w:line="240" w:lineRule="auto"/>
              <w:rPr>
                <w:b/>
              </w:rPr>
            </w:pPr>
          </w:p>
          <w:p w14:paraId="2F13D12F" w14:textId="56ED901D" w:rsidR="00AF497F" w:rsidRPr="00AF497F" w:rsidRDefault="00AF497F" w:rsidP="00AF497F">
            <w:pPr>
              <w:spacing w:line="240" w:lineRule="auto"/>
              <w:rPr>
                <w:b/>
              </w:rPr>
            </w:pPr>
            <w:r>
              <w:rPr>
                <w:b/>
              </w:rPr>
              <w:t>C</w:t>
            </w:r>
            <w:r w:rsidR="00321B6C">
              <w:rPr>
                <w:b/>
              </w:rPr>
              <w:t xml:space="preserve">ourse Addition </w:t>
            </w:r>
          </w:p>
          <w:p w14:paraId="1768DBE2" w14:textId="28A506E4" w:rsidR="00A87E9D" w:rsidRDefault="00A87E9D" w:rsidP="00321B6C">
            <w:pPr>
              <w:pStyle w:val="ListParagraph"/>
              <w:numPr>
                <w:ilvl w:val="0"/>
                <w:numId w:val="16"/>
              </w:numPr>
            </w:pPr>
            <w:r>
              <w:t>The following courses have been added to the program: SPED 503, SPED 515, SPED 615, SPED 616</w:t>
            </w:r>
          </w:p>
          <w:p w14:paraId="17CBA184" w14:textId="5BFC1AC8" w:rsidR="00A87E9D" w:rsidRDefault="00A87E9D" w:rsidP="00321B6C">
            <w:pPr>
              <w:pStyle w:val="ListParagraph"/>
              <w:numPr>
                <w:ilvl w:val="0"/>
                <w:numId w:val="16"/>
              </w:numPr>
            </w:pPr>
            <w:r>
              <w:t xml:space="preserve">SPED 503 has been added to ensure teacher candidates have a strong background in social-emotional learning and positive behavior interventions.  Previously SPED 310, a similar undergraduate course, was a prerequisite to the program.  B.S. in Early Childhood students took this as a required course.  However, in the redesign of the B. S. in Early Childhood program this course was removed.  Therefore, it is important that this content be provided to teacher candidates in the M.Ed. in Early Childhood Special Education program.  </w:t>
            </w:r>
          </w:p>
          <w:p w14:paraId="719C58E0" w14:textId="3A0C3879" w:rsidR="00A87E9D" w:rsidRPr="004A2091" w:rsidRDefault="00A87E9D" w:rsidP="00321B6C">
            <w:pPr>
              <w:pStyle w:val="ListParagraph"/>
              <w:numPr>
                <w:ilvl w:val="0"/>
                <w:numId w:val="16"/>
              </w:numPr>
            </w:pPr>
            <w:r>
              <w:lastRenderedPageBreak/>
              <w:t xml:space="preserve">SPED 515 has been added </w:t>
            </w:r>
            <w:r w:rsidR="004A2091">
              <w:t xml:space="preserve">to ensure teacher candidates have knowledge and skills related to the evaluation and assessment in special education. </w:t>
            </w:r>
            <w:r w:rsidR="004A2091" w:rsidRPr="00ED4677">
              <w:rPr>
                <w:rFonts w:asciiTheme="minorHAnsi" w:hAnsiTheme="minorHAnsi" w:cs="Arial"/>
              </w:rPr>
              <w:t>SPED 515 is similar to a previous course, SPED 415, that is offered as part of the B.S. in Early Childhood program and is a prerequisite</w:t>
            </w:r>
            <w:r w:rsidR="004A2091">
              <w:rPr>
                <w:rFonts w:asciiTheme="minorHAnsi" w:hAnsiTheme="minorHAnsi" w:cs="Arial"/>
              </w:rPr>
              <w:t xml:space="preserve"> to</w:t>
            </w:r>
            <w:r w:rsidR="004A2091" w:rsidRPr="00ED4677">
              <w:rPr>
                <w:rFonts w:asciiTheme="minorHAnsi" w:hAnsiTheme="minorHAnsi" w:cs="Arial"/>
              </w:rPr>
              <w:t xml:space="preserve"> the M.Ed. in Early Childhood Special Education program.  SPED 415 is being revised to be more appropriate for candidates in the B.S. in Early Childhood program, however, that requires that the content previous</w:t>
            </w:r>
            <w:r w:rsidR="004A2091">
              <w:rPr>
                <w:rFonts w:asciiTheme="minorHAnsi" w:hAnsiTheme="minorHAnsi" w:cs="Arial"/>
              </w:rPr>
              <w:t>ly</w:t>
            </w:r>
            <w:r w:rsidR="004A2091" w:rsidRPr="00ED4677">
              <w:rPr>
                <w:rFonts w:asciiTheme="minorHAnsi" w:hAnsiTheme="minorHAnsi" w:cs="Arial"/>
              </w:rPr>
              <w:t xml:space="preserve"> covered in </w:t>
            </w:r>
            <w:r w:rsidR="004A2091">
              <w:rPr>
                <w:rFonts w:asciiTheme="minorHAnsi" w:hAnsiTheme="minorHAnsi" w:cs="Arial"/>
              </w:rPr>
              <w:t xml:space="preserve">SPED 415 </w:t>
            </w:r>
            <w:r w:rsidR="004A2091" w:rsidRPr="00ED4677">
              <w:rPr>
                <w:rFonts w:asciiTheme="minorHAnsi" w:hAnsiTheme="minorHAnsi" w:cs="Arial"/>
              </w:rPr>
              <w:t xml:space="preserve">be provided in the M.Ed. in EC SPED program.  </w:t>
            </w:r>
          </w:p>
          <w:p w14:paraId="01DF6003" w14:textId="314FBE80" w:rsidR="004A2091" w:rsidRDefault="004A2091" w:rsidP="00321B6C">
            <w:pPr>
              <w:pStyle w:val="ListParagraph"/>
              <w:numPr>
                <w:ilvl w:val="0"/>
                <w:numId w:val="16"/>
              </w:numPr>
            </w:pPr>
            <w:r>
              <w:t xml:space="preserve">SPED 615 and 616 are two 1-credit practicum courses that have been created to run concurrently with SPED 515 and SPED 516 respectively.  It is essential that the program create a cohesive and developmental approach to fieldwork.  </w:t>
            </w:r>
          </w:p>
          <w:p w14:paraId="05EEBBB2" w14:textId="5B4BF0E4" w:rsidR="00321B6C" w:rsidRPr="006C585D" w:rsidRDefault="00321B6C" w:rsidP="00350BA2">
            <w:pPr>
              <w:pStyle w:val="ListParagraph"/>
              <w:ind w:left="360"/>
            </w:pPr>
          </w:p>
        </w:tc>
      </w:tr>
      <w:tr w:rsidR="000357A5" w:rsidRPr="006E3AF2" w14:paraId="16E2A762" w14:textId="77777777" w:rsidTr="000357A5">
        <w:trPr>
          <w:cantSplit/>
        </w:trPr>
        <w:tc>
          <w:tcPr>
            <w:tcW w:w="1111" w:type="pct"/>
            <w:vAlign w:val="center"/>
          </w:tcPr>
          <w:p w14:paraId="0EB96960" w14:textId="1C8821BC" w:rsidR="000357A5" w:rsidRPr="00B649C4" w:rsidRDefault="000357A5" w:rsidP="000357A5">
            <w:r>
              <w:lastRenderedPageBreak/>
              <w:t xml:space="preserve">A.5. </w:t>
            </w:r>
            <w:hyperlink w:anchor="student_impact" w:tooltip="How many students, from which programs will be affected? Will they pay more or stay in school longer? What is the plan to minimize potential negative impact? Don't forget to include positive impact, too." w:history="1">
              <w:r w:rsidRPr="00010085">
                <w:rPr>
                  <w:rStyle w:val="Hyperlink"/>
                </w:rPr>
                <w:t>Student impact</w:t>
              </w:r>
            </w:hyperlink>
          </w:p>
        </w:tc>
        <w:tc>
          <w:tcPr>
            <w:tcW w:w="3889" w:type="pct"/>
            <w:gridSpan w:val="6"/>
          </w:tcPr>
          <w:p w14:paraId="29CC1F8A" w14:textId="7251CE5F" w:rsidR="00D31BBE" w:rsidRPr="00A2266A" w:rsidRDefault="00165E34" w:rsidP="00D31BBE">
            <w:r w:rsidRPr="00A2266A">
              <w:t xml:space="preserve">Positive Impact: </w:t>
            </w:r>
            <w:r w:rsidR="0016652C">
              <w:t>the redesigned program will better prepare students with core knowledge/skills and readiness for the field.</w:t>
            </w:r>
            <w:r w:rsidR="00B177C2">
              <w:t xml:space="preserve"> There are 2 additional credits added to the program, which will impact cost for students.  However, the credits remain consistent with other M.Ed. programs in the Special Education Department</w:t>
            </w:r>
          </w:p>
        </w:tc>
      </w:tr>
      <w:tr w:rsidR="000357A5" w:rsidRPr="006E3AF2" w14:paraId="6C5E3AB5" w14:textId="77777777" w:rsidTr="000357A5">
        <w:trPr>
          <w:cantSplit/>
        </w:trPr>
        <w:tc>
          <w:tcPr>
            <w:tcW w:w="1111" w:type="pct"/>
            <w:vAlign w:val="center"/>
          </w:tcPr>
          <w:p w14:paraId="34020C66" w14:textId="7C57B29C" w:rsidR="000357A5" w:rsidRDefault="000357A5" w:rsidP="000357A5">
            <w:r>
              <w:t xml:space="preserve">A.6. </w:t>
            </w:r>
            <w:r w:rsidRPr="000357A5">
              <w:t>Impact on other programs</w:t>
            </w:r>
          </w:p>
        </w:tc>
        <w:tc>
          <w:tcPr>
            <w:tcW w:w="3889" w:type="pct"/>
            <w:gridSpan w:val="6"/>
          </w:tcPr>
          <w:p w14:paraId="4DA2748E" w14:textId="6A874C39" w:rsidR="000357A5" w:rsidRPr="00B605CE" w:rsidRDefault="0016652C" w:rsidP="00165E34">
            <w:pPr>
              <w:rPr>
                <w:b/>
              </w:rPr>
            </w:pPr>
            <w:r>
              <w:t>N/A</w:t>
            </w:r>
            <w:r w:rsidR="00165E34">
              <w:t xml:space="preserve"> </w:t>
            </w:r>
          </w:p>
        </w:tc>
      </w:tr>
      <w:tr w:rsidR="00B07266" w:rsidRPr="006E3AF2" w14:paraId="2AC7A995" w14:textId="77777777" w:rsidTr="000357A5">
        <w:trPr>
          <w:cantSplit/>
        </w:trPr>
        <w:tc>
          <w:tcPr>
            <w:tcW w:w="1111" w:type="pct"/>
            <w:vMerge w:val="restart"/>
            <w:vAlign w:val="center"/>
          </w:tcPr>
          <w:p w14:paraId="4D4A0D44" w14:textId="77777777" w:rsidR="00B07266" w:rsidRPr="00B649C4" w:rsidRDefault="00B07266" w:rsidP="00010085">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bookmarkStart w:id="8" w:name="Resource"/>
        <w:tc>
          <w:tcPr>
            <w:tcW w:w="817" w:type="pct"/>
          </w:tcPr>
          <w:p w14:paraId="2CEBB622" w14:textId="77777777" w:rsidR="00B07266" w:rsidRDefault="00B07266" w:rsidP="00C25F9D">
            <w:r>
              <w:rPr>
                <w:i/>
              </w:rPr>
              <w:fldChar w:fldCharType="begin"/>
            </w:r>
            <w:r>
              <w:rPr>
                <w:i/>
              </w:rPr>
              <w:instrText>HYPERLINK  \l "faculty" \o "Need to hire new full-time or part-time faculty? This is where you indicate if this proposal will be affecting FLH in your department/program."</w:instrText>
            </w:r>
            <w:r>
              <w:rPr>
                <w:i/>
              </w:rPr>
              <w:fldChar w:fldCharType="separate"/>
            </w:r>
            <w:r w:rsidRPr="00905E67">
              <w:rPr>
                <w:rStyle w:val="Hyperlink"/>
                <w:i/>
              </w:rPr>
              <w:t>Faculty</w:t>
            </w:r>
            <w:bookmarkEnd w:id="8"/>
            <w:r w:rsidRPr="00905E67">
              <w:rPr>
                <w:rStyle w:val="Hyperlink"/>
                <w:i/>
              </w:rPr>
              <w:t xml:space="preserve"> PT &amp; FT</w:t>
            </w:r>
            <w:r>
              <w:rPr>
                <w:i/>
              </w:rPr>
              <w:fldChar w:fldCharType="end"/>
            </w:r>
            <w:r>
              <w:t xml:space="preserve">: </w:t>
            </w:r>
          </w:p>
        </w:tc>
        <w:tc>
          <w:tcPr>
            <w:tcW w:w="3072" w:type="pct"/>
            <w:gridSpan w:val="5"/>
          </w:tcPr>
          <w:p w14:paraId="69B6F451" w14:textId="7386496B" w:rsidR="00B07266" w:rsidRPr="00C25F9D" w:rsidRDefault="00D078A6" w:rsidP="00492A18">
            <w:pPr>
              <w:rPr>
                <w:b/>
              </w:rPr>
            </w:pPr>
            <w:bookmarkStart w:id="9" w:name="faculty"/>
            <w:bookmarkEnd w:id="9"/>
            <w:r>
              <w:t xml:space="preserve">There might </w:t>
            </w:r>
            <w:r w:rsidRPr="00870690">
              <w:t xml:space="preserve">be a need to hire </w:t>
            </w:r>
            <w:r>
              <w:t xml:space="preserve">additional </w:t>
            </w:r>
            <w:r w:rsidRPr="00870690">
              <w:t>faculty to help wit</w:t>
            </w:r>
            <w:r>
              <w:t>h the sections.</w:t>
            </w:r>
          </w:p>
        </w:tc>
      </w:tr>
      <w:tr w:rsidR="00B07266" w:rsidRPr="006E3AF2" w14:paraId="696EB52B" w14:textId="77777777" w:rsidTr="000357A5">
        <w:trPr>
          <w:cantSplit/>
        </w:trPr>
        <w:tc>
          <w:tcPr>
            <w:tcW w:w="1111" w:type="pct"/>
            <w:vMerge/>
            <w:vAlign w:val="center"/>
          </w:tcPr>
          <w:p w14:paraId="48C19105" w14:textId="77777777" w:rsidR="00B07266" w:rsidRPr="00B649C4" w:rsidRDefault="00B07266" w:rsidP="00010085"/>
        </w:tc>
        <w:tc>
          <w:tcPr>
            <w:tcW w:w="817" w:type="pct"/>
          </w:tcPr>
          <w:p w14:paraId="44E54921" w14:textId="77777777" w:rsidR="00B07266" w:rsidRPr="000E2CBA" w:rsidRDefault="003D015E" w:rsidP="00B862BF">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B07266" w:rsidRPr="004313E6">
                <w:rPr>
                  <w:rStyle w:val="Hyperlink"/>
                  <w:i/>
                </w:rPr>
                <w:t>Library</w:t>
              </w:r>
              <w:r w:rsidR="00B07266" w:rsidRPr="004313E6">
                <w:rPr>
                  <w:rStyle w:val="Hyperlink"/>
                </w:rPr>
                <w:t>:</w:t>
              </w:r>
            </w:hyperlink>
          </w:p>
        </w:tc>
        <w:tc>
          <w:tcPr>
            <w:tcW w:w="3072" w:type="pct"/>
            <w:gridSpan w:val="5"/>
          </w:tcPr>
          <w:p w14:paraId="2B334870" w14:textId="64C96401" w:rsidR="00B07266" w:rsidRPr="00C25F9D" w:rsidRDefault="00F02071" w:rsidP="00F02071">
            <w:pPr>
              <w:rPr>
                <w:b/>
              </w:rPr>
            </w:pPr>
            <w:bookmarkStart w:id="10" w:name="library"/>
            <w:bookmarkEnd w:id="10"/>
            <w:r>
              <w:t xml:space="preserve">The revision of the program admission will not need </w:t>
            </w:r>
            <w:r w:rsidR="00D078A6">
              <w:t xml:space="preserve">additional library </w:t>
            </w:r>
            <w:r>
              <w:t xml:space="preserve">resources. </w:t>
            </w:r>
          </w:p>
        </w:tc>
      </w:tr>
      <w:tr w:rsidR="00B07266" w:rsidRPr="006E3AF2" w14:paraId="229433C0" w14:textId="77777777" w:rsidTr="000357A5">
        <w:trPr>
          <w:cantSplit/>
        </w:trPr>
        <w:tc>
          <w:tcPr>
            <w:tcW w:w="1111" w:type="pct"/>
            <w:vMerge/>
            <w:vAlign w:val="center"/>
          </w:tcPr>
          <w:p w14:paraId="57293392" w14:textId="77777777" w:rsidR="00B07266" w:rsidRPr="00B649C4" w:rsidRDefault="00B07266" w:rsidP="00010085"/>
        </w:tc>
        <w:tc>
          <w:tcPr>
            <w:tcW w:w="817" w:type="pct"/>
          </w:tcPr>
          <w:p w14:paraId="62AC5907" w14:textId="0403B504" w:rsidR="00B07266" w:rsidRPr="00704CFF" w:rsidRDefault="003D015E" w:rsidP="00B862BF">
            <w:hyperlink w:anchor="technology" w:tooltip="Consider computers, software, computer lab time, equipment, etc. If proposal requires resources managed through Information Services, the VP of IS must be consulted prior to submission, and his/her acknowledgement signature should be included." w:history="1">
              <w:r w:rsidR="00B07266">
                <w:rPr>
                  <w:rStyle w:val="Hyperlink"/>
                  <w:i/>
                </w:rPr>
                <w:t>Technology</w:t>
              </w:r>
            </w:hyperlink>
          </w:p>
        </w:tc>
        <w:tc>
          <w:tcPr>
            <w:tcW w:w="3072" w:type="pct"/>
            <w:gridSpan w:val="5"/>
          </w:tcPr>
          <w:p w14:paraId="08E05E74" w14:textId="25C13310" w:rsidR="00B07266" w:rsidRPr="00C25F9D" w:rsidRDefault="00F02071" w:rsidP="00C25F9D">
            <w:pPr>
              <w:rPr>
                <w:b/>
              </w:rPr>
            </w:pPr>
            <w:bookmarkStart w:id="11" w:name="technology"/>
            <w:bookmarkEnd w:id="11"/>
            <w:r>
              <w:t xml:space="preserve">The revision of the program admission will not need additional technology resources. </w:t>
            </w:r>
            <w:r w:rsidR="00F61806">
              <w:rPr>
                <w:b/>
              </w:rPr>
              <w:t xml:space="preserve"> </w:t>
            </w:r>
          </w:p>
        </w:tc>
      </w:tr>
      <w:tr w:rsidR="00B07266" w:rsidRPr="006E3AF2" w14:paraId="5A1D36F2" w14:textId="77777777" w:rsidTr="00A2266A">
        <w:trPr>
          <w:cantSplit/>
          <w:trHeight w:val="286"/>
        </w:trPr>
        <w:tc>
          <w:tcPr>
            <w:tcW w:w="1111" w:type="pct"/>
            <w:vMerge/>
            <w:vAlign w:val="center"/>
          </w:tcPr>
          <w:p w14:paraId="2A921BA7" w14:textId="77777777" w:rsidR="00B07266" w:rsidRPr="00B649C4" w:rsidRDefault="00B07266" w:rsidP="00010085"/>
        </w:tc>
        <w:tc>
          <w:tcPr>
            <w:tcW w:w="817" w:type="pct"/>
          </w:tcPr>
          <w:p w14:paraId="423B9369" w14:textId="77777777" w:rsidR="00B07266" w:rsidRPr="000E2CBA" w:rsidRDefault="003D015E" w:rsidP="00B862BF">
            <w:pPr>
              <w:rPr>
                <w:i/>
              </w:rPr>
            </w:pPr>
            <w:hyperlink w:anchor="facilities" w:tooltip="Any special facilities needs? Out-of-pattern scheduling? Other?" w:history="1">
              <w:r w:rsidR="00B07266" w:rsidRPr="00905E67">
                <w:rPr>
                  <w:rStyle w:val="Hyperlink"/>
                  <w:i/>
                </w:rPr>
                <w:t>Facilities</w:t>
              </w:r>
            </w:hyperlink>
            <w:r w:rsidR="00B07266">
              <w:t>:</w:t>
            </w:r>
          </w:p>
        </w:tc>
        <w:tc>
          <w:tcPr>
            <w:tcW w:w="3072" w:type="pct"/>
            <w:gridSpan w:val="5"/>
          </w:tcPr>
          <w:p w14:paraId="0292F066" w14:textId="5E1B50A2" w:rsidR="00B07266" w:rsidRPr="00C25F9D" w:rsidRDefault="00F61806" w:rsidP="00C25F9D">
            <w:pPr>
              <w:rPr>
                <w:b/>
              </w:rPr>
            </w:pPr>
            <w:bookmarkStart w:id="12" w:name="facilities"/>
            <w:bookmarkEnd w:id="12"/>
            <w:r>
              <w:rPr>
                <w:b/>
              </w:rPr>
              <w:t xml:space="preserve">None </w:t>
            </w:r>
          </w:p>
        </w:tc>
      </w:tr>
      <w:tr w:rsidR="00B07266" w:rsidRPr="006E3AF2" w14:paraId="719670A7" w14:textId="77777777" w:rsidTr="000357A5">
        <w:trPr>
          <w:cantSplit/>
        </w:trPr>
        <w:tc>
          <w:tcPr>
            <w:tcW w:w="1111" w:type="pct"/>
            <w:vMerge/>
            <w:vAlign w:val="center"/>
          </w:tcPr>
          <w:p w14:paraId="5E5226DA" w14:textId="77777777" w:rsidR="00B07266" w:rsidRPr="00B649C4" w:rsidRDefault="00B07266" w:rsidP="00010085"/>
        </w:tc>
        <w:tc>
          <w:tcPr>
            <w:tcW w:w="817" w:type="pct"/>
          </w:tcPr>
          <w:p w14:paraId="10A96C97" w14:textId="5BA88F8B" w:rsidR="00B07266" w:rsidRDefault="005C37AA" w:rsidP="005C37AA">
            <w:r w:rsidRPr="005C37AA">
              <w:t>Promotion/ Marketing needs</w:t>
            </w:r>
            <w:r w:rsidR="00176636">
              <w:t xml:space="preserve"> </w:t>
            </w:r>
          </w:p>
        </w:tc>
        <w:tc>
          <w:tcPr>
            <w:tcW w:w="3072" w:type="pct"/>
            <w:gridSpan w:val="5"/>
          </w:tcPr>
          <w:p w14:paraId="4EB785D7" w14:textId="77777777" w:rsidR="00B07266" w:rsidRPr="00C25F9D" w:rsidRDefault="00B07266" w:rsidP="00C25F9D">
            <w:pPr>
              <w:rPr>
                <w:b/>
              </w:rPr>
            </w:pPr>
          </w:p>
        </w:tc>
      </w:tr>
      <w:tr w:rsidR="000357A5" w:rsidRPr="006E3AF2" w14:paraId="45835EBD" w14:textId="4DFDEEF9" w:rsidTr="000357A5">
        <w:trPr>
          <w:cantSplit/>
        </w:trPr>
        <w:tc>
          <w:tcPr>
            <w:tcW w:w="1111" w:type="pct"/>
            <w:vAlign w:val="center"/>
          </w:tcPr>
          <w:p w14:paraId="2DD1BD1B" w14:textId="490231F0" w:rsidR="000357A5" w:rsidRPr="00B649C4" w:rsidRDefault="000357A5" w:rsidP="000357A5">
            <w:r w:rsidRPr="00B649C4">
              <w:t>A</w:t>
            </w:r>
            <w:r>
              <w:t>.8</w:t>
            </w:r>
            <w:r w:rsidRPr="00B649C4">
              <w:t xml:space="preserve">. </w:t>
            </w:r>
            <w:hyperlink w:anchor="Semester_effective" w:tooltip="Except in extenuating circumstances, all proposals should ask for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817" w:type="pct"/>
            <w:tcBorders>
              <w:right w:val="single" w:sz="4" w:space="0" w:color="auto"/>
            </w:tcBorders>
          </w:tcPr>
          <w:p w14:paraId="62508175" w14:textId="58F1400D" w:rsidR="000357A5" w:rsidRPr="00B649C4" w:rsidRDefault="00F61806" w:rsidP="00C25F9D">
            <w:pPr>
              <w:rPr>
                <w:b/>
              </w:rPr>
            </w:pPr>
            <w:bookmarkStart w:id="13" w:name="prog_impact"/>
            <w:bookmarkEnd w:id="13"/>
            <w:r>
              <w:rPr>
                <w:b/>
              </w:rPr>
              <w:t>Fall 2019</w:t>
            </w:r>
          </w:p>
        </w:tc>
        <w:tc>
          <w:tcPr>
            <w:tcW w:w="981" w:type="pct"/>
            <w:gridSpan w:val="2"/>
            <w:tcBorders>
              <w:left w:val="single" w:sz="4" w:space="0" w:color="auto"/>
              <w:right w:val="single" w:sz="4" w:space="0" w:color="auto"/>
            </w:tcBorders>
          </w:tcPr>
          <w:p w14:paraId="6ACBC078" w14:textId="66984732" w:rsidR="000357A5" w:rsidRPr="000357A5" w:rsidRDefault="000357A5" w:rsidP="00C25F9D">
            <w:r w:rsidRPr="000357A5">
              <w:t>A.9. Rationale if sooner than next fall</w:t>
            </w:r>
          </w:p>
        </w:tc>
        <w:tc>
          <w:tcPr>
            <w:tcW w:w="2091" w:type="pct"/>
            <w:gridSpan w:val="3"/>
            <w:tcBorders>
              <w:left w:val="single" w:sz="4" w:space="0" w:color="auto"/>
            </w:tcBorders>
          </w:tcPr>
          <w:p w14:paraId="21C59C8D" w14:textId="77777777" w:rsidR="000357A5" w:rsidRPr="00B649C4" w:rsidRDefault="000357A5" w:rsidP="00C25F9D">
            <w:pPr>
              <w:rPr>
                <w:b/>
              </w:rPr>
            </w:pPr>
          </w:p>
        </w:tc>
      </w:tr>
    </w:tbl>
    <w:p w14:paraId="14CFF84D" w14:textId="77777777" w:rsidR="00F64260" w:rsidRDefault="00F64260" w:rsidP="00B862BF"/>
    <w:p w14:paraId="7EDF072F" w14:textId="53F773C2" w:rsidR="00F64260" w:rsidRDefault="00F64260" w:rsidP="00DB24D5">
      <w:pPr>
        <w:keepNext/>
      </w:pPr>
      <w:r>
        <w:t xml:space="preserve">C. </w:t>
      </w:r>
      <w:hyperlink w:anchor="program_proposals" w:tooltip="Delete entire section if not applicable to proposal. If revising ONLY complete aspects being changed N.B. All new programs and any substantial revision that affects more than 25% of the program will require additional approval from the Board of Governors." w:history="1">
        <w:r w:rsidRPr="005C23BD">
          <w:rPr>
            <w:rStyle w:val="Hyperlink"/>
          </w:rPr>
          <w:t>Program Proposals</w:t>
        </w:r>
        <w:bookmarkStart w:id="14" w:name="program_proposals"/>
        <w:bookmarkEnd w:id="14"/>
      </w:hyperlink>
      <w:r>
        <w:rPr>
          <w:rStyle w:val="Hyperlink"/>
        </w:rPr>
        <w:br/>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7F9F53E8" w14:textId="77777777" w:rsidTr="00D31BBE">
        <w:trPr>
          <w:tblHeader/>
        </w:trPr>
        <w:tc>
          <w:tcPr>
            <w:tcW w:w="3100" w:type="dxa"/>
            <w:shd w:val="clear" w:color="auto" w:fill="FABF8F"/>
            <w:noWrap/>
            <w:vAlign w:val="center"/>
          </w:tcPr>
          <w:p w14:paraId="4D238F4F" w14:textId="77777777" w:rsidR="00F64260" w:rsidRPr="00A83A6C" w:rsidRDefault="00F64260" w:rsidP="00EB33FD">
            <w:pPr>
              <w:pStyle w:val="Heading5"/>
              <w:keepNext/>
              <w:spacing w:before="0" w:after="0" w:line="240" w:lineRule="auto"/>
            </w:pPr>
          </w:p>
        </w:tc>
        <w:tc>
          <w:tcPr>
            <w:tcW w:w="3840" w:type="dxa"/>
            <w:noWrap/>
          </w:tcPr>
          <w:p w14:paraId="683D9FA4" w14:textId="77777777" w:rsidR="00F64260" w:rsidRPr="00A83A6C" w:rsidRDefault="003D015E" w:rsidP="00EB33FD">
            <w:pPr>
              <w:pStyle w:val="Heading5"/>
              <w:keepNext/>
              <w:spacing w:before="0" w:after="0" w:line="240" w:lineRule="auto"/>
              <w:jc w:val="center"/>
            </w:pPr>
            <w:hyperlink w:anchor="old_program" w:tooltip="Delete this column for new programs. Right-click, Delete Column. Widen the table when done." w:history="1">
              <w:r w:rsidR="00F64260" w:rsidRPr="00A83A6C">
                <w:rPr>
                  <w:rStyle w:val="Hyperlink"/>
                </w:rPr>
                <w:t>Old (for revisions only)</w:t>
              </w:r>
              <w:bookmarkStart w:id="15" w:name="old_program"/>
              <w:bookmarkEnd w:id="15"/>
            </w:hyperlink>
          </w:p>
        </w:tc>
        <w:tc>
          <w:tcPr>
            <w:tcW w:w="3840" w:type="dxa"/>
            <w:noWrap/>
          </w:tcPr>
          <w:p w14:paraId="1F223D88" w14:textId="77777777" w:rsidR="00F64260" w:rsidRPr="00A83A6C" w:rsidRDefault="00F64260" w:rsidP="00EB33FD">
            <w:pPr>
              <w:pStyle w:val="Heading5"/>
              <w:keepNext/>
              <w:spacing w:before="0" w:after="0" w:line="240" w:lineRule="auto"/>
              <w:jc w:val="center"/>
            </w:pPr>
            <w:r w:rsidRPr="00A83A6C">
              <w:t>New/revised</w:t>
            </w:r>
          </w:p>
        </w:tc>
      </w:tr>
      <w:tr w:rsidR="00F64260" w:rsidRPr="006E3AF2" w14:paraId="69A9481E" w14:textId="77777777" w:rsidTr="00D31BBE">
        <w:tc>
          <w:tcPr>
            <w:tcW w:w="3100" w:type="dxa"/>
            <w:noWrap/>
            <w:vAlign w:val="center"/>
          </w:tcPr>
          <w:p w14:paraId="0C470DBA" w14:textId="4FDFCB6E" w:rsidR="00F64260" w:rsidRDefault="00A8451E" w:rsidP="00310D95">
            <w:pPr>
              <w:spacing w:line="240" w:lineRule="auto"/>
            </w:pPr>
            <w:r>
              <w:t>C.1</w:t>
            </w:r>
            <w:r w:rsidR="00F64260">
              <w:t xml:space="preserve">. </w:t>
            </w:r>
            <w:hyperlink w:anchor="enrollments" w:tooltip="For revised programs, indicate enrollments for the last few years, if these figures are available. For new programs, include estimated target enrollments. " w:history="1">
              <w:r w:rsidR="009B2EFA" w:rsidRPr="00492A18">
                <w:rPr>
                  <w:rStyle w:val="Hyperlink"/>
                </w:rPr>
                <w:t>Enrollments</w:t>
              </w:r>
            </w:hyperlink>
          </w:p>
        </w:tc>
        <w:tc>
          <w:tcPr>
            <w:tcW w:w="3840" w:type="dxa"/>
            <w:noWrap/>
          </w:tcPr>
          <w:p w14:paraId="1CE660BB" w14:textId="18A9255D" w:rsidR="00F64260" w:rsidRPr="009F029C" w:rsidRDefault="00F64260" w:rsidP="00120C12">
            <w:pPr>
              <w:spacing w:line="240" w:lineRule="auto"/>
              <w:rPr>
                <w:b/>
              </w:rPr>
            </w:pPr>
            <w:bookmarkStart w:id="16" w:name="enrollments"/>
            <w:bookmarkEnd w:id="16"/>
          </w:p>
        </w:tc>
        <w:tc>
          <w:tcPr>
            <w:tcW w:w="3840" w:type="dxa"/>
            <w:noWrap/>
          </w:tcPr>
          <w:p w14:paraId="4D199656" w14:textId="2C0B13F6" w:rsidR="00F64260" w:rsidRPr="00492A18" w:rsidRDefault="00F64260" w:rsidP="00492A18"/>
        </w:tc>
      </w:tr>
      <w:tr w:rsidR="00F64260" w:rsidRPr="006E3AF2" w14:paraId="60B5600C" w14:textId="77777777" w:rsidTr="00D31BBE">
        <w:tc>
          <w:tcPr>
            <w:tcW w:w="3100" w:type="dxa"/>
            <w:noWrap/>
            <w:vAlign w:val="center"/>
          </w:tcPr>
          <w:p w14:paraId="1E408FCD" w14:textId="4AC7590E" w:rsidR="00F64260" w:rsidRDefault="00A8451E" w:rsidP="003F099C">
            <w:pPr>
              <w:spacing w:line="240" w:lineRule="auto"/>
            </w:pPr>
            <w:r>
              <w:t>C.2</w:t>
            </w:r>
            <w:r w:rsidR="00F64260">
              <w:t xml:space="preserve">. </w:t>
            </w:r>
            <w:hyperlink w:anchor="admissions" w:tooltip="Creating or changing? For revisions, show current and new. List only those requirements that are in addition to or different from RIC admission or admission to specific schools in the college. Please word as you wish to see them in the catalog." w:history="1">
              <w:r w:rsidR="00F64260" w:rsidRPr="00492A18">
                <w:rPr>
                  <w:rStyle w:val="Hyperlink"/>
                </w:rPr>
                <w:t>Admission requirements</w:t>
              </w:r>
            </w:hyperlink>
          </w:p>
        </w:tc>
        <w:tc>
          <w:tcPr>
            <w:tcW w:w="3840" w:type="dxa"/>
            <w:noWrap/>
          </w:tcPr>
          <w:p w14:paraId="76AE6330" w14:textId="371FDA9C" w:rsidR="000E7AEB" w:rsidRPr="000E7AEB" w:rsidRDefault="000E7AEB" w:rsidP="000E7AEB">
            <w:pPr>
              <w:pStyle w:val="sc-List-1"/>
              <w:ind w:left="180" w:hanging="180"/>
              <w:rPr>
                <w:rFonts w:asciiTheme="minorHAnsi" w:hAnsiTheme="minorHAnsi" w:cstheme="minorHAnsi"/>
              </w:rPr>
            </w:pPr>
            <w:bookmarkStart w:id="17" w:name="admissions"/>
            <w:bookmarkEnd w:id="17"/>
          </w:p>
          <w:p w14:paraId="2DD96A57" w14:textId="77777777" w:rsidR="00F64260" w:rsidRPr="009F029C" w:rsidRDefault="00F64260" w:rsidP="00120C12">
            <w:pPr>
              <w:spacing w:line="240" w:lineRule="auto"/>
              <w:rPr>
                <w:b/>
              </w:rPr>
            </w:pPr>
          </w:p>
        </w:tc>
        <w:tc>
          <w:tcPr>
            <w:tcW w:w="3840" w:type="dxa"/>
            <w:noWrap/>
          </w:tcPr>
          <w:p w14:paraId="08D14E4C" w14:textId="4C6044EB" w:rsidR="00F64260" w:rsidRPr="00492A18" w:rsidRDefault="00F64260" w:rsidP="00A2266A"/>
        </w:tc>
      </w:tr>
      <w:tr w:rsidR="00F64260" w:rsidRPr="006E3AF2" w14:paraId="4FC3D574" w14:textId="77777777" w:rsidTr="00D31BBE">
        <w:tc>
          <w:tcPr>
            <w:tcW w:w="3100" w:type="dxa"/>
            <w:noWrap/>
            <w:vAlign w:val="center"/>
          </w:tcPr>
          <w:p w14:paraId="29328D2B" w14:textId="1BFCB101" w:rsidR="00F64260" w:rsidRDefault="00A8451E" w:rsidP="003F099C">
            <w:pPr>
              <w:spacing w:line="240" w:lineRule="auto"/>
            </w:pPr>
            <w:r>
              <w:t>C.3</w:t>
            </w:r>
            <w:r w:rsidR="00F64260">
              <w:t xml:space="preserve">. </w:t>
            </w:r>
            <w:hyperlink w:anchor="retention" w:tooltip="Creating or changing? For revisions, show current and new. List only those requirements that are in addition to RIC admission or admission to specific schools in the college. Please word as you wish to see them in the catalog." w:history="1">
              <w:r w:rsidR="00F64260" w:rsidRPr="00310D95">
                <w:rPr>
                  <w:rStyle w:val="Hyperlink"/>
                </w:rPr>
                <w:t>Retention requirements</w:t>
              </w:r>
            </w:hyperlink>
          </w:p>
        </w:tc>
        <w:tc>
          <w:tcPr>
            <w:tcW w:w="3840" w:type="dxa"/>
            <w:noWrap/>
          </w:tcPr>
          <w:p w14:paraId="135E782D" w14:textId="77777777" w:rsidR="00F64260" w:rsidRPr="009F029C" w:rsidRDefault="00F64260" w:rsidP="00120C12">
            <w:pPr>
              <w:spacing w:line="240" w:lineRule="auto"/>
              <w:rPr>
                <w:b/>
              </w:rPr>
            </w:pPr>
            <w:bookmarkStart w:id="18" w:name="retention"/>
            <w:bookmarkEnd w:id="18"/>
          </w:p>
        </w:tc>
        <w:tc>
          <w:tcPr>
            <w:tcW w:w="3840" w:type="dxa"/>
            <w:noWrap/>
          </w:tcPr>
          <w:p w14:paraId="2A3509C0" w14:textId="77777777" w:rsidR="00F64260" w:rsidRPr="009F029C" w:rsidRDefault="00F64260" w:rsidP="00120C12">
            <w:pPr>
              <w:spacing w:line="240" w:lineRule="auto"/>
              <w:rPr>
                <w:b/>
              </w:rPr>
            </w:pPr>
          </w:p>
        </w:tc>
      </w:tr>
      <w:tr w:rsidR="00D31BBE" w:rsidRPr="006E3AF2" w14:paraId="18AE1454" w14:textId="77777777" w:rsidTr="00D31BBE">
        <w:tc>
          <w:tcPr>
            <w:tcW w:w="3100" w:type="dxa"/>
            <w:noWrap/>
            <w:vAlign w:val="center"/>
          </w:tcPr>
          <w:p w14:paraId="26E0A0A7" w14:textId="3AAEEBE1" w:rsidR="00D31BBE" w:rsidRDefault="00D31BBE" w:rsidP="00D31BBE">
            <w:pPr>
              <w:spacing w:line="240" w:lineRule="auto"/>
            </w:pPr>
            <w:r>
              <w:t xml:space="preserve">C.4. </w:t>
            </w:r>
            <w:hyperlink w:anchor="course_reqs" w:tooltip="Enter all required courses for each option by groups: required courses, restricted electives, free electives, cognates, and courses for professional development or certification. Include credit hours for each." w:history="1">
              <w:r w:rsidRPr="00A442D7">
                <w:rPr>
                  <w:rStyle w:val="Hyperlink"/>
                </w:rPr>
                <w:t>Course requirements</w:t>
              </w:r>
            </w:hyperlink>
            <w:r>
              <w:t xml:space="preserve"> for each program option</w:t>
            </w:r>
          </w:p>
        </w:tc>
        <w:tc>
          <w:tcPr>
            <w:tcW w:w="3840" w:type="dxa"/>
            <w:noWrap/>
          </w:tcPr>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604"/>
            </w:tblGrid>
            <w:tr w:rsidR="001F3ACE" w:rsidRPr="009F029C" w14:paraId="49B4C112" w14:textId="77777777" w:rsidTr="009040F3">
              <w:tc>
                <w:tcPr>
                  <w:tcW w:w="3924" w:type="dxa"/>
                  <w:noWrap/>
                </w:tcPr>
                <w:p w14:paraId="7CCBA276" w14:textId="77777777" w:rsidR="00350BA2" w:rsidRPr="00350BA2" w:rsidRDefault="00350BA2" w:rsidP="00350BA2">
                  <w:pPr>
                    <w:rPr>
                      <w:b/>
                      <w:bCs/>
                    </w:rPr>
                  </w:pPr>
                  <w:r w:rsidRPr="00350BA2">
                    <w:rPr>
                      <w:b/>
                      <w:bCs/>
                    </w:rPr>
                    <w:t>Program Electives</w:t>
                  </w:r>
                </w:p>
                <w:p w14:paraId="7DA6582C" w14:textId="77777777" w:rsidR="001F3ACE" w:rsidRPr="000E6975" w:rsidRDefault="001F3ACE" w:rsidP="001F3ACE"/>
                <w:tbl>
                  <w:tblPr>
                    <w:tblW w:w="4766" w:type="dxa"/>
                    <w:tblLayout w:type="fixed"/>
                    <w:tblLook w:val="04A0" w:firstRow="1" w:lastRow="0" w:firstColumn="1" w:lastColumn="0" w:noHBand="0" w:noVBand="1"/>
                  </w:tblPr>
                  <w:tblGrid>
                    <w:gridCol w:w="1200"/>
                    <w:gridCol w:w="2000"/>
                    <w:gridCol w:w="450"/>
                    <w:gridCol w:w="1116"/>
                  </w:tblGrid>
                  <w:tr w:rsidR="001F3ACE" w:rsidRPr="000E6975" w14:paraId="07B2B635" w14:textId="77777777" w:rsidTr="00350BA2">
                    <w:tc>
                      <w:tcPr>
                        <w:tcW w:w="1200" w:type="dxa"/>
                      </w:tcPr>
                      <w:p w14:paraId="7191961A" w14:textId="77777777" w:rsidR="001F3ACE" w:rsidRPr="000E6975" w:rsidRDefault="001F3ACE" w:rsidP="001F3ACE"/>
                    </w:tc>
                    <w:tc>
                      <w:tcPr>
                        <w:tcW w:w="2000" w:type="dxa"/>
                      </w:tcPr>
                      <w:p w14:paraId="7938690A" w14:textId="77777777" w:rsidR="001F3ACE" w:rsidRPr="000E6975" w:rsidRDefault="001F3ACE" w:rsidP="001F3ACE"/>
                    </w:tc>
                    <w:tc>
                      <w:tcPr>
                        <w:tcW w:w="450" w:type="dxa"/>
                      </w:tcPr>
                      <w:p w14:paraId="04229FBE" w14:textId="77777777" w:rsidR="001F3ACE" w:rsidRPr="000E6975" w:rsidRDefault="001F3ACE" w:rsidP="001F3ACE"/>
                    </w:tc>
                    <w:tc>
                      <w:tcPr>
                        <w:tcW w:w="1116" w:type="dxa"/>
                      </w:tcPr>
                      <w:p w14:paraId="3F570049" w14:textId="77777777" w:rsidR="001F3ACE" w:rsidRPr="000E6975" w:rsidRDefault="001F3ACE" w:rsidP="001F3ACE"/>
                    </w:tc>
                  </w:tr>
                  <w:tr w:rsidR="00350BA2" w:rsidRPr="000E6975" w14:paraId="1D908E59" w14:textId="77777777" w:rsidTr="00350BA2">
                    <w:tc>
                      <w:tcPr>
                        <w:tcW w:w="3200" w:type="dxa"/>
                        <w:gridSpan w:val="2"/>
                      </w:tcPr>
                      <w:p w14:paraId="55019A9C" w14:textId="77777777" w:rsidR="00350BA2" w:rsidRPr="00350BA2" w:rsidRDefault="00350BA2" w:rsidP="00350BA2">
                        <w:r w:rsidRPr="00350BA2">
                          <w:t>ONE COURSE in research methods, chosen with advisor’s consent</w:t>
                        </w:r>
                      </w:p>
                      <w:p w14:paraId="47421685" w14:textId="378DC66A" w:rsidR="00350BA2" w:rsidRPr="000E6975" w:rsidRDefault="00350BA2" w:rsidP="001F3ACE"/>
                    </w:tc>
                    <w:tc>
                      <w:tcPr>
                        <w:tcW w:w="450" w:type="dxa"/>
                      </w:tcPr>
                      <w:p w14:paraId="4D66C8DA" w14:textId="77777777" w:rsidR="00350BA2" w:rsidRPr="000E6975" w:rsidRDefault="00350BA2" w:rsidP="001F3ACE">
                        <w:r w:rsidRPr="000E6975">
                          <w:t>3</w:t>
                        </w:r>
                      </w:p>
                    </w:tc>
                    <w:tc>
                      <w:tcPr>
                        <w:tcW w:w="1116" w:type="dxa"/>
                      </w:tcPr>
                      <w:p w14:paraId="7B34398B" w14:textId="77777777" w:rsidR="00350BA2" w:rsidRPr="000E6975" w:rsidRDefault="00350BA2" w:rsidP="001F3ACE">
                        <w:r w:rsidRPr="000E6975">
                          <w:t>F, Sp</w:t>
                        </w:r>
                      </w:p>
                    </w:tc>
                  </w:tr>
                  <w:tr w:rsidR="001F3ACE" w:rsidRPr="000E6975" w14:paraId="7B59EF6F" w14:textId="77777777" w:rsidTr="00350BA2">
                    <w:tc>
                      <w:tcPr>
                        <w:tcW w:w="1200" w:type="dxa"/>
                      </w:tcPr>
                      <w:p w14:paraId="4DB1A1C1" w14:textId="77777777" w:rsidR="001F3ACE" w:rsidRPr="000E6975" w:rsidRDefault="001F3ACE" w:rsidP="001F3ACE"/>
                    </w:tc>
                    <w:tc>
                      <w:tcPr>
                        <w:tcW w:w="2000" w:type="dxa"/>
                      </w:tcPr>
                      <w:p w14:paraId="32975682" w14:textId="77777777" w:rsidR="001F3ACE" w:rsidRPr="000E6975" w:rsidRDefault="001F3ACE" w:rsidP="001F3ACE"/>
                    </w:tc>
                    <w:tc>
                      <w:tcPr>
                        <w:tcW w:w="450" w:type="dxa"/>
                      </w:tcPr>
                      <w:p w14:paraId="72DE9A8E" w14:textId="77777777" w:rsidR="001F3ACE" w:rsidRPr="000E6975" w:rsidRDefault="001F3ACE" w:rsidP="001F3ACE"/>
                    </w:tc>
                    <w:tc>
                      <w:tcPr>
                        <w:tcW w:w="1116" w:type="dxa"/>
                      </w:tcPr>
                      <w:p w14:paraId="60DC37EA" w14:textId="77777777" w:rsidR="001F3ACE" w:rsidRPr="000E6975" w:rsidRDefault="001F3ACE" w:rsidP="001F3ACE"/>
                    </w:tc>
                  </w:tr>
                  <w:tr w:rsidR="00350BA2" w:rsidRPr="000E6975" w14:paraId="781EAA6A" w14:textId="77777777" w:rsidTr="00E9469A">
                    <w:tc>
                      <w:tcPr>
                        <w:tcW w:w="3200" w:type="dxa"/>
                        <w:gridSpan w:val="2"/>
                      </w:tcPr>
                      <w:p w14:paraId="658CFD33" w14:textId="77777777" w:rsidR="00350BA2" w:rsidRPr="00350BA2" w:rsidRDefault="00350BA2" w:rsidP="00350BA2">
                        <w:r w:rsidRPr="00350BA2">
                          <w:lastRenderedPageBreak/>
                          <w:t>ONE COURSE in multicultural perspectives, chosen with advisor’s consent</w:t>
                        </w:r>
                      </w:p>
                      <w:p w14:paraId="3CD27F11" w14:textId="77777777" w:rsidR="00350BA2" w:rsidRPr="000E6975" w:rsidDel="0079679A" w:rsidRDefault="00350BA2" w:rsidP="001F3ACE"/>
                    </w:tc>
                    <w:tc>
                      <w:tcPr>
                        <w:tcW w:w="450" w:type="dxa"/>
                      </w:tcPr>
                      <w:p w14:paraId="72618425" w14:textId="77777777" w:rsidR="00350BA2" w:rsidRPr="000E6975" w:rsidDel="0079679A" w:rsidRDefault="00350BA2" w:rsidP="001F3ACE">
                        <w:r w:rsidRPr="000E6975">
                          <w:t>3</w:t>
                        </w:r>
                      </w:p>
                    </w:tc>
                    <w:tc>
                      <w:tcPr>
                        <w:tcW w:w="1116" w:type="dxa"/>
                      </w:tcPr>
                      <w:p w14:paraId="22176F89" w14:textId="77777777" w:rsidR="00350BA2" w:rsidRPr="000E6975" w:rsidDel="0079679A" w:rsidRDefault="00350BA2" w:rsidP="001F3ACE"/>
                    </w:tc>
                  </w:tr>
                </w:tbl>
                <w:p w14:paraId="4B7CA7EF" w14:textId="77777777" w:rsidR="001F3ACE" w:rsidRPr="000E6975" w:rsidRDefault="001F3ACE" w:rsidP="001F3ACE">
                  <w:pPr>
                    <w:rPr>
                      <w:b/>
                    </w:rPr>
                  </w:pPr>
                  <w:r w:rsidRPr="000E6975">
                    <w:rPr>
                      <w:b/>
                    </w:rPr>
                    <w:t>Professional Education Component</w:t>
                  </w:r>
                </w:p>
                <w:tbl>
                  <w:tblPr>
                    <w:tblW w:w="4766" w:type="dxa"/>
                    <w:tblLayout w:type="fixed"/>
                    <w:tblLook w:val="04A0" w:firstRow="1" w:lastRow="0" w:firstColumn="1" w:lastColumn="0" w:noHBand="0" w:noVBand="1"/>
                  </w:tblPr>
                  <w:tblGrid>
                    <w:gridCol w:w="450"/>
                    <w:gridCol w:w="750"/>
                    <w:gridCol w:w="366"/>
                    <w:gridCol w:w="434"/>
                    <w:gridCol w:w="450"/>
                    <w:gridCol w:w="750"/>
                    <w:gridCol w:w="366"/>
                    <w:gridCol w:w="84"/>
                    <w:gridCol w:w="1116"/>
                  </w:tblGrid>
                  <w:tr w:rsidR="001F3ACE" w:rsidRPr="000E6975" w14:paraId="28D90537" w14:textId="77777777" w:rsidTr="009040F3">
                    <w:trPr>
                      <w:cantSplit/>
                    </w:trPr>
                    <w:tc>
                      <w:tcPr>
                        <w:tcW w:w="1200" w:type="dxa"/>
                        <w:gridSpan w:val="2"/>
                      </w:tcPr>
                      <w:p w14:paraId="08434662" w14:textId="1F21EE4F" w:rsidR="001F3ACE" w:rsidRPr="000E6975" w:rsidRDefault="001F3ACE" w:rsidP="001F3ACE">
                        <w:r w:rsidRPr="000E6975">
                          <w:t xml:space="preserve">SPED </w:t>
                        </w:r>
                        <w:r w:rsidR="00350BA2">
                          <w:t>513</w:t>
                        </w:r>
                        <w:r w:rsidRPr="000E6975">
                          <w:t xml:space="preserve"> </w:t>
                        </w:r>
                      </w:p>
                    </w:tc>
                    <w:tc>
                      <w:tcPr>
                        <w:tcW w:w="2000" w:type="dxa"/>
                        <w:gridSpan w:val="4"/>
                      </w:tcPr>
                      <w:p w14:paraId="14ABFDCD" w14:textId="77777777" w:rsidR="00350BA2" w:rsidRPr="00350BA2" w:rsidRDefault="00350BA2" w:rsidP="00350BA2">
                        <w:r w:rsidRPr="00350BA2">
                          <w:t>Orientation to the Education of Young Children with Special Needs</w:t>
                        </w:r>
                      </w:p>
                      <w:p w14:paraId="17EFC6D1" w14:textId="3F68059C" w:rsidR="001F3ACE" w:rsidRPr="000E6975" w:rsidRDefault="001F3ACE" w:rsidP="001F3ACE"/>
                    </w:tc>
                    <w:tc>
                      <w:tcPr>
                        <w:tcW w:w="450" w:type="dxa"/>
                        <w:gridSpan w:val="2"/>
                      </w:tcPr>
                      <w:p w14:paraId="64AAEFA7" w14:textId="77777777" w:rsidR="001F3ACE" w:rsidRPr="000E6975" w:rsidRDefault="001F3ACE" w:rsidP="001F3ACE">
                        <w:r w:rsidRPr="000E6975">
                          <w:t>3</w:t>
                        </w:r>
                      </w:p>
                    </w:tc>
                    <w:tc>
                      <w:tcPr>
                        <w:tcW w:w="1116" w:type="dxa"/>
                      </w:tcPr>
                      <w:p w14:paraId="0CB8CE8F" w14:textId="77777777" w:rsidR="001F3ACE" w:rsidRPr="000E6975" w:rsidRDefault="001F3ACE" w:rsidP="001F3ACE">
                        <w:r w:rsidRPr="000E6975">
                          <w:t>F, Sp</w:t>
                        </w:r>
                      </w:p>
                    </w:tc>
                  </w:tr>
                  <w:tr w:rsidR="001F3ACE" w:rsidRPr="000E6975" w14:paraId="668327B3" w14:textId="77777777" w:rsidTr="009040F3">
                    <w:trPr>
                      <w:cantSplit/>
                    </w:trPr>
                    <w:tc>
                      <w:tcPr>
                        <w:tcW w:w="1200" w:type="dxa"/>
                        <w:gridSpan w:val="2"/>
                      </w:tcPr>
                      <w:p w14:paraId="28A9CA7A" w14:textId="7651751E" w:rsidR="001F3ACE" w:rsidRPr="000E6975" w:rsidRDefault="001F3ACE" w:rsidP="001F3ACE"/>
                    </w:tc>
                    <w:tc>
                      <w:tcPr>
                        <w:tcW w:w="2000" w:type="dxa"/>
                        <w:gridSpan w:val="4"/>
                      </w:tcPr>
                      <w:p w14:paraId="14C96657" w14:textId="77777777" w:rsidR="001F3ACE" w:rsidRPr="000E6975" w:rsidRDefault="001F3ACE" w:rsidP="001F3ACE"/>
                    </w:tc>
                    <w:tc>
                      <w:tcPr>
                        <w:tcW w:w="450" w:type="dxa"/>
                        <w:gridSpan w:val="2"/>
                      </w:tcPr>
                      <w:p w14:paraId="0D67DE0B" w14:textId="77777777" w:rsidR="001F3ACE" w:rsidRPr="000E6975" w:rsidRDefault="001F3ACE" w:rsidP="001F3ACE"/>
                    </w:tc>
                    <w:tc>
                      <w:tcPr>
                        <w:tcW w:w="1116" w:type="dxa"/>
                      </w:tcPr>
                      <w:p w14:paraId="64BDF594" w14:textId="77777777" w:rsidR="001F3ACE" w:rsidRPr="000E6975" w:rsidRDefault="001F3ACE" w:rsidP="001F3ACE"/>
                    </w:tc>
                  </w:tr>
                  <w:tr w:rsidR="001F3ACE" w:rsidRPr="000E6975" w14:paraId="111D36AD" w14:textId="77777777" w:rsidTr="009040F3">
                    <w:trPr>
                      <w:cantSplit/>
                    </w:trPr>
                    <w:tc>
                      <w:tcPr>
                        <w:tcW w:w="1200" w:type="dxa"/>
                        <w:gridSpan w:val="2"/>
                      </w:tcPr>
                      <w:p w14:paraId="5096DE4F" w14:textId="7EFDB467" w:rsidR="001F3ACE" w:rsidRDefault="001F3ACE" w:rsidP="001F3ACE">
                        <w:r w:rsidRPr="00B97850">
                          <w:t xml:space="preserve">SPED </w:t>
                        </w:r>
                        <w:r w:rsidR="00350BA2">
                          <w:t>516</w:t>
                        </w:r>
                      </w:p>
                    </w:tc>
                    <w:tc>
                      <w:tcPr>
                        <w:tcW w:w="2000" w:type="dxa"/>
                        <w:gridSpan w:val="4"/>
                      </w:tcPr>
                      <w:p w14:paraId="0A5A73C0" w14:textId="77777777" w:rsidR="00350BA2" w:rsidRPr="00350BA2" w:rsidRDefault="00350BA2" w:rsidP="00350BA2">
                        <w:r w:rsidRPr="00350BA2">
                          <w:t>Programs for Young Children with Disabilities</w:t>
                        </w:r>
                      </w:p>
                      <w:p w14:paraId="46DB6633" w14:textId="28CE3881" w:rsidR="001F3ACE" w:rsidRPr="000E6975" w:rsidRDefault="001F3ACE" w:rsidP="001F3ACE"/>
                    </w:tc>
                    <w:tc>
                      <w:tcPr>
                        <w:tcW w:w="450" w:type="dxa"/>
                        <w:gridSpan w:val="2"/>
                      </w:tcPr>
                      <w:p w14:paraId="69EC82C6" w14:textId="77777777" w:rsidR="001F3ACE" w:rsidRPr="000E6975" w:rsidRDefault="001F3ACE" w:rsidP="001F3ACE">
                        <w:r>
                          <w:t>3</w:t>
                        </w:r>
                      </w:p>
                    </w:tc>
                    <w:tc>
                      <w:tcPr>
                        <w:tcW w:w="1116" w:type="dxa"/>
                      </w:tcPr>
                      <w:p w14:paraId="3161D460" w14:textId="77777777" w:rsidR="001F3ACE" w:rsidRPr="000E6975" w:rsidRDefault="001F3ACE" w:rsidP="001F3ACE"/>
                    </w:tc>
                  </w:tr>
                  <w:tr w:rsidR="001F3ACE" w:rsidRPr="000E6975" w14:paraId="3ED2486D" w14:textId="77777777" w:rsidTr="009040F3">
                    <w:trPr>
                      <w:cantSplit/>
                    </w:trPr>
                    <w:tc>
                      <w:tcPr>
                        <w:tcW w:w="1200" w:type="dxa"/>
                        <w:gridSpan w:val="2"/>
                      </w:tcPr>
                      <w:p w14:paraId="28C74F7C" w14:textId="77777777" w:rsidR="001F3ACE" w:rsidRPr="000E6975" w:rsidRDefault="001F3ACE" w:rsidP="001F3ACE"/>
                    </w:tc>
                    <w:tc>
                      <w:tcPr>
                        <w:tcW w:w="2000" w:type="dxa"/>
                        <w:gridSpan w:val="4"/>
                      </w:tcPr>
                      <w:p w14:paraId="01410A36" w14:textId="77777777" w:rsidR="001F3ACE" w:rsidRPr="000E6975" w:rsidRDefault="001F3ACE" w:rsidP="001F3ACE"/>
                    </w:tc>
                    <w:tc>
                      <w:tcPr>
                        <w:tcW w:w="450" w:type="dxa"/>
                        <w:gridSpan w:val="2"/>
                      </w:tcPr>
                      <w:p w14:paraId="37317C01" w14:textId="77777777" w:rsidR="001F3ACE" w:rsidRPr="000E6975" w:rsidRDefault="001F3ACE" w:rsidP="001F3ACE"/>
                    </w:tc>
                    <w:tc>
                      <w:tcPr>
                        <w:tcW w:w="1116" w:type="dxa"/>
                      </w:tcPr>
                      <w:p w14:paraId="006F09A9" w14:textId="77777777" w:rsidR="001F3ACE" w:rsidRPr="000E6975" w:rsidRDefault="001F3ACE" w:rsidP="001F3ACE"/>
                    </w:tc>
                  </w:tr>
                  <w:tr w:rsidR="001F3ACE" w:rsidRPr="000E6975" w14:paraId="2342D160" w14:textId="77777777" w:rsidTr="009040F3">
                    <w:trPr>
                      <w:cantSplit/>
                    </w:trPr>
                    <w:tc>
                      <w:tcPr>
                        <w:tcW w:w="1200" w:type="dxa"/>
                        <w:gridSpan w:val="2"/>
                      </w:tcPr>
                      <w:p w14:paraId="243141A3" w14:textId="56B35A55" w:rsidR="001F3ACE" w:rsidRPr="000E6975" w:rsidRDefault="001F3ACE" w:rsidP="001F3ACE">
                        <w:r w:rsidRPr="000E6975">
                          <w:t>SPED 5</w:t>
                        </w:r>
                        <w:r w:rsidR="00350BA2">
                          <w:t>1</w:t>
                        </w:r>
                        <w:r w:rsidR="00B177C2">
                          <w:t>7</w:t>
                        </w:r>
                      </w:p>
                    </w:tc>
                    <w:tc>
                      <w:tcPr>
                        <w:tcW w:w="2000" w:type="dxa"/>
                        <w:gridSpan w:val="4"/>
                      </w:tcPr>
                      <w:p w14:paraId="2C81E2E0" w14:textId="77777777" w:rsidR="00350BA2" w:rsidRPr="00350BA2" w:rsidRDefault="00350BA2" w:rsidP="00350BA2">
                        <w:r w:rsidRPr="00350BA2">
                          <w:t>Medical Aspects of Developmental Disabilities</w:t>
                        </w:r>
                      </w:p>
                      <w:p w14:paraId="425D51D7" w14:textId="77777777" w:rsidR="001F3ACE" w:rsidRPr="000E6975" w:rsidRDefault="001F3ACE" w:rsidP="001F3ACE"/>
                    </w:tc>
                    <w:tc>
                      <w:tcPr>
                        <w:tcW w:w="450" w:type="dxa"/>
                        <w:gridSpan w:val="2"/>
                      </w:tcPr>
                      <w:p w14:paraId="11198F0F" w14:textId="77777777" w:rsidR="001F3ACE" w:rsidRPr="000E6975" w:rsidRDefault="001F3ACE" w:rsidP="001F3ACE">
                        <w:r w:rsidRPr="000E6975">
                          <w:t>3</w:t>
                        </w:r>
                      </w:p>
                    </w:tc>
                    <w:tc>
                      <w:tcPr>
                        <w:tcW w:w="1116" w:type="dxa"/>
                      </w:tcPr>
                      <w:p w14:paraId="1C91DFC9" w14:textId="77777777" w:rsidR="001F3ACE" w:rsidRPr="000E6975" w:rsidRDefault="001F3ACE" w:rsidP="001F3ACE">
                        <w:r w:rsidRPr="000E6975">
                          <w:t>Annually</w:t>
                        </w:r>
                      </w:p>
                    </w:tc>
                  </w:tr>
                  <w:tr w:rsidR="001F3ACE" w:rsidRPr="000E6975" w14:paraId="64615FAB" w14:textId="77777777" w:rsidTr="009040F3">
                    <w:trPr>
                      <w:cantSplit/>
                    </w:trPr>
                    <w:tc>
                      <w:tcPr>
                        <w:tcW w:w="1200" w:type="dxa"/>
                        <w:gridSpan w:val="2"/>
                      </w:tcPr>
                      <w:p w14:paraId="556721EC" w14:textId="7C643CD3" w:rsidR="001F3ACE" w:rsidRPr="000E6975" w:rsidRDefault="001F3ACE" w:rsidP="001F3ACE">
                        <w:r w:rsidRPr="000E6975">
                          <w:t xml:space="preserve">SPED </w:t>
                        </w:r>
                        <w:r w:rsidR="00350BA2">
                          <w:t>525</w:t>
                        </w:r>
                      </w:p>
                    </w:tc>
                    <w:tc>
                      <w:tcPr>
                        <w:tcW w:w="2000" w:type="dxa"/>
                        <w:gridSpan w:val="4"/>
                      </w:tcPr>
                      <w:p w14:paraId="476E3650" w14:textId="77777777" w:rsidR="00350BA2" w:rsidRPr="00350BA2" w:rsidRDefault="00350BA2" w:rsidP="00350BA2">
                        <w:r w:rsidRPr="00350BA2">
                          <w:t>Development of Communication and Movement</w:t>
                        </w:r>
                      </w:p>
                      <w:p w14:paraId="708D3099" w14:textId="05FFF532" w:rsidR="001F3ACE" w:rsidRPr="000E6975" w:rsidRDefault="001F3ACE" w:rsidP="001F3ACE"/>
                    </w:tc>
                    <w:tc>
                      <w:tcPr>
                        <w:tcW w:w="450" w:type="dxa"/>
                        <w:gridSpan w:val="2"/>
                      </w:tcPr>
                      <w:p w14:paraId="738E63ED" w14:textId="77777777" w:rsidR="001F3ACE" w:rsidRPr="000E6975" w:rsidRDefault="001F3ACE" w:rsidP="001F3ACE">
                        <w:r w:rsidRPr="000E6975">
                          <w:t>3</w:t>
                        </w:r>
                      </w:p>
                    </w:tc>
                    <w:tc>
                      <w:tcPr>
                        <w:tcW w:w="1116" w:type="dxa"/>
                      </w:tcPr>
                      <w:p w14:paraId="389C6F2A" w14:textId="77777777" w:rsidR="001F3ACE" w:rsidRPr="000E6975" w:rsidRDefault="001F3ACE" w:rsidP="001F3ACE">
                        <w:r w:rsidRPr="000E6975">
                          <w:t>F, Sp</w:t>
                        </w:r>
                      </w:p>
                    </w:tc>
                  </w:tr>
                  <w:tr w:rsidR="001F3ACE" w:rsidRPr="000E6975" w14:paraId="278F4CA7" w14:textId="77777777" w:rsidTr="009040F3">
                    <w:trPr>
                      <w:cantSplit/>
                    </w:trPr>
                    <w:tc>
                      <w:tcPr>
                        <w:tcW w:w="1200" w:type="dxa"/>
                        <w:gridSpan w:val="2"/>
                      </w:tcPr>
                      <w:p w14:paraId="06A012EB" w14:textId="12F4DBAC" w:rsidR="001F3ACE" w:rsidRPr="000E6975" w:rsidRDefault="001F3ACE" w:rsidP="001F3ACE"/>
                    </w:tc>
                    <w:tc>
                      <w:tcPr>
                        <w:tcW w:w="2000" w:type="dxa"/>
                        <w:gridSpan w:val="4"/>
                      </w:tcPr>
                      <w:p w14:paraId="46027526" w14:textId="77777777" w:rsidR="001F3ACE" w:rsidRPr="000E6975" w:rsidRDefault="001F3ACE" w:rsidP="001F3ACE"/>
                    </w:tc>
                    <w:tc>
                      <w:tcPr>
                        <w:tcW w:w="450" w:type="dxa"/>
                        <w:gridSpan w:val="2"/>
                      </w:tcPr>
                      <w:p w14:paraId="6754F9FC" w14:textId="18116368" w:rsidR="004D64CA" w:rsidRPr="000E6975" w:rsidRDefault="004D64CA" w:rsidP="001F3ACE"/>
                    </w:tc>
                    <w:tc>
                      <w:tcPr>
                        <w:tcW w:w="1116" w:type="dxa"/>
                      </w:tcPr>
                      <w:p w14:paraId="420727D1" w14:textId="77777777" w:rsidR="001F3ACE" w:rsidRPr="000E6975" w:rsidRDefault="001F3ACE" w:rsidP="001F3ACE"/>
                    </w:tc>
                  </w:tr>
                  <w:tr w:rsidR="001F3ACE" w:rsidRPr="000E6975" w14:paraId="5011F016" w14:textId="77777777" w:rsidTr="009040F3">
                    <w:trPr>
                      <w:cantSplit/>
                    </w:trPr>
                    <w:tc>
                      <w:tcPr>
                        <w:tcW w:w="1200" w:type="dxa"/>
                        <w:gridSpan w:val="2"/>
                      </w:tcPr>
                      <w:p w14:paraId="3F7C6056" w14:textId="75DEF9A8" w:rsidR="001F3ACE" w:rsidRDefault="001F3ACE" w:rsidP="001F3ACE">
                        <w:r>
                          <w:t>SPED 5</w:t>
                        </w:r>
                        <w:r w:rsidR="00350BA2">
                          <w:t>44</w:t>
                        </w:r>
                      </w:p>
                    </w:tc>
                    <w:tc>
                      <w:tcPr>
                        <w:tcW w:w="2000" w:type="dxa"/>
                        <w:gridSpan w:val="4"/>
                      </w:tcPr>
                      <w:p w14:paraId="4B2029BA" w14:textId="77777777" w:rsidR="00350BA2" w:rsidRPr="00350BA2" w:rsidRDefault="00350BA2" w:rsidP="00350BA2">
                        <w:r w:rsidRPr="00350BA2">
                          <w:t>Families in Early Intervention Programs: Essential Roles</w:t>
                        </w:r>
                      </w:p>
                      <w:p w14:paraId="21888987" w14:textId="64487793" w:rsidR="001F3ACE" w:rsidRPr="000E6975" w:rsidRDefault="001F3ACE" w:rsidP="001F3ACE"/>
                    </w:tc>
                    <w:tc>
                      <w:tcPr>
                        <w:tcW w:w="450" w:type="dxa"/>
                        <w:gridSpan w:val="2"/>
                      </w:tcPr>
                      <w:p w14:paraId="0E10C20F" w14:textId="3F80DAB1" w:rsidR="001F3ACE" w:rsidRPr="000E6975" w:rsidRDefault="004D64CA" w:rsidP="001F3ACE">
                        <w:r>
                          <w:t>3</w:t>
                        </w:r>
                      </w:p>
                    </w:tc>
                    <w:tc>
                      <w:tcPr>
                        <w:tcW w:w="1116" w:type="dxa"/>
                      </w:tcPr>
                      <w:p w14:paraId="33F16DE6" w14:textId="77777777" w:rsidR="001F3ACE" w:rsidRPr="000E6975" w:rsidRDefault="001F3ACE" w:rsidP="001F3ACE"/>
                    </w:tc>
                  </w:tr>
                  <w:tr w:rsidR="001F3ACE" w:rsidRPr="000E6975" w14:paraId="23233E33" w14:textId="77777777" w:rsidTr="009040F3">
                    <w:trPr>
                      <w:gridAfter w:val="2"/>
                      <w:wAfter w:w="1200" w:type="dxa"/>
                      <w:cantSplit/>
                    </w:trPr>
                    <w:tc>
                      <w:tcPr>
                        <w:tcW w:w="2000" w:type="dxa"/>
                        <w:gridSpan w:val="4"/>
                      </w:tcPr>
                      <w:p w14:paraId="5B346C88" w14:textId="77777777" w:rsidR="001F3ACE" w:rsidRPr="000E6975" w:rsidRDefault="001F3ACE" w:rsidP="001F3ACE"/>
                    </w:tc>
                    <w:tc>
                      <w:tcPr>
                        <w:tcW w:w="450" w:type="dxa"/>
                      </w:tcPr>
                      <w:p w14:paraId="053496DE" w14:textId="77777777" w:rsidR="001F3ACE" w:rsidRPr="000E6975" w:rsidRDefault="001F3ACE" w:rsidP="001F3ACE"/>
                    </w:tc>
                    <w:tc>
                      <w:tcPr>
                        <w:tcW w:w="1116" w:type="dxa"/>
                        <w:gridSpan w:val="2"/>
                      </w:tcPr>
                      <w:p w14:paraId="4D8C86FC" w14:textId="77777777" w:rsidR="001F3ACE" w:rsidRPr="000E6975" w:rsidRDefault="001F3ACE" w:rsidP="001F3ACE"/>
                    </w:tc>
                  </w:tr>
                  <w:tr w:rsidR="001F3ACE" w:rsidRPr="000E6975" w14:paraId="6A61741F" w14:textId="77777777" w:rsidTr="009040F3">
                    <w:trPr>
                      <w:cantSplit/>
                    </w:trPr>
                    <w:tc>
                      <w:tcPr>
                        <w:tcW w:w="1200" w:type="dxa"/>
                        <w:gridSpan w:val="2"/>
                      </w:tcPr>
                      <w:p w14:paraId="1A15FD67" w14:textId="404F421D" w:rsidR="001F3ACE" w:rsidRPr="000E6975" w:rsidRDefault="001F3ACE" w:rsidP="001F3ACE">
                        <w:r w:rsidRPr="000E6975">
                          <w:t xml:space="preserve">SPED </w:t>
                        </w:r>
                        <w:r w:rsidR="00350BA2">
                          <w:t>561</w:t>
                        </w:r>
                      </w:p>
                    </w:tc>
                    <w:tc>
                      <w:tcPr>
                        <w:tcW w:w="2000" w:type="dxa"/>
                        <w:gridSpan w:val="4"/>
                      </w:tcPr>
                      <w:p w14:paraId="0CE58A2F" w14:textId="77777777" w:rsidR="00350BA2" w:rsidRPr="00350BA2" w:rsidRDefault="00350BA2" w:rsidP="00350BA2">
                        <w:r w:rsidRPr="00350BA2">
                          <w:t>Understanding Autism Spectrum Disorders</w:t>
                        </w:r>
                      </w:p>
                      <w:p w14:paraId="58A707D9" w14:textId="0A237253" w:rsidR="001F3ACE" w:rsidRPr="000E6975" w:rsidRDefault="001F3ACE" w:rsidP="001F3ACE"/>
                    </w:tc>
                    <w:tc>
                      <w:tcPr>
                        <w:tcW w:w="450" w:type="dxa"/>
                        <w:gridSpan w:val="2"/>
                      </w:tcPr>
                      <w:p w14:paraId="1AE4E8D9" w14:textId="77777777" w:rsidR="001F3ACE" w:rsidRPr="000E6975" w:rsidRDefault="001F3ACE" w:rsidP="001F3ACE">
                        <w:r w:rsidRPr="000E6975">
                          <w:t>3</w:t>
                        </w:r>
                      </w:p>
                    </w:tc>
                    <w:tc>
                      <w:tcPr>
                        <w:tcW w:w="1116" w:type="dxa"/>
                      </w:tcPr>
                      <w:p w14:paraId="5AC59E94" w14:textId="77777777" w:rsidR="001F3ACE" w:rsidRPr="000E6975" w:rsidRDefault="001F3ACE" w:rsidP="001F3ACE">
                        <w:r w:rsidRPr="000E6975">
                          <w:t>Annually</w:t>
                        </w:r>
                      </w:p>
                    </w:tc>
                  </w:tr>
                  <w:tr w:rsidR="00350BA2" w:rsidRPr="000E6975" w14:paraId="5B26FE5C" w14:textId="77777777" w:rsidTr="009040F3">
                    <w:trPr>
                      <w:gridAfter w:val="6"/>
                      <w:wAfter w:w="3200" w:type="dxa"/>
                      <w:cantSplit/>
                    </w:trPr>
                    <w:tc>
                      <w:tcPr>
                        <w:tcW w:w="450" w:type="dxa"/>
                      </w:tcPr>
                      <w:p w14:paraId="4165B945" w14:textId="77777777" w:rsidR="00350BA2" w:rsidRPr="000E6975" w:rsidRDefault="00350BA2" w:rsidP="001F3ACE"/>
                    </w:tc>
                    <w:tc>
                      <w:tcPr>
                        <w:tcW w:w="1116" w:type="dxa"/>
                        <w:gridSpan w:val="2"/>
                      </w:tcPr>
                      <w:p w14:paraId="76815857" w14:textId="77777777" w:rsidR="00350BA2" w:rsidRPr="000E6975" w:rsidRDefault="00350BA2" w:rsidP="001F3ACE"/>
                    </w:tc>
                  </w:tr>
                  <w:tr w:rsidR="00350BA2" w:rsidRPr="000E6975" w14:paraId="3731EF9D" w14:textId="77777777" w:rsidTr="009040F3">
                    <w:trPr>
                      <w:gridAfter w:val="6"/>
                      <w:wAfter w:w="3200" w:type="dxa"/>
                      <w:cantSplit/>
                    </w:trPr>
                    <w:tc>
                      <w:tcPr>
                        <w:tcW w:w="450" w:type="dxa"/>
                      </w:tcPr>
                      <w:p w14:paraId="1F86FD36" w14:textId="77777777" w:rsidR="00350BA2" w:rsidRPr="000E6975" w:rsidRDefault="00350BA2" w:rsidP="001F3ACE"/>
                    </w:tc>
                    <w:tc>
                      <w:tcPr>
                        <w:tcW w:w="1116" w:type="dxa"/>
                        <w:gridSpan w:val="2"/>
                      </w:tcPr>
                      <w:p w14:paraId="18ACC5EE" w14:textId="77777777" w:rsidR="00350BA2" w:rsidRPr="000E6975" w:rsidRDefault="00350BA2" w:rsidP="001F3ACE"/>
                    </w:tc>
                  </w:tr>
                  <w:tr w:rsidR="00350BA2" w:rsidRPr="000E6975" w14:paraId="04C6C35B" w14:textId="77777777" w:rsidTr="009040F3">
                    <w:trPr>
                      <w:gridAfter w:val="6"/>
                      <w:wAfter w:w="3200" w:type="dxa"/>
                      <w:cantSplit/>
                    </w:trPr>
                    <w:tc>
                      <w:tcPr>
                        <w:tcW w:w="450" w:type="dxa"/>
                      </w:tcPr>
                      <w:p w14:paraId="3A51381D" w14:textId="77777777" w:rsidR="00350BA2" w:rsidRPr="000E6975" w:rsidRDefault="00350BA2" w:rsidP="001F3ACE"/>
                    </w:tc>
                    <w:tc>
                      <w:tcPr>
                        <w:tcW w:w="1116" w:type="dxa"/>
                        <w:gridSpan w:val="2"/>
                      </w:tcPr>
                      <w:p w14:paraId="58E282F5" w14:textId="77777777" w:rsidR="00350BA2" w:rsidRPr="000E6975" w:rsidRDefault="00350BA2" w:rsidP="001F3ACE"/>
                    </w:tc>
                  </w:tr>
                  <w:tr w:rsidR="001F3ACE" w:rsidRPr="000E6975" w14:paraId="353A3C55" w14:textId="77777777" w:rsidTr="009040F3">
                    <w:trPr>
                      <w:cantSplit/>
                    </w:trPr>
                    <w:tc>
                      <w:tcPr>
                        <w:tcW w:w="1200" w:type="dxa"/>
                        <w:gridSpan w:val="2"/>
                      </w:tcPr>
                      <w:p w14:paraId="58411F12" w14:textId="77777777" w:rsidR="001F3ACE" w:rsidRPr="000E6975" w:rsidRDefault="001F3ACE" w:rsidP="001F3ACE"/>
                    </w:tc>
                    <w:tc>
                      <w:tcPr>
                        <w:tcW w:w="2000" w:type="dxa"/>
                        <w:gridSpan w:val="4"/>
                      </w:tcPr>
                      <w:p w14:paraId="5551EB66" w14:textId="77777777" w:rsidR="001F3ACE" w:rsidRPr="000E6975" w:rsidRDefault="001F3ACE" w:rsidP="001F3ACE"/>
                    </w:tc>
                    <w:tc>
                      <w:tcPr>
                        <w:tcW w:w="450" w:type="dxa"/>
                        <w:gridSpan w:val="2"/>
                      </w:tcPr>
                      <w:p w14:paraId="42C09D8B" w14:textId="77777777" w:rsidR="001F3ACE" w:rsidRPr="000E6975" w:rsidRDefault="001F3ACE" w:rsidP="001F3ACE"/>
                    </w:tc>
                    <w:tc>
                      <w:tcPr>
                        <w:tcW w:w="1116" w:type="dxa"/>
                      </w:tcPr>
                      <w:p w14:paraId="7268B024" w14:textId="77777777" w:rsidR="001F3ACE" w:rsidRPr="000E6975" w:rsidRDefault="001F3ACE" w:rsidP="001F3ACE"/>
                    </w:tc>
                  </w:tr>
                  <w:tr w:rsidR="001F3ACE" w:rsidRPr="000E6975" w14:paraId="1A2A6F8F" w14:textId="77777777" w:rsidTr="009040F3">
                    <w:trPr>
                      <w:cantSplit/>
                    </w:trPr>
                    <w:tc>
                      <w:tcPr>
                        <w:tcW w:w="1200" w:type="dxa"/>
                        <w:gridSpan w:val="2"/>
                      </w:tcPr>
                      <w:p w14:paraId="1629480C" w14:textId="13DD7CA4" w:rsidR="001F3ACE" w:rsidRPr="000E6975" w:rsidRDefault="001F3ACE" w:rsidP="001F3ACE">
                        <w:r w:rsidRPr="000E6975">
                          <w:t xml:space="preserve">SPED </w:t>
                        </w:r>
                        <w:r w:rsidR="00350BA2">
                          <w:t>668</w:t>
                        </w:r>
                      </w:p>
                    </w:tc>
                    <w:tc>
                      <w:tcPr>
                        <w:tcW w:w="2000" w:type="dxa"/>
                        <w:gridSpan w:val="4"/>
                      </w:tcPr>
                      <w:p w14:paraId="0B766DEA" w14:textId="77777777" w:rsidR="00350BA2" w:rsidRPr="00350BA2" w:rsidRDefault="00350BA2" w:rsidP="00350BA2">
                        <w:r w:rsidRPr="00350BA2">
                          <w:t>Internship in Inclusive Early Childhood</w:t>
                        </w:r>
                      </w:p>
                      <w:p w14:paraId="48BDAC8E" w14:textId="0EB6876F" w:rsidR="001F3ACE" w:rsidRPr="000E6975" w:rsidRDefault="001F3ACE" w:rsidP="001F3ACE"/>
                    </w:tc>
                    <w:tc>
                      <w:tcPr>
                        <w:tcW w:w="450" w:type="dxa"/>
                        <w:gridSpan w:val="2"/>
                      </w:tcPr>
                      <w:p w14:paraId="2F91A645" w14:textId="77777777" w:rsidR="001F3ACE" w:rsidRPr="000E6975" w:rsidRDefault="001F3ACE" w:rsidP="001F3ACE">
                        <w:r w:rsidRPr="000E6975">
                          <w:t>3</w:t>
                        </w:r>
                      </w:p>
                    </w:tc>
                    <w:tc>
                      <w:tcPr>
                        <w:tcW w:w="1116" w:type="dxa"/>
                      </w:tcPr>
                      <w:p w14:paraId="01A46103" w14:textId="77777777" w:rsidR="001F3ACE" w:rsidRPr="000E6975" w:rsidRDefault="001F3ACE" w:rsidP="001F3ACE">
                        <w:r w:rsidRPr="000E6975">
                          <w:t>Annually</w:t>
                        </w:r>
                      </w:p>
                    </w:tc>
                  </w:tr>
                  <w:tr w:rsidR="001F3ACE" w:rsidRPr="000E6975" w14:paraId="6695BB57" w14:textId="77777777" w:rsidTr="009040F3">
                    <w:trPr>
                      <w:cantSplit/>
                    </w:trPr>
                    <w:tc>
                      <w:tcPr>
                        <w:tcW w:w="1200" w:type="dxa"/>
                        <w:gridSpan w:val="2"/>
                      </w:tcPr>
                      <w:p w14:paraId="69066EA8" w14:textId="5DBC96C4" w:rsidR="001F3ACE" w:rsidRPr="000E6975" w:rsidRDefault="001F3ACE" w:rsidP="001F3ACE">
                        <w:r w:rsidRPr="000E6975">
                          <w:t xml:space="preserve">SPED </w:t>
                        </w:r>
                        <w:r w:rsidR="00350BA2">
                          <w:t>669</w:t>
                        </w:r>
                      </w:p>
                    </w:tc>
                    <w:tc>
                      <w:tcPr>
                        <w:tcW w:w="2000" w:type="dxa"/>
                        <w:gridSpan w:val="4"/>
                      </w:tcPr>
                      <w:p w14:paraId="36D000BB" w14:textId="0D378896" w:rsidR="001F3ACE" w:rsidRPr="000E6975" w:rsidRDefault="00350BA2" w:rsidP="001F3ACE">
                        <w:r>
                          <w:t>Internship in Early Intervention</w:t>
                        </w:r>
                      </w:p>
                    </w:tc>
                    <w:tc>
                      <w:tcPr>
                        <w:tcW w:w="450" w:type="dxa"/>
                        <w:gridSpan w:val="2"/>
                      </w:tcPr>
                      <w:p w14:paraId="64B8D20F" w14:textId="77777777" w:rsidR="001F3ACE" w:rsidRPr="000E6975" w:rsidRDefault="001F3ACE" w:rsidP="001F3ACE">
                        <w:r w:rsidRPr="000E6975">
                          <w:t>3</w:t>
                        </w:r>
                      </w:p>
                    </w:tc>
                    <w:tc>
                      <w:tcPr>
                        <w:tcW w:w="1116" w:type="dxa"/>
                      </w:tcPr>
                      <w:p w14:paraId="215F7845" w14:textId="77777777" w:rsidR="001F3ACE" w:rsidRPr="000E6975" w:rsidRDefault="001F3ACE" w:rsidP="001F3ACE">
                        <w:r w:rsidRPr="000E6975">
                          <w:t>Annually</w:t>
                        </w:r>
                      </w:p>
                    </w:tc>
                  </w:tr>
                </w:tbl>
                <w:p w14:paraId="1940F55D" w14:textId="77777777" w:rsidR="001F3ACE" w:rsidRPr="000E6975" w:rsidRDefault="001F3ACE" w:rsidP="001F3ACE"/>
                <w:tbl>
                  <w:tblPr>
                    <w:tblW w:w="4766" w:type="dxa"/>
                    <w:tblLayout w:type="fixed"/>
                    <w:tblLook w:val="04A0" w:firstRow="1" w:lastRow="0" w:firstColumn="1" w:lastColumn="0" w:noHBand="0" w:noVBand="1"/>
                  </w:tblPr>
                  <w:tblGrid>
                    <w:gridCol w:w="1200"/>
                    <w:gridCol w:w="2000"/>
                    <w:gridCol w:w="450"/>
                    <w:gridCol w:w="1116"/>
                  </w:tblGrid>
                  <w:tr w:rsidR="001F3ACE" w:rsidRPr="000E6975" w14:paraId="53484388" w14:textId="77777777" w:rsidTr="00B177C2">
                    <w:trPr>
                      <w:cantSplit/>
                    </w:trPr>
                    <w:tc>
                      <w:tcPr>
                        <w:tcW w:w="1200" w:type="dxa"/>
                      </w:tcPr>
                      <w:p w14:paraId="78B6B772" w14:textId="77777777" w:rsidR="001F3ACE" w:rsidRPr="000E6975" w:rsidRDefault="001F3ACE" w:rsidP="001F3ACE"/>
                    </w:tc>
                    <w:tc>
                      <w:tcPr>
                        <w:tcW w:w="2000" w:type="dxa"/>
                      </w:tcPr>
                      <w:p w14:paraId="14A88C80" w14:textId="77777777" w:rsidR="001F3ACE" w:rsidRPr="000E6975" w:rsidRDefault="001F3ACE" w:rsidP="001F3ACE"/>
                    </w:tc>
                    <w:tc>
                      <w:tcPr>
                        <w:tcW w:w="450" w:type="dxa"/>
                      </w:tcPr>
                      <w:p w14:paraId="2122B62F" w14:textId="77777777" w:rsidR="001F3ACE" w:rsidRPr="000E6975" w:rsidRDefault="001F3ACE" w:rsidP="001F3ACE"/>
                    </w:tc>
                    <w:tc>
                      <w:tcPr>
                        <w:tcW w:w="1116" w:type="dxa"/>
                      </w:tcPr>
                      <w:p w14:paraId="4BB3FEF1" w14:textId="77777777" w:rsidR="001F3ACE" w:rsidRPr="000E6975" w:rsidRDefault="001F3ACE" w:rsidP="001F3ACE"/>
                    </w:tc>
                  </w:tr>
                  <w:tr w:rsidR="001F3ACE" w:rsidRPr="000E6975" w14:paraId="530BA8E9" w14:textId="77777777" w:rsidTr="00B177C2">
                    <w:trPr>
                      <w:cantSplit/>
                    </w:trPr>
                    <w:tc>
                      <w:tcPr>
                        <w:tcW w:w="1200" w:type="dxa"/>
                      </w:tcPr>
                      <w:p w14:paraId="1653AC66" w14:textId="77777777" w:rsidR="001F3ACE" w:rsidRPr="000E6975" w:rsidRDefault="001F3ACE" w:rsidP="001F3ACE"/>
                    </w:tc>
                    <w:tc>
                      <w:tcPr>
                        <w:tcW w:w="2000" w:type="dxa"/>
                      </w:tcPr>
                      <w:p w14:paraId="23097F6D" w14:textId="77777777" w:rsidR="001F3ACE" w:rsidRPr="000E6975" w:rsidRDefault="001F3ACE" w:rsidP="001F3ACE"/>
                    </w:tc>
                    <w:tc>
                      <w:tcPr>
                        <w:tcW w:w="450" w:type="dxa"/>
                      </w:tcPr>
                      <w:p w14:paraId="3E6A3F2E" w14:textId="77777777" w:rsidR="001F3ACE" w:rsidRPr="000E6975" w:rsidRDefault="001F3ACE" w:rsidP="001F3ACE"/>
                    </w:tc>
                    <w:tc>
                      <w:tcPr>
                        <w:tcW w:w="1116" w:type="dxa"/>
                      </w:tcPr>
                      <w:p w14:paraId="0D06A599" w14:textId="77777777" w:rsidR="001F3ACE" w:rsidRPr="000E6975" w:rsidRDefault="001F3ACE" w:rsidP="001F3ACE"/>
                    </w:tc>
                  </w:tr>
                </w:tbl>
                <w:p w14:paraId="642A66C0" w14:textId="77777777" w:rsidR="001F3ACE" w:rsidRPr="009F029C" w:rsidRDefault="001F3ACE" w:rsidP="001F3ACE">
                  <w:pPr>
                    <w:spacing w:line="240" w:lineRule="auto"/>
                    <w:rPr>
                      <w:b/>
                    </w:rPr>
                  </w:pPr>
                </w:p>
              </w:tc>
            </w:tr>
          </w:tbl>
          <w:p w14:paraId="127FF486" w14:textId="4E5D687C" w:rsidR="00D31BBE" w:rsidRPr="00D31BBE" w:rsidRDefault="00D31BBE" w:rsidP="00D31BBE"/>
        </w:tc>
        <w:tc>
          <w:tcPr>
            <w:tcW w:w="3840" w:type="dxa"/>
            <w:noWrap/>
          </w:tcPr>
          <w:p w14:paraId="5778D4A3" w14:textId="377E8E67" w:rsidR="00D31BBE" w:rsidRPr="000E6975" w:rsidRDefault="00D31BBE" w:rsidP="00D31BBE">
            <w:pPr>
              <w:rPr>
                <w:b/>
              </w:rPr>
            </w:pPr>
            <w:r>
              <w:rPr>
                <w:b/>
              </w:rPr>
              <w:lastRenderedPageBreak/>
              <w:t xml:space="preserve"> </w:t>
            </w:r>
            <w:r w:rsidRPr="000E6975">
              <w:rPr>
                <w:b/>
              </w:rPr>
              <w:t>Professional Education Component</w:t>
            </w:r>
          </w:p>
          <w:p w14:paraId="74AD6378" w14:textId="77777777" w:rsidR="00D31BBE" w:rsidRPr="000E6975" w:rsidRDefault="00D31BBE" w:rsidP="00D31BBE"/>
          <w:tbl>
            <w:tblPr>
              <w:tblStyle w:val="TableGrid"/>
              <w:tblW w:w="37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60"/>
              <w:gridCol w:w="1890"/>
              <w:gridCol w:w="630"/>
            </w:tblGrid>
            <w:tr w:rsidR="00350BA2" w14:paraId="46192CF3" w14:textId="77777777" w:rsidTr="00821F09">
              <w:tc>
                <w:tcPr>
                  <w:tcW w:w="3150" w:type="dxa"/>
                  <w:gridSpan w:val="2"/>
                </w:tcPr>
                <w:p w14:paraId="2243B997" w14:textId="77777777" w:rsidR="00350BA2" w:rsidRPr="00350BA2" w:rsidRDefault="00350BA2" w:rsidP="00350BA2">
                  <w:r w:rsidRPr="00350BA2">
                    <w:t>ONE COURSE in research methods, chosen with advisor’s consent</w:t>
                  </w:r>
                </w:p>
                <w:p w14:paraId="74A8D059" w14:textId="423910BB" w:rsidR="00350BA2" w:rsidRDefault="00350BA2" w:rsidP="00D31BBE">
                  <w:pPr>
                    <w:spacing w:line="240" w:lineRule="auto"/>
                    <w:rPr>
                      <w:b/>
                    </w:rPr>
                  </w:pPr>
                </w:p>
              </w:tc>
              <w:tc>
                <w:tcPr>
                  <w:tcW w:w="630" w:type="dxa"/>
                </w:tcPr>
                <w:p w14:paraId="0B4DE364" w14:textId="22896430" w:rsidR="00350BA2" w:rsidRDefault="00350BA2" w:rsidP="00D31BBE">
                  <w:pPr>
                    <w:spacing w:line="240" w:lineRule="auto"/>
                    <w:rPr>
                      <w:b/>
                    </w:rPr>
                  </w:pPr>
                  <w:r>
                    <w:rPr>
                      <w:b/>
                    </w:rPr>
                    <w:t>3</w:t>
                  </w:r>
                </w:p>
              </w:tc>
            </w:tr>
            <w:tr w:rsidR="00350BA2" w14:paraId="29BEDB23" w14:textId="77777777" w:rsidTr="0010255D">
              <w:tc>
                <w:tcPr>
                  <w:tcW w:w="3150" w:type="dxa"/>
                  <w:gridSpan w:val="2"/>
                  <w:vMerge w:val="restart"/>
                </w:tcPr>
                <w:p w14:paraId="5A64797C" w14:textId="77777777" w:rsidR="00350BA2" w:rsidRPr="00350BA2" w:rsidRDefault="00350BA2" w:rsidP="00350BA2">
                  <w:r w:rsidRPr="00350BA2">
                    <w:t>ONE COURSE in multicultural perspectives, chosen with advisor’s consent</w:t>
                  </w:r>
                </w:p>
                <w:p w14:paraId="0E8A3D1B" w14:textId="77777777" w:rsidR="00350BA2" w:rsidRDefault="00350BA2" w:rsidP="00D31BBE">
                  <w:pPr>
                    <w:spacing w:line="240" w:lineRule="auto"/>
                    <w:rPr>
                      <w:b/>
                    </w:rPr>
                  </w:pPr>
                </w:p>
                <w:p w14:paraId="6731602D" w14:textId="77777777" w:rsidR="00350BA2" w:rsidRDefault="00350BA2" w:rsidP="00D31BBE">
                  <w:pPr>
                    <w:spacing w:line="240" w:lineRule="auto"/>
                    <w:rPr>
                      <w:b/>
                    </w:rPr>
                  </w:pPr>
                </w:p>
                <w:p w14:paraId="3D7A05A7" w14:textId="6856DB8B" w:rsidR="00350BA2" w:rsidRDefault="00350BA2" w:rsidP="00D31BBE">
                  <w:pPr>
                    <w:spacing w:line="240" w:lineRule="auto"/>
                    <w:rPr>
                      <w:b/>
                    </w:rPr>
                  </w:pPr>
                </w:p>
              </w:tc>
              <w:tc>
                <w:tcPr>
                  <w:tcW w:w="630" w:type="dxa"/>
                </w:tcPr>
                <w:p w14:paraId="0D379E41" w14:textId="1322537B" w:rsidR="00350BA2" w:rsidRDefault="00350BA2" w:rsidP="00D31BBE">
                  <w:pPr>
                    <w:spacing w:line="240" w:lineRule="auto"/>
                    <w:rPr>
                      <w:b/>
                    </w:rPr>
                  </w:pPr>
                  <w:r>
                    <w:rPr>
                      <w:b/>
                    </w:rPr>
                    <w:lastRenderedPageBreak/>
                    <w:t>3</w:t>
                  </w:r>
                </w:p>
              </w:tc>
            </w:tr>
            <w:tr w:rsidR="00350BA2" w14:paraId="79F99766" w14:textId="77777777" w:rsidTr="0010255D">
              <w:tc>
                <w:tcPr>
                  <w:tcW w:w="3150" w:type="dxa"/>
                  <w:gridSpan w:val="2"/>
                  <w:vMerge/>
                </w:tcPr>
                <w:p w14:paraId="317ABF08" w14:textId="6B045AA2" w:rsidR="00350BA2" w:rsidRDefault="00350BA2" w:rsidP="00D31BBE">
                  <w:pPr>
                    <w:spacing w:line="240" w:lineRule="auto"/>
                    <w:rPr>
                      <w:b/>
                    </w:rPr>
                  </w:pPr>
                </w:p>
              </w:tc>
              <w:tc>
                <w:tcPr>
                  <w:tcW w:w="630" w:type="dxa"/>
                </w:tcPr>
                <w:p w14:paraId="4CFF5200" w14:textId="77777777" w:rsidR="00350BA2" w:rsidRDefault="00350BA2" w:rsidP="00D31BBE">
                  <w:pPr>
                    <w:spacing w:line="240" w:lineRule="auto"/>
                    <w:rPr>
                      <w:b/>
                    </w:rPr>
                  </w:pPr>
                </w:p>
              </w:tc>
            </w:tr>
            <w:tr w:rsidR="001F3ACE" w14:paraId="6825CAD7" w14:textId="77777777" w:rsidTr="004D64CA">
              <w:tc>
                <w:tcPr>
                  <w:tcW w:w="3780" w:type="dxa"/>
                  <w:gridSpan w:val="3"/>
                </w:tcPr>
                <w:p w14:paraId="3AC66537" w14:textId="732F0641" w:rsidR="001F3ACE" w:rsidRDefault="001F3ACE" w:rsidP="00D31BBE">
                  <w:pPr>
                    <w:spacing w:line="240" w:lineRule="auto"/>
                    <w:rPr>
                      <w:b/>
                    </w:rPr>
                  </w:pPr>
                  <w:r w:rsidRPr="000E6975">
                    <w:rPr>
                      <w:b/>
                    </w:rPr>
                    <w:t>Professional Education Component</w:t>
                  </w:r>
                </w:p>
              </w:tc>
            </w:tr>
            <w:tr w:rsidR="004D64CA" w14:paraId="4130771B" w14:textId="77777777" w:rsidTr="004D64CA">
              <w:tc>
                <w:tcPr>
                  <w:tcW w:w="1260" w:type="dxa"/>
                </w:tcPr>
                <w:p w14:paraId="0CE38E79" w14:textId="3682CC52" w:rsidR="004D64CA" w:rsidRDefault="004D64CA" w:rsidP="004D64CA">
                  <w:pPr>
                    <w:spacing w:line="240" w:lineRule="auto"/>
                    <w:rPr>
                      <w:b/>
                    </w:rPr>
                  </w:pPr>
                  <w:r w:rsidRPr="000E6975">
                    <w:t xml:space="preserve">SPED </w:t>
                  </w:r>
                  <w:r w:rsidR="00350BA2">
                    <w:t>513</w:t>
                  </w:r>
                </w:p>
              </w:tc>
              <w:tc>
                <w:tcPr>
                  <w:tcW w:w="1890" w:type="dxa"/>
                </w:tcPr>
                <w:p w14:paraId="4EB66681" w14:textId="77777777" w:rsidR="00350BA2" w:rsidRPr="00350BA2" w:rsidRDefault="00350BA2" w:rsidP="00350BA2">
                  <w:pPr>
                    <w:spacing w:line="240" w:lineRule="auto"/>
                  </w:pPr>
                  <w:r w:rsidRPr="00350BA2">
                    <w:t>Characteristics/Needs of Young Exceptional Children</w:t>
                  </w:r>
                </w:p>
                <w:p w14:paraId="10DD6ECF" w14:textId="6640602C" w:rsidR="004D64CA" w:rsidRDefault="004D64CA" w:rsidP="004D64CA">
                  <w:pPr>
                    <w:spacing w:line="240" w:lineRule="auto"/>
                    <w:rPr>
                      <w:b/>
                    </w:rPr>
                  </w:pPr>
                </w:p>
              </w:tc>
              <w:tc>
                <w:tcPr>
                  <w:tcW w:w="630" w:type="dxa"/>
                </w:tcPr>
                <w:p w14:paraId="19F0AD2E" w14:textId="1F37B7A5" w:rsidR="004D64CA" w:rsidRDefault="004D64CA" w:rsidP="004D64CA">
                  <w:pPr>
                    <w:spacing w:line="240" w:lineRule="auto"/>
                    <w:rPr>
                      <w:b/>
                    </w:rPr>
                  </w:pPr>
                  <w:r w:rsidRPr="000E6975">
                    <w:t>3</w:t>
                  </w:r>
                </w:p>
              </w:tc>
            </w:tr>
            <w:tr w:rsidR="001F3ACE" w14:paraId="200D7D0A" w14:textId="77777777" w:rsidTr="004D64CA">
              <w:tc>
                <w:tcPr>
                  <w:tcW w:w="1260" w:type="dxa"/>
                </w:tcPr>
                <w:p w14:paraId="7B5625E4" w14:textId="32D924B0" w:rsidR="004D64CA" w:rsidRPr="004D64CA" w:rsidRDefault="004D64CA" w:rsidP="00D31BBE">
                  <w:pPr>
                    <w:spacing w:line="240" w:lineRule="auto"/>
                  </w:pPr>
                </w:p>
              </w:tc>
              <w:tc>
                <w:tcPr>
                  <w:tcW w:w="1890" w:type="dxa"/>
                </w:tcPr>
                <w:p w14:paraId="32F888ED" w14:textId="77777777" w:rsidR="001F3ACE" w:rsidRDefault="001F3ACE" w:rsidP="00D31BBE">
                  <w:pPr>
                    <w:spacing w:line="240" w:lineRule="auto"/>
                    <w:rPr>
                      <w:b/>
                    </w:rPr>
                  </w:pPr>
                </w:p>
              </w:tc>
              <w:tc>
                <w:tcPr>
                  <w:tcW w:w="630" w:type="dxa"/>
                </w:tcPr>
                <w:p w14:paraId="03A9B18F" w14:textId="77777777" w:rsidR="001F3ACE" w:rsidRDefault="001F3ACE" w:rsidP="00D31BBE">
                  <w:pPr>
                    <w:spacing w:line="240" w:lineRule="auto"/>
                    <w:rPr>
                      <w:b/>
                    </w:rPr>
                  </w:pPr>
                </w:p>
              </w:tc>
            </w:tr>
            <w:tr w:rsidR="004D64CA" w14:paraId="7B5D5DB6" w14:textId="77777777" w:rsidTr="004D64CA">
              <w:tc>
                <w:tcPr>
                  <w:tcW w:w="1260" w:type="dxa"/>
                </w:tcPr>
                <w:p w14:paraId="4082A40D" w14:textId="49971AE9" w:rsidR="004D64CA" w:rsidRDefault="004D64CA" w:rsidP="004D64CA">
                  <w:pPr>
                    <w:spacing w:line="240" w:lineRule="auto"/>
                    <w:rPr>
                      <w:b/>
                    </w:rPr>
                  </w:pPr>
                  <w:r w:rsidRPr="00B97850">
                    <w:t>SPED 5</w:t>
                  </w:r>
                  <w:r w:rsidR="00350BA2">
                    <w:t>03</w:t>
                  </w:r>
                </w:p>
              </w:tc>
              <w:tc>
                <w:tcPr>
                  <w:tcW w:w="1890" w:type="dxa"/>
                </w:tcPr>
                <w:p w14:paraId="1403810F" w14:textId="77777777" w:rsidR="00350BA2" w:rsidRPr="00350BA2" w:rsidRDefault="00350BA2" w:rsidP="00350BA2">
                  <w:pPr>
                    <w:spacing w:line="240" w:lineRule="auto"/>
                  </w:pPr>
                  <w:r w:rsidRPr="00350BA2">
                    <w:t>Positive Behavior Interventions: Students with Disabilities</w:t>
                  </w:r>
                </w:p>
                <w:p w14:paraId="657AD10C" w14:textId="77777777" w:rsidR="00350BA2" w:rsidRPr="00350BA2" w:rsidRDefault="00350BA2" w:rsidP="00350BA2">
                  <w:pPr>
                    <w:spacing w:line="240" w:lineRule="auto"/>
                  </w:pPr>
                </w:p>
                <w:p w14:paraId="6EDC6222" w14:textId="68D525D9" w:rsidR="004D64CA" w:rsidRDefault="004D64CA" w:rsidP="004D64CA">
                  <w:pPr>
                    <w:spacing w:line="240" w:lineRule="auto"/>
                    <w:rPr>
                      <w:b/>
                    </w:rPr>
                  </w:pPr>
                </w:p>
              </w:tc>
              <w:tc>
                <w:tcPr>
                  <w:tcW w:w="630" w:type="dxa"/>
                </w:tcPr>
                <w:p w14:paraId="17ADA345" w14:textId="43F1EF8D" w:rsidR="004D64CA" w:rsidRDefault="004D64CA" w:rsidP="004D64CA">
                  <w:pPr>
                    <w:spacing w:line="240" w:lineRule="auto"/>
                    <w:rPr>
                      <w:b/>
                    </w:rPr>
                  </w:pPr>
                  <w:r>
                    <w:t>3</w:t>
                  </w:r>
                </w:p>
              </w:tc>
            </w:tr>
            <w:tr w:rsidR="00350BA2" w14:paraId="747EE4B3" w14:textId="77777777" w:rsidTr="004D64CA">
              <w:tc>
                <w:tcPr>
                  <w:tcW w:w="1260" w:type="dxa"/>
                </w:tcPr>
                <w:p w14:paraId="47E1128B" w14:textId="79BCF3C8" w:rsidR="00350BA2" w:rsidRDefault="00350BA2" w:rsidP="00350BA2">
                  <w:pPr>
                    <w:spacing w:line="240" w:lineRule="auto"/>
                    <w:rPr>
                      <w:b/>
                    </w:rPr>
                  </w:pPr>
                  <w:r w:rsidRPr="00B97850">
                    <w:t>SPED 5</w:t>
                  </w:r>
                  <w:r>
                    <w:t>15</w:t>
                  </w:r>
                </w:p>
              </w:tc>
              <w:tc>
                <w:tcPr>
                  <w:tcW w:w="1890" w:type="dxa"/>
                </w:tcPr>
                <w:p w14:paraId="60E137C4" w14:textId="77777777" w:rsidR="00350BA2" w:rsidRPr="00350BA2" w:rsidRDefault="00350BA2" w:rsidP="00350BA2">
                  <w:pPr>
                    <w:spacing w:line="240" w:lineRule="auto"/>
                  </w:pPr>
                  <w:r w:rsidRPr="00350BA2">
                    <w:t>Early Childhood Developmental Screening and Assessment</w:t>
                  </w:r>
                </w:p>
                <w:p w14:paraId="2091290D" w14:textId="77777777" w:rsidR="00350BA2" w:rsidRDefault="00350BA2" w:rsidP="00350BA2">
                  <w:pPr>
                    <w:spacing w:line="240" w:lineRule="auto"/>
                    <w:rPr>
                      <w:b/>
                    </w:rPr>
                  </w:pPr>
                </w:p>
              </w:tc>
              <w:tc>
                <w:tcPr>
                  <w:tcW w:w="630" w:type="dxa"/>
                </w:tcPr>
                <w:p w14:paraId="7BE0A74B" w14:textId="163FB262" w:rsidR="00350BA2" w:rsidRDefault="00350BA2" w:rsidP="00350BA2">
                  <w:pPr>
                    <w:spacing w:line="240" w:lineRule="auto"/>
                    <w:rPr>
                      <w:b/>
                    </w:rPr>
                  </w:pPr>
                  <w:r w:rsidRPr="000E6975">
                    <w:t>3</w:t>
                  </w:r>
                </w:p>
              </w:tc>
            </w:tr>
            <w:tr w:rsidR="00350BA2" w14:paraId="017F033B" w14:textId="77777777" w:rsidTr="004D64CA">
              <w:tc>
                <w:tcPr>
                  <w:tcW w:w="1260" w:type="dxa"/>
                </w:tcPr>
                <w:p w14:paraId="43189BFE" w14:textId="1E47504A" w:rsidR="00350BA2" w:rsidRPr="004D64CA" w:rsidRDefault="00350BA2" w:rsidP="00350BA2">
                  <w:pPr>
                    <w:spacing w:line="240" w:lineRule="auto"/>
                  </w:pPr>
                  <w:r w:rsidRPr="000E6975">
                    <w:t>SPED 5</w:t>
                  </w:r>
                  <w:r>
                    <w:t>16</w:t>
                  </w:r>
                </w:p>
              </w:tc>
              <w:tc>
                <w:tcPr>
                  <w:tcW w:w="1890" w:type="dxa"/>
                </w:tcPr>
                <w:p w14:paraId="30DFEEE4" w14:textId="77777777" w:rsidR="00350BA2" w:rsidRPr="00350BA2" w:rsidRDefault="00350BA2" w:rsidP="00350BA2">
                  <w:r w:rsidRPr="00350BA2">
                    <w:t>Individualized Interventions for Young Exceptional Children</w:t>
                  </w:r>
                </w:p>
                <w:p w14:paraId="22252795" w14:textId="1E6667EA" w:rsidR="00350BA2" w:rsidRDefault="00350BA2" w:rsidP="00350BA2">
                  <w:pPr>
                    <w:spacing w:line="240" w:lineRule="auto"/>
                    <w:rPr>
                      <w:b/>
                    </w:rPr>
                  </w:pPr>
                </w:p>
              </w:tc>
              <w:tc>
                <w:tcPr>
                  <w:tcW w:w="630" w:type="dxa"/>
                </w:tcPr>
                <w:p w14:paraId="65B5F424" w14:textId="77777777" w:rsidR="00350BA2" w:rsidRDefault="00350BA2" w:rsidP="00350BA2">
                  <w:pPr>
                    <w:spacing w:line="240" w:lineRule="auto"/>
                  </w:pPr>
                  <w:r w:rsidRPr="000E6975">
                    <w:t>3</w:t>
                  </w:r>
                </w:p>
                <w:p w14:paraId="6466B322" w14:textId="77777777" w:rsidR="00350BA2" w:rsidRDefault="00350BA2" w:rsidP="00350BA2">
                  <w:pPr>
                    <w:spacing w:line="240" w:lineRule="auto"/>
                    <w:rPr>
                      <w:b/>
                    </w:rPr>
                  </w:pPr>
                </w:p>
                <w:p w14:paraId="52C3CB21" w14:textId="77777777" w:rsidR="00350BA2" w:rsidRDefault="00350BA2" w:rsidP="00350BA2">
                  <w:pPr>
                    <w:spacing w:line="240" w:lineRule="auto"/>
                    <w:rPr>
                      <w:b/>
                    </w:rPr>
                  </w:pPr>
                </w:p>
                <w:p w14:paraId="1455C20F" w14:textId="77777777" w:rsidR="00350BA2" w:rsidRDefault="00350BA2" w:rsidP="00350BA2">
                  <w:pPr>
                    <w:spacing w:line="240" w:lineRule="auto"/>
                    <w:rPr>
                      <w:b/>
                    </w:rPr>
                  </w:pPr>
                </w:p>
                <w:p w14:paraId="066C3D79" w14:textId="0BDDD869" w:rsidR="00350BA2" w:rsidRPr="004D64CA" w:rsidRDefault="00350BA2" w:rsidP="00350BA2">
                  <w:pPr>
                    <w:spacing w:line="240" w:lineRule="auto"/>
                  </w:pPr>
                </w:p>
              </w:tc>
            </w:tr>
            <w:tr w:rsidR="00350BA2" w14:paraId="08AFAD1F" w14:textId="77777777" w:rsidTr="004D64CA">
              <w:tc>
                <w:tcPr>
                  <w:tcW w:w="1260" w:type="dxa"/>
                </w:tcPr>
                <w:p w14:paraId="00ABB1B9" w14:textId="71D42645" w:rsidR="00350BA2" w:rsidRPr="004D64CA" w:rsidRDefault="00350BA2" w:rsidP="00350BA2">
                  <w:pPr>
                    <w:spacing w:line="240" w:lineRule="auto"/>
                  </w:pPr>
                </w:p>
              </w:tc>
              <w:tc>
                <w:tcPr>
                  <w:tcW w:w="1890" w:type="dxa"/>
                </w:tcPr>
                <w:p w14:paraId="55CDBE07" w14:textId="77777777" w:rsidR="00350BA2" w:rsidRDefault="00350BA2" w:rsidP="00350BA2">
                  <w:pPr>
                    <w:spacing w:line="240" w:lineRule="auto"/>
                    <w:rPr>
                      <w:b/>
                    </w:rPr>
                  </w:pPr>
                </w:p>
              </w:tc>
              <w:tc>
                <w:tcPr>
                  <w:tcW w:w="630" w:type="dxa"/>
                </w:tcPr>
                <w:p w14:paraId="5100043E" w14:textId="77777777" w:rsidR="00350BA2" w:rsidRDefault="00350BA2" w:rsidP="00350BA2">
                  <w:pPr>
                    <w:spacing w:line="240" w:lineRule="auto"/>
                    <w:rPr>
                      <w:b/>
                    </w:rPr>
                  </w:pPr>
                </w:p>
              </w:tc>
            </w:tr>
            <w:tr w:rsidR="00350BA2" w14:paraId="337E06B8" w14:textId="77777777" w:rsidTr="004D64CA">
              <w:tc>
                <w:tcPr>
                  <w:tcW w:w="1260" w:type="dxa"/>
                </w:tcPr>
                <w:p w14:paraId="4B8E0A72" w14:textId="76EE4D35" w:rsidR="00350BA2" w:rsidRPr="004D64CA" w:rsidRDefault="00350BA2" w:rsidP="00350BA2">
                  <w:pPr>
                    <w:spacing w:line="240" w:lineRule="auto"/>
                  </w:pPr>
                  <w:r>
                    <w:t>SPED 525</w:t>
                  </w:r>
                </w:p>
              </w:tc>
              <w:tc>
                <w:tcPr>
                  <w:tcW w:w="1890" w:type="dxa"/>
                </w:tcPr>
                <w:p w14:paraId="1046806D" w14:textId="77777777" w:rsidR="00350BA2" w:rsidRPr="00350BA2" w:rsidRDefault="00350BA2" w:rsidP="00350BA2">
                  <w:pPr>
                    <w:spacing w:line="240" w:lineRule="auto"/>
                  </w:pPr>
                  <w:r w:rsidRPr="00350BA2">
                    <w:t>Development of Communication and Movement</w:t>
                  </w:r>
                </w:p>
                <w:p w14:paraId="2333A543" w14:textId="215D3853" w:rsidR="00350BA2" w:rsidRDefault="00350BA2" w:rsidP="00350BA2">
                  <w:pPr>
                    <w:spacing w:line="240" w:lineRule="auto"/>
                    <w:rPr>
                      <w:b/>
                    </w:rPr>
                  </w:pPr>
                </w:p>
              </w:tc>
              <w:tc>
                <w:tcPr>
                  <w:tcW w:w="630" w:type="dxa"/>
                </w:tcPr>
                <w:p w14:paraId="0F57B9C2" w14:textId="04D2F6EF" w:rsidR="00350BA2" w:rsidRDefault="00350BA2" w:rsidP="00350BA2">
                  <w:pPr>
                    <w:spacing w:line="240" w:lineRule="auto"/>
                    <w:rPr>
                      <w:b/>
                    </w:rPr>
                  </w:pPr>
                  <w:r>
                    <w:t>3</w:t>
                  </w:r>
                </w:p>
              </w:tc>
            </w:tr>
            <w:tr w:rsidR="00350BA2" w14:paraId="05ED019F" w14:textId="77777777" w:rsidTr="004D64CA">
              <w:tc>
                <w:tcPr>
                  <w:tcW w:w="1260" w:type="dxa"/>
                </w:tcPr>
                <w:p w14:paraId="2AF82807" w14:textId="21ABC8F6" w:rsidR="00350BA2" w:rsidRDefault="00350BA2" w:rsidP="00350BA2">
                  <w:pPr>
                    <w:spacing w:line="240" w:lineRule="auto"/>
                  </w:pPr>
                  <w:r w:rsidRPr="000E6975">
                    <w:t>SPED 5</w:t>
                  </w:r>
                  <w:r>
                    <w:t>44</w:t>
                  </w:r>
                </w:p>
              </w:tc>
              <w:tc>
                <w:tcPr>
                  <w:tcW w:w="1890" w:type="dxa"/>
                </w:tcPr>
                <w:p w14:paraId="18D3AE99" w14:textId="77777777" w:rsidR="00350BA2" w:rsidRPr="00350BA2" w:rsidRDefault="00350BA2" w:rsidP="00350BA2">
                  <w:pPr>
                    <w:spacing w:line="240" w:lineRule="auto"/>
                    <w:rPr>
                      <w:rFonts w:asciiTheme="minorHAnsi" w:hAnsiTheme="minorHAnsi"/>
                      <w:sz w:val="24"/>
                      <w:szCs w:val="24"/>
                    </w:rPr>
                  </w:pPr>
                  <w:r w:rsidRPr="00350BA2">
                    <w:rPr>
                      <w:rFonts w:asciiTheme="minorHAnsi" w:hAnsiTheme="minorHAnsi" w:cs="Arial"/>
                      <w:color w:val="000000"/>
                    </w:rPr>
                    <w:t>Families in Early Intervention Programs: Essential Roles</w:t>
                  </w:r>
                </w:p>
                <w:p w14:paraId="0D24531D" w14:textId="77777777" w:rsidR="00350BA2" w:rsidRPr="00B97850" w:rsidRDefault="00350BA2" w:rsidP="00350BA2">
                  <w:pPr>
                    <w:spacing w:line="240" w:lineRule="auto"/>
                  </w:pPr>
                </w:p>
              </w:tc>
              <w:tc>
                <w:tcPr>
                  <w:tcW w:w="630" w:type="dxa"/>
                </w:tcPr>
                <w:p w14:paraId="45952659" w14:textId="5A402595" w:rsidR="00350BA2" w:rsidRDefault="00350BA2" w:rsidP="00350BA2">
                  <w:pPr>
                    <w:spacing w:line="240" w:lineRule="auto"/>
                  </w:pPr>
                  <w:r>
                    <w:t>3</w:t>
                  </w:r>
                </w:p>
              </w:tc>
            </w:tr>
            <w:tr w:rsidR="00350BA2" w14:paraId="1E4564B8" w14:textId="77777777" w:rsidTr="004D64CA">
              <w:tc>
                <w:tcPr>
                  <w:tcW w:w="1260" w:type="dxa"/>
                </w:tcPr>
                <w:p w14:paraId="7D7D1776" w14:textId="5AA70FBC" w:rsidR="00350BA2" w:rsidRDefault="00350BA2" w:rsidP="00350BA2">
                  <w:pPr>
                    <w:spacing w:line="240" w:lineRule="auto"/>
                  </w:pPr>
                  <w:r w:rsidRPr="000E6975">
                    <w:t xml:space="preserve">SPED </w:t>
                  </w:r>
                  <w:r>
                    <w:t>615</w:t>
                  </w:r>
                </w:p>
              </w:tc>
              <w:tc>
                <w:tcPr>
                  <w:tcW w:w="1890" w:type="dxa"/>
                </w:tcPr>
                <w:p w14:paraId="1713F4D2" w14:textId="77777777" w:rsidR="00350BA2" w:rsidRPr="00350BA2" w:rsidRDefault="00350BA2" w:rsidP="00350BA2">
                  <w:pPr>
                    <w:spacing w:line="240" w:lineRule="auto"/>
                    <w:rPr>
                      <w:color w:val="000000"/>
                    </w:rPr>
                  </w:pPr>
                  <w:r w:rsidRPr="00350BA2">
                    <w:rPr>
                      <w:color w:val="000000"/>
                    </w:rPr>
                    <w:t>Assessment Practicum: Early Childhood Special Education</w:t>
                  </w:r>
                </w:p>
                <w:p w14:paraId="42FA0353" w14:textId="77777777" w:rsidR="00350BA2" w:rsidRPr="00B97850" w:rsidRDefault="00350BA2" w:rsidP="00350BA2">
                  <w:pPr>
                    <w:spacing w:line="240" w:lineRule="auto"/>
                  </w:pPr>
                </w:p>
              </w:tc>
              <w:tc>
                <w:tcPr>
                  <w:tcW w:w="630" w:type="dxa"/>
                </w:tcPr>
                <w:p w14:paraId="0C5E71EE" w14:textId="54B73906" w:rsidR="00350BA2" w:rsidRDefault="00350BA2" w:rsidP="00350BA2">
                  <w:pPr>
                    <w:spacing w:line="240" w:lineRule="auto"/>
                  </w:pPr>
                  <w:r w:rsidRPr="00350BA2">
                    <w:t>1</w:t>
                  </w:r>
                </w:p>
              </w:tc>
            </w:tr>
            <w:tr w:rsidR="00350BA2" w14:paraId="538FD258" w14:textId="77777777" w:rsidTr="004D64CA">
              <w:tc>
                <w:tcPr>
                  <w:tcW w:w="1260" w:type="dxa"/>
                </w:tcPr>
                <w:p w14:paraId="74E15901" w14:textId="682930CA" w:rsidR="00350BA2" w:rsidRDefault="00350BA2" w:rsidP="00350BA2">
                  <w:pPr>
                    <w:spacing w:line="240" w:lineRule="auto"/>
                  </w:pPr>
                  <w:r w:rsidRPr="000E6975">
                    <w:t xml:space="preserve">SPED </w:t>
                  </w:r>
                  <w:r>
                    <w:t>616</w:t>
                  </w:r>
                </w:p>
              </w:tc>
              <w:tc>
                <w:tcPr>
                  <w:tcW w:w="1890" w:type="dxa"/>
                </w:tcPr>
                <w:p w14:paraId="18CA3F09" w14:textId="77777777" w:rsidR="00350BA2" w:rsidRPr="00350BA2" w:rsidRDefault="00350BA2" w:rsidP="00350BA2">
                  <w:pPr>
                    <w:spacing w:line="240" w:lineRule="auto"/>
                    <w:rPr>
                      <w:color w:val="000000"/>
                    </w:rPr>
                  </w:pPr>
                  <w:r w:rsidRPr="00350BA2">
                    <w:rPr>
                      <w:color w:val="000000"/>
                    </w:rPr>
                    <w:t>Intervention Practicum: Early Childhood Special Education</w:t>
                  </w:r>
                </w:p>
                <w:p w14:paraId="042083F6" w14:textId="77777777" w:rsidR="00350BA2" w:rsidRPr="00B97850" w:rsidRDefault="00350BA2" w:rsidP="00350BA2">
                  <w:pPr>
                    <w:spacing w:line="240" w:lineRule="auto"/>
                  </w:pPr>
                </w:p>
              </w:tc>
              <w:tc>
                <w:tcPr>
                  <w:tcW w:w="630" w:type="dxa"/>
                </w:tcPr>
                <w:p w14:paraId="6E732CEF" w14:textId="1C5C3C7A" w:rsidR="00350BA2" w:rsidRDefault="00350BA2" w:rsidP="00350BA2">
                  <w:pPr>
                    <w:spacing w:line="240" w:lineRule="auto"/>
                  </w:pPr>
                  <w:r>
                    <w:t>1</w:t>
                  </w:r>
                </w:p>
              </w:tc>
            </w:tr>
            <w:tr w:rsidR="00350BA2" w14:paraId="7F039DD3" w14:textId="77777777" w:rsidTr="004D64CA">
              <w:tc>
                <w:tcPr>
                  <w:tcW w:w="1260" w:type="dxa"/>
                </w:tcPr>
                <w:p w14:paraId="5DCCDE04" w14:textId="6B304843" w:rsidR="00350BA2" w:rsidRDefault="00350BA2" w:rsidP="00350BA2">
                  <w:pPr>
                    <w:spacing w:line="240" w:lineRule="auto"/>
                  </w:pPr>
                  <w:r w:rsidRPr="000E6975">
                    <w:lastRenderedPageBreak/>
                    <w:t xml:space="preserve">SPED </w:t>
                  </w:r>
                  <w:r>
                    <w:t>668</w:t>
                  </w:r>
                </w:p>
              </w:tc>
              <w:tc>
                <w:tcPr>
                  <w:tcW w:w="1890" w:type="dxa"/>
                </w:tcPr>
                <w:p w14:paraId="3DE29E82" w14:textId="049412F7" w:rsidR="00350BA2" w:rsidRPr="00350BA2" w:rsidRDefault="00350BA2" w:rsidP="00350BA2">
                  <w:pPr>
                    <w:spacing w:line="240" w:lineRule="auto"/>
                  </w:pPr>
                  <w:r w:rsidRPr="00350BA2">
                    <w:t xml:space="preserve">Internship in Inclusive Early Childhood </w:t>
                  </w:r>
                </w:p>
                <w:p w14:paraId="176E2595" w14:textId="039D2009" w:rsidR="00350BA2" w:rsidRPr="00B97850" w:rsidRDefault="00350BA2" w:rsidP="00350BA2">
                  <w:pPr>
                    <w:spacing w:line="240" w:lineRule="auto"/>
                  </w:pPr>
                </w:p>
              </w:tc>
              <w:tc>
                <w:tcPr>
                  <w:tcW w:w="630" w:type="dxa"/>
                </w:tcPr>
                <w:p w14:paraId="77A48EB5" w14:textId="10E33712" w:rsidR="00350BA2" w:rsidRDefault="00350BA2" w:rsidP="00350BA2">
                  <w:pPr>
                    <w:spacing w:line="240" w:lineRule="auto"/>
                  </w:pPr>
                  <w:r>
                    <w:t>3</w:t>
                  </w:r>
                </w:p>
              </w:tc>
            </w:tr>
            <w:tr w:rsidR="00350BA2" w14:paraId="7E8F9926" w14:textId="77777777" w:rsidTr="004D64CA">
              <w:tc>
                <w:tcPr>
                  <w:tcW w:w="1260" w:type="dxa"/>
                </w:tcPr>
                <w:p w14:paraId="1180B6A8" w14:textId="77777777" w:rsidR="00350BA2" w:rsidRPr="00350BA2" w:rsidRDefault="00350BA2" w:rsidP="00350BA2">
                  <w:pPr>
                    <w:spacing w:line="240" w:lineRule="auto"/>
                  </w:pPr>
                </w:p>
                <w:p w14:paraId="25D2B5F4" w14:textId="4BFE7D9B" w:rsidR="00350BA2" w:rsidRPr="00350BA2" w:rsidRDefault="00350BA2" w:rsidP="00350BA2">
                  <w:pPr>
                    <w:spacing w:line="240" w:lineRule="auto"/>
                  </w:pPr>
                  <w:r w:rsidRPr="00350BA2">
                    <w:t xml:space="preserve">SPED 669 </w:t>
                  </w:r>
                </w:p>
              </w:tc>
              <w:tc>
                <w:tcPr>
                  <w:tcW w:w="1890" w:type="dxa"/>
                </w:tcPr>
                <w:p w14:paraId="26222C4E" w14:textId="77777777" w:rsidR="00350BA2" w:rsidRPr="00350BA2" w:rsidRDefault="00350BA2" w:rsidP="00350BA2">
                  <w:pPr>
                    <w:spacing w:line="240" w:lineRule="auto"/>
                    <w:rPr>
                      <w:rFonts w:ascii="Calibri" w:hAnsi="Calibri" w:cs="Calibri"/>
                      <w:color w:val="000000"/>
                    </w:rPr>
                  </w:pPr>
                </w:p>
                <w:p w14:paraId="48F0402E" w14:textId="3FA84CBF" w:rsidR="00350BA2" w:rsidRPr="00350BA2" w:rsidRDefault="00350BA2" w:rsidP="00350BA2">
                  <w:pPr>
                    <w:spacing w:line="240" w:lineRule="auto"/>
                    <w:rPr>
                      <w:rFonts w:asciiTheme="minorHAnsi" w:hAnsiTheme="minorHAnsi" w:cs="Calibri"/>
                      <w:color w:val="000000"/>
                    </w:rPr>
                  </w:pPr>
                  <w:r w:rsidRPr="00350BA2">
                    <w:rPr>
                      <w:rFonts w:asciiTheme="minorHAnsi" w:hAnsiTheme="minorHAnsi" w:cs="Calibri"/>
                      <w:color w:val="000000"/>
                    </w:rPr>
                    <w:t xml:space="preserve">Internship in Early Intervention </w:t>
                  </w:r>
                </w:p>
                <w:p w14:paraId="1F9B0C29" w14:textId="77777777" w:rsidR="00350BA2" w:rsidRPr="00350BA2" w:rsidRDefault="00350BA2" w:rsidP="00350BA2">
                  <w:pPr>
                    <w:spacing w:line="240" w:lineRule="auto"/>
                  </w:pPr>
                </w:p>
              </w:tc>
              <w:tc>
                <w:tcPr>
                  <w:tcW w:w="630" w:type="dxa"/>
                </w:tcPr>
                <w:p w14:paraId="13F8BE7C" w14:textId="77777777" w:rsidR="00350BA2" w:rsidRDefault="00350BA2" w:rsidP="00350BA2">
                  <w:pPr>
                    <w:spacing w:line="240" w:lineRule="auto"/>
                    <w:rPr>
                      <w:highlight w:val="yellow"/>
                    </w:rPr>
                  </w:pPr>
                </w:p>
                <w:p w14:paraId="1A2E556B" w14:textId="080A735F" w:rsidR="00350BA2" w:rsidRPr="004D64CA" w:rsidRDefault="00350BA2" w:rsidP="00350BA2">
                  <w:pPr>
                    <w:spacing w:line="240" w:lineRule="auto"/>
                    <w:rPr>
                      <w:highlight w:val="yellow"/>
                    </w:rPr>
                  </w:pPr>
                  <w:r w:rsidRPr="00350BA2">
                    <w:t>3</w:t>
                  </w:r>
                </w:p>
              </w:tc>
            </w:tr>
          </w:tbl>
          <w:p w14:paraId="17C26BCB" w14:textId="73BCB170" w:rsidR="00D31BBE" w:rsidRPr="009F029C" w:rsidRDefault="00D31BBE" w:rsidP="00D31BBE">
            <w:pPr>
              <w:spacing w:line="240" w:lineRule="auto"/>
              <w:rPr>
                <w:b/>
              </w:rPr>
            </w:pPr>
          </w:p>
        </w:tc>
      </w:tr>
      <w:tr w:rsidR="00D31BBE" w:rsidRPr="006E3AF2" w14:paraId="26A1F817" w14:textId="77777777" w:rsidTr="00D31BBE">
        <w:tc>
          <w:tcPr>
            <w:tcW w:w="3100" w:type="dxa"/>
            <w:noWrap/>
            <w:vAlign w:val="center"/>
          </w:tcPr>
          <w:p w14:paraId="694E9C3A" w14:textId="2AF168FA" w:rsidR="00D31BBE" w:rsidRDefault="00D31BBE" w:rsidP="00D31BBE">
            <w:pPr>
              <w:spacing w:line="240" w:lineRule="auto"/>
            </w:pPr>
            <w:r>
              <w:lastRenderedPageBreak/>
              <w:t xml:space="preserve">C.5. </w:t>
            </w:r>
            <w:hyperlink w:anchor="credit_count" w:tooltip="Calculate the exact total credit count for the program, which may be a range with restrictive electives and options. Make sure totals do not exceed college guidelines: CGS programs require a minimum of 15 credits." w:history="1">
              <w:r w:rsidRPr="00AB30B6">
                <w:rPr>
                  <w:rStyle w:val="Hyperlink"/>
                </w:rPr>
                <w:t>Credit count</w:t>
              </w:r>
            </w:hyperlink>
            <w:r>
              <w:rPr>
                <w:rStyle w:val="Hyperlink"/>
              </w:rPr>
              <w:t xml:space="preserve"> for each program option</w:t>
            </w:r>
          </w:p>
        </w:tc>
        <w:tc>
          <w:tcPr>
            <w:tcW w:w="3840" w:type="dxa"/>
            <w:noWrap/>
          </w:tcPr>
          <w:p w14:paraId="53EA9FF1" w14:textId="77777777" w:rsidR="00D31BBE" w:rsidRPr="00AB30B6" w:rsidRDefault="00D31BBE" w:rsidP="00D31BBE">
            <w:bookmarkStart w:id="19" w:name="credit_count"/>
            <w:bookmarkEnd w:id="19"/>
            <w:r w:rsidRPr="00AB30B6">
              <w:t>Total Credit Hours: 30</w:t>
            </w:r>
          </w:p>
          <w:p w14:paraId="07CC4261" w14:textId="77777777" w:rsidR="00D31BBE" w:rsidRPr="00AB30B6" w:rsidRDefault="00D31BBE" w:rsidP="00D31BBE"/>
        </w:tc>
        <w:tc>
          <w:tcPr>
            <w:tcW w:w="3840" w:type="dxa"/>
            <w:noWrap/>
          </w:tcPr>
          <w:p w14:paraId="76AA9E47" w14:textId="18A022DD" w:rsidR="00D31BBE" w:rsidRPr="00AB30B6" w:rsidRDefault="00D31BBE" w:rsidP="00D31BBE">
            <w:r w:rsidRPr="00AB30B6">
              <w:t xml:space="preserve">Total Credit Hours: </w:t>
            </w:r>
            <w:r w:rsidR="004D64CA">
              <w:t>32</w:t>
            </w:r>
          </w:p>
          <w:p w14:paraId="421B2688" w14:textId="77777777" w:rsidR="00D31BBE" w:rsidRPr="00AB30B6" w:rsidRDefault="00D31BBE" w:rsidP="00D31BBE"/>
        </w:tc>
      </w:tr>
      <w:tr w:rsidR="00D31BBE" w:rsidRPr="006E3AF2" w14:paraId="7F1C9B8C" w14:textId="77777777" w:rsidTr="00D31BBE">
        <w:tc>
          <w:tcPr>
            <w:tcW w:w="3100" w:type="dxa"/>
            <w:noWrap/>
            <w:vAlign w:val="center"/>
          </w:tcPr>
          <w:p w14:paraId="1F368772" w14:textId="6595B277" w:rsidR="00D31BBE" w:rsidRDefault="00D31BBE" w:rsidP="00D31BBE">
            <w:pPr>
              <w:spacing w:line="240" w:lineRule="auto"/>
            </w:pPr>
            <w:r>
              <w:t xml:space="preserve">C.6. Requirement for thesis, project, or comprehensive exam </w:t>
            </w:r>
          </w:p>
        </w:tc>
        <w:tc>
          <w:tcPr>
            <w:tcW w:w="3840" w:type="dxa"/>
            <w:noWrap/>
          </w:tcPr>
          <w:p w14:paraId="09F6E979" w14:textId="77777777" w:rsidR="00D31BBE" w:rsidRPr="00AB30B6" w:rsidRDefault="00D31BBE" w:rsidP="00D31BBE"/>
        </w:tc>
        <w:tc>
          <w:tcPr>
            <w:tcW w:w="3840" w:type="dxa"/>
            <w:noWrap/>
          </w:tcPr>
          <w:p w14:paraId="606789C1" w14:textId="77777777" w:rsidR="00D31BBE" w:rsidRPr="00AB30B6" w:rsidRDefault="00D31BBE" w:rsidP="00D31BBE"/>
        </w:tc>
      </w:tr>
      <w:tr w:rsidR="00D31BBE" w:rsidRPr="006E3AF2" w14:paraId="17D863F5" w14:textId="77777777" w:rsidTr="00D31BBE">
        <w:tc>
          <w:tcPr>
            <w:tcW w:w="3100" w:type="dxa"/>
            <w:noWrap/>
            <w:vAlign w:val="center"/>
          </w:tcPr>
          <w:p w14:paraId="1621DBFD" w14:textId="3A8EC0B3" w:rsidR="00D31BBE" w:rsidRDefault="00D31BBE" w:rsidP="00D31BBE">
            <w:pPr>
              <w:spacing w:line="240" w:lineRule="auto"/>
            </w:pPr>
            <w:r>
              <w:t>C.7. Other changes if any</w:t>
            </w:r>
          </w:p>
        </w:tc>
        <w:tc>
          <w:tcPr>
            <w:tcW w:w="3840" w:type="dxa"/>
            <w:noWrap/>
          </w:tcPr>
          <w:p w14:paraId="2C013B39" w14:textId="77777777" w:rsidR="00D31BBE" w:rsidRPr="009F029C" w:rsidRDefault="00D31BBE" w:rsidP="00D31BBE">
            <w:pPr>
              <w:spacing w:line="240" w:lineRule="auto"/>
              <w:rPr>
                <w:b/>
              </w:rPr>
            </w:pPr>
          </w:p>
        </w:tc>
        <w:tc>
          <w:tcPr>
            <w:tcW w:w="3840" w:type="dxa"/>
            <w:noWrap/>
          </w:tcPr>
          <w:p w14:paraId="4649CA08" w14:textId="77777777" w:rsidR="00D31BBE" w:rsidRPr="009F029C" w:rsidRDefault="00D31BBE" w:rsidP="00D31BBE">
            <w:pPr>
              <w:spacing w:line="240" w:lineRule="auto"/>
              <w:rPr>
                <w:b/>
              </w:rPr>
            </w:pPr>
          </w:p>
        </w:tc>
      </w:tr>
    </w:tbl>
    <w:p w14:paraId="2480EEC2" w14:textId="77777777" w:rsidR="00F64260" w:rsidRDefault="00F64260">
      <w:pPr>
        <w:spacing w:line="240" w:lineRule="auto"/>
      </w:pPr>
      <w:r>
        <w:br w:type="page"/>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7E44B1" w:rsidRPr="007072F7" w14:paraId="54DBA494" w14:textId="77777777" w:rsidTr="00F64323">
        <w:trPr>
          <w:cantSplit/>
        </w:trPr>
        <w:tc>
          <w:tcPr>
            <w:tcW w:w="5000" w:type="pct"/>
            <w:vAlign w:val="center"/>
          </w:tcPr>
          <w:p w14:paraId="25FF7942" w14:textId="6D953004" w:rsidR="007E44B1" w:rsidRPr="007072F7" w:rsidRDefault="007E44B1" w:rsidP="00F64323">
            <w:pPr>
              <w:rPr>
                <w:sz w:val="20"/>
              </w:rPr>
            </w:pPr>
            <w:r w:rsidRPr="00683AEB">
              <w:rPr>
                <w:b/>
                <w:highlight w:val="yellow"/>
                <w:u w:val="single"/>
              </w:rPr>
              <w:lastRenderedPageBreak/>
              <w:t xml:space="preserve">INSTRUCTIONS FOR </w:t>
            </w:r>
            <w:r w:rsidR="008A5FCC" w:rsidRPr="00683AEB">
              <w:rPr>
                <w:b/>
                <w:highlight w:val="yellow"/>
                <w:u w:val="single"/>
              </w:rPr>
              <w:t xml:space="preserve">PREPARING THE </w:t>
            </w:r>
            <w:r w:rsidRPr="00683AEB">
              <w:rPr>
                <w:b/>
                <w:highlight w:val="yellow"/>
                <w:u w:val="single"/>
              </w:rPr>
              <w:t>CATALOG COPY</w:t>
            </w:r>
            <w:r w:rsidRPr="00683AEB">
              <w:rPr>
                <w:highlight w:val="yellow"/>
              </w:rPr>
              <w:t>:</w:t>
            </w:r>
            <w:r>
              <w:t xml:space="preserve">  </w:t>
            </w:r>
            <w:r w:rsidRPr="000357A5">
              <w:t xml:space="preserve">The proposal must include </w:t>
            </w:r>
            <w:r w:rsidRPr="008A5FCC">
              <w:rPr>
                <w:u w:val="single"/>
              </w:rPr>
              <w:t>all relevant pages</w:t>
            </w:r>
            <w:r w:rsidRPr="000357A5">
              <w:t xml:space="preserve"> from the college catalog, and must show how the catalog will be revised.  (1) Go to the “Forms and Information” page on the Graduate Committee website. Scroll down until you see the Word files for the current catalog. (2) Download ALL catalog sections relevant for this proposal, including course descriptions</w:t>
            </w:r>
            <w:r>
              <w:t xml:space="preserve"> and/or</w:t>
            </w:r>
            <w:r w:rsidRPr="000357A5">
              <w:t xml:space="preserve"> other affected programs</w:t>
            </w:r>
            <w:r>
              <w:t xml:space="preserve">.  (3) </w:t>
            </w:r>
            <w:r w:rsidRPr="000357A5">
              <w:t>Place ALL relevant catalog copy into a single file</w:t>
            </w:r>
            <w:r>
              <w:t>.  P</w:t>
            </w:r>
            <w:r w:rsidRPr="000357A5">
              <w:t>ut page breaks between sections</w:t>
            </w:r>
            <w:r>
              <w:t xml:space="preserve"> and d</w:t>
            </w:r>
            <w:r w:rsidRPr="000357A5">
              <w:t xml:space="preserve">elete </w:t>
            </w:r>
            <w:r>
              <w:t>any</w:t>
            </w:r>
            <w:r w:rsidRPr="000357A5">
              <w:t xml:space="preserve">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  </w:t>
            </w:r>
          </w:p>
        </w:tc>
      </w:tr>
    </w:tbl>
    <w:p w14:paraId="01543C08" w14:textId="77777777" w:rsidR="00F64260" w:rsidRDefault="00F64260" w:rsidP="001A37FB">
      <w:pPr>
        <w:pStyle w:val="Heading2"/>
        <w:jc w:val="left"/>
      </w:pPr>
      <w:r>
        <w:t>D. Signatures</w:t>
      </w:r>
    </w:p>
    <w:p w14:paraId="09116313"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xml:space="preserve">. </w:t>
      </w:r>
    </w:p>
    <w:p w14:paraId="7B128087"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0FD9B6D4" w14:textId="77777777"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5CC538E5" w14:textId="53CCAE55" w:rsidR="00A90A26" w:rsidRPr="00ED10F6" w:rsidRDefault="006970B0" w:rsidP="00A90A26">
      <w:pPr>
        <w:pStyle w:val="ListParagraph"/>
        <w:numPr>
          <w:ilvl w:val="0"/>
          <w:numId w:val="9"/>
        </w:numPr>
        <w:shd w:val="clear" w:color="auto" w:fill="FDE9D9"/>
      </w:pPr>
      <w:r>
        <w:t xml:space="preserve">Send electronic files of this proposal and accompanying catalog copy to </w:t>
      </w:r>
      <w:hyperlink r:id="rId13" w:tooltip="mail to graduatecommittee@ric.edu" w:history="1">
        <w:r w:rsidR="00730981">
          <w:rPr>
            <w:rStyle w:val="Hyperlink"/>
          </w:rPr>
          <w:t>graduatecommittee</w:t>
        </w:r>
        <w:r w:rsidRPr="005665B7">
          <w:rPr>
            <w:rStyle w:val="Hyperlink"/>
          </w:rPr>
          <w:t>@ric.edu</w:t>
        </w:r>
      </w:hyperlink>
      <w:r>
        <w:t xml:space="preserve"> and a printed</w:t>
      </w:r>
      <w:r w:rsidR="00101BA4">
        <w:t xml:space="preserve"> or electronic signature</w:t>
      </w:r>
      <w:r>
        <w:t xml:space="preserve"> copy of this form to the current Chair of </w:t>
      </w:r>
      <w:r w:rsidR="00E521CF" w:rsidRPr="00ED10F6">
        <w:t>Graduate Committee</w:t>
      </w:r>
      <w:r w:rsidRPr="00ED10F6">
        <w:t>.</w:t>
      </w:r>
      <w:r w:rsidR="00F871BA" w:rsidRPr="00ED10F6">
        <w:t xml:space="preserve"> Check </w:t>
      </w:r>
      <w:r w:rsidR="00E521CF" w:rsidRPr="00ED10F6">
        <w:t xml:space="preserve">Graduate Committee </w:t>
      </w:r>
      <w:r w:rsidR="00F871BA" w:rsidRPr="00ED10F6">
        <w:t>website for due dates.</w:t>
      </w:r>
    </w:p>
    <w:p w14:paraId="4AD1C4FF" w14:textId="77777777" w:rsidR="00A90A26" w:rsidRDefault="00A90A26" w:rsidP="00A90A26">
      <w:pPr>
        <w:pStyle w:val="Heading5"/>
      </w:pPr>
    </w:p>
    <w:p w14:paraId="1524959E" w14:textId="6B4E038D" w:rsidR="00A90A26" w:rsidRPr="001B2E3A" w:rsidRDefault="00A90A26" w:rsidP="00A90A26">
      <w:pPr>
        <w:pStyle w:val="Heading5"/>
      </w:pPr>
      <w:r>
        <w:t>D.1. Approvals</w:t>
      </w:r>
      <w:r w:rsidR="00A8451E">
        <w:t xml:space="preserve">:  </w:t>
      </w:r>
      <w:r>
        <w:t xml:space="preserve"> </w:t>
      </w:r>
      <w:r w:rsidR="00ED10F6">
        <w:t xml:space="preserve">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F64260" w:rsidRPr="00402602" w14:paraId="3E2C3849" w14:textId="77777777" w:rsidTr="00AB30B6">
        <w:trPr>
          <w:cantSplit/>
          <w:tblHeader/>
        </w:trPr>
        <w:tc>
          <w:tcPr>
            <w:tcW w:w="3168" w:type="dxa"/>
            <w:vAlign w:val="center"/>
          </w:tcPr>
          <w:p w14:paraId="0BCCACCB" w14:textId="77777777" w:rsidR="00F64260" w:rsidRPr="00A83A6C" w:rsidRDefault="00F64260" w:rsidP="00310D95">
            <w:pPr>
              <w:pStyle w:val="Heading5"/>
              <w:jc w:val="center"/>
            </w:pPr>
            <w:r w:rsidRPr="00A83A6C">
              <w:t>Name</w:t>
            </w:r>
          </w:p>
        </w:tc>
        <w:tc>
          <w:tcPr>
            <w:tcW w:w="3254" w:type="dxa"/>
            <w:vAlign w:val="center"/>
          </w:tcPr>
          <w:p w14:paraId="460D9FDE" w14:textId="77777777" w:rsidR="00F64260" w:rsidRPr="00A83A6C" w:rsidRDefault="00F64260" w:rsidP="00310D95">
            <w:pPr>
              <w:pStyle w:val="Heading5"/>
              <w:jc w:val="center"/>
            </w:pPr>
            <w:r w:rsidRPr="00A83A6C">
              <w:t>Position/affiliation</w:t>
            </w:r>
          </w:p>
        </w:tc>
        <w:bookmarkStart w:id="20" w:name="_Signature"/>
        <w:bookmarkEnd w:id="20"/>
        <w:tc>
          <w:tcPr>
            <w:tcW w:w="3197" w:type="dxa"/>
            <w:vAlign w:val="center"/>
          </w:tcPr>
          <w:p w14:paraId="13BAE35D" w14:textId="77777777" w:rsidR="00F64260" w:rsidRPr="00A83A6C" w:rsidRDefault="00F64260" w:rsidP="00310D95">
            <w:pPr>
              <w:pStyle w:val="Heading5"/>
              <w:jc w:val="center"/>
            </w:pPr>
            <w:r w:rsidRPr="00A83A6C">
              <w:fldChar w:fldCharType="begin"/>
            </w:r>
            <w:r w:rsidR="004403BD">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61" w:type="dxa"/>
            <w:vAlign w:val="center"/>
          </w:tcPr>
          <w:p w14:paraId="03B126DA" w14:textId="77777777" w:rsidR="00F64260" w:rsidRPr="00A83A6C" w:rsidRDefault="00F64260" w:rsidP="00310D95">
            <w:pPr>
              <w:pStyle w:val="Heading5"/>
              <w:jc w:val="center"/>
            </w:pPr>
            <w:r w:rsidRPr="00A83A6C">
              <w:t>Date</w:t>
            </w:r>
          </w:p>
        </w:tc>
      </w:tr>
      <w:tr w:rsidR="00AB30B6" w14:paraId="21EEA55D" w14:textId="77777777" w:rsidTr="00AB30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89"/>
        </w:trPr>
        <w:tc>
          <w:tcPr>
            <w:tcW w:w="3168" w:type="dxa"/>
          </w:tcPr>
          <w:p w14:paraId="03C2E19F" w14:textId="147183F9" w:rsidR="00AB30B6" w:rsidRDefault="00867C01" w:rsidP="001D52FE">
            <w:pPr>
              <w:spacing w:line="240" w:lineRule="auto"/>
            </w:pPr>
            <w:r>
              <w:t>Kalli Kemp</w:t>
            </w:r>
            <w:r w:rsidR="00AB30B6">
              <w:t xml:space="preserve"> </w:t>
            </w:r>
          </w:p>
        </w:tc>
        <w:tc>
          <w:tcPr>
            <w:tcW w:w="3254" w:type="dxa"/>
          </w:tcPr>
          <w:p w14:paraId="665648E2" w14:textId="1EA71528" w:rsidR="00AB30B6" w:rsidRDefault="00AB30B6" w:rsidP="001D52FE">
            <w:pPr>
              <w:spacing w:line="240" w:lineRule="auto"/>
            </w:pPr>
            <w:r>
              <w:t xml:space="preserve">Program Director of </w:t>
            </w:r>
            <w:r w:rsidR="00867C01">
              <w:t>Early Childhood Special Education M.Ed.</w:t>
            </w:r>
            <w:r>
              <w:t xml:space="preserve"> </w:t>
            </w:r>
          </w:p>
        </w:tc>
        <w:tc>
          <w:tcPr>
            <w:tcW w:w="3197" w:type="dxa"/>
          </w:tcPr>
          <w:p w14:paraId="1736E1D1" w14:textId="77777777" w:rsidR="00AB30B6" w:rsidRDefault="00AB30B6" w:rsidP="001D52FE">
            <w:pPr>
              <w:spacing w:line="240" w:lineRule="auto"/>
            </w:pPr>
          </w:p>
        </w:tc>
        <w:tc>
          <w:tcPr>
            <w:tcW w:w="1161" w:type="dxa"/>
          </w:tcPr>
          <w:p w14:paraId="2F81CEFE" w14:textId="77777777" w:rsidR="00AB30B6" w:rsidRDefault="00AB30B6" w:rsidP="001D52FE">
            <w:pPr>
              <w:spacing w:line="240" w:lineRule="auto"/>
            </w:pPr>
          </w:p>
        </w:tc>
      </w:tr>
      <w:tr w:rsidR="00AB30B6" w14:paraId="08D6884E" w14:textId="77777777" w:rsidTr="00AB30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89"/>
        </w:trPr>
        <w:tc>
          <w:tcPr>
            <w:tcW w:w="3168" w:type="dxa"/>
          </w:tcPr>
          <w:p w14:paraId="1CD74AED" w14:textId="77777777" w:rsidR="00AB30B6" w:rsidRDefault="00AB30B6" w:rsidP="001D52FE">
            <w:pPr>
              <w:spacing w:line="240" w:lineRule="auto"/>
            </w:pPr>
            <w:r>
              <w:t xml:space="preserve">Ying Hui-Michael </w:t>
            </w:r>
          </w:p>
        </w:tc>
        <w:tc>
          <w:tcPr>
            <w:tcW w:w="3254" w:type="dxa"/>
          </w:tcPr>
          <w:p w14:paraId="0A6238E6" w14:textId="77777777" w:rsidR="00AB30B6" w:rsidRDefault="00AB30B6" w:rsidP="001D52FE">
            <w:pPr>
              <w:spacing w:line="240" w:lineRule="auto"/>
            </w:pPr>
            <w:r>
              <w:t xml:space="preserve">Chair of Special Education Department </w:t>
            </w:r>
          </w:p>
        </w:tc>
        <w:tc>
          <w:tcPr>
            <w:tcW w:w="3197" w:type="dxa"/>
          </w:tcPr>
          <w:p w14:paraId="752D7803" w14:textId="77777777" w:rsidR="00AB30B6" w:rsidRDefault="00AB30B6" w:rsidP="001D52FE">
            <w:pPr>
              <w:spacing w:line="240" w:lineRule="auto"/>
            </w:pPr>
          </w:p>
        </w:tc>
        <w:tc>
          <w:tcPr>
            <w:tcW w:w="1161" w:type="dxa"/>
          </w:tcPr>
          <w:p w14:paraId="6C620E96" w14:textId="77777777" w:rsidR="00AB30B6" w:rsidRDefault="00AB30B6" w:rsidP="001D52FE">
            <w:pPr>
              <w:spacing w:line="240" w:lineRule="auto"/>
            </w:pPr>
          </w:p>
        </w:tc>
      </w:tr>
      <w:tr w:rsidR="00AB30B6" w14:paraId="0B837212" w14:textId="77777777" w:rsidTr="00AB30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89"/>
        </w:trPr>
        <w:tc>
          <w:tcPr>
            <w:tcW w:w="3168" w:type="dxa"/>
          </w:tcPr>
          <w:p w14:paraId="5223FB3C" w14:textId="77777777" w:rsidR="00AB30B6" w:rsidRDefault="00AB30B6" w:rsidP="001D52FE">
            <w:pPr>
              <w:spacing w:line="240" w:lineRule="auto"/>
            </w:pPr>
            <w:r>
              <w:t>Gerri August/Julie Horwitz</w:t>
            </w:r>
          </w:p>
        </w:tc>
        <w:tc>
          <w:tcPr>
            <w:tcW w:w="3254" w:type="dxa"/>
          </w:tcPr>
          <w:p w14:paraId="496A12C7" w14:textId="77777777" w:rsidR="00AB30B6" w:rsidRDefault="00AB30B6" w:rsidP="001D52FE">
            <w:pPr>
              <w:spacing w:line="240" w:lineRule="auto"/>
            </w:pPr>
            <w:r>
              <w:t xml:space="preserve">Dean of Feinstein School of Education and Human Development </w:t>
            </w:r>
          </w:p>
        </w:tc>
        <w:tc>
          <w:tcPr>
            <w:tcW w:w="3197" w:type="dxa"/>
          </w:tcPr>
          <w:p w14:paraId="055F2EF1" w14:textId="77777777" w:rsidR="00AB30B6" w:rsidRDefault="00AB30B6" w:rsidP="001D52FE">
            <w:pPr>
              <w:spacing w:line="240" w:lineRule="auto"/>
            </w:pPr>
          </w:p>
        </w:tc>
        <w:tc>
          <w:tcPr>
            <w:tcW w:w="1161" w:type="dxa"/>
          </w:tcPr>
          <w:p w14:paraId="2F989471" w14:textId="1F89E50C" w:rsidR="00AB30B6" w:rsidRDefault="00AB30B6" w:rsidP="001D52FE">
            <w:pPr>
              <w:spacing w:line="240" w:lineRule="auto"/>
            </w:pPr>
          </w:p>
        </w:tc>
      </w:tr>
    </w:tbl>
    <w:p w14:paraId="6500A619" w14:textId="77777777" w:rsidR="00ED10F6" w:rsidRDefault="00ED10F6" w:rsidP="008927AF">
      <w:pPr>
        <w:pStyle w:val="Heading5"/>
      </w:pPr>
    </w:p>
    <w:p w14:paraId="4C13C503" w14:textId="16C4059F" w:rsidR="00F64260" w:rsidRPr="00ED10F6" w:rsidRDefault="00F64260" w:rsidP="008927AF">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21" w:name="acknowledge"/>
        <w:bookmarkEnd w:id="21"/>
      </w:hyperlink>
      <w:r w:rsidR="00A8451E">
        <w:rPr>
          <w:color w:val="0000FF"/>
          <w:u w:val="single"/>
        </w:rPr>
        <w:t>:</w:t>
      </w:r>
      <w:r w:rsidR="00ED10F6">
        <w:rPr>
          <w:color w:val="0000FF"/>
          <w:u w:val="single"/>
        </w:rPr>
        <w:t xml:space="preserve"> </w:t>
      </w:r>
      <w:r w:rsidR="00ED10F6" w:rsidRPr="00ED10F6">
        <w:t xml:space="preserve">REQUIRED </w:t>
      </w:r>
      <w:r w:rsidR="00ED10F6">
        <w:t>from</w:t>
      </w:r>
      <w:r w:rsidR="00ED10F6" w:rsidRPr="00ED10F6">
        <w:t xml:space="preserve"> OTHER PROGRAMS/DEPARTMENTS IMPACTED BY THE PROPOSAL. SIGNATURE DOES NOT INDICATE APPROVAL, ONLY AWARENESS THAT THE PROPOSAL IS BEING SUBMITTED.  </w:t>
      </w:r>
      <w:r w:rsidR="009B7AAF" w:rsidRPr="009B7AAF">
        <w:t xml:space="preserve">List all other programs and departments affected by this proposal.  Signatures from these departments are required in the signature section. </w:t>
      </w:r>
      <w:r w:rsidR="00ED10F6" w:rsidRPr="00ED10F6">
        <w:t>CONCERNS SHOULD BE BROUGHT TO THE GRADUATE COMMITTEE MEETING FOR DISCUSSION</w:t>
      </w:r>
      <w:r w:rsidR="002D02BC">
        <w:t xml:space="preserve">.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14"/>
        <w:gridCol w:w="3240"/>
        <w:gridCol w:w="11"/>
        <w:gridCol w:w="3186"/>
        <w:gridCol w:w="1161"/>
      </w:tblGrid>
      <w:tr w:rsidR="00F64260" w:rsidRPr="00402602" w14:paraId="4E4E0B67" w14:textId="77777777" w:rsidTr="00DC3FE7">
        <w:trPr>
          <w:cantSplit/>
          <w:tblHeader/>
        </w:trPr>
        <w:tc>
          <w:tcPr>
            <w:tcW w:w="3168" w:type="dxa"/>
            <w:vAlign w:val="center"/>
          </w:tcPr>
          <w:p w14:paraId="2D79E247" w14:textId="77777777" w:rsidR="00F64260" w:rsidRPr="00A83A6C" w:rsidRDefault="00F64260" w:rsidP="00310D95">
            <w:pPr>
              <w:pStyle w:val="Heading5"/>
              <w:jc w:val="center"/>
            </w:pPr>
            <w:r w:rsidRPr="00A83A6C">
              <w:t>Name</w:t>
            </w:r>
          </w:p>
        </w:tc>
        <w:tc>
          <w:tcPr>
            <w:tcW w:w="3254" w:type="dxa"/>
            <w:gridSpan w:val="2"/>
            <w:vAlign w:val="center"/>
          </w:tcPr>
          <w:p w14:paraId="37EA7DA2" w14:textId="77777777" w:rsidR="00F64260" w:rsidRPr="00A83A6C" w:rsidRDefault="00F64260" w:rsidP="00310D95">
            <w:pPr>
              <w:pStyle w:val="Heading5"/>
              <w:jc w:val="center"/>
            </w:pPr>
            <w:r w:rsidRPr="00A83A6C">
              <w:t>Position/affiliation</w:t>
            </w:r>
          </w:p>
        </w:tc>
        <w:tc>
          <w:tcPr>
            <w:tcW w:w="3197" w:type="dxa"/>
            <w:gridSpan w:val="2"/>
            <w:vAlign w:val="center"/>
          </w:tcPr>
          <w:p w14:paraId="39E28066" w14:textId="77777777" w:rsidR="00F64260" w:rsidRPr="00A87611" w:rsidRDefault="003D015E" w:rsidP="00310D95">
            <w:pPr>
              <w:pStyle w:val="Heading5"/>
              <w:jc w:val="center"/>
              <w:rPr>
                <w:color w:val="0000FF"/>
                <w:u w:val="single"/>
              </w:rPr>
            </w:pPr>
            <w:hyperlink w:anchor="Signature_2" w:tooltip="Insert electronic signature, if available, in this column" w:history="1">
              <w:r w:rsidR="00F64260" w:rsidRPr="00A87611">
                <w:rPr>
                  <w:color w:val="0000FF"/>
                  <w:u w:val="single"/>
                </w:rPr>
                <w:t>Signature</w:t>
              </w:r>
            </w:hyperlink>
            <w:bookmarkStart w:id="22" w:name="Signature_2"/>
            <w:bookmarkEnd w:id="22"/>
          </w:p>
        </w:tc>
        <w:tc>
          <w:tcPr>
            <w:tcW w:w="1161" w:type="dxa"/>
            <w:vAlign w:val="center"/>
          </w:tcPr>
          <w:p w14:paraId="4164AD02" w14:textId="77777777" w:rsidR="00F64260" w:rsidRPr="00A83A6C" w:rsidRDefault="00F64260" w:rsidP="00310D95">
            <w:pPr>
              <w:pStyle w:val="Heading5"/>
              <w:jc w:val="center"/>
            </w:pPr>
            <w:r w:rsidRPr="00A83A6C">
              <w:t>Date</w:t>
            </w:r>
          </w:p>
        </w:tc>
      </w:tr>
      <w:tr w:rsidR="00DC3FE7" w14:paraId="74B2F6AD" w14:textId="77777777" w:rsidTr="006C437B">
        <w:trPr>
          <w:cantSplit/>
          <w:trHeight w:val="489"/>
        </w:trPr>
        <w:tc>
          <w:tcPr>
            <w:tcW w:w="3182" w:type="dxa"/>
            <w:gridSpan w:val="2"/>
            <w:vAlign w:val="center"/>
          </w:tcPr>
          <w:p w14:paraId="3F33C4F9" w14:textId="48B04CA6" w:rsidR="00DC3FE7" w:rsidRDefault="00DC3FE7" w:rsidP="006C437B">
            <w:pPr>
              <w:spacing w:line="240" w:lineRule="auto"/>
            </w:pPr>
          </w:p>
        </w:tc>
        <w:tc>
          <w:tcPr>
            <w:tcW w:w="3251" w:type="dxa"/>
            <w:gridSpan w:val="2"/>
            <w:vAlign w:val="center"/>
          </w:tcPr>
          <w:p w14:paraId="40185C33" w14:textId="2E795F96" w:rsidR="00DC3FE7" w:rsidRDefault="00DC3FE7" w:rsidP="006C437B">
            <w:pPr>
              <w:spacing w:line="240" w:lineRule="auto"/>
            </w:pPr>
          </w:p>
        </w:tc>
        <w:tc>
          <w:tcPr>
            <w:tcW w:w="3186" w:type="dxa"/>
            <w:vAlign w:val="center"/>
          </w:tcPr>
          <w:p w14:paraId="0195EA5F" w14:textId="77777777" w:rsidR="00DC3FE7" w:rsidRDefault="00DC3FE7" w:rsidP="006C437B">
            <w:pPr>
              <w:spacing w:line="240" w:lineRule="auto"/>
            </w:pPr>
          </w:p>
        </w:tc>
        <w:tc>
          <w:tcPr>
            <w:tcW w:w="1161" w:type="dxa"/>
            <w:vAlign w:val="center"/>
          </w:tcPr>
          <w:p w14:paraId="6F4CE9D1" w14:textId="77777777" w:rsidR="00DC3FE7" w:rsidRDefault="00DC3FE7" w:rsidP="006C437B">
            <w:pPr>
              <w:spacing w:line="240" w:lineRule="auto"/>
            </w:pPr>
          </w:p>
        </w:tc>
      </w:tr>
      <w:tr w:rsidR="00F64260" w14:paraId="57F11533" w14:textId="77777777" w:rsidTr="00DC3FE7">
        <w:trPr>
          <w:cantSplit/>
          <w:trHeight w:val="489"/>
        </w:trPr>
        <w:tc>
          <w:tcPr>
            <w:tcW w:w="3168" w:type="dxa"/>
            <w:vAlign w:val="center"/>
          </w:tcPr>
          <w:p w14:paraId="23185AEB" w14:textId="77777777" w:rsidR="00F64260" w:rsidRDefault="00F64260" w:rsidP="00120C12">
            <w:pPr>
              <w:spacing w:line="240" w:lineRule="auto"/>
            </w:pPr>
          </w:p>
        </w:tc>
        <w:tc>
          <w:tcPr>
            <w:tcW w:w="3254" w:type="dxa"/>
            <w:gridSpan w:val="2"/>
            <w:vAlign w:val="center"/>
          </w:tcPr>
          <w:p w14:paraId="78649D71" w14:textId="77777777" w:rsidR="00F64260" w:rsidRDefault="00F64260" w:rsidP="00120C12">
            <w:pPr>
              <w:spacing w:line="240" w:lineRule="auto"/>
            </w:pPr>
          </w:p>
        </w:tc>
        <w:tc>
          <w:tcPr>
            <w:tcW w:w="3197" w:type="dxa"/>
            <w:gridSpan w:val="2"/>
            <w:vAlign w:val="center"/>
          </w:tcPr>
          <w:p w14:paraId="46F90178" w14:textId="77777777" w:rsidR="00F64260" w:rsidRDefault="00F64260" w:rsidP="00120C12">
            <w:pPr>
              <w:spacing w:line="240" w:lineRule="auto"/>
            </w:pPr>
          </w:p>
        </w:tc>
        <w:tc>
          <w:tcPr>
            <w:tcW w:w="1161" w:type="dxa"/>
            <w:vAlign w:val="center"/>
          </w:tcPr>
          <w:p w14:paraId="59BA3787" w14:textId="77777777" w:rsidR="00F64260" w:rsidRDefault="00F64260" w:rsidP="00120C12">
            <w:pPr>
              <w:spacing w:line="240" w:lineRule="auto"/>
            </w:pPr>
          </w:p>
        </w:tc>
      </w:tr>
      <w:tr w:rsidR="00F64260" w14:paraId="112A2FBE" w14:textId="77777777" w:rsidTr="00DC3FE7">
        <w:trPr>
          <w:cantSplit/>
          <w:trHeight w:val="489"/>
        </w:trPr>
        <w:tc>
          <w:tcPr>
            <w:tcW w:w="3168" w:type="dxa"/>
            <w:vAlign w:val="center"/>
          </w:tcPr>
          <w:p w14:paraId="56C73997" w14:textId="77777777" w:rsidR="00F64260" w:rsidRDefault="00F64260" w:rsidP="00120C12">
            <w:pPr>
              <w:spacing w:line="240" w:lineRule="auto"/>
            </w:pPr>
          </w:p>
        </w:tc>
        <w:tc>
          <w:tcPr>
            <w:tcW w:w="3254" w:type="dxa"/>
            <w:gridSpan w:val="2"/>
            <w:vAlign w:val="center"/>
          </w:tcPr>
          <w:p w14:paraId="33F93D8F" w14:textId="77777777" w:rsidR="00F64260" w:rsidRDefault="00F64260" w:rsidP="00120C12">
            <w:pPr>
              <w:spacing w:line="240" w:lineRule="auto"/>
            </w:pPr>
          </w:p>
        </w:tc>
        <w:tc>
          <w:tcPr>
            <w:tcW w:w="3197" w:type="dxa"/>
            <w:gridSpan w:val="2"/>
            <w:vAlign w:val="center"/>
          </w:tcPr>
          <w:p w14:paraId="7BBB5968" w14:textId="77777777" w:rsidR="00F64260" w:rsidRDefault="00F64260" w:rsidP="00120C12">
            <w:pPr>
              <w:spacing w:line="240" w:lineRule="auto"/>
            </w:pPr>
          </w:p>
        </w:tc>
        <w:tc>
          <w:tcPr>
            <w:tcW w:w="1161" w:type="dxa"/>
            <w:vAlign w:val="center"/>
          </w:tcPr>
          <w:p w14:paraId="5D61EF67" w14:textId="77777777" w:rsidR="00F64260" w:rsidRDefault="00F64260" w:rsidP="00120C12">
            <w:pPr>
              <w:spacing w:line="240" w:lineRule="auto"/>
            </w:pPr>
          </w:p>
        </w:tc>
      </w:tr>
    </w:tbl>
    <w:p w14:paraId="574292D9" w14:textId="77777777" w:rsidR="00F64260" w:rsidRPr="001A37FB" w:rsidRDefault="00F64260" w:rsidP="001A37FB"/>
    <w:sectPr w:rsidR="00F64260" w:rsidRPr="001A37FB" w:rsidSect="00CD18DD">
      <w:headerReference w:type="even" r:id="rId14"/>
      <w:headerReference w:type="default" r:id="rId15"/>
      <w:footerReference w:type="even" r:id="rId16"/>
      <w:footerReference w:type="default" r:id="rId17"/>
      <w:headerReference w:type="first" r:id="rId18"/>
      <w:footerReference w:type="first" r:id="rId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EC6F0F" w14:textId="77777777" w:rsidR="003D015E" w:rsidRDefault="003D015E" w:rsidP="00FA78CA">
      <w:pPr>
        <w:spacing w:line="240" w:lineRule="auto"/>
      </w:pPr>
      <w:r>
        <w:separator/>
      </w:r>
    </w:p>
  </w:endnote>
  <w:endnote w:type="continuationSeparator" w:id="0">
    <w:p w14:paraId="061A5003" w14:textId="77777777" w:rsidR="003D015E" w:rsidRDefault="003D015E"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Univers LT 57 Condensed">
    <w:altName w:val="Calibri"/>
    <w:charset w:val="00"/>
    <w:family w:val="auto"/>
    <w:pitch w:val="variable"/>
    <w:sig w:usb0="80000027"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EA66B8" w14:textId="77777777" w:rsidR="00916FD8" w:rsidRDefault="00916F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65B7D0" w14:textId="40A37724" w:rsidR="005E752D" w:rsidRPr="00310D95" w:rsidRDefault="00DF535D" w:rsidP="00310D95">
    <w:pPr>
      <w:pStyle w:val="Footer"/>
      <w:pBdr>
        <w:top w:val="single" w:sz="8" w:space="1" w:color="984806"/>
      </w:pBdr>
      <w:jc w:val="right"/>
      <w:rPr>
        <w:sz w:val="20"/>
      </w:rPr>
    </w:pPr>
    <w:r>
      <w:rPr>
        <w:sz w:val="20"/>
      </w:rPr>
      <w:t>Revised</w:t>
    </w:r>
    <w:r w:rsidR="005E752D">
      <w:rPr>
        <w:sz w:val="20"/>
      </w:rPr>
      <w:t xml:space="preserve">  </w:t>
    </w:r>
    <w:r>
      <w:rPr>
        <w:sz w:val="20"/>
      </w:rPr>
      <w:t>12</w:t>
    </w:r>
    <w:r w:rsidR="005E752D">
      <w:rPr>
        <w:sz w:val="20"/>
      </w:rPr>
      <w:t>/</w:t>
    </w:r>
    <w:r>
      <w:rPr>
        <w:sz w:val="20"/>
      </w:rPr>
      <w:t>1</w:t>
    </w:r>
    <w:r w:rsidR="005E752D">
      <w:rPr>
        <w:sz w:val="20"/>
      </w:rPr>
      <w:t>/1</w:t>
    </w:r>
    <w:r w:rsidR="002850DD">
      <w:rPr>
        <w:sz w:val="20"/>
      </w:rPr>
      <w:t>7</w:t>
    </w:r>
    <w:r w:rsidR="005E752D" w:rsidRPr="00310D95">
      <w:rPr>
        <w:sz w:val="20"/>
      </w:rPr>
      <w:tab/>
    </w:r>
    <w:r w:rsidR="005E752D" w:rsidRPr="00310D95">
      <w:rPr>
        <w:sz w:val="20"/>
      </w:rPr>
      <w:tab/>
    </w:r>
    <w:r w:rsidR="005E752D" w:rsidRPr="00310D95">
      <w:rPr>
        <w:sz w:val="20"/>
      </w:rPr>
      <w:tab/>
      <w:t xml:space="preserve">Page </w:t>
    </w:r>
    <w:r w:rsidR="005E752D" w:rsidRPr="00310D95">
      <w:rPr>
        <w:b/>
        <w:bCs/>
        <w:sz w:val="20"/>
      </w:rPr>
      <w:fldChar w:fldCharType="begin"/>
    </w:r>
    <w:r w:rsidR="005E752D" w:rsidRPr="00310D95">
      <w:rPr>
        <w:b/>
        <w:bCs/>
        <w:sz w:val="20"/>
      </w:rPr>
      <w:instrText xml:space="preserve"> PAGE </w:instrText>
    </w:r>
    <w:r w:rsidR="005E752D" w:rsidRPr="00310D95">
      <w:rPr>
        <w:b/>
        <w:bCs/>
        <w:sz w:val="20"/>
      </w:rPr>
      <w:fldChar w:fldCharType="separate"/>
    </w:r>
    <w:r w:rsidR="00916FD8">
      <w:rPr>
        <w:b/>
        <w:bCs/>
        <w:noProof/>
        <w:sz w:val="20"/>
      </w:rPr>
      <w:t>1</w:t>
    </w:r>
    <w:r w:rsidR="005E752D" w:rsidRPr="00310D95">
      <w:rPr>
        <w:b/>
        <w:bCs/>
        <w:sz w:val="20"/>
      </w:rPr>
      <w:fldChar w:fldCharType="end"/>
    </w:r>
    <w:r w:rsidR="005E752D" w:rsidRPr="00310D95">
      <w:rPr>
        <w:sz w:val="20"/>
      </w:rPr>
      <w:t xml:space="preserve"> of </w:t>
    </w:r>
    <w:r w:rsidR="005E752D" w:rsidRPr="00310D95">
      <w:rPr>
        <w:b/>
        <w:bCs/>
        <w:sz w:val="20"/>
      </w:rPr>
      <w:fldChar w:fldCharType="begin"/>
    </w:r>
    <w:r w:rsidR="005E752D" w:rsidRPr="00310D95">
      <w:rPr>
        <w:b/>
        <w:bCs/>
        <w:sz w:val="20"/>
      </w:rPr>
      <w:instrText xml:space="preserve"> NUMPAGES  </w:instrText>
    </w:r>
    <w:r w:rsidR="005E752D" w:rsidRPr="00310D95">
      <w:rPr>
        <w:b/>
        <w:bCs/>
        <w:sz w:val="20"/>
      </w:rPr>
      <w:fldChar w:fldCharType="separate"/>
    </w:r>
    <w:r w:rsidR="00916FD8">
      <w:rPr>
        <w:b/>
        <w:bCs/>
        <w:noProof/>
        <w:sz w:val="20"/>
      </w:rPr>
      <w:t>5</w:t>
    </w:r>
    <w:r w:rsidR="005E752D" w:rsidRPr="00310D95">
      <w:rPr>
        <w:b/>
        <w:bCs/>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02C2F0" w14:textId="77777777" w:rsidR="00916FD8" w:rsidRDefault="00916F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F3EC50" w14:textId="77777777" w:rsidR="003D015E" w:rsidRDefault="003D015E" w:rsidP="00FA78CA">
      <w:pPr>
        <w:spacing w:line="240" w:lineRule="auto"/>
      </w:pPr>
      <w:r>
        <w:separator/>
      </w:r>
    </w:p>
  </w:footnote>
  <w:footnote w:type="continuationSeparator" w:id="0">
    <w:p w14:paraId="3BC53016" w14:textId="77777777" w:rsidR="003D015E" w:rsidRDefault="003D015E" w:rsidP="00FA78C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A4CF21" w14:textId="77777777" w:rsidR="00916FD8" w:rsidRDefault="00916F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CC6DED" w14:textId="679FF93E" w:rsidR="005E752D" w:rsidRPr="004254A0" w:rsidRDefault="005E752D" w:rsidP="00310D95">
    <w:pPr>
      <w:pStyle w:val="Header"/>
      <w:pBdr>
        <w:top w:val="single" w:sz="8" w:space="1" w:color="984806"/>
        <w:bottom w:val="single" w:sz="8" w:space="1" w:color="984806"/>
      </w:pBdr>
      <w:shd w:val="clear" w:color="auto" w:fill="F2F2F2"/>
      <w:tabs>
        <w:tab w:val="clear" w:pos="4680"/>
        <w:tab w:val="clear" w:pos="9360"/>
      </w:tabs>
      <w:rPr>
        <w:color w:val="4F6228"/>
      </w:rPr>
    </w:pPr>
    <w:r>
      <w:rPr>
        <w:color w:val="4F6228"/>
      </w:rPr>
      <w:t>For Graduate Committee</w:t>
    </w:r>
    <w:r w:rsidRPr="004254A0">
      <w:rPr>
        <w:color w:val="4F6228"/>
      </w:rPr>
      <w:t xml:space="preserve"> use only.  Document ID #:  </w:t>
    </w:r>
    <w:r w:rsidRPr="004254A0">
      <w:rPr>
        <w:color w:val="4F6228"/>
      </w:rPr>
      <w:tab/>
    </w:r>
    <w:r w:rsidRPr="004254A0">
      <w:rPr>
        <w:color w:val="4F6228"/>
      </w:rPr>
      <w:tab/>
    </w:r>
    <w:r w:rsidR="00916FD8">
      <w:rPr>
        <w:color w:val="4F6228"/>
      </w:rPr>
      <w:t>1819_71 MED EC SPED prg revision</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Pr="004254A0">
      <w:rPr>
        <w:color w:val="4F6228"/>
      </w:rPr>
      <w:tab/>
    </w:r>
    <w:r w:rsidR="00916FD8">
      <w:rPr>
        <w:color w:val="4F6228"/>
      </w:rPr>
      <w:t>4/11/19</w:t>
    </w:r>
    <w:bookmarkStart w:id="23" w:name="_GoBack"/>
    <w:bookmarkEnd w:id="23"/>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71A1FAC1" w14:textId="77777777" w:rsidR="005E752D" w:rsidRPr="008745BA" w:rsidRDefault="005E752D" w:rsidP="008745B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DC3C58" w14:textId="77777777" w:rsidR="00916FD8" w:rsidRDefault="00916F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D7782"/>
    <w:multiLevelType w:val="hybridMultilevel"/>
    <w:tmpl w:val="0E0AF3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1F57682"/>
    <w:multiLevelType w:val="hybridMultilevel"/>
    <w:tmpl w:val="3C40CD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28A401D"/>
    <w:multiLevelType w:val="hybridMultilevel"/>
    <w:tmpl w:val="9C6EB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3354441"/>
    <w:multiLevelType w:val="hybridMultilevel"/>
    <w:tmpl w:val="AFD4D5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42B2A82"/>
    <w:multiLevelType w:val="hybridMultilevel"/>
    <w:tmpl w:val="0EBC9F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D5056FA"/>
    <w:multiLevelType w:val="hybridMultilevel"/>
    <w:tmpl w:val="09BA66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17" w15:restartNumberingAfterBreak="0">
    <w:nsid w:val="7E002A29"/>
    <w:multiLevelType w:val="hybridMultilevel"/>
    <w:tmpl w:val="391EC5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3"/>
  </w:num>
  <w:num w:numId="3">
    <w:abstractNumId w:val="10"/>
  </w:num>
  <w:num w:numId="4">
    <w:abstractNumId w:val="1"/>
  </w:num>
  <w:num w:numId="5">
    <w:abstractNumId w:val="7"/>
  </w:num>
  <w:num w:numId="6">
    <w:abstractNumId w:val="14"/>
  </w:num>
  <w:num w:numId="7">
    <w:abstractNumId w:val="2"/>
  </w:num>
  <w:num w:numId="8">
    <w:abstractNumId w:val="9"/>
  </w:num>
  <w:num w:numId="9">
    <w:abstractNumId w:val="11"/>
  </w:num>
  <w:num w:numId="10">
    <w:abstractNumId w:val="6"/>
  </w:num>
  <w:num w:numId="11">
    <w:abstractNumId w:val="16"/>
  </w:num>
  <w:num w:numId="12">
    <w:abstractNumId w:val="4"/>
  </w:num>
  <w:num w:numId="13">
    <w:abstractNumId w:val="5"/>
  </w:num>
  <w:num w:numId="14">
    <w:abstractNumId w:val="8"/>
  </w:num>
  <w:num w:numId="15">
    <w:abstractNumId w:val="13"/>
  </w:num>
  <w:num w:numId="16">
    <w:abstractNumId w:val="17"/>
  </w:num>
  <w:num w:numId="17">
    <w:abstractNumId w:val="0"/>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88"/>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MLS0NDE2NLQ0MDY0NzBQ0lEKTi0uzszPAykwrAUAEHAtASwAAAA="/>
  </w:docVars>
  <w:rsids>
    <w:rsidRoot w:val="00CD18DD"/>
    <w:rsid w:val="00005535"/>
    <w:rsid w:val="00010085"/>
    <w:rsid w:val="00013152"/>
    <w:rsid w:val="0001418B"/>
    <w:rsid w:val="00017C7D"/>
    <w:rsid w:val="000301C7"/>
    <w:rsid w:val="000357A5"/>
    <w:rsid w:val="0004554C"/>
    <w:rsid w:val="00053F31"/>
    <w:rsid w:val="000556B3"/>
    <w:rsid w:val="00073DC2"/>
    <w:rsid w:val="000810FF"/>
    <w:rsid w:val="000A36CD"/>
    <w:rsid w:val="000A72E5"/>
    <w:rsid w:val="000B56D3"/>
    <w:rsid w:val="000D1497"/>
    <w:rsid w:val="000D21F2"/>
    <w:rsid w:val="000D5929"/>
    <w:rsid w:val="000E2CBA"/>
    <w:rsid w:val="000E6975"/>
    <w:rsid w:val="000E7AEB"/>
    <w:rsid w:val="001010FA"/>
    <w:rsid w:val="00101BA4"/>
    <w:rsid w:val="0011690A"/>
    <w:rsid w:val="00120C12"/>
    <w:rsid w:val="001278A4"/>
    <w:rsid w:val="001304E5"/>
    <w:rsid w:val="0013176C"/>
    <w:rsid w:val="00131B87"/>
    <w:rsid w:val="001429AA"/>
    <w:rsid w:val="001508DB"/>
    <w:rsid w:val="00165E34"/>
    <w:rsid w:val="0016652C"/>
    <w:rsid w:val="00176636"/>
    <w:rsid w:val="00176C55"/>
    <w:rsid w:val="00181A4B"/>
    <w:rsid w:val="001A37FB"/>
    <w:rsid w:val="001A51ED"/>
    <w:rsid w:val="001B2E3A"/>
    <w:rsid w:val="001C4765"/>
    <w:rsid w:val="001F351F"/>
    <w:rsid w:val="001F3ACE"/>
    <w:rsid w:val="0020058E"/>
    <w:rsid w:val="00211D49"/>
    <w:rsid w:val="00237355"/>
    <w:rsid w:val="00240259"/>
    <w:rsid w:val="0026461B"/>
    <w:rsid w:val="0027634D"/>
    <w:rsid w:val="00284473"/>
    <w:rsid w:val="002850DD"/>
    <w:rsid w:val="00290E18"/>
    <w:rsid w:val="00292D43"/>
    <w:rsid w:val="00293639"/>
    <w:rsid w:val="00296BA1"/>
    <w:rsid w:val="0029768B"/>
    <w:rsid w:val="002A3788"/>
    <w:rsid w:val="002B1EEA"/>
    <w:rsid w:val="002B1FF7"/>
    <w:rsid w:val="002B24F6"/>
    <w:rsid w:val="002B6233"/>
    <w:rsid w:val="002B7880"/>
    <w:rsid w:val="002C3D63"/>
    <w:rsid w:val="002D02BC"/>
    <w:rsid w:val="002D4773"/>
    <w:rsid w:val="002E6AEB"/>
    <w:rsid w:val="00310D95"/>
    <w:rsid w:val="00321B6C"/>
    <w:rsid w:val="003231B1"/>
    <w:rsid w:val="00331977"/>
    <w:rsid w:val="00334441"/>
    <w:rsid w:val="00345149"/>
    <w:rsid w:val="00350BA2"/>
    <w:rsid w:val="00356DD3"/>
    <w:rsid w:val="00372DA1"/>
    <w:rsid w:val="00376A8B"/>
    <w:rsid w:val="003A0EFD"/>
    <w:rsid w:val="003A45F6"/>
    <w:rsid w:val="003B0169"/>
    <w:rsid w:val="003B2F7F"/>
    <w:rsid w:val="003B4A52"/>
    <w:rsid w:val="003C1A54"/>
    <w:rsid w:val="003C3E00"/>
    <w:rsid w:val="003C511E"/>
    <w:rsid w:val="003D015E"/>
    <w:rsid w:val="003D7372"/>
    <w:rsid w:val="003E383D"/>
    <w:rsid w:val="003E429D"/>
    <w:rsid w:val="003F099C"/>
    <w:rsid w:val="003F4E82"/>
    <w:rsid w:val="00402602"/>
    <w:rsid w:val="00407E96"/>
    <w:rsid w:val="004167F3"/>
    <w:rsid w:val="004254A0"/>
    <w:rsid w:val="0042575D"/>
    <w:rsid w:val="004313E6"/>
    <w:rsid w:val="00434BD1"/>
    <w:rsid w:val="004403BD"/>
    <w:rsid w:val="00442EEA"/>
    <w:rsid w:val="004779B4"/>
    <w:rsid w:val="00482982"/>
    <w:rsid w:val="0048308F"/>
    <w:rsid w:val="00492A18"/>
    <w:rsid w:val="004932BC"/>
    <w:rsid w:val="004A2091"/>
    <w:rsid w:val="004A6DA7"/>
    <w:rsid w:val="004B1512"/>
    <w:rsid w:val="004B2F3B"/>
    <w:rsid w:val="004D64CA"/>
    <w:rsid w:val="004E57C5"/>
    <w:rsid w:val="004F6658"/>
    <w:rsid w:val="00510E78"/>
    <w:rsid w:val="005170F5"/>
    <w:rsid w:val="005174B4"/>
    <w:rsid w:val="005473BC"/>
    <w:rsid w:val="005823FF"/>
    <w:rsid w:val="005873E3"/>
    <w:rsid w:val="00587DC6"/>
    <w:rsid w:val="005B1527"/>
    <w:rsid w:val="005C23BD"/>
    <w:rsid w:val="005C2544"/>
    <w:rsid w:val="005C37AA"/>
    <w:rsid w:val="005C3F83"/>
    <w:rsid w:val="005C7C5B"/>
    <w:rsid w:val="005D389E"/>
    <w:rsid w:val="005E752D"/>
    <w:rsid w:val="005F2A05"/>
    <w:rsid w:val="00600758"/>
    <w:rsid w:val="0060382D"/>
    <w:rsid w:val="00663C1F"/>
    <w:rsid w:val="00665E77"/>
    <w:rsid w:val="00670869"/>
    <w:rsid w:val="006761E1"/>
    <w:rsid w:val="00681B71"/>
    <w:rsid w:val="00683AEB"/>
    <w:rsid w:val="006970B0"/>
    <w:rsid w:val="006C585D"/>
    <w:rsid w:val="006C7A4F"/>
    <w:rsid w:val="006D047E"/>
    <w:rsid w:val="006D4A73"/>
    <w:rsid w:val="006E3AF2"/>
    <w:rsid w:val="006E6680"/>
    <w:rsid w:val="006F7F90"/>
    <w:rsid w:val="0070451E"/>
    <w:rsid w:val="00704CFF"/>
    <w:rsid w:val="00706745"/>
    <w:rsid w:val="007072F7"/>
    <w:rsid w:val="00730981"/>
    <w:rsid w:val="0074235B"/>
    <w:rsid w:val="00743AD2"/>
    <w:rsid w:val="007445F4"/>
    <w:rsid w:val="007554DE"/>
    <w:rsid w:val="00760EA6"/>
    <w:rsid w:val="00761537"/>
    <w:rsid w:val="007645E0"/>
    <w:rsid w:val="0077754F"/>
    <w:rsid w:val="00781686"/>
    <w:rsid w:val="00786121"/>
    <w:rsid w:val="00796AF7"/>
    <w:rsid w:val="007970C3"/>
    <w:rsid w:val="007A09B7"/>
    <w:rsid w:val="007A5702"/>
    <w:rsid w:val="007B10BE"/>
    <w:rsid w:val="007C2792"/>
    <w:rsid w:val="007E44B1"/>
    <w:rsid w:val="007F098C"/>
    <w:rsid w:val="007F29A0"/>
    <w:rsid w:val="008122C6"/>
    <w:rsid w:val="00815072"/>
    <w:rsid w:val="0085229B"/>
    <w:rsid w:val="008555D8"/>
    <w:rsid w:val="008628B1"/>
    <w:rsid w:val="00865915"/>
    <w:rsid w:val="0086731E"/>
    <w:rsid w:val="00867C01"/>
    <w:rsid w:val="00872775"/>
    <w:rsid w:val="008745BA"/>
    <w:rsid w:val="008847FE"/>
    <w:rsid w:val="00890CFD"/>
    <w:rsid w:val="0089234B"/>
    <w:rsid w:val="008927AF"/>
    <w:rsid w:val="0089400B"/>
    <w:rsid w:val="00896897"/>
    <w:rsid w:val="008A5FCC"/>
    <w:rsid w:val="008B09DC"/>
    <w:rsid w:val="008B1F84"/>
    <w:rsid w:val="008C084A"/>
    <w:rsid w:val="008E0FCD"/>
    <w:rsid w:val="008E3EFA"/>
    <w:rsid w:val="008E48E4"/>
    <w:rsid w:val="008F0AFB"/>
    <w:rsid w:val="008F24AF"/>
    <w:rsid w:val="008F483B"/>
    <w:rsid w:val="00902096"/>
    <w:rsid w:val="00905E67"/>
    <w:rsid w:val="009166FB"/>
    <w:rsid w:val="00916FD8"/>
    <w:rsid w:val="00922FD2"/>
    <w:rsid w:val="009262CD"/>
    <w:rsid w:val="00932B72"/>
    <w:rsid w:val="00935B06"/>
    <w:rsid w:val="00936421"/>
    <w:rsid w:val="009367B9"/>
    <w:rsid w:val="009458D2"/>
    <w:rsid w:val="00946B20"/>
    <w:rsid w:val="00950CD6"/>
    <w:rsid w:val="009545B6"/>
    <w:rsid w:val="009603EA"/>
    <w:rsid w:val="00962121"/>
    <w:rsid w:val="00967DA0"/>
    <w:rsid w:val="0098046D"/>
    <w:rsid w:val="00983A83"/>
    <w:rsid w:val="00995D8F"/>
    <w:rsid w:val="009A05F7"/>
    <w:rsid w:val="009A4E6F"/>
    <w:rsid w:val="009A58C1"/>
    <w:rsid w:val="009B17A1"/>
    <w:rsid w:val="009B2EFA"/>
    <w:rsid w:val="009B6026"/>
    <w:rsid w:val="009B7AAF"/>
    <w:rsid w:val="009C1440"/>
    <w:rsid w:val="009D301F"/>
    <w:rsid w:val="009D7487"/>
    <w:rsid w:val="009F029C"/>
    <w:rsid w:val="009F2F3E"/>
    <w:rsid w:val="00A01611"/>
    <w:rsid w:val="00A04A92"/>
    <w:rsid w:val="00A04E1C"/>
    <w:rsid w:val="00A06E22"/>
    <w:rsid w:val="00A11DCD"/>
    <w:rsid w:val="00A2266A"/>
    <w:rsid w:val="00A32214"/>
    <w:rsid w:val="00A442D7"/>
    <w:rsid w:val="00A5220A"/>
    <w:rsid w:val="00A54783"/>
    <w:rsid w:val="00A5525B"/>
    <w:rsid w:val="00A56D5F"/>
    <w:rsid w:val="00A6264E"/>
    <w:rsid w:val="00A71FC3"/>
    <w:rsid w:val="00A76B76"/>
    <w:rsid w:val="00A8103C"/>
    <w:rsid w:val="00A836FF"/>
    <w:rsid w:val="00A83A6C"/>
    <w:rsid w:val="00A8451E"/>
    <w:rsid w:val="00A85BAB"/>
    <w:rsid w:val="00A87611"/>
    <w:rsid w:val="00A87E9D"/>
    <w:rsid w:val="00A90A26"/>
    <w:rsid w:val="00A94B5A"/>
    <w:rsid w:val="00AB30B6"/>
    <w:rsid w:val="00AB5414"/>
    <w:rsid w:val="00AC3032"/>
    <w:rsid w:val="00AC6039"/>
    <w:rsid w:val="00AD28DB"/>
    <w:rsid w:val="00AE78C2"/>
    <w:rsid w:val="00AE7A3D"/>
    <w:rsid w:val="00AF497F"/>
    <w:rsid w:val="00B02CBA"/>
    <w:rsid w:val="00B07266"/>
    <w:rsid w:val="00B12BAB"/>
    <w:rsid w:val="00B138C5"/>
    <w:rsid w:val="00B177C2"/>
    <w:rsid w:val="00B20954"/>
    <w:rsid w:val="00B2320C"/>
    <w:rsid w:val="00B24AAC"/>
    <w:rsid w:val="00B26629"/>
    <w:rsid w:val="00B26F16"/>
    <w:rsid w:val="00B336A9"/>
    <w:rsid w:val="00B35315"/>
    <w:rsid w:val="00B459B1"/>
    <w:rsid w:val="00B4771F"/>
    <w:rsid w:val="00B4784B"/>
    <w:rsid w:val="00B51B79"/>
    <w:rsid w:val="00B605CE"/>
    <w:rsid w:val="00B649C4"/>
    <w:rsid w:val="00B82B64"/>
    <w:rsid w:val="00B83A99"/>
    <w:rsid w:val="00B862BF"/>
    <w:rsid w:val="00B87B39"/>
    <w:rsid w:val="00BB11B9"/>
    <w:rsid w:val="00BB165D"/>
    <w:rsid w:val="00BC42B6"/>
    <w:rsid w:val="00BC42EB"/>
    <w:rsid w:val="00BD40C6"/>
    <w:rsid w:val="00BF1795"/>
    <w:rsid w:val="00C01D55"/>
    <w:rsid w:val="00C0654C"/>
    <w:rsid w:val="00C11283"/>
    <w:rsid w:val="00C21405"/>
    <w:rsid w:val="00C25F9D"/>
    <w:rsid w:val="00C27E35"/>
    <w:rsid w:val="00C31E83"/>
    <w:rsid w:val="00C518C1"/>
    <w:rsid w:val="00C53751"/>
    <w:rsid w:val="00C629CB"/>
    <w:rsid w:val="00C63F4F"/>
    <w:rsid w:val="00C77110"/>
    <w:rsid w:val="00C94576"/>
    <w:rsid w:val="00C969FA"/>
    <w:rsid w:val="00C97577"/>
    <w:rsid w:val="00CA71A8"/>
    <w:rsid w:val="00CB4CB9"/>
    <w:rsid w:val="00CC3E7A"/>
    <w:rsid w:val="00CD18DD"/>
    <w:rsid w:val="00CE2E72"/>
    <w:rsid w:val="00CF4DF2"/>
    <w:rsid w:val="00D078A6"/>
    <w:rsid w:val="00D10FD3"/>
    <w:rsid w:val="00D31BBE"/>
    <w:rsid w:val="00D50FE1"/>
    <w:rsid w:val="00D56C09"/>
    <w:rsid w:val="00D64DF4"/>
    <w:rsid w:val="00D65A71"/>
    <w:rsid w:val="00D65F02"/>
    <w:rsid w:val="00D75FF8"/>
    <w:rsid w:val="00DA2399"/>
    <w:rsid w:val="00DA73A0"/>
    <w:rsid w:val="00DA753B"/>
    <w:rsid w:val="00DB23D4"/>
    <w:rsid w:val="00DB24D5"/>
    <w:rsid w:val="00DB63D4"/>
    <w:rsid w:val="00DC1FF3"/>
    <w:rsid w:val="00DC3FE7"/>
    <w:rsid w:val="00DD5A4B"/>
    <w:rsid w:val="00DD69AE"/>
    <w:rsid w:val="00DE1370"/>
    <w:rsid w:val="00DE2B7A"/>
    <w:rsid w:val="00DF06F0"/>
    <w:rsid w:val="00DF4FCD"/>
    <w:rsid w:val="00DF535D"/>
    <w:rsid w:val="00DF7C07"/>
    <w:rsid w:val="00E04EB6"/>
    <w:rsid w:val="00E36AF7"/>
    <w:rsid w:val="00E444B5"/>
    <w:rsid w:val="00E4755D"/>
    <w:rsid w:val="00E47897"/>
    <w:rsid w:val="00E521CF"/>
    <w:rsid w:val="00E641DE"/>
    <w:rsid w:val="00E93A54"/>
    <w:rsid w:val="00EA3000"/>
    <w:rsid w:val="00EB33FD"/>
    <w:rsid w:val="00EC63A4"/>
    <w:rsid w:val="00EC7B24"/>
    <w:rsid w:val="00ED10F6"/>
    <w:rsid w:val="00ED1712"/>
    <w:rsid w:val="00ED1BF0"/>
    <w:rsid w:val="00ED4028"/>
    <w:rsid w:val="00EE5227"/>
    <w:rsid w:val="00EF3B20"/>
    <w:rsid w:val="00F02071"/>
    <w:rsid w:val="00F15B95"/>
    <w:rsid w:val="00F32980"/>
    <w:rsid w:val="00F56CE6"/>
    <w:rsid w:val="00F61806"/>
    <w:rsid w:val="00F64260"/>
    <w:rsid w:val="00F871BA"/>
    <w:rsid w:val="00FA6359"/>
    <w:rsid w:val="00FA6998"/>
    <w:rsid w:val="00FA72E0"/>
    <w:rsid w:val="00FA769F"/>
    <w:rsid w:val="00FA78CA"/>
    <w:rsid w:val="00FE1B7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7069521"/>
  <w15:docId w15:val="{FF4E0F24-7FCA-4018-8057-4AF1B8E1F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paragraph" w:customStyle="1" w:styleId="sc-List-1">
    <w:name w:val="sc-List-1"/>
    <w:basedOn w:val="Normal"/>
    <w:qFormat/>
    <w:rsid w:val="000E7AEB"/>
    <w:pPr>
      <w:spacing w:before="40" w:line="220" w:lineRule="exact"/>
      <w:ind w:left="288" w:hanging="288"/>
    </w:pPr>
    <w:rPr>
      <w:rFonts w:ascii="Univers LT 57 Condensed" w:hAnsi="Univers LT 57 Condensed"/>
      <w:sz w:val="16"/>
      <w:szCs w:val="24"/>
    </w:rPr>
  </w:style>
  <w:style w:type="paragraph" w:customStyle="1" w:styleId="sc-Requirement">
    <w:name w:val="sc-Requirement"/>
    <w:basedOn w:val="Normal"/>
    <w:qFormat/>
    <w:rsid w:val="000E7AEB"/>
    <w:pPr>
      <w:suppressAutoHyphens/>
      <w:spacing w:line="240" w:lineRule="auto"/>
    </w:pPr>
    <w:rPr>
      <w:rFonts w:ascii="Univers LT 57 Condensed" w:hAnsi="Univers LT 57 Condensed"/>
      <w:sz w:val="16"/>
      <w:szCs w:val="24"/>
    </w:rPr>
  </w:style>
  <w:style w:type="paragraph" w:customStyle="1" w:styleId="sc-RequirementRight">
    <w:name w:val="sc-RequirementRight"/>
    <w:basedOn w:val="sc-Requirement"/>
    <w:rsid w:val="000E7AEB"/>
    <w:pPr>
      <w:jc w:val="right"/>
    </w:pPr>
  </w:style>
  <w:style w:type="paragraph" w:customStyle="1" w:styleId="sc-RequirementsSubheading">
    <w:name w:val="sc-RequirementsSubheading"/>
    <w:basedOn w:val="sc-Requirement"/>
    <w:qFormat/>
    <w:rsid w:val="000E7AEB"/>
    <w:pPr>
      <w:keepNext/>
      <w:spacing w:before="80"/>
    </w:pPr>
    <w:rPr>
      <w:b/>
    </w:rPr>
  </w:style>
  <w:style w:type="paragraph" w:customStyle="1" w:styleId="sc-BodyText">
    <w:name w:val="sc-BodyText"/>
    <w:basedOn w:val="Normal"/>
    <w:rsid w:val="000E7AEB"/>
    <w:pPr>
      <w:spacing w:before="40" w:line="220" w:lineRule="exact"/>
    </w:pPr>
    <w:rPr>
      <w:rFonts w:ascii="Univers LT 57 Condensed" w:hAnsi="Univers LT 57 Condensed"/>
      <w:sz w:val="16"/>
      <w:szCs w:val="24"/>
    </w:rPr>
  </w:style>
  <w:style w:type="paragraph" w:customStyle="1" w:styleId="sc-Total">
    <w:name w:val="sc-Total"/>
    <w:basedOn w:val="sc-RequirementsSubheading"/>
    <w:qFormat/>
    <w:rsid w:val="000E7AEB"/>
    <w:rPr>
      <w:color w:val="000000" w:themeColor="text1"/>
    </w:rPr>
  </w:style>
  <w:style w:type="paragraph" w:customStyle="1" w:styleId="p1">
    <w:name w:val="p1"/>
    <w:basedOn w:val="Normal"/>
    <w:rsid w:val="00492A18"/>
    <w:pPr>
      <w:spacing w:line="240" w:lineRule="auto"/>
    </w:pPr>
    <w:rPr>
      <w:rFonts w:ascii="Helvetica" w:eastAsiaTheme="minorEastAsia" w:hAnsi="Helvetica"/>
      <w:sz w:val="12"/>
      <w:szCs w:val="1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87709">
      <w:bodyDiv w:val="1"/>
      <w:marLeft w:val="0"/>
      <w:marRight w:val="0"/>
      <w:marTop w:val="0"/>
      <w:marBottom w:val="0"/>
      <w:divBdr>
        <w:top w:val="none" w:sz="0" w:space="0" w:color="auto"/>
        <w:left w:val="none" w:sz="0" w:space="0" w:color="auto"/>
        <w:bottom w:val="none" w:sz="0" w:space="0" w:color="auto"/>
        <w:right w:val="none" w:sz="0" w:space="0" w:color="auto"/>
      </w:divBdr>
    </w:div>
    <w:div w:id="78867204">
      <w:bodyDiv w:val="1"/>
      <w:marLeft w:val="0"/>
      <w:marRight w:val="0"/>
      <w:marTop w:val="0"/>
      <w:marBottom w:val="0"/>
      <w:divBdr>
        <w:top w:val="none" w:sz="0" w:space="0" w:color="auto"/>
        <w:left w:val="none" w:sz="0" w:space="0" w:color="auto"/>
        <w:bottom w:val="none" w:sz="0" w:space="0" w:color="auto"/>
        <w:right w:val="none" w:sz="0" w:space="0" w:color="auto"/>
      </w:divBdr>
    </w:div>
    <w:div w:id="145171035">
      <w:bodyDiv w:val="1"/>
      <w:marLeft w:val="0"/>
      <w:marRight w:val="0"/>
      <w:marTop w:val="0"/>
      <w:marBottom w:val="0"/>
      <w:divBdr>
        <w:top w:val="none" w:sz="0" w:space="0" w:color="auto"/>
        <w:left w:val="none" w:sz="0" w:space="0" w:color="auto"/>
        <w:bottom w:val="none" w:sz="0" w:space="0" w:color="auto"/>
        <w:right w:val="none" w:sz="0" w:space="0" w:color="auto"/>
      </w:divBdr>
    </w:div>
    <w:div w:id="204101563">
      <w:bodyDiv w:val="1"/>
      <w:marLeft w:val="0"/>
      <w:marRight w:val="0"/>
      <w:marTop w:val="0"/>
      <w:marBottom w:val="0"/>
      <w:divBdr>
        <w:top w:val="none" w:sz="0" w:space="0" w:color="auto"/>
        <w:left w:val="none" w:sz="0" w:space="0" w:color="auto"/>
        <w:bottom w:val="none" w:sz="0" w:space="0" w:color="auto"/>
        <w:right w:val="none" w:sz="0" w:space="0" w:color="auto"/>
      </w:divBdr>
    </w:div>
    <w:div w:id="283002948">
      <w:bodyDiv w:val="1"/>
      <w:marLeft w:val="0"/>
      <w:marRight w:val="0"/>
      <w:marTop w:val="0"/>
      <w:marBottom w:val="0"/>
      <w:divBdr>
        <w:top w:val="none" w:sz="0" w:space="0" w:color="auto"/>
        <w:left w:val="none" w:sz="0" w:space="0" w:color="auto"/>
        <w:bottom w:val="none" w:sz="0" w:space="0" w:color="auto"/>
        <w:right w:val="none" w:sz="0" w:space="0" w:color="auto"/>
      </w:divBdr>
    </w:div>
    <w:div w:id="356199446">
      <w:bodyDiv w:val="1"/>
      <w:marLeft w:val="0"/>
      <w:marRight w:val="0"/>
      <w:marTop w:val="0"/>
      <w:marBottom w:val="0"/>
      <w:divBdr>
        <w:top w:val="none" w:sz="0" w:space="0" w:color="auto"/>
        <w:left w:val="none" w:sz="0" w:space="0" w:color="auto"/>
        <w:bottom w:val="none" w:sz="0" w:space="0" w:color="auto"/>
        <w:right w:val="none" w:sz="0" w:space="0" w:color="auto"/>
      </w:divBdr>
    </w:div>
    <w:div w:id="375471846">
      <w:bodyDiv w:val="1"/>
      <w:marLeft w:val="0"/>
      <w:marRight w:val="0"/>
      <w:marTop w:val="0"/>
      <w:marBottom w:val="0"/>
      <w:divBdr>
        <w:top w:val="none" w:sz="0" w:space="0" w:color="auto"/>
        <w:left w:val="none" w:sz="0" w:space="0" w:color="auto"/>
        <w:bottom w:val="none" w:sz="0" w:space="0" w:color="auto"/>
        <w:right w:val="none" w:sz="0" w:space="0" w:color="auto"/>
      </w:divBdr>
    </w:div>
    <w:div w:id="415370026">
      <w:bodyDiv w:val="1"/>
      <w:marLeft w:val="0"/>
      <w:marRight w:val="0"/>
      <w:marTop w:val="0"/>
      <w:marBottom w:val="0"/>
      <w:divBdr>
        <w:top w:val="none" w:sz="0" w:space="0" w:color="auto"/>
        <w:left w:val="none" w:sz="0" w:space="0" w:color="auto"/>
        <w:bottom w:val="none" w:sz="0" w:space="0" w:color="auto"/>
        <w:right w:val="none" w:sz="0" w:space="0" w:color="auto"/>
      </w:divBdr>
    </w:div>
    <w:div w:id="491026022">
      <w:bodyDiv w:val="1"/>
      <w:marLeft w:val="0"/>
      <w:marRight w:val="0"/>
      <w:marTop w:val="0"/>
      <w:marBottom w:val="0"/>
      <w:divBdr>
        <w:top w:val="none" w:sz="0" w:space="0" w:color="auto"/>
        <w:left w:val="none" w:sz="0" w:space="0" w:color="auto"/>
        <w:bottom w:val="none" w:sz="0" w:space="0" w:color="auto"/>
        <w:right w:val="none" w:sz="0" w:space="0" w:color="auto"/>
      </w:divBdr>
    </w:div>
    <w:div w:id="532426695">
      <w:bodyDiv w:val="1"/>
      <w:marLeft w:val="0"/>
      <w:marRight w:val="0"/>
      <w:marTop w:val="0"/>
      <w:marBottom w:val="0"/>
      <w:divBdr>
        <w:top w:val="none" w:sz="0" w:space="0" w:color="auto"/>
        <w:left w:val="none" w:sz="0" w:space="0" w:color="auto"/>
        <w:bottom w:val="none" w:sz="0" w:space="0" w:color="auto"/>
        <w:right w:val="none" w:sz="0" w:space="0" w:color="auto"/>
      </w:divBdr>
    </w:div>
    <w:div w:id="613025794">
      <w:bodyDiv w:val="1"/>
      <w:marLeft w:val="0"/>
      <w:marRight w:val="0"/>
      <w:marTop w:val="0"/>
      <w:marBottom w:val="0"/>
      <w:divBdr>
        <w:top w:val="none" w:sz="0" w:space="0" w:color="auto"/>
        <w:left w:val="none" w:sz="0" w:space="0" w:color="auto"/>
        <w:bottom w:val="none" w:sz="0" w:space="0" w:color="auto"/>
        <w:right w:val="none" w:sz="0" w:space="0" w:color="auto"/>
      </w:divBdr>
    </w:div>
    <w:div w:id="656303989">
      <w:bodyDiv w:val="1"/>
      <w:marLeft w:val="0"/>
      <w:marRight w:val="0"/>
      <w:marTop w:val="0"/>
      <w:marBottom w:val="0"/>
      <w:divBdr>
        <w:top w:val="none" w:sz="0" w:space="0" w:color="auto"/>
        <w:left w:val="none" w:sz="0" w:space="0" w:color="auto"/>
        <w:bottom w:val="none" w:sz="0" w:space="0" w:color="auto"/>
        <w:right w:val="none" w:sz="0" w:space="0" w:color="auto"/>
      </w:divBdr>
    </w:div>
    <w:div w:id="765539332">
      <w:bodyDiv w:val="1"/>
      <w:marLeft w:val="0"/>
      <w:marRight w:val="0"/>
      <w:marTop w:val="0"/>
      <w:marBottom w:val="0"/>
      <w:divBdr>
        <w:top w:val="none" w:sz="0" w:space="0" w:color="auto"/>
        <w:left w:val="none" w:sz="0" w:space="0" w:color="auto"/>
        <w:bottom w:val="none" w:sz="0" w:space="0" w:color="auto"/>
        <w:right w:val="none" w:sz="0" w:space="0" w:color="auto"/>
      </w:divBdr>
    </w:div>
    <w:div w:id="782656892">
      <w:bodyDiv w:val="1"/>
      <w:marLeft w:val="0"/>
      <w:marRight w:val="0"/>
      <w:marTop w:val="0"/>
      <w:marBottom w:val="0"/>
      <w:divBdr>
        <w:top w:val="none" w:sz="0" w:space="0" w:color="auto"/>
        <w:left w:val="none" w:sz="0" w:space="0" w:color="auto"/>
        <w:bottom w:val="none" w:sz="0" w:space="0" w:color="auto"/>
        <w:right w:val="none" w:sz="0" w:space="0" w:color="auto"/>
      </w:divBdr>
    </w:div>
    <w:div w:id="827677004">
      <w:bodyDiv w:val="1"/>
      <w:marLeft w:val="0"/>
      <w:marRight w:val="0"/>
      <w:marTop w:val="0"/>
      <w:marBottom w:val="0"/>
      <w:divBdr>
        <w:top w:val="none" w:sz="0" w:space="0" w:color="auto"/>
        <w:left w:val="none" w:sz="0" w:space="0" w:color="auto"/>
        <w:bottom w:val="none" w:sz="0" w:space="0" w:color="auto"/>
        <w:right w:val="none" w:sz="0" w:space="0" w:color="auto"/>
      </w:divBdr>
    </w:div>
    <w:div w:id="902717879">
      <w:bodyDiv w:val="1"/>
      <w:marLeft w:val="0"/>
      <w:marRight w:val="0"/>
      <w:marTop w:val="0"/>
      <w:marBottom w:val="0"/>
      <w:divBdr>
        <w:top w:val="none" w:sz="0" w:space="0" w:color="auto"/>
        <w:left w:val="none" w:sz="0" w:space="0" w:color="auto"/>
        <w:bottom w:val="none" w:sz="0" w:space="0" w:color="auto"/>
        <w:right w:val="none" w:sz="0" w:space="0" w:color="auto"/>
      </w:divBdr>
    </w:div>
    <w:div w:id="937982301">
      <w:bodyDiv w:val="1"/>
      <w:marLeft w:val="0"/>
      <w:marRight w:val="0"/>
      <w:marTop w:val="0"/>
      <w:marBottom w:val="0"/>
      <w:divBdr>
        <w:top w:val="none" w:sz="0" w:space="0" w:color="auto"/>
        <w:left w:val="none" w:sz="0" w:space="0" w:color="auto"/>
        <w:bottom w:val="none" w:sz="0" w:space="0" w:color="auto"/>
        <w:right w:val="none" w:sz="0" w:space="0" w:color="auto"/>
      </w:divBdr>
    </w:div>
    <w:div w:id="1012954376">
      <w:bodyDiv w:val="1"/>
      <w:marLeft w:val="0"/>
      <w:marRight w:val="0"/>
      <w:marTop w:val="0"/>
      <w:marBottom w:val="0"/>
      <w:divBdr>
        <w:top w:val="none" w:sz="0" w:space="0" w:color="auto"/>
        <w:left w:val="none" w:sz="0" w:space="0" w:color="auto"/>
        <w:bottom w:val="none" w:sz="0" w:space="0" w:color="auto"/>
        <w:right w:val="none" w:sz="0" w:space="0" w:color="auto"/>
      </w:divBdr>
    </w:div>
    <w:div w:id="1049525468">
      <w:bodyDiv w:val="1"/>
      <w:marLeft w:val="0"/>
      <w:marRight w:val="0"/>
      <w:marTop w:val="0"/>
      <w:marBottom w:val="0"/>
      <w:divBdr>
        <w:top w:val="none" w:sz="0" w:space="0" w:color="auto"/>
        <w:left w:val="none" w:sz="0" w:space="0" w:color="auto"/>
        <w:bottom w:val="none" w:sz="0" w:space="0" w:color="auto"/>
        <w:right w:val="none" w:sz="0" w:space="0" w:color="auto"/>
      </w:divBdr>
    </w:div>
    <w:div w:id="1089279466">
      <w:bodyDiv w:val="1"/>
      <w:marLeft w:val="0"/>
      <w:marRight w:val="0"/>
      <w:marTop w:val="0"/>
      <w:marBottom w:val="0"/>
      <w:divBdr>
        <w:top w:val="none" w:sz="0" w:space="0" w:color="auto"/>
        <w:left w:val="none" w:sz="0" w:space="0" w:color="auto"/>
        <w:bottom w:val="none" w:sz="0" w:space="0" w:color="auto"/>
        <w:right w:val="none" w:sz="0" w:space="0" w:color="auto"/>
      </w:divBdr>
    </w:div>
    <w:div w:id="1120757113">
      <w:bodyDiv w:val="1"/>
      <w:marLeft w:val="0"/>
      <w:marRight w:val="0"/>
      <w:marTop w:val="0"/>
      <w:marBottom w:val="0"/>
      <w:divBdr>
        <w:top w:val="none" w:sz="0" w:space="0" w:color="auto"/>
        <w:left w:val="none" w:sz="0" w:space="0" w:color="auto"/>
        <w:bottom w:val="none" w:sz="0" w:space="0" w:color="auto"/>
        <w:right w:val="none" w:sz="0" w:space="0" w:color="auto"/>
      </w:divBdr>
    </w:div>
    <w:div w:id="1127311057">
      <w:bodyDiv w:val="1"/>
      <w:marLeft w:val="0"/>
      <w:marRight w:val="0"/>
      <w:marTop w:val="0"/>
      <w:marBottom w:val="0"/>
      <w:divBdr>
        <w:top w:val="none" w:sz="0" w:space="0" w:color="auto"/>
        <w:left w:val="none" w:sz="0" w:space="0" w:color="auto"/>
        <w:bottom w:val="none" w:sz="0" w:space="0" w:color="auto"/>
        <w:right w:val="none" w:sz="0" w:space="0" w:color="auto"/>
      </w:divBdr>
    </w:div>
    <w:div w:id="1193497722">
      <w:bodyDiv w:val="1"/>
      <w:marLeft w:val="0"/>
      <w:marRight w:val="0"/>
      <w:marTop w:val="0"/>
      <w:marBottom w:val="0"/>
      <w:divBdr>
        <w:top w:val="none" w:sz="0" w:space="0" w:color="auto"/>
        <w:left w:val="none" w:sz="0" w:space="0" w:color="auto"/>
        <w:bottom w:val="none" w:sz="0" w:space="0" w:color="auto"/>
        <w:right w:val="none" w:sz="0" w:space="0" w:color="auto"/>
      </w:divBdr>
    </w:div>
    <w:div w:id="1288896780">
      <w:bodyDiv w:val="1"/>
      <w:marLeft w:val="0"/>
      <w:marRight w:val="0"/>
      <w:marTop w:val="0"/>
      <w:marBottom w:val="0"/>
      <w:divBdr>
        <w:top w:val="none" w:sz="0" w:space="0" w:color="auto"/>
        <w:left w:val="none" w:sz="0" w:space="0" w:color="auto"/>
        <w:bottom w:val="none" w:sz="0" w:space="0" w:color="auto"/>
        <w:right w:val="none" w:sz="0" w:space="0" w:color="auto"/>
      </w:divBdr>
    </w:div>
    <w:div w:id="1293319535">
      <w:bodyDiv w:val="1"/>
      <w:marLeft w:val="0"/>
      <w:marRight w:val="0"/>
      <w:marTop w:val="0"/>
      <w:marBottom w:val="0"/>
      <w:divBdr>
        <w:top w:val="none" w:sz="0" w:space="0" w:color="auto"/>
        <w:left w:val="none" w:sz="0" w:space="0" w:color="auto"/>
        <w:bottom w:val="none" w:sz="0" w:space="0" w:color="auto"/>
        <w:right w:val="none" w:sz="0" w:space="0" w:color="auto"/>
      </w:divBdr>
    </w:div>
    <w:div w:id="1301421165">
      <w:bodyDiv w:val="1"/>
      <w:marLeft w:val="0"/>
      <w:marRight w:val="0"/>
      <w:marTop w:val="0"/>
      <w:marBottom w:val="0"/>
      <w:divBdr>
        <w:top w:val="none" w:sz="0" w:space="0" w:color="auto"/>
        <w:left w:val="none" w:sz="0" w:space="0" w:color="auto"/>
        <w:bottom w:val="none" w:sz="0" w:space="0" w:color="auto"/>
        <w:right w:val="none" w:sz="0" w:space="0" w:color="auto"/>
      </w:divBdr>
    </w:div>
    <w:div w:id="1302922656">
      <w:bodyDiv w:val="1"/>
      <w:marLeft w:val="0"/>
      <w:marRight w:val="0"/>
      <w:marTop w:val="0"/>
      <w:marBottom w:val="0"/>
      <w:divBdr>
        <w:top w:val="none" w:sz="0" w:space="0" w:color="auto"/>
        <w:left w:val="none" w:sz="0" w:space="0" w:color="auto"/>
        <w:bottom w:val="none" w:sz="0" w:space="0" w:color="auto"/>
        <w:right w:val="none" w:sz="0" w:space="0" w:color="auto"/>
      </w:divBdr>
    </w:div>
    <w:div w:id="1327904198">
      <w:bodyDiv w:val="1"/>
      <w:marLeft w:val="0"/>
      <w:marRight w:val="0"/>
      <w:marTop w:val="0"/>
      <w:marBottom w:val="0"/>
      <w:divBdr>
        <w:top w:val="none" w:sz="0" w:space="0" w:color="auto"/>
        <w:left w:val="none" w:sz="0" w:space="0" w:color="auto"/>
        <w:bottom w:val="none" w:sz="0" w:space="0" w:color="auto"/>
        <w:right w:val="none" w:sz="0" w:space="0" w:color="auto"/>
      </w:divBdr>
    </w:div>
    <w:div w:id="1333988015">
      <w:bodyDiv w:val="1"/>
      <w:marLeft w:val="0"/>
      <w:marRight w:val="0"/>
      <w:marTop w:val="0"/>
      <w:marBottom w:val="0"/>
      <w:divBdr>
        <w:top w:val="none" w:sz="0" w:space="0" w:color="auto"/>
        <w:left w:val="none" w:sz="0" w:space="0" w:color="auto"/>
        <w:bottom w:val="none" w:sz="0" w:space="0" w:color="auto"/>
        <w:right w:val="none" w:sz="0" w:space="0" w:color="auto"/>
      </w:divBdr>
    </w:div>
    <w:div w:id="1350722114">
      <w:bodyDiv w:val="1"/>
      <w:marLeft w:val="0"/>
      <w:marRight w:val="0"/>
      <w:marTop w:val="0"/>
      <w:marBottom w:val="0"/>
      <w:divBdr>
        <w:top w:val="none" w:sz="0" w:space="0" w:color="auto"/>
        <w:left w:val="none" w:sz="0" w:space="0" w:color="auto"/>
        <w:bottom w:val="none" w:sz="0" w:space="0" w:color="auto"/>
        <w:right w:val="none" w:sz="0" w:space="0" w:color="auto"/>
      </w:divBdr>
    </w:div>
    <w:div w:id="1407845432">
      <w:bodyDiv w:val="1"/>
      <w:marLeft w:val="0"/>
      <w:marRight w:val="0"/>
      <w:marTop w:val="0"/>
      <w:marBottom w:val="0"/>
      <w:divBdr>
        <w:top w:val="none" w:sz="0" w:space="0" w:color="auto"/>
        <w:left w:val="none" w:sz="0" w:space="0" w:color="auto"/>
        <w:bottom w:val="none" w:sz="0" w:space="0" w:color="auto"/>
        <w:right w:val="none" w:sz="0" w:space="0" w:color="auto"/>
      </w:divBdr>
    </w:div>
    <w:div w:id="1430614574">
      <w:bodyDiv w:val="1"/>
      <w:marLeft w:val="0"/>
      <w:marRight w:val="0"/>
      <w:marTop w:val="0"/>
      <w:marBottom w:val="0"/>
      <w:divBdr>
        <w:top w:val="none" w:sz="0" w:space="0" w:color="auto"/>
        <w:left w:val="none" w:sz="0" w:space="0" w:color="auto"/>
        <w:bottom w:val="none" w:sz="0" w:space="0" w:color="auto"/>
        <w:right w:val="none" w:sz="0" w:space="0" w:color="auto"/>
      </w:divBdr>
    </w:div>
    <w:div w:id="1435322862">
      <w:bodyDiv w:val="1"/>
      <w:marLeft w:val="0"/>
      <w:marRight w:val="0"/>
      <w:marTop w:val="0"/>
      <w:marBottom w:val="0"/>
      <w:divBdr>
        <w:top w:val="none" w:sz="0" w:space="0" w:color="auto"/>
        <w:left w:val="none" w:sz="0" w:space="0" w:color="auto"/>
        <w:bottom w:val="none" w:sz="0" w:space="0" w:color="auto"/>
        <w:right w:val="none" w:sz="0" w:space="0" w:color="auto"/>
      </w:divBdr>
    </w:div>
    <w:div w:id="1470318120">
      <w:bodyDiv w:val="1"/>
      <w:marLeft w:val="0"/>
      <w:marRight w:val="0"/>
      <w:marTop w:val="0"/>
      <w:marBottom w:val="0"/>
      <w:divBdr>
        <w:top w:val="none" w:sz="0" w:space="0" w:color="auto"/>
        <w:left w:val="none" w:sz="0" w:space="0" w:color="auto"/>
        <w:bottom w:val="none" w:sz="0" w:space="0" w:color="auto"/>
        <w:right w:val="none" w:sz="0" w:space="0" w:color="auto"/>
      </w:divBdr>
    </w:div>
    <w:div w:id="1541358038">
      <w:bodyDiv w:val="1"/>
      <w:marLeft w:val="0"/>
      <w:marRight w:val="0"/>
      <w:marTop w:val="0"/>
      <w:marBottom w:val="0"/>
      <w:divBdr>
        <w:top w:val="none" w:sz="0" w:space="0" w:color="auto"/>
        <w:left w:val="none" w:sz="0" w:space="0" w:color="auto"/>
        <w:bottom w:val="none" w:sz="0" w:space="0" w:color="auto"/>
        <w:right w:val="none" w:sz="0" w:space="0" w:color="auto"/>
      </w:divBdr>
    </w:div>
    <w:div w:id="1542354134">
      <w:bodyDiv w:val="1"/>
      <w:marLeft w:val="0"/>
      <w:marRight w:val="0"/>
      <w:marTop w:val="0"/>
      <w:marBottom w:val="0"/>
      <w:divBdr>
        <w:top w:val="none" w:sz="0" w:space="0" w:color="auto"/>
        <w:left w:val="none" w:sz="0" w:space="0" w:color="auto"/>
        <w:bottom w:val="none" w:sz="0" w:space="0" w:color="auto"/>
        <w:right w:val="none" w:sz="0" w:space="0" w:color="auto"/>
      </w:divBdr>
    </w:div>
    <w:div w:id="1602568445">
      <w:bodyDiv w:val="1"/>
      <w:marLeft w:val="0"/>
      <w:marRight w:val="0"/>
      <w:marTop w:val="0"/>
      <w:marBottom w:val="0"/>
      <w:divBdr>
        <w:top w:val="none" w:sz="0" w:space="0" w:color="auto"/>
        <w:left w:val="none" w:sz="0" w:space="0" w:color="auto"/>
        <w:bottom w:val="none" w:sz="0" w:space="0" w:color="auto"/>
        <w:right w:val="none" w:sz="0" w:space="0" w:color="auto"/>
      </w:divBdr>
    </w:div>
    <w:div w:id="1661930369">
      <w:bodyDiv w:val="1"/>
      <w:marLeft w:val="0"/>
      <w:marRight w:val="0"/>
      <w:marTop w:val="0"/>
      <w:marBottom w:val="0"/>
      <w:divBdr>
        <w:top w:val="none" w:sz="0" w:space="0" w:color="auto"/>
        <w:left w:val="none" w:sz="0" w:space="0" w:color="auto"/>
        <w:bottom w:val="none" w:sz="0" w:space="0" w:color="auto"/>
        <w:right w:val="none" w:sz="0" w:space="0" w:color="auto"/>
      </w:divBdr>
    </w:div>
    <w:div w:id="1666780157">
      <w:bodyDiv w:val="1"/>
      <w:marLeft w:val="0"/>
      <w:marRight w:val="0"/>
      <w:marTop w:val="0"/>
      <w:marBottom w:val="0"/>
      <w:divBdr>
        <w:top w:val="none" w:sz="0" w:space="0" w:color="auto"/>
        <w:left w:val="none" w:sz="0" w:space="0" w:color="auto"/>
        <w:bottom w:val="none" w:sz="0" w:space="0" w:color="auto"/>
        <w:right w:val="none" w:sz="0" w:space="0" w:color="auto"/>
      </w:divBdr>
    </w:div>
    <w:div w:id="1677877946">
      <w:bodyDiv w:val="1"/>
      <w:marLeft w:val="0"/>
      <w:marRight w:val="0"/>
      <w:marTop w:val="0"/>
      <w:marBottom w:val="0"/>
      <w:divBdr>
        <w:top w:val="none" w:sz="0" w:space="0" w:color="auto"/>
        <w:left w:val="none" w:sz="0" w:space="0" w:color="auto"/>
        <w:bottom w:val="none" w:sz="0" w:space="0" w:color="auto"/>
        <w:right w:val="none" w:sz="0" w:space="0" w:color="auto"/>
      </w:divBdr>
    </w:div>
    <w:div w:id="1685015973">
      <w:bodyDiv w:val="1"/>
      <w:marLeft w:val="0"/>
      <w:marRight w:val="0"/>
      <w:marTop w:val="0"/>
      <w:marBottom w:val="0"/>
      <w:divBdr>
        <w:top w:val="none" w:sz="0" w:space="0" w:color="auto"/>
        <w:left w:val="none" w:sz="0" w:space="0" w:color="auto"/>
        <w:bottom w:val="none" w:sz="0" w:space="0" w:color="auto"/>
        <w:right w:val="none" w:sz="0" w:space="0" w:color="auto"/>
      </w:divBdr>
    </w:div>
    <w:div w:id="1685592738">
      <w:bodyDiv w:val="1"/>
      <w:marLeft w:val="0"/>
      <w:marRight w:val="0"/>
      <w:marTop w:val="0"/>
      <w:marBottom w:val="0"/>
      <w:divBdr>
        <w:top w:val="none" w:sz="0" w:space="0" w:color="auto"/>
        <w:left w:val="none" w:sz="0" w:space="0" w:color="auto"/>
        <w:bottom w:val="none" w:sz="0" w:space="0" w:color="auto"/>
        <w:right w:val="none" w:sz="0" w:space="0" w:color="auto"/>
      </w:divBdr>
    </w:div>
    <w:div w:id="1689522655">
      <w:bodyDiv w:val="1"/>
      <w:marLeft w:val="0"/>
      <w:marRight w:val="0"/>
      <w:marTop w:val="0"/>
      <w:marBottom w:val="0"/>
      <w:divBdr>
        <w:top w:val="none" w:sz="0" w:space="0" w:color="auto"/>
        <w:left w:val="none" w:sz="0" w:space="0" w:color="auto"/>
        <w:bottom w:val="none" w:sz="0" w:space="0" w:color="auto"/>
        <w:right w:val="none" w:sz="0" w:space="0" w:color="auto"/>
      </w:divBdr>
    </w:div>
    <w:div w:id="1759785424">
      <w:bodyDiv w:val="1"/>
      <w:marLeft w:val="0"/>
      <w:marRight w:val="0"/>
      <w:marTop w:val="0"/>
      <w:marBottom w:val="0"/>
      <w:divBdr>
        <w:top w:val="none" w:sz="0" w:space="0" w:color="auto"/>
        <w:left w:val="none" w:sz="0" w:space="0" w:color="auto"/>
        <w:bottom w:val="none" w:sz="0" w:space="0" w:color="auto"/>
        <w:right w:val="none" w:sz="0" w:space="0" w:color="auto"/>
      </w:divBdr>
    </w:div>
    <w:div w:id="1768504473">
      <w:bodyDiv w:val="1"/>
      <w:marLeft w:val="0"/>
      <w:marRight w:val="0"/>
      <w:marTop w:val="0"/>
      <w:marBottom w:val="0"/>
      <w:divBdr>
        <w:top w:val="none" w:sz="0" w:space="0" w:color="auto"/>
        <w:left w:val="none" w:sz="0" w:space="0" w:color="auto"/>
        <w:bottom w:val="none" w:sz="0" w:space="0" w:color="auto"/>
        <w:right w:val="none" w:sz="0" w:space="0" w:color="auto"/>
      </w:divBdr>
    </w:div>
    <w:div w:id="1769616395">
      <w:bodyDiv w:val="1"/>
      <w:marLeft w:val="0"/>
      <w:marRight w:val="0"/>
      <w:marTop w:val="0"/>
      <w:marBottom w:val="0"/>
      <w:divBdr>
        <w:top w:val="none" w:sz="0" w:space="0" w:color="auto"/>
        <w:left w:val="none" w:sz="0" w:space="0" w:color="auto"/>
        <w:bottom w:val="none" w:sz="0" w:space="0" w:color="auto"/>
        <w:right w:val="none" w:sz="0" w:space="0" w:color="auto"/>
      </w:divBdr>
    </w:div>
    <w:div w:id="1841582648">
      <w:bodyDiv w:val="1"/>
      <w:marLeft w:val="0"/>
      <w:marRight w:val="0"/>
      <w:marTop w:val="0"/>
      <w:marBottom w:val="0"/>
      <w:divBdr>
        <w:top w:val="none" w:sz="0" w:space="0" w:color="auto"/>
        <w:left w:val="none" w:sz="0" w:space="0" w:color="auto"/>
        <w:bottom w:val="none" w:sz="0" w:space="0" w:color="auto"/>
        <w:right w:val="none" w:sz="0" w:space="0" w:color="auto"/>
      </w:divBdr>
    </w:div>
    <w:div w:id="1903296723">
      <w:bodyDiv w:val="1"/>
      <w:marLeft w:val="0"/>
      <w:marRight w:val="0"/>
      <w:marTop w:val="0"/>
      <w:marBottom w:val="0"/>
      <w:divBdr>
        <w:top w:val="none" w:sz="0" w:space="0" w:color="auto"/>
        <w:left w:val="none" w:sz="0" w:space="0" w:color="auto"/>
        <w:bottom w:val="none" w:sz="0" w:space="0" w:color="auto"/>
        <w:right w:val="none" w:sz="0" w:space="0" w:color="auto"/>
      </w:divBdr>
    </w:div>
    <w:div w:id="2019231053">
      <w:bodyDiv w:val="1"/>
      <w:marLeft w:val="0"/>
      <w:marRight w:val="0"/>
      <w:marTop w:val="0"/>
      <w:marBottom w:val="0"/>
      <w:divBdr>
        <w:top w:val="none" w:sz="0" w:space="0" w:color="auto"/>
        <w:left w:val="none" w:sz="0" w:space="0" w:color="auto"/>
        <w:bottom w:val="none" w:sz="0" w:space="0" w:color="auto"/>
        <w:right w:val="none" w:sz="0" w:space="0" w:color="auto"/>
      </w:divBdr>
    </w:div>
    <w:div w:id="20849821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graduatecommittee@ric.edu"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67Z3ZXSPZZWZ-954-166</_dlc_DocId>
    <_dlc_DocIdUrl xmlns="67887a43-7e4d-4c1c-91d7-15e417b1b8ab">
      <Url>https://w3.ric.edu/graduate_committee/_layouts/15/DocIdRedir.aspx?ID=67Z3ZXSPZZWZ-954-166</Url>
      <Description>67Z3ZXSPZZWZ-954-166</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179858CBB2CCA4D8B30A8DCFFC1B1F1" ma:contentTypeVersion="0" ma:contentTypeDescription="Create a new document." ma:contentTypeScope="" ma:versionID="7ffedc842c7a6d738dfe014d314b3286">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39F643-2AA1-4D82-A445-631C80608354}"/>
</file>

<file path=customXml/itemProps2.xml><?xml version="1.0" encoding="utf-8"?>
<ds:datastoreItem xmlns:ds="http://schemas.openxmlformats.org/officeDocument/2006/customXml" ds:itemID="{29FF8BCD-CA65-4BBA-9E34-66AB88272C41}"/>
</file>

<file path=customXml/itemProps3.xml><?xml version="1.0" encoding="utf-8"?>
<ds:datastoreItem xmlns:ds="http://schemas.openxmlformats.org/officeDocument/2006/customXml" ds:itemID="{B5A4C788-268E-42AF-98C8-8468BA2E2FF1}"/>
</file>

<file path=customXml/itemProps4.xml><?xml version="1.0" encoding="utf-8"?>
<ds:datastoreItem xmlns:ds="http://schemas.openxmlformats.org/officeDocument/2006/customXml" ds:itemID="{DC4114DF-F6C9-4356-B1F4-79AA9C902408}"/>
</file>

<file path=customXml/itemProps5.xml><?xml version="1.0" encoding="utf-8"?>
<ds:datastoreItem xmlns:ds="http://schemas.openxmlformats.org/officeDocument/2006/customXml" ds:itemID="{FA07BF45-C3D0-43A4-AFB3-1FD343A8BB92}"/>
</file>

<file path=docProps/app.xml><?xml version="1.0" encoding="utf-8"?>
<Properties xmlns="http://schemas.openxmlformats.org/officeDocument/2006/extended-properties" xmlns:vt="http://schemas.openxmlformats.org/officeDocument/2006/docPropsVTypes">
  <Template>Normal</Template>
  <TotalTime>0</TotalTime>
  <Pages>5</Pages>
  <Words>2058</Words>
  <Characters>11731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13762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Darcy, Monica G.</cp:lastModifiedBy>
  <cp:revision>2</cp:revision>
  <cp:lastPrinted>2017-08-22T13:36:00Z</cp:lastPrinted>
  <dcterms:created xsi:type="dcterms:W3CDTF">2019-04-18T13:39:00Z</dcterms:created>
  <dcterms:modified xsi:type="dcterms:W3CDTF">2019-04-18T13:39:00Z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0x0101007179858CBB2CCA4D8B30A8DCFFC1B1F1</vt:lpwstr>
  </property>
  <property fmtid="{D5CDD505-2E9C-101B-9397-08002B2CF9AE}" pid="4" name="_dlc_DocIdItemGuid">
    <vt:lpwstr>c714ddcb-b7e1-430c-afbf-dfbcfd185220</vt:lpwstr>
  </property>
</Properties>
</file>