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32930586" w:rsidR="00F64260" w:rsidRPr="00A83A6C" w:rsidRDefault="001C0A1A" w:rsidP="00B862BF">
            <w:pPr>
              <w:pStyle w:val="Heading5"/>
              <w:rPr>
                <w:b/>
              </w:rPr>
            </w:pPr>
            <w:bookmarkStart w:id="0" w:name="Proposal"/>
            <w:bookmarkEnd w:id="0"/>
            <w:r>
              <w:rPr>
                <w:b/>
              </w:rPr>
              <w:t>New Course</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1C35A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868C0F2" w:rsidR="00281E42" w:rsidRPr="001B6519" w:rsidRDefault="00F64260" w:rsidP="00281E42">
            <w:pPr>
              <w:rPr>
                <w:b/>
                <w:sz w:val="24"/>
                <w:szCs w:val="24"/>
              </w:rPr>
            </w:pPr>
            <w:bookmarkStart w:id="4" w:name="type"/>
            <w:r w:rsidRPr="001B6519">
              <w:rPr>
                <w:b/>
                <w:sz w:val="24"/>
                <w:szCs w:val="24"/>
              </w:rPr>
              <w:t xml:space="preserve">Course:  </w:t>
            </w:r>
            <w:r w:rsidR="00066CFF">
              <w:rPr>
                <w:b/>
                <w:sz w:val="24"/>
                <w:szCs w:val="24"/>
              </w:rPr>
              <w:t>C</w:t>
            </w:r>
            <w:r w:rsidRPr="001B6519">
              <w:rPr>
                <w:b/>
                <w:sz w:val="24"/>
                <w:szCs w:val="24"/>
              </w:rPr>
              <w:t>reation</w:t>
            </w:r>
            <w:bookmarkEnd w:id="4"/>
            <w:r w:rsidRPr="001B6519">
              <w:rPr>
                <w:b/>
                <w:sz w:val="24"/>
                <w:szCs w:val="24"/>
              </w:rPr>
              <w:t xml:space="preserve"> </w:t>
            </w:r>
          </w:p>
          <w:p w14:paraId="162BF641" w14:textId="0B551DE1" w:rsidR="00F64260" w:rsidRPr="001B6519" w:rsidRDefault="00F64260" w:rsidP="000A36CD">
            <w:pPr>
              <w:rPr>
                <w:b/>
                <w:sz w:val="24"/>
                <w:szCs w:val="24"/>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EC5BBE9" w:rsidR="00F64260" w:rsidRPr="001B6519" w:rsidRDefault="00281E42" w:rsidP="00B862BF">
            <w:pPr>
              <w:rPr>
                <w:b/>
                <w:sz w:val="24"/>
                <w:szCs w:val="24"/>
              </w:rPr>
            </w:pPr>
            <w:bookmarkStart w:id="5" w:name="Originator"/>
            <w:bookmarkEnd w:id="5"/>
            <w:r w:rsidRPr="001B6519">
              <w:rPr>
                <w:b/>
                <w:sz w:val="24"/>
                <w:szCs w:val="24"/>
              </w:rPr>
              <w:t>Charles Boisvert</w:t>
            </w:r>
          </w:p>
        </w:tc>
        <w:tc>
          <w:tcPr>
            <w:tcW w:w="1210" w:type="pct"/>
            <w:gridSpan w:val="2"/>
          </w:tcPr>
          <w:p w14:paraId="561C556F" w14:textId="2AA10CF7" w:rsidR="00F64260" w:rsidRPr="001B6519" w:rsidRDefault="00281E42" w:rsidP="00281E42">
            <w:pPr>
              <w:rPr>
                <w:b/>
                <w:sz w:val="24"/>
                <w:szCs w:val="24"/>
              </w:rPr>
            </w:pPr>
            <w:r w:rsidRPr="001B6519">
              <w:rPr>
                <w:b/>
                <w:sz w:val="24"/>
                <w:szCs w:val="24"/>
              </w:rPr>
              <w:t>CEP Department</w:t>
            </w:r>
          </w:p>
        </w:tc>
        <w:tc>
          <w:tcPr>
            <w:tcW w:w="1519" w:type="pct"/>
            <w:gridSpan w:val="2"/>
          </w:tcPr>
          <w:p w14:paraId="1806736B" w14:textId="77777777" w:rsidR="00F64260" w:rsidRPr="00B605CE" w:rsidRDefault="00F64260" w:rsidP="00B862BF">
            <w:pPr>
              <w:rPr>
                <w:b/>
              </w:rPr>
            </w:pPr>
            <w:bookmarkStart w:id="6" w:name="home_dept"/>
            <w:bookmarkEnd w:id="6"/>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19561C81" w14:textId="2D6DB6AA" w:rsidR="00281E42" w:rsidRPr="001B6519" w:rsidRDefault="000A72E5">
            <w:pPr>
              <w:spacing w:line="240" w:lineRule="auto"/>
              <w:rPr>
                <w:b/>
                <w:sz w:val="24"/>
                <w:szCs w:val="24"/>
              </w:rPr>
            </w:pPr>
            <w:bookmarkStart w:id="7" w:name="Rationale"/>
            <w:bookmarkEnd w:id="7"/>
            <w:r w:rsidRPr="001B6519">
              <w:rPr>
                <w:b/>
                <w:sz w:val="24"/>
                <w:szCs w:val="24"/>
              </w:rPr>
              <w:t xml:space="preserve">The purpose of this proposal is to </w:t>
            </w:r>
            <w:r w:rsidR="00281E42" w:rsidRPr="001B6519">
              <w:rPr>
                <w:b/>
                <w:sz w:val="24"/>
                <w:szCs w:val="24"/>
              </w:rPr>
              <w:t>offer a new elective to students in the MS program in Clinical Mental Hea</w:t>
            </w:r>
            <w:r w:rsidR="00C57536" w:rsidRPr="001B6519">
              <w:rPr>
                <w:b/>
                <w:sz w:val="24"/>
                <w:szCs w:val="24"/>
              </w:rPr>
              <w:t>lth Counseling and to students i</w:t>
            </w:r>
            <w:r w:rsidR="00281E42" w:rsidRPr="001B6519">
              <w:rPr>
                <w:b/>
                <w:sz w:val="24"/>
                <w:szCs w:val="24"/>
              </w:rPr>
              <w:t>n the CGS program in Advanced Counseling.</w:t>
            </w:r>
          </w:p>
          <w:p w14:paraId="13F24B3C" w14:textId="77777777" w:rsidR="00281E42" w:rsidRPr="001B6519" w:rsidRDefault="00281E42">
            <w:pPr>
              <w:spacing w:line="240" w:lineRule="auto"/>
              <w:rPr>
                <w:b/>
                <w:sz w:val="24"/>
                <w:szCs w:val="24"/>
              </w:rPr>
            </w:pPr>
          </w:p>
          <w:p w14:paraId="513CFD3C" w14:textId="2C3F9B47" w:rsidR="00281E42" w:rsidRPr="001B6519" w:rsidRDefault="0028344D" w:rsidP="00281E42">
            <w:pPr>
              <w:spacing w:line="240" w:lineRule="auto"/>
              <w:rPr>
                <w:rFonts w:asciiTheme="minorHAnsi" w:hAnsiTheme="minorHAnsi"/>
                <w:b/>
                <w:sz w:val="24"/>
                <w:szCs w:val="24"/>
              </w:rPr>
            </w:pPr>
            <w:r w:rsidRPr="001B6519">
              <w:rPr>
                <w:rFonts w:asciiTheme="minorHAnsi" w:hAnsiTheme="minorHAnsi"/>
                <w:b/>
                <w:sz w:val="24"/>
                <w:szCs w:val="24"/>
              </w:rPr>
              <w:t xml:space="preserve">Currently there are only a few electives available to graduate students in the mental health counseling programs.  Students in the MS program in clinical mental health counseling need to take 19 prescribed courses (57 credits) within a 60-credit program, leaving only 3 credits for electives.  </w:t>
            </w:r>
            <w:r w:rsidR="00281E42" w:rsidRPr="001B6519">
              <w:rPr>
                <w:rFonts w:asciiTheme="minorHAnsi" w:hAnsiTheme="minorHAnsi"/>
                <w:b/>
                <w:sz w:val="24"/>
                <w:szCs w:val="24"/>
              </w:rPr>
              <w:t xml:space="preserve">This course will expand the elective options for </w:t>
            </w:r>
            <w:r w:rsidRPr="001B6519">
              <w:rPr>
                <w:rFonts w:asciiTheme="minorHAnsi" w:hAnsiTheme="minorHAnsi"/>
                <w:b/>
                <w:sz w:val="24"/>
                <w:szCs w:val="24"/>
              </w:rPr>
              <w:t>the MS students</w:t>
            </w:r>
            <w:r w:rsidR="00281E42" w:rsidRPr="001B6519">
              <w:rPr>
                <w:rFonts w:asciiTheme="minorHAnsi" w:hAnsiTheme="minorHAnsi"/>
                <w:b/>
                <w:sz w:val="24"/>
                <w:szCs w:val="24"/>
              </w:rPr>
              <w:t xml:space="preserve">, </w:t>
            </w:r>
            <w:r w:rsidRPr="001B6519">
              <w:rPr>
                <w:rFonts w:asciiTheme="minorHAnsi" w:hAnsiTheme="minorHAnsi"/>
                <w:b/>
                <w:sz w:val="24"/>
                <w:szCs w:val="24"/>
              </w:rPr>
              <w:t>and will also</w:t>
            </w:r>
            <w:r w:rsidR="00281E42" w:rsidRPr="001B6519">
              <w:rPr>
                <w:rFonts w:asciiTheme="minorHAnsi" w:hAnsiTheme="minorHAnsi"/>
                <w:b/>
                <w:sz w:val="24"/>
                <w:szCs w:val="24"/>
              </w:rPr>
              <w:t xml:space="preserve"> expand the elective options for students in the CGS in Advan</w:t>
            </w:r>
            <w:r w:rsidR="00C57536" w:rsidRPr="001B6519">
              <w:rPr>
                <w:rFonts w:asciiTheme="minorHAnsi" w:hAnsiTheme="minorHAnsi"/>
                <w:b/>
                <w:sz w:val="24"/>
                <w:szCs w:val="24"/>
              </w:rPr>
              <w:t xml:space="preserve">ced Counseling who may need </w:t>
            </w:r>
            <w:r w:rsidRPr="001B6519">
              <w:rPr>
                <w:rFonts w:asciiTheme="minorHAnsi" w:hAnsiTheme="minorHAnsi"/>
                <w:b/>
                <w:sz w:val="24"/>
                <w:szCs w:val="24"/>
              </w:rPr>
              <w:t xml:space="preserve">to take </w:t>
            </w:r>
            <w:r w:rsidR="00C57536" w:rsidRPr="001B6519">
              <w:rPr>
                <w:rFonts w:asciiTheme="minorHAnsi" w:hAnsiTheme="minorHAnsi"/>
                <w:b/>
                <w:sz w:val="24"/>
                <w:szCs w:val="24"/>
              </w:rPr>
              <w:t xml:space="preserve">a few </w:t>
            </w:r>
            <w:r w:rsidR="00281E42" w:rsidRPr="001B6519">
              <w:rPr>
                <w:rFonts w:asciiTheme="minorHAnsi" w:hAnsiTheme="minorHAnsi"/>
                <w:b/>
                <w:sz w:val="24"/>
                <w:szCs w:val="24"/>
              </w:rPr>
              <w:t>electives based on their individualized plan.   Additionally, the course fits a growing demand in the counseling field for students to have familiarity with a variety of clinical interventions and treatment approaches</w:t>
            </w:r>
            <w:r w:rsidRPr="001B6519">
              <w:rPr>
                <w:rFonts w:asciiTheme="minorHAnsi" w:hAnsiTheme="minorHAnsi"/>
                <w:b/>
                <w:sz w:val="24"/>
                <w:szCs w:val="24"/>
              </w:rPr>
              <w:t xml:space="preserve"> that can meet the needs of diverse clinical populations</w:t>
            </w:r>
            <w:r w:rsidR="00281E42" w:rsidRPr="001B6519">
              <w:rPr>
                <w:rFonts w:asciiTheme="minorHAnsi" w:hAnsiTheme="minorHAnsi"/>
                <w:b/>
                <w:sz w:val="24"/>
                <w:szCs w:val="24"/>
              </w:rPr>
              <w:t>.</w:t>
            </w:r>
          </w:p>
          <w:p w14:paraId="2D656604" w14:textId="77777777" w:rsidR="00F64260" w:rsidRDefault="00F64260">
            <w:pPr>
              <w:spacing w:line="240" w:lineRule="auto"/>
              <w:rPr>
                <w:b/>
              </w:rPr>
            </w:pPr>
          </w:p>
          <w:p w14:paraId="260765CC" w14:textId="77777777" w:rsidR="00F64260" w:rsidRDefault="00F64260">
            <w:pPr>
              <w:spacing w:line="240" w:lineRule="auto"/>
              <w:rPr>
                <w:b/>
              </w:rPr>
            </w:pPr>
          </w:p>
          <w:p w14:paraId="04D8FB62" w14:textId="77777777" w:rsidR="00F64260" w:rsidRDefault="00F64260">
            <w:pPr>
              <w:spacing w:line="240" w:lineRule="auto"/>
              <w:rPr>
                <w:b/>
              </w:rPr>
            </w:pPr>
          </w:p>
          <w:p w14:paraId="1330A1E4" w14:textId="77777777" w:rsidR="00F64260" w:rsidRDefault="00F64260">
            <w:pPr>
              <w:spacing w:line="240" w:lineRule="auto"/>
              <w:rPr>
                <w:b/>
              </w:rPr>
            </w:pPr>
          </w:p>
          <w:p w14:paraId="4BBF5FA6" w14:textId="77777777" w:rsidR="00F64260" w:rsidRDefault="00F64260">
            <w:pPr>
              <w:spacing w:line="240" w:lineRule="auto"/>
              <w:rPr>
                <w:b/>
              </w:rPr>
            </w:pPr>
          </w:p>
          <w:p w14:paraId="07C54983" w14:textId="77777777" w:rsidR="00F64260" w:rsidRDefault="00F64260">
            <w:pPr>
              <w:spacing w:line="240" w:lineRule="auto"/>
              <w:rPr>
                <w:b/>
              </w:rPr>
            </w:pPr>
          </w:p>
          <w:p w14:paraId="567B06C7" w14:textId="77777777" w:rsidR="00F64260" w:rsidRDefault="00F64260">
            <w:pPr>
              <w:spacing w:line="240" w:lineRule="auto"/>
              <w:rPr>
                <w:b/>
              </w:rPr>
            </w:pP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17903FF5"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CECD70A" w:rsidR="000357A5" w:rsidRPr="001B6519" w:rsidRDefault="003A6D1F" w:rsidP="003A6D1F">
            <w:pPr>
              <w:rPr>
                <w:b/>
                <w:sz w:val="24"/>
                <w:szCs w:val="24"/>
              </w:rPr>
            </w:pPr>
            <w:r w:rsidRPr="001B6519">
              <w:rPr>
                <w:b/>
                <w:sz w:val="24"/>
                <w:szCs w:val="24"/>
              </w:rPr>
              <w:t xml:space="preserve"> </w:t>
            </w:r>
            <w:r w:rsidR="00281E42" w:rsidRPr="001B6519">
              <w:rPr>
                <w:b/>
                <w:sz w:val="24"/>
                <w:szCs w:val="24"/>
              </w:rPr>
              <w:t>Expands elective options</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AF2761C" w:rsidR="000357A5" w:rsidRPr="001B6519" w:rsidRDefault="00250532" w:rsidP="00250532">
            <w:pPr>
              <w:rPr>
                <w:b/>
                <w:sz w:val="24"/>
                <w:szCs w:val="24"/>
              </w:rPr>
            </w:pPr>
            <w:r>
              <w:rPr>
                <w:b/>
                <w:sz w:val="24"/>
                <w:szCs w:val="24"/>
              </w:rPr>
              <w:t>E</w:t>
            </w:r>
            <w:bookmarkStart w:id="8" w:name="_GoBack"/>
            <w:bookmarkEnd w:id="8"/>
            <w:r w:rsidR="00281E42" w:rsidRPr="001B6519">
              <w:rPr>
                <w:b/>
                <w:sz w:val="24"/>
                <w:szCs w:val="24"/>
              </w:rPr>
              <w:t>xpands elective options for graduate students in counseling</w:t>
            </w:r>
            <w:r w:rsidR="003A6D1F" w:rsidRPr="001B6519">
              <w:rPr>
                <w:b/>
                <w:sz w:val="24"/>
                <w:szCs w:val="24"/>
              </w:rPr>
              <w:t>-related</w:t>
            </w:r>
            <w:r w:rsidR="00281E42" w:rsidRPr="001B6519">
              <w:rPr>
                <w:b/>
                <w:sz w:val="24"/>
                <w:szCs w:val="24"/>
              </w:rPr>
              <w:t xml:space="preserve"> fields such as social work and psychology, depending on their individual program requirements.</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7017550B" w:rsidR="00B07266" w:rsidRPr="001B6519" w:rsidRDefault="00281E42" w:rsidP="00C25F9D">
            <w:pPr>
              <w:rPr>
                <w:b/>
                <w:sz w:val="24"/>
                <w:szCs w:val="24"/>
              </w:rPr>
            </w:pPr>
            <w:bookmarkStart w:id="10" w:name="faculty"/>
            <w:bookmarkEnd w:id="10"/>
            <w:r w:rsidRPr="001B6519">
              <w:rPr>
                <w:b/>
                <w:sz w:val="24"/>
                <w:szCs w:val="24"/>
              </w:rPr>
              <w:t xml:space="preserve">It is likely the course will be taught by a full-time faculty member although </w:t>
            </w:r>
            <w:r w:rsidR="0028344D" w:rsidRPr="001B6519">
              <w:rPr>
                <w:b/>
                <w:sz w:val="24"/>
                <w:szCs w:val="24"/>
              </w:rPr>
              <w:t xml:space="preserve">some </w:t>
            </w:r>
            <w:r w:rsidRPr="001B6519">
              <w:rPr>
                <w:b/>
                <w:sz w:val="24"/>
                <w:szCs w:val="24"/>
              </w:rPr>
              <w:t xml:space="preserve">adjunct faculty </w:t>
            </w:r>
            <w:r w:rsidR="0028344D" w:rsidRPr="001B6519">
              <w:rPr>
                <w:b/>
                <w:sz w:val="24"/>
                <w:szCs w:val="24"/>
              </w:rPr>
              <w:t xml:space="preserve">may be </w:t>
            </w:r>
            <w:r w:rsidRPr="001B6519">
              <w:rPr>
                <w:b/>
                <w:sz w:val="24"/>
                <w:szCs w:val="24"/>
              </w:rPr>
              <w:t>qualified to teach the course.</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1C35A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4D9EB612" w:rsidR="00B07266" w:rsidRPr="001B6519" w:rsidRDefault="00700AB3" w:rsidP="00C25F9D">
            <w:pPr>
              <w:rPr>
                <w:b/>
                <w:sz w:val="24"/>
                <w:szCs w:val="24"/>
              </w:rPr>
            </w:pPr>
            <w:bookmarkStart w:id="11" w:name="library"/>
            <w:bookmarkEnd w:id="11"/>
            <w:r w:rsidRPr="001B6519">
              <w:rPr>
                <w:b/>
                <w:sz w:val="24"/>
                <w:szCs w:val="24"/>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1C35A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5CBBB012" w:rsidR="00B07266" w:rsidRPr="001B6519" w:rsidRDefault="00700AB3" w:rsidP="00C25F9D">
            <w:pPr>
              <w:rPr>
                <w:b/>
                <w:sz w:val="24"/>
                <w:szCs w:val="24"/>
              </w:rPr>
            </w:pPr>
            <w:bookmarkStart w:id="12" w:name="technology"/>
            <w:bookmarkEnd w:id="12"/>
            <w:r w:rsidRPr="001B6519">
              <w:rPr>
                <w:b/>
                <w:sz w:val="24"/>
                <w:szCs w:val="24"/>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1C35A0"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275E9315" w:rsidR="00B07266" w:rsidRPr="001B6519" w:rsidRDefault="00700AB3" w:rsidP="00C25F9D">
            <w:pPr>
              <w:rPr>
                <w:b/>
                <w:sz w:val="24"/>
                <w:szCs w:val="24"/>
              </w:rPr>
            </w:pPr>
            <w:bookmarkStart w:id="13" w:name="facilities"/>
            <w:bookmarkEnd w:id="13"/>
            <w:r w:rsidRPr="001B6519">
              <w:rPr>
                <w:b/>
                <w:sz w:val="24"/>
                <w:szCs w:val="24"/>
              </w:rPr>
              <w:t>Requires a new room assignment</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20EC0A6" w:rsidR="000357A5" w:rsidRPr="00B649C4" w:rsidRDefault="00C864D8" w:rsidP="00C25F9D">
            <w:pPr>
              <w:rPr>
                <w:b/>
              </w:rPr>
            </w:pPr>
            <w:bookmarkStart w:id="14" w:name="prog_impact"/>
            <w:bookmarkEnd w:id="14"/>
            <w:r>
              <w:rPr>
                <w:b/>
              </w:rPr>
              <w:t xml:space="preserve">Summer </w:t>
            </w:r>
          </w:p>
        </w:tc>
        <w:tc>
          <w:tcPr>
            <w:tcW w:w="981" w:type="pct"/>
            <w:gridSpan w:val="2"/>
            <w:tcBorders>
              <w:left w:val="single" w:sz="4" w:space="0" w:color="auto"/>
              <w:right w:val="single" w:sz="4" w:space="0" w:color="auto"/>
            </w:tcBorders>
          </w:tcPr>
          <w:p w14:paraId="6ACBC078" w14:textId="3CA38920" w:rsidR="000357A5" w:rsidRPr="001B6519" w:rsidRDefault="00700AB3" w:rsidP="00C864D8">
            <w:pPr>
              <w:rPr>
                <w:b/>
                <w:sz w:val="24"/>
                <w:szCs w:val="24"/>
              </w:rPr>
            </w:pPr>
            <w:r w:rsidRPr="001B6519">
              <w:rPr>
                <w:b/>
                <w:sz w:val="24"/>
                <w:szCs w:val="24"/>
              </w:rPr>
              <w:t xml:space="preserve">Due to the course sequence in </w:t>
            </w:r>
            <w:r w:rsidR="00354A37">
              <w:rPr>
                <w:b/>
                <w:sz w:val="24"/>
                <w:szCs w:val="24"/>
              </w:rPr>
              <w:t xml:space="preserve">the plans of study for the </w:t>
            </w:r>
            <w:r w:rsidRPr="001B6519">
              <w:rPr>
                <w:b/>
                <w:sz w:val="24"/>
                <w:szCs w:val="24"/>
              </w:rPr>
              <w:t>counseling programs, electives are more likely to be</w:t>
            </w:r>
            <w:r w:rsidR="00C864D8" w:rsidRPr="001B6519">
              <w:rPr>
                <w:b/>
                <w:sz w:val="24"/>
                <w:szCs w:val="24"/>
              </w:rPr>
              <w:t xml:space="preserve"> taken </w:t>
            </w:r>
            <w:r w:rsidRPr="001B6519">
              <w:rPr>
                <w:b/>
                <w:sz w:val="24"/>
                <w:szCs w:val="24"/>
              </w:rPr>
              <w:t>during t</w:t>
            </w:r>
            <w:r w:rsidR="00C57536" w:rsidRPr="001B6519">
              <w:rPr>
                <w:b/>
                <w:sz w:val="24"/>
                <w:szCs w:val="24"/>
              </w:rPr>
              <w:t>he summer</w:t>
            </w:r>
            <w:r w:rsidR="00354A37">
              <w:rPr>
                <w:b/>
                <w:sz w:val="24"/>
                <w:szCs w:val="24"/>
              </w:rPr>
              <w:t>.</w:t>
            </w:r>
            <w:r w:rsidR="00C57536" w:rsidRPr="001B6519">
              <w:rPr>
                <w:b/>
                <w:sz w:val="24"/>
                <w:szCs w:val="24"/>
              </w:rPr>
              <w:t xml:space="preserve"> </w:t>
            </w:r>
            <w:r w:rsidR="00354A37">
              <w:rPr>
                <w:b/>
                <w:sz w:val="24"/>
                <w:szCs w:val="24"/>
              </w:rPr>
              <w:t>During the summer sessions</w:t>
            </w:r>
            <w:r w:rsidR="00C57536" w:rsidRPr="001B6519">
              <w:rPr>
                <w:b/>
                <w:sz w:val="24"/>
                <w:szCs w:val="24"/>
              </w:rPr>
              <w:t xml:space="preserve"> student</w:t>
            </w:r>
            <w:r w:rsidRPr="001B6519">
              <w:rPr>
                <w:b/>
                <w:sz w:val="24"/>
                <w:szCs w:val="24"/>
              </w:rPr>
              <w:t>s</w:t>
            </w:r>
            <w:r w:rsidR="00C57536" w:rsidRPr="001B6519">
              <w:rPr>
                <w:b/>
                <w:sz w:val="24"/>
                <w:szCs w:val="24"/>
              </w:rPr>
              <w:t xml:space="preserve"> </w:t>
            </w:r>
            <w:r w:rsidRPr="001B6519">
              <w:rPr>
                <w:b/>
                <w:sz w:val="24"/>
                <w:szCs w:val="24"/>
              </w:rPr>
              <w:t xml:space="preserve">have more flexibility in their course choices. </w:t>
            </w:r>
          </w:p>
        </w:tc>
        <w:tc>
          <w:tcPr>
            <w:tcW w:w="2091" w:type="pct"/>
            <w:gridSpan w:val="3"/>
            <w:tcBorders>
              <w:left w:val="single" w:sz="4" w:space="0" w:color="auto"/>
            </w:tcBorders>
          </w:tcPr>
          <w:p w14:paraId="21C59C8D" w14:textId="77777777" w:rsidR="000357A5" w:rsidRPr="001B6519" w:rsidRDefault="000357A5" w:rsidP="00C25F9D">
            <w:pPr>
              <w:rPr>
                <w:b/>
                <w:sz w:val="24"/>
                <w:szCs w:val="24"/>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5" w:name="cours_title"/>
            <w:bookmarkEnd w:id="15"/>
          </w:p>
        </w:tc>
        <w:tc>
          <w:tcPr>
            <w:tcW w:w="3924" w:type="dxa"/>
            <w:noWrap/>
          </w:tcPr>
          <w:p w14:paraId="72E4032F" w14:textId="0F0CB94E" w:rsidR="00F64260" w:rsidRPr="009F029C" w:rsidRDefault="008A409F" w:rsidP="001429AA">
            <w:pPr>
              <w:spacing w:line="240" w:lineRule="auto"/>
              <w:rPr>
                <w:b/>
              </w:rPr>
            </w:pPr>
            <w:r>
              <w:rPr>
                <w:b/>
              </w:rPr>
              <w:t>CEP</w:t>
            </w:r>
            <w:r w:rsidR="00700AB3">
              <w:rPr>
                <w:b/>
              </w:rPr>
              <w:t xml:space="preserve"> 558</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6" w:name="title"/>
            <w:bookmarkEnd w:id="16"/>
          </w:p>
        </w:tc>
        <w:tc>
          <w:tcPr>
            <w:tcW w:w="3924" w:type="dxa"/>
            <w:noWrap/>
          </w:tcPr>
          <w:p w14:paraId="3666C9F6" w14:textId="005806AE" w:rsidR="00AE46A4" w:rsidRDefault="00700AB3" w:rsidP="00AE46A4">
            <w:pPr>
              <w:spacing w:line="240" w:lineRule="auto"/>
              <w:rPr>
                <w:b/>
              </w:rPr>
            </w:pPr>
            <w:r>
              <w:rPr>
                <w:b/>
              </w:rPr>
              <w:t xml:space="preserve">Multimodal </w:t>
            </w:r>
            <w:r w:rsidR="00354A37">
              <w:rPr>
                <w:b/>
              </w:rPr>
              <w:t>Clinical Interventions</w:t>
            </w:r>
          </w:p>
          <w:p w14:paraId="6E7DE261" w14:textId="15C1B968" w:rsidR="006E6AF0" w:rsidRPr="009F029C" w:rsidRDefault="006E6AF0" w:rsidP="006E6AF0">
            <w:pPr>
              <w:spacing w:line="240" w:lineRule="auto"/>
              <w:rPr>
                <w:b/>
              </w:rPr>
            </w:pPr>
          </w:p>
          <w:p w14:paraId="001F0A12" w14:textId="743370BD" w:rsidR="00F64260" w:rsidRPr="009F029C" w:rsidRDefault="00F64260" w:rsidP="00AE46A4">
            <w:pPr>
              <w:spacing w:line="240" w:lineRule="auto"/>
              <w:rPr>
                <w:b/>
              </w:rPr>
            </w:pP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2DB344D2" w14:textId="61FC7A4A" w:rsidR="00F64260" w:rsidRPr="000932F9" w:rsidRDefault="00700AB3" w:rsidP="000932F9">
            <w:pPr>
              <w:spacing w:line="240" w:lineRule="auto"/>
              <w:rPr>
                <w:b/>
              </w:rPr>
            </w:pPr>
            <w:r w:rsidRPr="000932F9">
              <w:rPr>
                <w:rFonts w:asciiTheme="minorHAnsi" w:hAnsiTheme="minorHAnsi"/>
                <w:b/>
                <w:sz w:val="24"/>
                <w:szCs w:val="24"/>
              </w:rPr>
              <w:t xml:space="preserve">Students will learn </w:t>
            </w:r>
            <w:r w:rsidR="00C538E6" w:rsidRPr="000932F9">
              <w:rPr>
                <w:rFonts w:asciiTheme="minorHAnsi" w:hAnsiTheme="minorHAnsi"/>
                <w:b/>
                <w:sz w:val="24"/>
                <w:szCs w:val="24"/>
              </w:rPr>
              <w:t xml:space="preserve">how to </w:t>
            </w:r>
            <w:r w:rsidR="0028344D">
              <w:rPr>
                <w:rFonts w:asciiTheme="minorHAnsi" w:hAnsiTheme="minorHAnsi"/>
                <w:b/>
                <w:sz w:val="24"/>
                <w:szCs w:val="24"/>
              </w:rPr>
              <w:t>apply</w:t>
            </w:r>
            <w:r w:rsidR="00C538E6" w:rsidRPr="000932F9">
              <w:rPr>
                <w:rFonts w:asciiTheme="minorHAnsi" w:hAnsiTheme="minorHAnsi"/>
                <w:b/>
                <w:sz w:val="24"/>
                <w:szCs w:val="24"/>
              </w:rPr>
              <w:t xml:space="preserve"> </w:t>
            </w:r>
            <w:r w:rsidR="00C71BFE">
              <w:rPr>
                <w:rFonts w:asciiTheme="minorHAnsi" w:hAnsiTheme="minorHAnsi"/>
                <w:b/>
                <w:sz w:val="24"/>
                <w:szCs w:val="24"/>
              </w:rPr>
              <w:t xml:space="preserve">various </w:t>
            </w:r>
            <w:r w:rsidRPr="000932F9">
              <w:rPr>
                <w:rFonts w:asciiTheme="minorHAnsi" w:hAnsiTheme="minorHAnsi"/>
                <w:b/>
                <w:sz w:val="24"/>
                <w:szCs w:val="24"/>
              </w:rPr>
              <w:t>multi</w:t>
            </w:r>
            <w:r w:rsidR="00C538E6" w:rsidRPr="000932F9">
              <w:rPr>
                <w:rFonts w:asciiTheme="minorHAnsi" w:hAnsiTheme="minorHAnsi"/>
                <w:b/>
                <w:sz w:val="24"/>
                <w:szCs w:val="24"/>
              </w:rPr>
              <w:t xml:space="preserve">modal </w:t>
            </w:r>
            <w:r w:rsidR="0028344D">
              <w:rPr>
                <w:rFonts w:asciiTheme="minorHAnsi" w:hAnsiTheme="minorHAnsi"/>
                <w:b/>
                <w:sz w:val="24"/>
                <w:szCs w:val="24"/>
              </w:rPr>
              <w:t>counseling techniques</w:t>
            </w:r>
            <w:r w:rsidR="006E6AF0" w:rsidRPr="000932F9">
              <w:rPr>
                <w:rFonts w:asciiTheme="minorHAnsi" w:hAnsiTheme="minorHAnsi"/>
                <w:b/>
                <w:sz w:val="24"/>
                <w:szCs w:val="24"/>
              </w:rPr>
              <w:t xml:space="preserve"> </w:t>
            </w:r>
            <w:r w:rsidR="00160C08" w:rsidRPr="000932F9">
              <w:rPr>
                <w:rFonts w:asciiTheme="minorHAnsi" w:hAnsiTheme="minorHAnsi"/>
                <w:b/>
                <w:sz w:val="24"/>
                <w:szCs w:val="24"/>
              </w:rPr>
              <w:t xml:space="preserve">such as writing exercises, goal-setting charts, </w:t>
            </w:r>
            <w:r w:rsidR="00C71BFE">
              <w:rPr>
                <w:rFonts w:asciiTheme="minorHAnsi" w:hAnsiTheme="minorHAnsi"/>
                <w:b/>
                <w:sz w:val="24"/>
                <w:szCs w:val="24"/>
              </w:rPr>
              <w:t xml:space="preserve">diagrams, </w:t>
            </w:r>
            <w:r w:rsidR="00160C08" w:rsidRPr="000932F9">
              <w:rPr>
                <w:rFonts w:asciiTheme="minorHAnsi" w:hAnsiTheme="minorHAnsi"/>
                <w:b/>
                <w:sz w:val="24"/>
                <w:szCs w:val="24"/>
              </w:rPr>
              <w:t xml:space="preserve">and movement exercises </w:t>
            </w:r>
            <w:r w:rsidR="0028344D">
              <w:rPr>
                <w:rFonts w:asciiTheme="minorHAnsi" w:hAnsiTheme="minorHAnsi"/>
                <w:b/>
                <w:sz w:val="24"/>
                <w:szCs w:val="24"/>
              </w:rPr>
              <w:t xml:space="preserve">to </w:t>
            </w:r>
            <w:r w:rsidR="006E6AF0" w:rsidRPr="000932F9">
              <w:rPr>
                <w:rFonts w:asciiTheme="minorHAnsi" w:hAnsiTheme="minorHAnsi"/>
                <w:b/>
                <w:sz w:val="24"/>
                <w:szCs w:val="24"/>
              </w:rPr>
              <w:t xml:space="preserve">a variety of </w:t>
            </w:r>
            <w:r w:rsidR="00237D99" w:rsidRPr="000932F9">
              <w:rPr>
                <w:rFonts w:asciiTheme="minorHAnsi" w:hAnsiTheme="minorHAnsi"/>
                <w:b/>
                <w:sz w:val="24"/>
                <w:szCs w:val="24"/>
              </w:rPr>
              <w:t xml:space="preserve">clinical </w:t>
            </w:r>
            <w:r w:rsidR="008A6689" w:rsidRPr="000932F9">
              <w:rPr>
                <w:rFonts w:asciiTheme="minorHAnsi" w:hAnsiTheme="minorHAnsi"/>
                <w:b/>
                <w:sz w:val="24"/>
                <w:szCs w:val="24"/>
              </w:rPr>
              <w:t>populations</w:t>
            </w:r>
            <w:r w:rsidR="006E6AF0" w:rsidRPr="000932F9">
              <w:rPr>
                <w:rFonts w:ascii="Times New Roman" w:hAnsi="Times New Roman"/>
                <w:b/>
                <w:sz w:val="24"/>
                <w:szCs w:val="24"/>
              </w:rPr>
              <w:t>.</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8" w:name="prereqs"/>
            <w:bookmarkEnd w:id="18"/>
          </w:p>
        </w:tc>
        <w:tc>
          <w:tcPr>
            <w:tcW w:w="3924" w:type="dxa"/>
            <w:noWrap/>
          </w:tcPr>
          <w:p w14:paraId="350312DB" w14:textId="2A702C76" w:rsidR="00F64260" w:rsidRPr="009F029C" w:rsidRDefault="002A1F49" w:rsidP="001429AA">
            <w:pPr>
              <w:spacing w:line="240" w:lineRule="auto"/>
              <w:rPr>
                <w:b/>
              </w:rPr>
            </w:pPr>
            <w:r>
              <w:rPr>
                <w:b/>
              </w:rPr>
              <w:t xml:space="preserve">CEP 532 or consent of </w:t>
            </w:r>
            <w:r w:rsidR="00D32F4E">
              <w:rPr>
                <w:b/>
              </w:rPr>
              <w:t xml:space="preserve">department </w:t>
            </w:r>
            <w:r>
              <w:rPr>
                <w:b/>
              </w:rPr>
              <w:t>chair</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271CFB8D" w:rsidR="00F64260" w:rsidRPr="009F029C" w:rsidRDefault="00F64260" w:rsidP="000A36CD">
            <w:pPr>
              <w:spacing w:line="240" w:lineRule="auto"/>
              <w:rPr>
                <w:b/>
                <w:sz w:val="20"/>
              </w:rPr>
            </w:pPr>
          </w:p>
        </w:tc>
        <w:tc>
          <w:tcPr>
            <w:tcW w:w="3924" w:type="dxa"/>
            <w:noWrap/>
          </w:tcPr>
          <w:p w14:paraId="60AD2C77" w14:textId="3857EFBE" w:rsidR="00F64260" w:rsidRPr="001B6519" w:rsidRDefault="00F64260" w:rsidP="00C25F9D">
            <w:pPr>
              <w:spacing w:line="240" w:lineRule="auto"/>
              <w:rPr>
                <w:rFonts w:ascii="MS Mincho" w:eastAsia="MS Mincho" w:hAnsi="MS Mincho" w:cs="MS Mincho"/>
                <w:b/>
                <w:sz w:val="24"/>
                <w:szCs w:val="24"/>
              </w:rPr>
            </w:pPr>
            <w:r w:rsidRPr="001B6519">
              <w:rPr>
                <w:b/>
                <w:sz w:val="24"/>
                <w:szCs w:val="24"/>
              </w:rPr>
              <w:t xml:space="preserve">Summer </w:t>
            </w:r>
            <w:r w:rsidR="008A6689" w:rsidRPr="001B6519">
              <w:rPr>
                <w:rFonts w:ascii="MS Mincho" w:eastAsia="MS Mincho" w:hAnsi="MS Mincho" w:cs="MS Mincho"/>
                <w:b/>
                <w:sz w:val="24"/>
                <w:szCs w:val="24"/>
              </w:rPr>
              <w:t xml:space="preserve"> - </w:t>
            </w:r>
            <w:r w:rsidRPr="001B6519">
              <w:rPr>
                <w:b/>
                <w:sz w:val="24"/>
                <w:szCs w:val="24"/>
              </w:rPr>
              <w:t>Annually</w:t>
            </w:r>
          </w:p>
          <w:p w14:paraId="6E8FAD04" w14:textId="665A0920" w:rsidR="00F64260" w:rsidRPr="009F029C" w:rsidRDefault="00F64260" w:rsidP="00C25F9D">
            <w:pPr>
              <w:spacing w:line="240" w:lineRule="auto"/>
              <w:rPr>
                <w:b/>
                <w:sz w:val="20"/>
              </w:rPr>
            </w:pP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19" w:name="contacthours"/>
            <w:bookmarkEnd w:id="19"/>
          </w:p>
        </w:tc>
        <w:tc>
          <w:tcPr>
            <w:tcW w:w="3924" w:type="dxa"/>
            <w:noWrap/>
          </w:tcPr>
          <w:p w14:paraId="790915FC" w14:textId="54C92C08" w:rsidR="00F64260" w:rsidRPr="001B6519" w:rsidRDefault="00EF4C48" w:rsidP="001429AA">
            <w:pPr>
              <w:spacing w:line="240" w:lineRule="auto"/>
              <w:rPr>
                <w:b/>
                <w:sz w:val="24"/>
                <w:szCs w:val="24"/>
              </w:rPr>
            </w:pPr>
            <w:r w:rsidRPr="001B6519">
              <w:rPr>
                <w:b/>
                <w:sz w:val="24"/>
                <w:szCs w:val="24"/>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0" w:name="credits"/>
            <w:bookmarkEnd w:id="20"/>
          </w:p>
        </w:tc>
        <w:tc>
          <w:tcPr>
            <w:tcW w:w="3924" w:type="dxa"/>
            <w:noWrap/>
          </w:tcPr>
          <w:p w14:paraId="4F70C16F" w14:textId="44AB140F" w:rsidR="00F64260" w:rsidRPr="001B6519" w:rsidRDefault="00EF4C48" w:rsidP="001429AA">
            <w:pPr>
              <w:spacing w:line="240" w:lineRule="auto"/>
              <w:rPr>
                <w:b/>
                <w:sz w:val="24"/>
                <w:szCs w:val="24"/>
              </w:rPr>
            </w:pPr>
            <w:r w:rsidRPr="001B6519">
              <w:rPr>
                <w:b/>
                <w:sz w:val="24"/>
                <w:szCs w:val="24"/>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1" w:name="differences"/>
            <w:bookmarkEnd w:id="21"/>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6A6EA8B" w:rsidR="00F64260" w:rsidRPr="009F029C" w:rsidRDefault="00F64260" w:rsidP="00B2320C">
            <w:pPr>
              <w:spacing w:line="240" w:lineRule="auto"/>
              <w:rPr>
                <w:b/>
                <w:sz w:val="20"/>
              </w:rPr>
            </w:pPr>
          </w:p>
        </w:tc>
        <w:tc>
          <w:tcPr>
            <w:tcW w:w="3924" w:type="dxa"/>
            <w:noWrap/>
          </w:tcPr>
          <w:p w14:paraId="32C16048" w14:textId="1DA7BA68" w:rsidR="00F64260" w:rsidRPr="002628F8" w:rsidRDefault="00482982" w:rsidP="00333E6B">
            <w:pPr>
              <w:spacing w:line="240" w:lineRule="auto"/>
              <w:rPr>
                <w:b/>
                <w:sz w:val="24"/>
                <w:szCs w:val="24"/>
              </w:rPr>
            </w:pPr>
            <w:r w:rsidRPr="002628F8">
              <w:rPr>
                <w:b/>
                <w:sz w:val="24"/>
                <w:szCs w:val="24"/>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1440A311" w:rsidR="00F64260" w:rsidRPr="009F029C" w:rsidRDefault="00F64260" w:rsidP="0027634D">
            <w:pPr>
              <w:spacing w:line="240" w:lineRule="auto"/>
              <w:rPr>
                <w:b/>
                <w:sz w:val="20"/>
              </w:rPr>
            </w:pPr>
            <w:bookmarkStart w:id="22" w:name="instr_methods"/>
            <w:bookmarkEnd w:id="22"/>
          </w:p>
        </w:tc>
        <w:tc>
          <w:tcPr>
            <w:tcW w:w="3924" w:type="dxa"/>
            <w:noWrap/>
          </w:tcPr>
          <w:p w14:paraId="1CBB8524" w14:textId="7898EC22" w:rsidR="00333E6B" w:rsidRPr="002628F8" w:rsidRDefault="00333E6B" w:rsidP="00333E6B">
            <w:pPr>
              <w:spacing w:line="240" w:lineRule="auto"/>
              <w:rPr>
                <w:b/>
                <w:sz w:val="24"/>
                <w:szCs w:val="24"/>
              </w:rPr>
            </w:pPr>
            <w:r w:rsidRPr="002628F8">
              <w:rPr>
                <w:b/>
                <w:sz w:val="24"/>
                <w:szCs w:val="24"/>
              </w:rPr>
              <w:t xml:space="preserve">Lecture </w:t>
            </w:r>
            <w:r w:rsidR="00F64260" w:rsidRPr="002628F8">
              <w:rPr>
                <w:rFonts w:ascii="MS Mincho" w:eastAsia="MS Mincho" w:hAnsi="MS Mincho" w:cs="MS Mincho"/>
                <w:b/>
                <w:sz w:val="24"/>
                <w:szCs w:val="24"/>
              </w:rPr>
              <w:t xml:space="preserve"> </w:t>
            </w:r>
          </w:p>
          <w:p w14:paraId="1FE5962F" w14:textId="3CFF9711" w:rsidR="00F64260" w:rsidRPr="002628F8" w:rsidRDefault="00F64260" w:rsidP="00333E6B">
            <w:pPr>
              <w:spacing w:line="240" w:lineRule="auto"/>
              <w:rPr>
                <w:b/>
                <w:sz w:val="24"/>
                <w:szCs w:val="24"/>
              </w:rPr>
            </w:pP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3F10CF64" w:rsidR="00F64260" w:rsidRPr="009F029C" w:rsidRDefault="00F64260" w:rsidP="00333E6B">
            <w:pPr>
              <w:spacing w:line="240" w:lineRule="auto"/>
              <w:rPr>
                <w:b/>
                <w:sz w:val="20"/>
              </w:rPr>
            </w:pPr>
            <w:bookmarkStart w:id="23" w:name="required"/>
            <w:bookmarkEnd w:id="23"/>
            <w:r w:rsidRPr="009F029C">
              <w:rPr>
                <w:b/>
                <w:sz w:val="20"/>
              </w:rPr>
              <w:t xml:space="preserve"> </w:t>
            </w:r>
          </w:p>
        </w:tc>
        <w:tc>
          <w:tcPr>
            <w:tcW w:w="3924" w:type="dxa"/>
            <w:noWrap/>
          </w:tcPr>
          <w:p w14:paraId="460254CA" w14:textId="5E45FFEA" w:rsidR="00F64260" w:rsidRPr="002628F8" w:rsidRDefault="00333E6B" w:rsidP="00333E6B">
            <w:pPr>
              <w:spacing w:line="240" w:lineRule="auto"/>
              <w:rPr>
                <w:b/>
                <w:sz w:val="24"/>
                <w:szCs w:val="24"/>
              </w:rPr>
            </w:pPr>
            <w:r w:rsidRPr="002628F8">
              <w:rPr>
                <w:b/>
                <w:sz w:val="24"/>
                <w:szCs w:val="24"/>
              </w:rPr>
              <w:t>Free elective</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057638FD" w:rsidR="00F64260" w:rsidRPr="009F029C" w:rsidRDefault="00F64260" w:rsidP="00333E6B">
            <w:pPr>
              <w:spacing w:line="240" w:lineRule="auto"/>
              <w:rPr>
                <w:b/>
                <w:sz w:val="20"/>
              </w:rPr>
            </w:pPr>
            <w:bookmarkStart w:id="24" w:name="performance"/>
            <w:bookmarkEnd w:id="24"/>
          </w:p>
        </w:tc>
        <w:tc>
          <w:tcPr>
            <w:tcW w:w="3924" w:type="dxa"/>
            <w:noWrap/>
          </w:tcPr>
          <w:p w14:paraId="0FBD0F4E" w14:textId="77777777" w:rsidR="00333E6B" w:rsidRPr="002628F8" w:rsidRDefault="00333E6B" w:rsidP="00333E6B">
            <w:pPr>
              <w:spacing w:line="240" w:lineRule="auto"/>
              <w:rPr>
                <w:b/>
                <w:sz w:val="24"/>
                <w:szCs w:val="24"/>
              </w:rPr>
            </w:pPr>
            <w:r w:rsidRPr="002628F8">
              <w:rPr>
                <w:b/>
                <w:sz w:val="24"/>
                <w:szCs w:val="24"/>
              </w:rPr>
              <w:t xml:space="preserve">Class participation </w:t>
            </w:r>
          </w:p>
          <w:p w14:paraId="6300CCC5" w14:textId="77777777" w:rsidR="00333E6B" w:rsidRPr="002628F8" w:rsidRDefault="00333E6B" w:rsidP="00333E6B">
            <w:pPr>
              <w:spacing w:line="240" w:lineRule="auto"/>
              <w:rPr>
                <w:b/>
                <w:sz w:val="24"/>
                <w:szCs w:val="24"/>
              </w:rPr>
            </w:pPr>
            <w:r w:rsidRPr="002628F8">
              <w:rPr>
                <w:b/>
                <w:sz w:val="24"/>
                <w:szCs w:val="24"/>
              </w:rPr>
              <w:t xml:space="preserve">Presentations  </w:t>
            </w:r>
          </w:p>
          <w:p w14:paraId="30BC8C91" w14:textId="77777777" w:rsidR="00333E6B" w:rsidRPr="002628F8" w:rsidRDefault="00333E6B" w:rsidP="00333E6B">
            <w:pPr>
              <w:spacing w:line="240" w:lineRule="auto"/>
              <w:rPr>
                <w:b/>
                <w:sz w:val="24"/>
                <w:szCs w:val="24"/>
              </w:rPr>
            </w:pPr>
            <w:r w:rsidRPr="002628F8">
              <w:rPr>
                <w:b/>
                <w:sz w:val="24"/>
                <w:szCs w:val="24"/>
              </w:rPr>
              <w:t xml:space="preserve">Papers  </w:t>
            </w:r>
          </w:p>
          <w:p w14:paraId="0081F27F" w14:textId="77777777" w:rsidR="00F64260" w:rsidRPr="002628F8" w:rsidRDefault="00333E6B" w:rsidP="00333E6B">
            <w:pPr>
              <w:spacing w:line="240" w:lineRule="auto"/>
              <w:rPr>
                <w:b/>
                <w:sz w:val="24"/>
                <w:szCs w:val="24"/>
              </w:rPr>
            </w:pPr>
            <w:r w:rsidRPr="002628F8">
              <w:rPr>
                <w:b/>
                <w:sz w:val="24"/>
                <w:szCs w:val="24"/>
              </w:rPr>
              <w:t>Projects</w:t>
            </w:r>
          </w:p>
          <w:p w14:paraId="7BA0A8BE" w14:textId="4C6958D6" w:rsidR="00333E6B" w:rsidRPr="002628F8" w:rsidRDefault="00333E6B" w:rsidP="00333E6B">
            <w:pPr>
              <w:spacing w:line="240" w:lineRule="auto"/>
              <w:rPr>
                <w:b/>
                <w:sz w:val="24"/>
                <w:szCs w:val="24"/>
              </w:rPr>
            </w:pPr>
          </w:p>
        </w:tc>
      </w:tr>
      <w:tr w:rsidR="00F64260" w:rsidRPr="006E3AF2" w14:paraId="72B2A61B" w14:textId="77777777">
        <w:tc>
          <w:tcPr>
            <w:tcW w:w="3168" w:type="dxa"/>
            <w:noWrap/>
            <w:vAlign w:val="center"/>
          </w:tcPr>
          <w:p w14:paraId="268D5CB7" w14:textId="44C46100"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5" w:name="competing"/>
            <w:bookmarkEnd w:id="25"/>
          </w:p>
        </w:tc>
        <w:tc>
          <w:tcPr>
            <w:tcW w:w="3924" w:type="dxa"/>
            <w:noWrap/>
          </w:tcPr>
          <w:p w14:paraId="36AF007E" w14:textId="7A8A94B2" w:rsidR="00F64260" w:rsidRPr="002628F8" w:rsidRDefault="000932F9" w:rsidP="000932F9">
            <w:pPr>
              <w:spacing w:line="240" w:lineRule="auto"/>
              <w:rPr>
                <w:b/>
                <w:sz w:val="24"/>
                <w:szCs w:val="24"/>
              </w:rPr>
            </w:pPr>
            <w:r w:rsidRPr="002628F8">
              <w:rPr>
                <w:b/>
                <w:sz w:val="24"/>
                <w:szCs w:val="24"/>
              </w:rPr>
              <w:t xml:space="preserve">No- This course </w:t>
            </w:r>
            <w:r w:rsidR="00EF4C48" w:rsidRPr="002628F8">
              <w:rPr>
                <w:b/>
                <w:sz w:val="24"/>
                <w:szCs w:val="24"/>
              </w:rPr>
              <w:t xml:space="preserve">will </w:t>
            </w:r>
            <w:r w:rsidRPr="002628F8">
              <w:rPr>
                <w:b/>
                <w:sz w:val="24"/>
                <w:szCs w:val="24"/>
              </w:rPr>
              <w:t xml:space="preserve">cover </w:t>
            </w:r>
            <w:r w:rsidR="00EF4C48" w:rsidRPr="002628F8">
              <w:rPr>
                <w:b/>
                <w:sz w:val="24"/>
                <w:szCs w:val="24"/>
              </w:rPr>
              <w:t>unique counseling strategies not address</w:t>
            </w:r>
            <w:r w:rsidR="003A6D1F" w:rsidRPr="002628F8">
              <w:rPr>
                <w:b/>
                <w:sz w:val="24"/>
                <w:szCs w:val="24"/>
              </w:rPr>
              <w:t>ed</w:t>
            </w:r>
            <w:r w:rsidR="00EF4C48" w:rsidRPr="002628F8">
              <w:rPr>
                <w:b/>
                <w:sz w:val="24"/>
                <w:szCs w:val="24"/>
              </w:rPr>
              <w:t xml:space="preserve"> in other courses. </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4"/>
        <w:gridCol w:w="1703"/>
        <w:gridCol w:w="4663"/>
      </w:tblGrid>
      <w:tr w:rsidR="00F64260" w:rsidRPr="00402602" w14:paraId="04B456C7" w14:textId="77777777" w:rsidTr="00115708">
        <w:trPr>
          <w:cantSplit/>
          <w:tblHeader/>
        </w:trPr>
        <w:tc>
          <w:tcPr>
            <w:tcW w:w="4414" w:type="dxa"/>
          </w:tcPr>
          <w:p w14:paraId="08F83F6A" w14:textId="4BBDA84C" w:rsidR="00F64260" w:rsidRPr="00402602" w:rsidRDefault="00896897" w:rsidP="00BC42EB">
            <w:pPr>
              <w:spacing w:line="240" w:lineRule="auto"/>
              <w:rPr>
                <w:b/>
              </w:rPr>
            </w:pPr>
            <w:r>
              <w:lastRenderedPageBreak/>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1C35A0"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63" w:type="dxa"/>
          </w:tcPr>
          <w:p w14:paraId="0344E290" w14:textId="1CE3DE53" w:rsidR="00F64260" w:rsidRPr="00402602" w:rsidRDefault="001C35A0"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rsidTr="00115708">
        <w:trPr>
          <w:cantSplit/>
        </w:trPr>
        <w:tc>
          <w:tcPr>
            <w:tcW w:w="4414" w:type="dxa"/>
          </w:tcPr>
          <w:p w14:paraId="1571C712" w14:textId="23C751BD" w:rsidR="00F64260" w:rsidRPr="002628F8" w:rsidRDefault="00115708" w:rsidP="00115708">
            <w:pPr>
              <w:spacing w:line="240" w:lineRule="auto"/>
              <w:rPr>
                <w:b/>
                <w:sz w:val="24"/>
                <w:szCs w:val="24"/>
              </w:rPr>
            </w:pPr>
            <w:bookmarkStart w:id="26" w:name="outcomes"/>
            <w:bookmarkEnd w:id="26"/>
            <w:r w:rsidRPr="002628F8">
              <w:rPr>
                <w:rFonts w:ascii="Times New Roman" w:hAnsi="Times New Roman"/>
                <w:b/>
                <w:sz w:val="24"/>
                <w:szCs w:val="24"/>
              </w:rPr>
              <w:t>1)</w:t>
            </w:r>
            <w:r w:rsidR="001B6519">
              <w:rPr>
                <w:rFonts w:ascii="Times New Roman" w:hAnsi="Times New Roman"/>
                <w:b/>
                <w:sz w:val="24"/>
                <w:szCs w:val="24"/>
              </w:rPr>
              <w:t xml:space="preserve">  </w:t>
            </w:r>
            <w:r w:rsidR="008A409F" w:rsidRPr="002628F8">
              <w:rPr>
                <w:rFonts w:ascii="Times New Roman" w:hAnsi="Times New Roman"/>
                <w:b/>
                <w:sz w:val="24"/>
                <w:szCs w:val="24"/>
              </w:rPr>
              <w:t>Learn how research in allied counseling fields</w:t>
            </w:r>
            <w:r w:rsidR="005E2DEA">
              <w:rPr>
                <w:rFonts w:ascii="Times New Roman" w:hAnsi="Times New Roman"/>
                <w:b/>
                <w:sz w:val="24"/>
                <w:szCs w:val="24"/>
              </w:rPr>
              <w:t xml:space="preserve"> (e.g., education, communication, learning &amp; memory, and cognitive science)</w:t>
            </w:r>
            <w:r w:rsidR="008A409F" w:rsidRPr="002628F8">
              <w:rPr>
                <w:rFonts w:ascii="Times New Roman" w:hAnsi="Times New Roman"/>
                <w:b/>
                <w:sz w:val="24"/>
                <w:szCs w:val="24"/>
              </w:rPr>
              <w:t xml:space="preserve"> can inform the design of multimodal counseling interventions</w:t>
            </w:r>
          </w:p>
        </w:tc>
        <w:tc>
          <w:tcPr>
            <w:tcW w:w="1703" w:type="dxa"/>
          </w:tcPr>
          <w:p w14:paraId="48EEBF8B" w14:textId="77777777" w:rsidR="00F64260" w:rsidRDefault="00F64260">
            <w:pPr>
              <w:spacing w:line="240" w:lineRule="auto"/>
            </w:pPr>
            <w:bookmarkStart w:id="27" w:name="standards"/>
            <w:bookmarkEnd w:id="27"/>
          </w:p>
        </w:tc>
        <w:tc>
          <w:tcPr>
            <w:tcW w:w="4663" w:type="dxa"/>
          </w:tcPr>
          <w:p w14:paraId="0A370311" w14:textId="1E613A0E" w:rsidR="00F64260" w:rsidRPr="002628F8" w:rsidRDefault="00F6655D">
            <w:pPr>
              <w:spacing w:line="240" w:lineRule="auto"/>
              <w:rPr>
                <w:b/>
                <w:sz w:val="24"/>
                <w:szCs w:val="24"/>
              </w:rPr>
            </w:pPr>
            <w:bookmarkStart w:id="28" w:name="measured"/>
            <w:bookmarkEnd w:id="28"/>
            <w:r w:rsidRPr="002628F8">
              <w:rPr>
                <w:b/>
                <w:sz w:val="24"/>
                <w:szCs w:val="24"/>
              </w:rPr>
              <w:t>Paper</w:t>
            </w:r>
          </w:p>
        </w:tc>
      </w:tr>
      <w:tr w:rsidR="00115708" w:rsidRPr="002628F8" w14:paraId="18219472" w14:textId="77777777" w:rsidTr="00115708">
        <w:trPr>
          <w:cantSplit/>
        </w:trPr>
        <w:tc>
          <w:tcPr>
            <w:tcW w:w="4414" w:type="dxa"/>
          </w:tcPr>
          <w:p w14:paraId="302EAF6B" w14:textId="1CEB173E" w:rsidR="00115708" w:rsidRPr="002628F8" w:rsidRDefault="00115708" w:rsidP="00115708">
            <w:pPr>
              <w:spacing w:line="240" w:lineRule="auto"/>
              <w:rPr>
                <w:rFonts w:ascii="Times New Roman" w:hAnsi="Times New Roman"/>
                <w:b/>
                <w:sz w:val="24"/>
                <w:szCs w:val="24"/>
              </w:rPr>
            </w:pPr>
            <w:r w:rsidRPr="002628F8">
              <w:rPr>
                <w:rFonts w:ascii="Times New Roman" w:hAnsi="Times New Roman"/>
                <w:b/>
                <w:sz w:val="24"/>
                <w:szCs w:val="24"/>
              </w:rPr>
              <w:t>2)</w:t>
            </w:r>
            <w:r w:rsidRPr="002628F8">
              <w:rPr>
                <w:b/>
                <w:sz w:val="24"/>
                <w:szCs w:val="24"/>
              </w:rPr>
              <w:t xml:space="preserve"> </w:t>
            </w:r>
            <w:r w:rsidR="001B6519">
              <w:rPr>
                <w:b/>
                <w:sz w:val="24"/>
                <w:szCs w:val="24"/>
              </w:rPr>
              <w:t xml:space="preserve"> </w:t>
            </w:r>
            <w:r w:rsidRPr="002628F8">
              <w:rPr>
                <w:rFonts w:ascii="Times New Roman" w:hAnsi="Times New Roman"/>
                <w:b/>
                <w:sz w:val="24"/>
                <w:szCs w:val="24"/>
              </w:rPr>
              <w:t xml:space="preserve">Learn fundamental </w:t>
            </w:r>
            <w:r w:rsidR="001B6519" w:rsidRPr="002628F8">
              <w:rPr>
                <w:rFonts w:ascii="Times New Roman" w:hAnsi="Times New Roman"/>
                <w:b/>
                <w:sz w:val="24"/>
                <w:szCs w:val="24"/>
              </w:rPr>
              <w:t>brain-based</w:t>
            </w:r>
            <w:r w:rsidRPr="002628F8">
              <w:rPr>
                <w:rFonts w:ascii="Times New Roman" w:hAnsi="Times New Roman"/>
                <w:b/>
                <w:sz w:val="24"/>
                <w:szCs w:val="24"/>
              </w:rPr>
              <w:t xml:space="preserve"> information processing principles that can inform how to maximize the design and delivery of counseling interventions</w:t>
            </w:r>
          </w:p>
        </w:tc>
        <w:tc>
          <w:tcPr>
            <w:tcW w:w="1703" w:type="dxa"/>
          </w:tcPr>
          <w:p w14:paraId="0A0C75F0" w14:textId="77777777" w:rsidR="00115708" w:rsidRDefault="00115708">
            <w:pPr>
              <w:spacing w:line="240" w:lineRule="auto"/>
            </w:pPr>
          </w:p>
        </w:tc>
        <w:tc>
          <w:tcPr>
            <w:tcW w:w="4663" w:type="dxa"/>
          </w:tcPr>
          <w:p w14:paraId="7EE58161" w14:textId="45A170A1" w:rsidR="003A6D1F" w:rsidRPr="002628F8" w:rsidRDefault="003A6D1F">
            <w:pPr>
              <w:spacing w:line="240" w:lineRule="auto"/>
              <w:rPr>
                <w:b/>
                <w:sz w:val="24"/>
                <w:szCs w:val="24"/>
              </w:rPr>
            </w:pPr>
            <w:r w:rsidRPr="002628F8">
              <w:rPr>
                <w:b/>
                <w:sz w:val="24"/>
                <w:szCs w:val="24"/>
              </w:rPr>
              <w:t>Paper</w:t>
            </w:r>
          </w:p>
          <w:p w14:paraId="1B153867" w14:textId="02D08C6D" w:rsidR="00115708" w:rsidRPr="002628F8" w:rsidRDefault="00F6655D">
            <w:pPr>
              <w:spacing w:line="240" w:lineRule="auto"/>
              <w:rPr>
                <w:b/>
                <w:sz w:val="24"/>
                <w:szCs w:val="24"/>
              </w:rPr>
            </w:pPr>
            <w:r w:rsidRPr="002628F8">
              <w:rPr>
                <w:b/>
                <w:sz w:val="24"/>
                <w:szCs w:val="24"/>
              </w:rPr>
              <w:t>Article Review</w:t>
            </w:r>
          </w:p>
        </w:tc>
      </w:tr>
      <w:tr w:rsidR="008A409F" w:rsidRPr="002628F8" w14:paraId="2D60F155" w14:textId="77777777" w:rsidTr="00115708">
        <w:trPr>
          <w:cantSplit/>
        </w:trPr>
        <w:tc>
          <w:tcPr>
            <w:tcW w:w="4414" w:type="dxa"/>
          </w:tcPr>
          <w:p w14:paraId="663A6834" w14:textId="5EF78C3E" w:rsidR="008A409F" w:rsidRPr="002628F8" w:rsidRDefault="008A409F">
            <w:pPr>
              <w:spacing w:line="240" w:lineRule="auto"/>
              <w:rPr>
                <w:rFonts w:ascii="Times New Roman" w:hAnsi="Times New Roman"/>
                <w:b/>
                <w:sz w:val="24"/>
                <w:szCs w:val="24"/>
              </w:rPr>
            </w:pPr>
            <w:r w:rsidRPr="002628F8">
              <w:rPr>
                <w:rFonts w:ascii="Times New Roman" w:hAnsi="Times New Roman"/>
                <w:b/>
                <w:sz w:val="24"/>
                <w:szCs w:val="24"/>
              </w:rPr>
              <w:t xml:space="preserve">3) </w:t>
            </w:r>
            <w:r w:rsidR="001B6519">
              <w:rPr>
                <w:rFonts w:ascii="Times New Roman" w:hAnsi="Times New Roman"/>
                <w:b/>
                <w:sz w:val="24"/>
                <w:szCs w:val="24"/>
              </w:rPr>
              <w:t xml:space="preserve"> </w:t>
            </w:r>
            <w:r w:rsidRPr="002628F8">
              <w:rPr>
                <w:rFonts w:ascii="Times New Roman" w:hAnsi="Times New Roman"/>
                <w:b/>
                <w:sz w:val="24"/>
                <w:szCs w:val="24"/>
              </w:rPr>
              <w:t xml:space="preserve">Learn how to use multimodal strategies to collaboratively engage </w:t>
            </w:r>
            <w:r w:rsidR="005E2DEA">
              <w:rPr>
                <w:rFonts w:ascii="Times New Roman" w:hAnsi="Times New Roman"/>
                <w:b/>
                <w:sz w:val="24"/>
                <w:szCs w:val="24"/>
              </w:rPr>
              <w:t xml:space="preserve">a variety of </w:t>
            </w:r>
            <w:r w:rsidR="005E2DEA" w:rsidRPr="002628F8">
              <w:rPr>
                <w:rFonts w:ascii="Times New Roman" w:hAnsi="Times New Roman"/>
                <w:b/>
                <w:sz w:val="24"/>
                <w:szCs w:val="24"/>
              </w:rPr>
              <w:t>client</w:t>
            </w:r>
            <w:r w:rsidR="005E2DEA">
              <w:rPr>
                <w:rFonts w:ascii="Times New Roman" w:hAnsi="Times New Roman"/>
                <w:b/>
                <w:sz w:val="24"/>
                <w:szCs w:val="24"/>
              </w:rPr>
              <w:t xml:space="preserve"> populations such as clients with schizophrenia, substance-abuse clients, geriatric clients, and behaviorally challenged adolescent</w:t>
            </w:r>
            <w:r w:rsidR="002A1F49">
              <w:rPr>
                <w:rFonts w:ascii="Times New Roman" w:hAnsi="Times New Roman"/>
                <w:b/>
                <w:sz w:val="24"/>
                <w:szCs w:val="24"/>
              </w:rPr>
              <w:t>s</w:t>
            </w:r>
          </w:p>
        </w:tc>
        <w:tc>
          <w:tcPr>
            <w:tcW w:w="1703" w:type="dxa"/>
          </w:tcPr>
          <w:p w14:paraId="69BC7E1C" w14:textId="77777777" w:rsidR="008A409F" w:rsidRDefault="008A409F">
            <w:pPr>
              <w:spacing w:line="240" w:lineRule="auto"/>
            </w:pPr>
          </w:p>
        </w:tc>
        <w:tc>
          <w:tcPr>
            <w:tcW w:w="4663" w:type="dxa"/>
          </w:tcPr>
          <w:p w14:paraId="7F3EF599" w14:textId="5A67321D" w:rsidR="008A409F" w:rsidRPr="002628F8" w:rsidRDefault="00F6655D" w:rsidP="00F6655D">
            <w:pPr>
              <w:spacing w:line="240" w:lineRule="auto"/>
              <w:rPr>
                <w:b/>
                <w:sz w:val="24"/>
                <w:szCs w:val="24"/>
              </w:rPr>
            </w:pPr>
            <w:r w:rsidRPr="002628F8">
              <w:rPr>
                <w:b/>
                <w:sz w:val="24"/>
                <w:szCs w:val="24"/>
              </w:rPr>
              <w:t xml:space="preserve">Clinical Demonstration  </w:t>
            </w:r>
          </w:p>
        </w:tc>
      </w:tr>
      <w:tr w:rsidR="008A409F" w:rsidRPr="002628F8" w14:paraId="27808359" w14:textId="77777777" w:rsidTr="00115708">
        <w:trPr>
          <w:cantSplit/>
        </w:trPr>
        <w:tc>
          <w:tcPr>
            <w:tcW w:w="4414" w:type="dxa"/>
          </w:tcPr>
          <w:p w14:paraId="44A75677" w14:textId="70DE71E3" w:rsidR="008A409F" w:rsidRPr="002628F8" w:rsidRDefault="00115708">
            <w:pPr>
              <w:spacing w:line="240" w:lineRule="auto"/>
              <w:rPr>
                <w:rFonts w:ascii="Times New Roman" w:hAnsi="Times New Roman"/>
                <w:b/>
                <w:sz w:val="24"/>
                <w:szCs w:val="24"/>
              </w:rPr>
            </w:pPr>
            <w:r w:rsidRPr="002628F8">
              <w:rPr>
                <w:rFonts w:ascii="Times New Roman" w:hAnsi="Times New Roman"/>
                <w:b/>
                <w:sz w:val="24"/>
                <w:szCs w:val="24"/>
              </w:rPr>
              <w:t xml:space="preserve">4) </w:t>
            </w:r>
            <w:r w:rsidR="001B6519">
              <w:rPr>
                <w:rFonts w:ascii="Times New Roman" w:hAnsi="Times New Roman"/>
                <w:b/>
                <w:sz w:val="24"/>
                <w:szCs w:val="24"/>
              </w:rPr>
              <w:t xml:space="preserve"> </w:t>
            </w:r>
            <w:r w:rsidRPr="002628F8">
              <w:rPr>
                <w:rFonts w:ascii="Times New Roman" w:hAnsi="Times New Roman"/>
                <w:b/>
                <w:sz w:val="24"/>
                <w:szCs w:val="24"/>
              </w:rPr>
              <w:t>Learn practical information gathering and goal setting strategies through employing a variety of verbal and visually-cued methods</w:t>
            </w:r>
            <w:r w:rsidR="005E2DEA">
              <w:rPr>
                <w:rFonts w:ascii="Times New Roman" w:hAnsi="Times New Roman"/>
                <w:b/>
                <w:sz w:val="24"/>
                <w:szCs w:val="24"/>
              </w:rPr>
              <w:t xml:space="preserve"> </w:t>
            </w:r>
            <w:r w:rsidR="00C71BFE">
              <w:rPr>
                <w:rFonts w:ascii="Times New Roman" w:hAnsi="Times New Roman"/>
                <w:b/>
                <w:sz w:val="24"/>
                <w:szCs w:val="24"/>
              </w:rPr>
              <w:t>such as time-lines, pie graphs, and</w:t>
            </w:r>
            <w:r w:rsidR="005E2DEA">
              <w:rPr>
                <w:rFonts w:ascii="Times New Roman" w:hAnsi="Times New Roman"/>
                <w:b/>
                <w:sz w:val="24"/>
                <w:szCs w:val="24"/>
              </w:rPr>
              <w:t xml:space="preserve"> computer-facilitated techniques</w:t>
            </w:r>
          </w:p>
        </w:tc>
        <w:tc>
          <w:tcPr>
            <w:tcW w:w="1703" w:type="dxa"/>
          </w:tcPr>
          <w:p w14:paraId="62ACE3ED" w14:textId="77777777" w:rsidR="008A409F" w:rsidRDefault="008A409F">
            <w:pPr>
              <w:spacing w:line="240" w:lineRule="auto"/>
            </w:pPr>
          </w:p>
        </w:tc>
        <w:tc>
          <w:tcPr>
            <w:tcW w:w="4663" w:type="dxa"/>
          </w:tcPr>
          <w:p w14:paraId="1DB0ECFE" w14:textId="16CC9F71" w:rsidR="008A409F" w:rsidRPr="002628F8" w:rsidRDefault="00F6655D">
            <w:pPr>
              <w:spacing w:line="240" w:lineRule="auto"/>
              <w:rPr>
                <w:b/>
                <w:sz w:val="24"/>
                <w:szCs w:val="24"/>
              </w:rPr>
            </w:pPr>
            <w:r w:rsidRPr="002628F8">
              <w:rPr>
                <w:b/>
                <w:sz w:val="24"/>
                <w:szCs w:val="24"/>
              </w:rPr>
              <w:t>Intervention Project</w:t>
            </w:r>
          </w:p>
        </w:tc>
      </w:tr>
      <w:tr w:rsidR="008A409F" w:rsidRPr="002628F8" w14:paraId="48456901" w14:textId="77777777" w:rsidTr="00115708">
        <w:trPr>
          <w:cantSplit/>
        </w:trPr>
        <w:tc>
          <w:tcPr>
            <w:tcW w:w="4414" w:type="dxa"/>
          </w:tcPr>
          <w:p w14:paraId="73AD3C13" w14:textId="0E5BE1DB" w:rsidR="008A409F" w:rsidRPr="002628F8" w:rsidRDefault="00115708">
            <w:pPr>
              <w:spacing w:line="240" w:lineRule="auto"/>
              <w:rPr>
                <w:rFonts w:ascii="Times New Roman" w:hAnsi="Times New Roman"/>
                <w:b/>
                <w:sz w:val="24"/>
                <w:szCs w:val="24"/>
              </w:rPr>
            </w:pPr>
            <w:r w:rsidRPr="002628F8">
              <w:rPr>
                <w:rFonts w:ascii="Times New Roman" w:hAnsi="Times New Roman"/>
                <w:b/>
                <w:sz w:val="24"/>
                <w:szCs w:val="24"/>
              </w:rPr>
              <w:t xml:space="preserve">5) </w:t>
            </w:r>
            <w:r w:rsidR="001B6519">
              <w:rPr>
                <w:rFonts w:ascii="Times New Roman" w:hAnsi="Times New Roman"/>
                <w:b/>
                <w:sz w:val="24"/>
                <w:szCs w:val="24"/>
              </w:rPr>
              <w:t xml:space="preserve"> </w:t>
            </w:r>
            <w:r w:rsidRPr="002628F8">
              <w:rPr>
                <w:rFonts w:ascii="Times New Roman" w:hAnsi="Times New Roman"/>
                <w:b/>
                <w:sz w:val="24"/>
                <w:szCs w:val="24"/>
              </w:rPr>
              <w:t xml:space="preserve">Learn various body movement and mindfulness exercises and how to </w:t>
            </w:r>
            <w:r w:rsidR="00C71BFE">
              <w:rPr>
                <w:rFonts w:ascii="Times New Roman" w:hAnsi="Times New Roman"/>
                <w:b/>
                <w:sz w:val="24"/>
                <w:szCs w:val="24"/>
              </w:rPr>
              <w:t>apply</w:t>
            </w:r>
            <w:r w:rsidRPr="002628F8">
              <w:rPr>
                <w:rFonts w:ascii="Times New Roman" w:hAnsi="Times New Roman"/>
                <w:b/>
                <w:sz w:val="24"/>
                <w:szCs w:val="24"/>
              </w:rPr>
              <w:t xml:space="preserve"> thes</w:t>
            </w:r>
            <w:r w:rsidR="00C71BFE">
              <w:rPr>
                <w:rFonts w:ascii="Times New Roman" w:hAnsi="Times New Roman"/>
                <w:b/>
                <w:sz w:val="24"/>
                <w:szCs w:val="24"/>
              </w:rPr>
              <w:t>e to</w:t>
            </w:r>
            <w:r w:rsidRPr="002628F8">
              <w:rPr>
                <w:rFonts w:ascii="Times New Roman" w:hAnsi="Times New Roman"/>
                <w:b/>
                <w:sz w:val="24"/>
                <w:szCs w:val="24"/>
              </w:rPr>
              <w:t xml:space="preserve"> a variety of clinical populations</w:t>
            </w:r>
          </w:p>
        </w:tc>
        <w:tc>
          <w:tcPr>
            <w:tcW w:w="1703" w:type="dxa"/>
          </w:tcPr>
          <w:p w14:paraId="57E6A301" w14:textId="77777777" w:rsidR="008A409F" w:rsidRDefault="008A409F">
            <w:pPr>
              <w:spacing w:line="240" w:lineRule="auto"/>
            </w:pPr>
          </w:p>
        </w:tc>
        <w:tc>
          <w:tcPr>
            <w:tcW w:w="4663" w:type="dxa"/>
          </w:tcPr>
          <w:p w14:paraId="430D654D" w14:textId="79432330" w:rsidR="008A409F" w:rsidRPr="002628F8" w:rsidRDefault="00F6655D">
            <w:pPr>
              <w:spacing w:line="240" w:lineRule="auto"/>
              <w:rPr>
                <w:b/>
                <w:sz w:val="24"/>
                <w:szCs w:val="24"/>
              </w:rPr>
            </w:pPr>
            <w:r w:rsidRPr="002628F8">
              <w:rPr>
                <w:b/>
                <w:sz w:val="24"/>
                <w:szCs w:val="24"/>
              </w:rPr>
              <w:t xml:space="preserve">Clinical Demonstration </w:t>
            </w:r>
          </w:p>
          <w:p w14:paraId="4608522D" w14:textId="4AA0BC9F" w:rsidR="00F6655D" w:rsidRPr="002628F8" w:rsidRDefault="00F6655D">
            <w:pPr>
              <w:spacing w:line="240" w:lineRule="auto"/>
              <w:rPr>
                <w:b/>
                <w:sz w:val="24"/>
                <w:szCs w:val="24"/>
              </w:rPr>
            </w:pPr>
            <w:r w:rsidRPr="002628F8">
              <w:rPr>
                <w:b/>
                <w:sz w:val="24"/>
                <w:szCs w:val="24"/>
              </w:rPr>
              <w:t>Intervention Project</w:t>
            </w:r>
          </w:p>
        </w:tc>
      </w:tr>
      <w:tr w:rsidR="008A409F" w:rsidRPr="002628F8" w14:paraId="4B13A4F6" w14:textId="77777777" w:rsidTr="00115708">
        <w:trPr>
          <w:cantSplit/>
        </w:trPr>
        <w:tc>
          <w:tcPr>
            <w:tcW w:w="4414" w:type="dxa"/>
          </w:tcPr>
          <w:p w14:paraId="053D8270" w14:textId="79EF7EA9" w:rsidR="008A409F" w:rsidRPr="002628F8" w:rsidRDefault="00115708">
            <w:pPr>
              <w:spacing w:line="240" w:lineRule="auto"/>
              <w:rPr>
                <w:rFonts w:ascii="Times New Roman" w:hAnsi="Times New Roman"/>
                <w:b/>
                <w:sz w:val="24"/>
                <w:szCs w:val="24"/>
              </w:rPr>
            </w:pPr>
            <w:r w:rsidRPr="002628F8">
              <w:rPr>
                <w:rFonts w:ascii="Times New Roman" w:hAnsi="Times New Roman"/>
                <w:b/>
                <w:sz w:val="24"/>
                <w:szCs w:val="24"/>
              </w:rPr>
              <w:t xml:space="preserve">6) </w:t>
            </w:r>
            <w:r w:rsidR="001B6519">
              <w:rPr>
                <w:rFonts w:ascii="Times New Roman" w:hAnsi="Times New Roman"/>
                <w:b/>
                <w:sz w:val="24"/>
                <w:szCs w:val="24"/>
              </w:rPr>
              <w:t xml:space="preserve"> </w:t>
            </w:r>
            <w:r w:rsidRPr="002628F8">
              <w:rPr>
                <w:rFonts w:ascii="Times New Roman" w:hAnsi="Times New Roman"/>
                <w:b/>
                <w:sz w:val="24"/>
                <w:szCs w:val="24"/>
              </w:rPr>
              <w:t>Learn a variety of visually-mediated strategies to address common clinical problems such as depression, anxiety, and anger</w:t>
            </w:r>
          </w:p>
        </w:tc>
        <w:tc>
          <w:tcPr>
            <w:tcW w:w="1703" w:type="dxa"/>
          </w:tcPr>
          <w:p w14:paraId="23C1BAE3" w14:textId="77777777" w:rsidR="008A409F" w:rsidRDefault="008A409F">
            <w:pPr>
              <w:spacing w:line="240" w:lineRule="auto"/>
            </w:pPr>
          </w:p>
        </w:tc>
        <w:tc>
          <w:tcPr>
            <w:tcW w:w="4663" w:type="dxa"/>
          </w:tcPr>
          <w:p w14:paraId="4EE496B2" w14:textId="77777777" w:rsidR="008A409F" w:rsidRPr="002628F8" w:rsidRDefault="00F6655D">
            <w:pPr>
              <w:spacing w:line="240" w:lineRule="auto"/>
              <w:rPr>
                <w:b/>
                <w:sz w:val="24"/>
                <w:szCs w:val="24"/>
              </w:rPr>
            </w:pPr>
            <w:r w:rsidRPr="002628F8">
              <w:rPr>
                <w:b/>
                <w:sz w:val="24"/>
                <w:szCs w:val="24"/>
              </w:rPr>
              <w:t>Clinical Demonstration</w:t>
            </w:r>
          </w:p>
          <w:p w14:paraId="5A2B52C8" w14:textId="32760ACC" w:rsidR="00F6655D" w:rsidRPr="002628F8" w:rsidRDefault="00F6655D">
            <w:pPr>
              <w:spacing w:line="240" w:lineRule="auto"/>
              <w:rPr>
                <w:b/>
                <w:sz w:val="24"/>
                <w:szCs w:val="24"/>
              </w:rPr>
            </w:pPr>
            <w:r w:rsidRPr="002628F8">
              <w:rPr>
                <w:b/>
                <w:sz w:val="24"/>
                <w:szCs w:val="24"/>
              </w:rPr>
              <w:t>Intervention Project</w:t>
            </w:r>
          </w:p>
        </w:tc>
      </w:tr>
      <w:tr w:rsidR="00F64260" w:rsidRPr="002628F8" w14:paraId="373F39F0" w14:textId="77777777" w:rsidTr="00115708">
        <w:trPr>
          <w:cantSplit/>
        </w:trPr>
        <w:tc>
          <w:tcPr>
            <w:tcW w:w="4414" w:type="dxa"/>
          </w:tcPr>
          <w:p w14:paraId="03860DE1" w14:textId="0E242699" w:rsidR="00F64260" w:rsidRPr="002628F8" w:rsidRDefault="00115708">
            <w:pPr>
              <w:spacing w:line="240" w:lineRule="auto"/>
              <w:rPr>
                <w:b/>
                <w:sz w:val="24"/>
                <w:szCs w:val="24"/>
              </w:rPr>
            </w:pPr>
            <w:r w:rsidRPr="002628F8">
              <w:rPr>
                <w:rFonts w:ascii="Times New Roman" w:hAnsi="Times New Roman"/>
                <w:b/>
                <w:sz w:val="24"/>
                <w:szCs w:val="24"/>
              </w:rPr>
              <w:t xml:space="preserve">7) </w:t>
            </w:r>
            <w:r w:rsidR="001B6519">
              <w:rPr>
                <w:rFonts w:ascii="Times New Roman" w:hAnsi="Times New Roman"/>
                <w:b/>
                <w:sz w:val="24"/>
                <w:szCs w:val="24"/>
              </w:rPr>
              <w:t xml:space="preserve"> </w:t>
            </w:r>
            <w:r w:rsidRPr="002628F8">
              <w:rPr>
                <w:rFonts w:ascii="Times New Roman" w:hAnsi="Times New Roman"/>
                <w:b/>
                <w:sz w:val="24"/>
                <w:szCs w:val="24"/>
              </w:rPr>
              <w:t>Learn how to better engage challenging clinical populations by employing various intervention</w:t>
            </w:r>
            <w:r w:rsidR="00C71BFE">
              <w:rPr>
                <w:rFonts w:ascii="Times New Roman" w:hAnsi="Times New Roman"/>
                <w:b/>
                <w:sz w:val="24"/>
                <w:szCs w:val="24"/>
              </w:rPr>
              <w:t>s</w:t>
            </w:r>
            <w:r w:rsidRPr="002628F8">
              <w:rPr>
                <w:rFonts w:ascii="Times New Roman" w:hAnsi="Times New Roman"/>
                <w:b/>
                <w:sz w:val="24"/>
                <w:szCs w:val="24"/>
              </w:rPr>
              <w:t xml:space="preserve"> and strategies t</w:t>
            </w:r>
            <w:r w:rsidR="00C71BFE">
              <w:rPr>
                <w:rFonts w:ascii="Times New Roman" w:hAnsi="Times New Roman"/>
                <w:b/>
                <w:sz w:val="24"/>
                <w:szCs w:val="24"/>
              </w:rPr>
              <w:t xml:space="preserve">o </w:t>
            </w:r>
            <w:r w:rsidRPr="002628F8">
              <w:rPr>
                <w:rFonts w:ascii="Times New Roman" w:hAnsi="Times New Roman"/>
                <w:b/>
                <w:sz w:val="24"/>
                <w:szCs w:val="24"/>
              </w:rPr>
              <w:t>maximize clients’ ability to process information in the counseling session</w:t>
            </w:r>
          </w:p>
        </w:tc>
        <w:tc>
          <w:tcPr>
            <w:tcW w:w="1703" w:type="dxa"/>
          </w:tcPr>
          <w:p w14:paraId="48CF2D35" w14:textId="77777777" w:rsidR="00F64260" w:rsidRDefault="00F64260">
            <w:pPr>
              <w:spacing w:line="240" w:lineRule="auto"/>
            </w:pPr>
          </w:p>
        </w:tc>
        <w:tc>
          <w:tcPr>
            <w:tcW w:w="4663" w:type="dxa"/>
          </w:tcPr>
          <w:p w14:paraId="406F3A76" w14:textId="77777777" w:rsidR="00F6655D" w:rsidRPr="002628F8" w:rsidRDefault="00F6655D" w:rsidP="00F6655D">
            <w:pPr>
              <w:spacing w:line="240" w:lineRule="auto"/>
              <w:rPr>
                <w:b/>
                <w:sz w:val="24"/>
                <w:szCs w:val="24"/>
              </w:rPr>
            </w:pPr>
            <w:r w:rsidRPr="002628F8">
              <w:rPr>
                <w:b/>
                <w:sz w:val="24"/>
                <w:szCs w:val="24"/>
              </w:rPr>
              <w:t>Clinical Demonstration</w:t>
            </w:r>
          </w:p>
          <w:p w14:paraId="63E76DE1" w14:textId="0622A606" w:rsidR="00F6655D" w:rsidRPr="002628F8" w:rsidRDefault="00F6655D" w:rsidP="00F6655D">
            <w:pPr>
              <w:spacing w:line="240" w:lineRule="auto"/>
              <w:rPr>
                <w:b/>
                <w:sz w:val="24"/>
                <w:szCs w:val="24"/>
              </w:rPr>
            </w:pPr>
            <w:r w:rsidRPr="002628F8">
              <w:rPr>
                <w:b/>
                <w:sz w:val="24"/>
                <w:szCs w:val="24"/>
              </w:rPr>
              <w:t>Intervention Project</w:t>
            </w:r>
          </w:p>
          <w:p w14:paraId="4F061422" w14:textId="34CB1B7A" w:rsidR="00F64260" w:rsidRPr="002628F8" w:rsidRDefault="00F6655D" w:rsidP="00115708">
            <w:pPr>
              <w:spacing w:line="240" w:lineRule="auto"/>
              <w:rPr>
                <w:b/>
                <w:sz w:val="24"/>
                <w:szCs w:val="24"/>
              </w:rPr>
            </w:pPr>
            <w:r w:rsidRPr="002628F8">
              <w:rPr>
                <w:b/>
                <w:sz w:val="24"/>
                <w:szCs w:val="24"/>
              </w:rPr>
              <w:t xml:space="preserve"> </w:t>
            </w:r>
          </w:p>
        </w:tc>
      </w:tr>
      <w:tr w:rsidR="00115708" w:rsidRPr="002628F8" w14:paraId="174D4932" w14:textId="77777777" w:rsidTr="00115708">
        <w:trPr>
          <w:cantSplit/>
        </w:trPr>
        <w:tc>
          <w:tcPr>
            <w:tcW w:w="4414" w:type="dxa"/>
          </w:tcPr>
          <w:p w14:paraId="3AA5F04F" w14:textId="36975E29" w:rsidR="00115708" w:rsidRPr="002628F8" w:rsidRDefault="00115708" w:rsidP="00115708">
            <w:pPr>
              <w:spacing w:line="240" w:lineRule="auto"/>
              <w:rPr>
                <w:rFonts w:ascii="Times New Roman" w:hAnsi="Times New Roman"/>
                <w:b/>
                <w:sz w:val="24"/>
                <w:szCs w:val="24"/>
              </w:rPr>
            </w:pPr>
            <w:r w:rsidRPr="002628F8">
              <w:rPr>
                <w:rFonts w:ascii="Times New Roman" w:hAnsi="Times New Roman"/>
                <w:b/>
                <w:sz w:val="24"/>
                <w:szCs w:val="24"/>
              </w:rPr>
              <w:t xml:space="preserve">8) </w:t>
            </w:r>
            <w:r w:rsidR="001B6519">
              <w:rPr>
                <w:rFonts w:ascii="Times New Roman" w:hAnsi="Times New Roman"/>
                <w:b/>
                <w:sz w:val="24"/>
                <w:szCs w:val="24"/>
              </w:rPr>
              <w:t xml:space="preserve"> </w:t>
            </w:r>
            <w:r w:rsidRPr="002628F8">
              <w:rPr>
                <w:rFonts w:ascii="Times New Roman" w:hAnsi="Times New Roman"/>
                <w:b/>
                <w:sz w:val="24"/>
                <w:szCs w:val="24"/>
              </w:rPr>
              <w:t>Learn how to access clients’ areas of intact functioning and resiliency by designing therapy sessions that stimulate clients’ interests, inherent skills, and recovery-oriented capacities</w:t>
            </w:r>
          </w:p>
        </w:tc>
        <w:tc>
          <w:tcPr>
            <w:tcW w:w="1703" w:type="dxa"/>
          </w:tcPr>
          <w:p w14:paraId="0B00DF31" w14:textId="77777777" w:rsidR="00115708" w:rsidRDefault="00115708" w:rsidP="00115708">
            <w:pPr>
              <w:spacing w:line="240" w:lineRule="auto"/>
            </w:pPr>
          </w:p>
        </w:tc>
        <w:tc>
          <w:tcPr>
            <w:tcW w:w="4663" w:type="dxa"/>
          </w:tcPr>
          <w:p w14:paraId="6EE9F7C0" w14:textId="77777777" w:rsidR="00F6655D" w:rsidRPr="002628F8" w:rsidRDefault="00F6655D" w:rsidP="00F6655D">
            <w:pPr>
              <w:spacing w:line="240" w:lineRule="auto"/>
              <w:rPr>
                <w:b/>
                <w:sz w:val="24"/>
                <w:szCs w:val="24"/>
              </w:rPr>
            </w:pPr>
            <w:r w:rsidRPr="002628F8">
              <w:rPr>
                <w:b/>
                <w:sz w:val="24"/>
                <w:szCs w:val="24"/>
              </w:rPr>
              <w:t>Clinical Demonstration</w:t>
            </w:r>
          </w:p>
          <w:p w14:paraId="3B7F2222" w14:textId="20D27830" w:rsidR="00115708" w:rsidRPr="002628F8" w:rsidRDefault="00F6655D" w:rsidP="00F6655D">
            <w:pPr>
              <w:spacing w:line="240" w:lineRule="auto"/>
              <w:rPr>
                <w:b/>
                <w:sz w:val="24"/>
                <w:szCs w:val="24"/>
              </w:rPr>
            </w:pPr>
            <w:r w:rsidRPr="002628F8">
              <w:rPr>
                <w:b/>
                <w:sz w:val="24"/>
                <w:szCs w:val="24"/>
              </w:rPr>
              <w:t>Intervention Project</w:t>
            </w:r>
          </w:p>
        </w:tc>
      </w:tr>
      <w:tr w:rsidR="00115708" w:rsidRPr="002628F8" w14:paraId="36923539" w14:textId="77777777" w:rsidTr="00115708">
        <w:trPr>
          <w:cantSplit/>
        </w:trPr>
        <w:tc>
          <w:tcPr>
            <w:tcW w:w="4414" w:type="dxa"/>
          </w:tcPr>
          <w:p w14:paraId="34354DFE" w14:textId="72AF2778" w:rsidR="00115708" w:rsidRPr="002628F8" w:rsidRDefault="00115708" w:rsidP="00115708">
            <w:pPr>
              <w:spacing w:line="240" w:lineRule="auto"/>
              <w:rPr>
                <w:rFonts w:ascii="Times New Roman" w:hAnsi="Times New Roman"/>
                <w:b/>
                <w:sz w:val="24"/>
                <w:szCs w:val="24"/>
              </w:rPr>
            </w:pPr>
            <w:r w:rsidRPr="002628F8">
              <w:rPr>
                <w:rFonts w:ascii="Times New Roman" w:hAnsi="Times New Roman"/>
                <w:b/>
                <w:sz w:val="24"/>
                <w:szCs w:val="24"/>
              </w:rPr>
              <w:lastRenderedPageBreak/>
              <w:t xml:space="preserve">9) </w:t>
            </w:r>
            <w:r w:rsidR="001B6519">
              <w:rPr>
                <w:rFonts w:ascii="Times New Roman" w:hAnsi="Times New Roman"/>
                <w:b/>
                <w:sz w:val="24"/>
                <w:szCs w:val="24"/>
              </w:rPr>
              <w:t xml:space="preserve"> </w:t>
            </w:r>
            <w:r w:rsidRPr="002628F8">
              <w:rPr>
                <w:rFonts w:ascii="Times New Roman" w:hAnsi="Times New Roman"/>
                <w:b/>
                <w:sz w:val="24"/>
                <w:szCs w:val="24"/>
              </w:rPr>
              <w:t>Learn how to use brief outcome measures to assess the impact of counseling interventions on client’s functioning</w:t>
            </w:r>
          </w:p>
        </w:tc>
        <w:tc>
          <w:tcPr>
            <w:tcW w:w="1703" w:type="dxa"/>
          </w:tcPr>
          <w:p w14:paraId="7BFDD46C" w14:textId="77777777" w:rsidR="00115708" w:rsidRDefault="00115708" w:rsidP="00115708">
            <w:pPr>
              <w:spacing w:line="240" w:lineRule="auto"/>
            </w:pPr>
          </w:p>
        </w:tc>
        <w:tc>
          <w:tcPr>
            <w:tcW w:w="4663" w:type="dxa"/>
          </w:tcPr>
          <w:p w14:paraId="45599198" w14:textId="77777777" w:rsidR="00F6655D" w:rsidRPr="002628F8" w:rsidRDefault="00F6655D" w:rsidP="00F6655D">
            <w:pPr>
              <w:spacing w:line="240" w:lineRule="auto"/>
              <w:rPr>
                <w:b/>
                <w:sz w:val="24"/>
                <w:szCs w:val="24"/>
              </w:rPr>
            </w:pPr>
            <w:r w:rsidRPr="002628F8">
              <w:rPr>
                <w:b/>
                <w:sz w:val="24"/>
                <w:szCs w:val="24"/>
              </w:rPr>
              <w:t>Clinical Demonstration</w:t>
            </w:r>
          </w:p>
          <w:p w14:paraId="53CB3A8E" w14:textId="18334AFD" w:rsidR="00115708" w:rsidRPr="002628F8" w:rsidRDefault="00F6655D" w:rsidP="00F6655D">
            <w:pPr>
              <w:spacing w:line="240" w:lineRule="auto"/>
              <w:rPr>
                <w:b/>
                <w:sz w:val="24"/>
                <w:szCs w:val="24"/>
              </w:rPr>
            </w:pPr>
            <w:r w:rsidRPr="002628F8">
              <w:rPr>
                <w:b/>
                <w:sz w:val="24"/>
                <w:szCs w:val="24"/>
              </w:rPr>
              <w:t>Intervention Project</w:t>
            </w:r>
          </w:p>
        </w:tc>
      </w:tr>
    </w:tbl>
    <w:p w14:paraId="120281BA" w14:textId="3D58D714" w:rsidR="00A90A26" w:rsidRDefault="00115708">
      <w:r>
        <w:t xml:space="preserve"> </w:t>
      </w:r>
    </w:p>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0"/>
        <w:gridCol w:w="3840"/>
        <w:gridCol w:w="3840"/>
      </w:tblGrid>
      <w:tr w:rsidR="00F64260" w14:paraId="680A3CB2" w14:textId="77777777" w:rsidTr="008F3A06">
        <w:trPr>
          <w:tblHeader/>
        </w:trPr>
        <w:tc>
          <w:tcPr>
            <w:tcW w:w="10780" w:type="dxa"/>
            <w:gridSpan w:val="3"/>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rsidTr="008F3A06">
        <w:tc>
          <w:tcPr>
            <w:tcW w:w="10780" w:type="dxa"/>
            <w:gridSpan w:val="3"/>
          </w:tcPr>
          <w:p w14:paraId="5245D210" w14:textId="77777777" w:rsidR="007E6906" w:rsidRPr="00115708" w:rsidRDefault="007E6906" w:rsidP="007E6906">
            <w:pPr>
              <w:pStyle w:val="ListParagraph"/>
              <w:numPr>
                <w:ilvl w:val="0"/>
                <w:numId w:val="8"/>
              </w:numPr>
              <w:rPr>
                <w:rFonts w:ascii="Times New Roman" w:hAnsi="Times New Roman"/>
                <w:b/>
              </w:rPr>
            </w:pPr>
            <w:bookmarkStart w:id="29" w:name="outline"/>
            <w:bookmarkEnd w:id="29"/>
            <w:r w:rsidRPr="00115708">
              <w:rPr>
                <w:rFonts w:ascii="Times New Roman" w:hAnsi="Times New Roman"/>
                <w:b/>
              </w:rPr>
              <w:t>Brain Systems &amp; Information Processing Principles</w:t>
            </w:r>
          </w:p>
          <w:p w14:paraId="5B988887" w14:textId="77777777" w:rsidR="007E6906" w:rsidRDefault="007E6906" w:rsidP="007E6906">
            <w:pPr>
              <w:pStyle w:val="ListParagraph"/>
              <w:numPr>
                <w:ilvl w:val="1"/>
                <w:numId w:val="8"/>
              </w:numPr>
              <w:spacing w:line="240" w:lineRule="auto"/>
            </w:pPr>
            <w:r>
              <w:t>Vision and the brain</w:t>
            </w:r>
          </w:p>
          <w:p w14:paraId="05BA7F49" w14:textId="77777777" w:rsidR="007E6906" w:rsidRDefault="007E6906" w:rsidP="007E6906">
            <w:pPr>
              <w:pStyle w:val="ListParagraph"/>
              <w:numPr>
                <w:ilvl w:val="1"/>
                <w:numId w:val="8"/>
              </w:numPr>
              <w:spacing w:line="240" w:lineRule="auto"/>
            </w:pPr>
            <w:r>
              <w:t xml:space="preserve">Information processing principles </w:t>
            </w:r>
          </w:p>
          <w:p w14:paraId="5EB1B7A2" w14:textId="30628EFC" w:rsidR="007E6906" w:rsidRDefault="007E6906" w:rsidP="007E6906">
            <w:pPr>
              <w:pStyle w:val="ListParagraph"/>
              <w:numPr>
                <w:ilvl w:val="1"/>
                <w:numId w:val="8"/>
              </w:numPr>
              <w:spacing w:line="240" w:lineRule="auto"/>
            </w:pPr>
            <w:r>
              <w:t>The limits of auditory processing</w:t>
            </w:r>
          </w:p>
          <w:p w14:paraId="501428E5" w14:textId="0B691C61" w:rsidR="007E6906" w:rsidRDefault="007E6906" w:rsidP="007E6906">
            <w:pPr>
              <w:pStyle w:val="ListParagraph"/>
              <w:numPr>
                <w:ilvl w:val="1"/>
                <w:numId w:val="8"/>
              </w:numPr>
              <w:spacing w:line="240" w:lineRule="auto"/>
            </w:pPr>
            <w:r>
              <w:t>The limits of traditional verbal therapy with challenging clinical populations (</w:t>
            </w:r>
            <w:r w:rsidR="00A07604">
              <w:t>e.g.</w:t>
            </w:r>
            <w:r>
              <w:t>., schizophrenia, geriatric</w:t>
            </w:r>
            <w:r w:rsidR="00A07604">
              <w:t>, chronic substance use; behaviorally challenged adolescents)</w:t>
            </w:r>
          </w:p>
          <w:p w14:paraId="14324281" w14:textId="77777777" w:rsidR="007E6906" w:rsidRPr="007E6906" w:rsidRDefault="007E6906" w:rsidP="00A07604">
            <w:pPr>
              <w:spacing w:line="240" w:lineRule="auto"/>
            </w:pPr>
          </w:p>
          <w:p w14:paraId="6BC75426" w14:textId="6AA35058" w:rsidR="00F64260" w:rsidRDefault="00115708" w:rsidP="000556B3">
            <w:pPr>
              <w:pStyle w:val="ListParagraph"/>
              <w:numPr>
                <w:ilvl w:val="0"/>
                <w:numId w:val="8"/>
              </w:numPr>
              <w:spacing w:line="240" w:lineRule="auto"/>
            </w:pPr>
            <w:r>
              <w:rPr>
                <w:rFonts w:ascii="Times New Roman" w:hAnsi="Times New Roman"/>
                <w:b/>
              </w:rPr>
              <w:t>Research in Allied Counseling Fields</w:t>
            </w:r>
          </w:p>
          <w:p w14:paraId="58F42DB0" w14:textId="06E648ED" w:rsidR="00F64260" w:rsidRDefault="003B3658" w:rsidP="000556B3">
            <w:pPr>
              <w:pStyle w:val="ListParagraph"/>
              <w:numPr>
                <w:ilvl w:val="1"/>
                <w:numId w:val="8"/>
              </w:numPr>
              <w:spacing w:line="240" w:lineRule="auto"/>
            </w:pPr>
            <w:r>
              <w:t>Communication</w:t>
            </w:r>
          </w:p>
          <w:p w14:paraId="2A89AAC1" w14:textId="4CFD5D22" w:rsidR="00F64260" w:rsidRDefault="003B3658" w:rsidP="000556B3">
            <w:pPr>
              <w:pStyle w:val="ListParagraph"/>
              <w:numPr>
                <w:ilvl w:val="1"/>
                <w:numId w:val="8"/>
              </w:numPr>
              <w:spacing w:line="240" w:lineRule="auto"/>
            </w:pPr>
            <w:r>
              <w:t>Learning  &amp; Memory</w:t>
            </w:r>
          </w:p>
          <w:p w14:paraId="3785C07F" w14:textId="00A89B1F" w:rsidR="00C629CB" w:rsidRDefault="003B3658" w:rsidP="000556B3">
            <w:pPr>
              <w:pStyle w:val="ListParagraph"/>
              <w:numPr>
                <w:ilvl w:val="1"/>
                <w:numId w:val="8"/>
              </w:numPr>
              <w:spacing w:line="240" w:lineRule="auto"/>
            </w:pPr>
            <w:r>
              <w:t>Education</w:t>
            </w:r>
          </w:p>
          <w:p w14:paraId="5F539887" w14:textId="77497821" w:rsidR="003B3658" w:rsidRDefault="003B3658" w:rsidP="000556B3">
            <w:pPr>
              <w:pStyle w:val="ListParagraph"/>
              <w:numPr>
                <w:ilvl w:val="1"/>
                <w:numId w:val="8"/>
              </w:numPr>
              <w:spacing w:line="240" w:lineRule="auto"/>
            </w:pPr>
            <w:r>
              <w:t>Cognitive Science</w:t>
            </w:r>
          </w:p>
          <w:p w14:paraId="589279EE" w14:textId="04082C89" w:rsidR="007E6906" w:rsidRDefault="007E6906" w:rsidP="000556B3">
            <w:pPr>
              <w:pStyle w:val="ListParagraph"/>
              <w:numPr>
                <w:ilvl w:val="1"/>
                <w:numId w:val="8"/>
              </w:numPr>
              <w:spacing w:line="240" w:lineRule="auto"/>
            </w:pPr>
            <w:r>
              <w:t>Implications for designing counseling strategies and techniques</w:t>
            </w:r>
          </w:p>
          <w:p w14:paraId="76EFA1B9" w14:textId="77777777" w:rsidR="00C864D8" w:rsidRDefault="00C864D8" w:rsidP="007E6906">
            <w:pPr>
              <w:spacing w:line="240" w:lineRule="auto"/>
            </w:pPr>
          </w:p>
          <w:p w14:paraId="2CB027ED" w14:textId="2429D6D7" w:rsidR="00C864D8" w:rsidRPr="00C864D8" w:rsidRDefault="00EF4C48" w:rsidP="00C629CB">
            <w:pPr>
              <w:pStyle w:val="ListParagraph"/>
              <w:numPr>
                <w:ilvl w:val="0"/>
                <w:numId w:val="8"/>
              </w:numPr>
              <w:spacing w:line="240" w:lineRule="auto"/>
            </w:pPr>
            <w:r>
              <w:rPr>
                <w:rFonts w:ascii="Times New Roman" w:hAnsi="Times New Roman"/>
                <w:b/>
              </w:rPr>
              <w:t>The M</w:t>
            </w:r>
            <w:r w:rsidR="00C864D8">
              <w:rPr>
                <w:rFonts w:ascii="Times New Roman" w:hAnsi="Times New Roman"/>
                <w:b/>
              </w:rPr>
              <w:t xml:space="preserve">ind Stimulation Therapy </w:t>
            </w:r>
            <w:r w:rsidR="0057398B">
              <w:rPr>
                <w:rFonts w:ascii="Times New Roman" w:hAnsi="Times New Roman"/>
                <w:b/>
              </w:rPr>
              <w:t xml:space="preserve">(MST) </w:t>
            </w:r>
            <w:r w:rsidR="00C864D8">
              <w:rPr>
                <w:rFonts w:ascii="Times New Roman" w:hAnsi="Times New Roman"/>
                <w:b/>
              </w:rPr>
              <w:t xml:space="preserve">Model </w:t>
            </w:r>
          </w:p>
          <w:p w14:paraId="723EC147" w14:textId="6A558D58" w:rsidR="0057398B" w:rsidRDefault="0057398B" w:rsidP="0057398B">
            <w:pPr>
              <w:pStyle w:val="ListParagraph"/>
              <w:numPr>
                <w:ilvl w:val="1"/>
                <w:numId w:val="8"/>
              </w:numPr>
              <w:spacing w:line="240" w:lineRule="auto"/>
            </w:pPr>
            <w:r>
              <w:t>Traditional verbal therapy vs. mind stimulation therapy</w:t>
            </w:r>
          </w:p>
          <w:p w14:paraId="6F1C5876" w14:textId="1A16EE07" w:rsidR="0057398B" w:rsidRPr="0057398B" w:rsidRDefault="0057398B" w:rsidP="0057398B">
            <w:pPr>
              <w:pStyle w:val="ListParagraph"/>
              <w:numPr>
                <w:ilvl w:val="1"/>
                <w:numId w:val="8"/>
              </w:numPr>
              <w:spacing w:line="240" w:lineRule="auto"/>
            </w:pPr>
            <w:r>
              <w:t>Psychiatric symptoms as thinking and behavioral habits</w:t>
            </w:r>
          </w:p>
          <w:p w14:paraId="0BD00335" w14:textId="1A243CC3" w:rsidR="00C864D8" w:rsidRDefault="003B3658" w:rsidP="00C864D8">
            <w:pPr>
              <w:pStyle w:val="ListParagraph"/>
              <w:numPr>
                <w:ilvl w:val="1"/>
                <w:numId w:val="8"/>
              </w:numPr>
              <w:spacing w:line="240" w:lineRule="auto"/>
            </w:pPr>
            <w:r>
              <w:t xml:space="preserve">Concept of </w:t>
            </w:r>
            <w:r w:rsidR="0062027E">
              <w:t xml:space="preserve">the </w:t>
            </w:r>
            <w:r w:rsidR="0057398B">
              <w:t>m</w:t>
            </w:r>
            <w:r>
              <w:t>ind</w:t>
            </w:r>
            <w:r w:rsidR="0062027E">
              <w:t xml:space="preserve"> </w:t>
            </w:r>
          </w:p>
          <w:p w14:paraId="6A81A8AF" w14:textId="3B416EEF" w:rsidR="003B3658" w:rsidRDefault="0062027E" w:rsidP="00C864D8">
            <w:pPr>
              <w:pStyle w:val="ListParagraph"/>
              <w:numPr>
                <w:ilvl w:val="1"/>
                <w:numId w:val="8"/>
              </w:numPr>
              <w:spacing w:line="240" w:lineRule="auto"/>
            </w:pPr>
            <w:r>
              <w:t xml:space="preserve">Information </w:t>
            </w:r>
            <w:r w:rsidR="0057398B">
              <w:t>p</w:t>
            </w:r>
            <w:r>
              <w:t xml:space="preserve">rocessing and </w:t>
            </w:r>
            <w:r w:rsidR="0057398B">
              <w:t>a</w:t>
            </w:r>
            <w:r>
              <w:t xml:space="preserve">daptive </w:t>
            </w:r>
            <w:r w:rsidR="0057398B">
              <w:t>f</w:t>
            </w:r>
            <w:r>
              <w:t>unctioning</w:t>
            </w:r>
          </w:p>
          <w:p w14:paraId="4D74AD02" w14:textId="6E665FD0" w:rsidR="0062027E" w:rsidRDefault="0062027E" w:rsidP="00C864D8">
            <w:pPr>
              <w:pStyle w:val="ListParagraph"/>
              <w:numPr>
                <w:ilvl w:val="1"/>
                <w:numId w:val="8"/>
              </w:numPr>
              <w:spacing w:line="240" w:lineRule="auto"/>
            </w:pPr>
            <w:r>
              <w:t xml:space="preserve">Existential </w:t>
            </w:r>
            <w:r w:rsidR="0057398B">
              <w:t>t</w:t>
            </w:r>
            <w:r>
              <w:t xml:space="preserve">hemes and </w:t>
            </w:r>
            <w:r w:rsidR="0057398B">
              <w:t>u</w:t>
            </w:r>
            <w:r>
              <w:t xml:space="preserve">ncertainty </w:t>
            </w:r>
          </w:p>
          <w:p w14:paraId="27F9968B" w14:textId="2D1120DF" w:rsidR="007E6906" w:rsidRPr="007E6906" w:rsidRDefault="007E6906" w:rsidP="007E6906">
            <w:pPr>
              <w:pStyle w:val="ListParagraph"/>
              <w:numPr>
                <w:ilvl w:val="1"/>
                <w:numId w:val="8"/>
              </w:numPr>
              <w:spacing w:line="240" w:lineRule="auto"/>
            </w:pPr>
            <w:r>
              <w:rPr>
                <w:rFonts w:ascii="Times New Roman" w:hAnsi="Times New Roman"/>
              </w:rPr>
              <w:t xml:space="preserve">MST: </w:t>
            </w:r>
            <w:r w:rsidRPr="003B3658">
              <w:rPr>
                <w:rFonts w:ascii="Times New Roman" w:hAnsi="Times New Roman"/>
              </w:rPr>
              <w:t>Fundamental Features</w:t>
            </w:r>
          </w:p>
          <w:p w14:paraId="0526E4B4" w14:textId="616DC2D5" w:rsidR="007E6906" w:rsidRPr="003B3658" w:rsidRDefault="007E6906" w:rsidP="007E6906">
            <w:pPr>
              <w:pStyle w:val="ListParagraph"/>
              <w:numPr>
                <w:ilvl w:val="1"/>
                <w:numId w:val="8"/>
              </w:numPr>
              <w:spacing w:line="240" w:lineRule="auto"/>
            </w:pPr>
            <w:r>
              <w:rPr>
                <w:rFonts w:ascii="Times New Roman" w:hAnsi="Times New Roman"/>
              </w:rPr>
              <w:t>MST: Core Components</w:t>
            </w:r>
          </w:p>
          <w:p w14:paraId="4185244B" w14:textId="77777777" w:rsidR="0062027E" w:rsidRPr="003B3658" w:rsidRDefault="0062027E" w:rsidP="007E6906">
            <w:pPr>
              <w:spacing w:line="240" w:lineRule="auto"/>
            </w:pPr>
          </w:p>
          <w:p w14:paraId="460AD7AE" w14:textId="03B3A9BC" w:rsidR="00EF4C48" w:rsidRPr="003B3658" w:rsidRDefault="003B3658" w:rsidP="00C629CB">
            <w:pPr>
              <w:pStyle w:val="ListParagraph"/>
              <w:numPr>
                <w:ilvl w:val="0"/>
                <w:numId w:val="8"/>
              </w:numPr>
              <w:spacing w:line="240" w:lineRule="auto"/>
            </w:pPr>
            <w:r>
              <w:rPr>
                <w:rFonts w:ascii="Times New Roman" w:hAnsi="Times New Roman"/>
                <w:b/>
              </w:rPr>
              <w:t>Becoming a Multimodal Therapist</w:t>
            </w:r>
          </w:p>
          <w:p w14:paraId="40BCC0F3" w14:textId="11C320EF" w:rsidR="003B3658" w:rsidRDefault="00F952D9" w:rsidP="003B3658">
            <w:pPr>
              <w:pStyle w:val="ListParagraph"/>
              <w:numPr>
                <w:ilvl w:val="1"/>
                <w:numId w:val="8"/>
              </w:numPr>
              <w:spacing w:line="240" w:lineRule="auto"/>
            </w:pPr>
            <w:r>
              <w:t>Strengthening the communication platform in counseling</w:t>
            </w:r>
          </w:p>
          <w:p w14:paraId="41872EF9" w14:textId="066D6003" w:rsidR="00F9623E" w:rsidRDefault="00F9623E" w:rsidP="00F9623E">
            <w:pPr>
              <w:pStyle w:val="ListParagraph"/>
              <w:numPr>
                <w:ilvl w:val="1"/>
                <w:numId w:val="8"/>
              </w:numPr>
              <w:spacing w:line="240" w:lineRule="auto"/>
            </w:pPr>
            <w:r>
              <w:t>Types of visual aids</w:t>
            </w:r>
            <w:r w:rsidR="00CD4ED5">
              <w:t xml:space="preserve"> and multimodal methods</w:t>
            </w:r>
          </w:p>
          <w:p w14:paraId="480539CF" w14:textId="75CD4132" w:rsidR="00F9623E" w:rsidRDefault="00CD4ED5" w:rsidP="00F9623E">
            <w:pPr>
              <w:pStyle w:val="ListParagraph"/>
              <w:numPr>
                <w:ilvl w:val="1"/>
                <w:numId w:val="8"/>
              </w:numPr>
              <w:spacing w:line="240" w:lineRule="auto"/>
            </w:pPr>
            <w:r>
              <w:t>Uses for</w:t>
            </w:r>
            <w:r w:rsidR="00F9623E">
              <w:t xml:space="preserve"> visual aids and multimodal strategies in counseling</w:t>
            </w:r>
          </w:p>
          <w:p w14:paraId="21559045" w14:textId="14F3B941" w:rsidR="003B3658" w:rsidRDefault="0062027E" w:rsidP="003B3658">
            <w:pPr>
              <w:pStyle w:val="ListParagraph"/>
              <w:numPr>
                <w:ilvl w:val="1"/>
                <w:numId w:val="8"/>
              </w:numPr>
              <w:spacing w:line="240" w:lineRule="auto"/>
            </w:pPr>
            <w:r>
              <w:t>Equipping your therapy or work station</w:t>
            </w:r>
          </w:p>
          <w:p w14:paraId="2BCE2518" w14:textId="77777777" w:rsidR="0062027E" w:rsidRPr="00EF4C48" w:rsidRDefault="0062027E" w:rsidP="0062027E">
            <w:pPr>
              <w:pStyle w:val="ListParagraph"/>
              <w:spacing w:line="240" w:lineRule="auto"/>
            </w:pPr>
          </w:p>
          <w:p w14:paraId="271F6FE6" w14:textId="39E0E4BB" w:rsidR="00EF4C48" w:rsidRPr="003B3658" w:rsidRDefault="00EF4C48" w:rsidP="00EF4C48">
            <w:pPr>
              <w:pStyle w:val="ListParagraph"/>
              <w:numPr>
                <w:ilvl w:val="0"/>
                <w:numId w:val="8"/>
              </w:numPr>
              <w:spacing w:line="240" w:lineRule="auto"/>
            </w:pPr>
            <w:r>
              <w:rPr>
                <w:rFonts w:ascii="Times New Roman" w:hAnsi="Times New Roman"/>
                <w:b/>
              </w:rPr>
              <w:t>Information Gathering and Goal Setting Techniques</w:t>
            </w:r>
          </w:p>
          <w:p w14:paraId="33EB50CC" w14:textId="54671455" w:rsidR="003B3658" w:rsidRPr="003B3658" w:rsidRDefault="00F9623E" w:rsidP="003B3658">
            <w:pPr>
              <w:pStyle w:val="ListParagraph"/>
              <w:numPr>
                <w:ilvl w:val="1"/>
                <w:numId w:val="8"/>
              </w:numPr>
              <w:spacing w:line="240" w:lineRule="auto"/>
            </w:pPr>
            <w:r>
              <w:rPr>
                <w:rFonts w:ascii="Times New Roman" w:hAnsi="Times New Roman"/>
              </w:rPr>
              <w:t>Types of information to gather</w:t>
            </w:r>
          </w:p>
          <w:p w14:paraId="5E9EBEAB" w14:textId="466B0702" w:rsidR="003B3658" w:rsidRPr="00F9623E" w:rsidRDefault="00F9623E" w:rsidP="003B3658">
            <w:pPr>
              <w:pStyle w:val="ListParagraph"/>
              <w:numPr>
                <w:ilvl w:val="1"/>
                <w:numId w:val="8"/>
              </w:numPr>
              <w:spacing w:line="240" w:lineRule="auto"/>
            </w:pPr>
            <w:r>
              <w:rPr>
                <w:rFonts w:ascii="Times New Roman" w:hAnsi="Times New Roman"/>
              </w:rPr>
              <w:t>Methods for gathering information</w:t>
            </w:r>
            <w:r w:rsidR="00C71BFE">
              <w:rPr>
                <w:rFonts w:ascii="Times New Roman" w:hAnsi="Times New Roman"/>
              </w:rPr>
              <w:t xml:space="preserve"> (e.g., time-lines and pie graphs)</w:t>
            </w:r>
          </w:p>
          <w:p w14:paraId="18D7299F" w14:textId="1E84DD61" w:rsidR="00F9623E" w:rsidRPr="00CD4ED5" w:rsidRDefault="00F9623E" w:rsidP="003B3658">
            <w:pPr>
              <w:pStyle w:val="ListParagraph"/>
              <w:numPr>
                <w:ilvl w:val="1"/>
                <w:numId w:val="8"/>
              </w:numPr>
              <w:spacing w:line="240" w:lineRule="auto"/>
            </w:pPr>
            <w:r>
              <w:rPr>
                <w:rFonts w:ascii="Times New Roman" w:hAnsi="Times New Roman"/>
              </w:rPr>
              <w:t>Goal-Setting techniques and templates</w:t>
            </w:r>
          </w:p>
          <w:p w14:paraId="6A2D82F0" w14:textId="7BC144C6" w:rsidR="00CD4ED5" w:rsidRPr="0062027E" w:rsidRDefault="00CD4ED5" w:rsidP="003B3658">
            <w:pPr>
              <w:pStyle w:val="ListParagraph"/>
              <w:numPr>
                <w:ilvl w:val="1"/>
                <w:numId w:val="8"/>
              </w:numPr>
              <w:spacing w:line="240" w:lineRule="auto"/>
            </w:pPr>
            <w:r>
              <w:rPr>
                <w:rFonts w:ascii="Times New Roman" w:hAnsi="Times New Roman"/>
              </w:rPr>
              <w:t xml:space="preserve">Case </w:t>
            </w:r>
            <w:r w:rsidR="0057398B">
              <w:rPr>
                <w:rFonts w:ascii="Times New Roman" w:hAnsi="Times New Roman"/>
              </w:rPr>
              <w:t>e</w:t>
            </w:r>
            <w:r>
              <w:rPr>
                <w:rFonts w:ascii="Times New Roman" w:hAnsi="Times New Roman"/>
              </w:rPr>
              <w:t>xamples</w:t>
            </w:r>
            <w:r w:rsidR="0057398B">
              <w:rPr>
                <w:rFonts w:ascii="Times New Roman" w:hAnsi="Times New Roman"/>
              </w:rPr>
              <w:t xml:space="preserve"> and application</w:t>
            </w:r>
          </w:p>
          <w:p w14:paraId="1E71C703" w14:textId="77777777" w:rsidR="0062027E" w:rsidRPr="003B3658" w:rsidRDefault="0062027E" w:rsidP="0062027E">
            <w:pPr>
              <w:pStyle w:val="ListParagraph"/>
              <w:spacing w:line="240" w:lineRule="auto"/>
            </w:pPr>
          </w:p>
          <w:p w14:paraId="2AD64259" w14:textId="784D4EF4" w:rsidR="00EF4C48" w:rsidRPr="003B3658" w:rsidRDefault="003A6D1F" w:rsidP="00EF4C48">
            <w:pPr>
              <w:pStyle w:val="ListParagraph"/>
              <w:numPr>
                <w:ilvl w:val="0"/>
                <w:numId w:val="8"/>
              </w:numPr>
              <w:spacing w:line="240" w:lineRule="auto"/>
            </w:pPr>
            <w:r>
              <w:rPr>
                <w:rFonts w:ascii="Times New Roman" w:hAnsi="Times New Roman"/>
                <w:b/>
              </w:rPr>
              <w:t xml:space="preserve"> </w:t>
            </w:r>
            <w:r w:rsidR="00EF4C48">
              <w:rPr>
                <w:rFonts w:ascii="Times New Roman" w:hAnsi="Times New Roman"/>
                <w:b/>
              </w:rPr>
              <w:t>Using Visually-</w:t>
            </w:r>
            <w:r w:rsidR="00CD4ED5">
              <w:rPr>
                <w:rFonts w:ascii="Times New Roman" w:hAnsi="Times New Roman"/>
                <w:b/>
              </w:rPr>
              <w:t>M</w:t>
            </w:r>
            <w:r w:rsidR="00EF4C48">
              <w:rPr>
                <w:rFonts w:ascii="Times New Roman" w:hAnsi="Times New Roman"/>
                <w:b/>
              </w:rPr>
              <w:t xml:space="preserve">ediated </w:t>
            </w:r>
            <w:r w:rsidR="00CD4ED5">
              <w:rPr>
                <w:rFonts w:ascii="Times New Roman" w:hAnsi="Times New Roman"/>
                <w:b/>
              </w:rPr>
              <w:t>S</w:t>
            </w:r>
            <w:r w:rsidR="00EF4C48">
              <w:rPr>
                <w:rFonts w:ascii="Times New Roman" w:hAnsi="Times New Roman"/>
                <w:b/>
              </w:rPr>
              <w:t xml:space="preserve">trategies to </w:t>
            </w:r>
            <w:r w:rsidR="00CD4ED5">
              <w:rPr>
                <w:rFonts w:ascii="Times New Roman" w:hAnsi="Times New Roman"/>
                <w:b/>
              </w:rPr>
              <w:t>E</w:t>
            </w:r>
            <w:r w:rsidR="00EF4C48">
              <w:rPr>
                <w:rFonts w:ascii="Times New Roman" w:hAnsi="Times New Roman"/>
                <w:b/>
              </w:rPr>
              <w:t xml:space="preserve">xplain </w:t>
            </w:r>
            <w:r w:rsidR="00CD4ED5">
              <w:rPr>
                <w:rFonts w:ascii="Times New Roman" w:hAnsi="Times New Roman"/>
                <w:b/>
              </w:rPr>
              <w:t>U</w:t>
            </w:r>
            <w:r w:rsidR="00EF4C48">
              <w:rPr>
                <w:rFonts w:ascii="Times New Roman" w:hAnsi="Times New Roman"/>
                <w:b/>
              </w:rPr>
              <w:t xml:space="preserve">niversal </w:t>
            </w:r>
            <w:r w:rsidR="00CD4ED5">
              <w:rPr>
                <w:rFonts w:ascii="Times New Roman" w:hAnsi="Times New Roman"/>
                <w:b/>
              </w:rPr>
              <w:t>T</w:t>
            </w:r>
            <w:r w:rsidR="00EF4C48">
              <w:rPr>
                <w:rFonts w:ascii="Times New Roman" w:hAnsi="Times New Roman"/>
                <w:b/>
              </w:rPr>
              <w:t xml:space="preserve">herapy </w:t>
            </w:r>
            <w:r w:rsidR="00CD4ED5">
              <w:rPr>
                <w:rFonts w:ascii="Times New Roman" w:hAnsi="Times New Roman"/>
                <w:b/>
              </w:rPr>
              <w:t>T</w:t>
            </w:r>
            <w:r w:rsidR="00EF4C48">
              <w:rPr>
                <w:rFonts w:ascii="Times New Roman" w:hAnsi="Times New Roman"/>
                <w:b/>
              </w:rPr>
              <w:t>opics</w:t>
            </w:r>
          </w:p>
          <w:p w14:paraId="0E8E0DCA" w14:textId="0E0435CB" w:rsidR="00CD4ED5" w:rsidRDefault="00CD4ED5" w:rsidP="00CD4ED5">
            <w:pPr>
              <w:pStyle w:val="ListParagraph"/>
              <w:numPr>
                <w:ilvl w:val="1"/>
                <w:numId w:val="8"/>
              </w:numPr>
              <w:spacing w:line="240" w:lineRule="auto"/>
              <w:rPr>
                <w:rFonts w:ascii="Times New Roman" w:hAnsi="Times New Roman"/>
              </w:rPr>
            </w:pPr>
            <w:r>
              <w:rPr>
                <w:rFonts w:ascii="Times New Roman" w:hAnsi="Times New Roman"/>
              </w:rPr>
              <w:t xml:space="preserve">Learning the DRAW </w:t>
            </w:r>
            <w:r w:rsidR="0057398B">
              <w:rPr>
                <w:rFonts w:ascii="Times New Roman" w:hAnsi="Times New Roman"/>
              </w:rPr>
              <w:t>t</w:t>
            </w:r>
            <w:r>
              <w:rPr>
                <w:rFonts w:ascii="Times New Roman" w:hAnsi="Times New Roman"/>
              </w:rPr>
              <w:t>echnique</w:t>
            </w:r>
          </w:p>
          <w:p w14:paraId="25BE5029" w14:textId="0D36E8CF" w:rsidR="003B3658" w:rsidRDefault="001838AC" w:rsidP="00CD4ED5">
            <w:pPr>
              <w:pStyle w:val="ListParagraph"/>
              <w:numPr>
                <w:ilvl w:val="1"/>
                <w:numId w:val="8"/>
              </w:numPr>
              <w:spacing w:line="240" w:lineRule="auto"/>
              <w:rPr>
                <w:rFonts w:ascii="Times New Roman" w:hAnsi="Times New Roman"/>
              </w:rPr>
            </w:pPr>
            <w:r>
              <w:rPr>
                <w:rFonts w:ascii="Times New Roman" w:hAnsi="Times New Roman"/>
              </w:rPr>
              <w:t>Universal therapy topics</w:t>
            </w:r>
          </w:p>
          <w:p w14:paraId="759767DB" w14:textId="77777777" w:rsidR="00A07604" w:rsidRDefault="00CD4ED5" w:rsidP="00A07604">
            <w:pPr>
              <w:pStyle w:val="ListParagraph"/>
              <w:numPr>
                <w:ilvl w:val="1"/>
                <w:numId w:val="8"/>
              </w:numPr>
              <w:spacing w:line="240" w:lineRule="auto"/>
              <w:rPr>
                <w:rFonts w:ascii="Times New Roman" w:hAnsi="Times New Roman"/>
              </w:rPr>
            </w:pPr>
            <w:r>
              <w:rPr>
                <w:rFonts w:ascii="Times New Roman" w:hAnsi="Times New Roman"/>
              </w:rPr>
              <w:t>Using visual methods to explain these topics</w:t>
            </w:r>
          </w:p>
          <w:p w14:paraId="11DD17DC" w14:textId="4C782289" w:rsidR="0062027E" w:rsidRPr="00A07604" w:rsidRDefault="001838AC" w:rsidP="00A07604">
            <w:pPr>
              <w:pStyle w:val="ListParagraph"/>
              <w:numPr>
                <w:ilvl w:val="1"/>
                <w:numId w:val="8"/>
              </w:numPr>
              <w:spacing w:line="240" w:lineRule="auto"/>
              <w:rPr>
                <w:rFonts w:ascii="Times New Roman" w:hAnsi="Times New Roman"/>
              </w:rPr>
            </w:pPr>
            <w:r w:rsidRPr="00A07604">
              <w:rPr>
                <w:rFonts w:ascii="Times New Roman" w:hAnsi="Times New Roman"/>
              </w:rPr>
              <w:lastRenderedPageBreak/>
              <w:t xml:space="preserve">Strategies and </w:t>
            </w:r>
            <w:r w:rsidR="0057398B" w:rsidRPr="00A07604">
              <w:rPr>
                <w:rFonts w:ascii="Times New Roman" w:hAnsi="Times New Roman"/>
              </w:rPr>
              <w:t>i</w:t>
            </w:r>
            <w:r w:rsidRPr="00A07604">
              <w:rPr>
                <w:rFonts w:ascii="Times New Roman" w:hAnsi="Times New Roman"/>
              </w:rPr>
              <w:t>nterventions</w:t>
            </w:r>
          </w:p>
          <w:p w14:paraId="6EF5C6BD" w14:textId="77777777" w:rsidR="001838AC" w:rsidRPr="003B3658" w:rsidRDefault="001838AC" w:rsidP="001838AC">
            <w:pPr>
              <w:pStyle w:val="ListParagraph"/>
              <w:spacing w:line="240" w:lineRule="auto"/>
              <w:ind w:left="360"/>
            </w:pPr>
          </w:p>
          <w:p w14:paraId="4B1E734A" w14:textId="1DA0B8DE" w:rsidR="00EF4C48" w:rsidRPr="003B3658" w:rsidRDefault="00EF4C48" w:rsidP="00EF4C48">
            <w:pPr>
              <w:pStyle w:val="ListParagraph"/>
              <w:numPr>
                <w:ilvl w:val="0"/>
                <w:numId w:val="8"/>
              </w:numPr>
              <w:spacing w:line="240" w:lineRule="auto"/>
            </w:pPr>
            <w:r>
              <w:rPr>
                <w:rFonts w:ascii="Times New Roman" w:hAnsi="Times New Roman"/>
                <w:b/>
              </w:rPr>
              <w:t>Using Visually-</w:t>
            </w:r>
            <w:r w:rsidR="00CD4ED5">
              <w:rPr>
                <w:rFonts w:ascii="Times New Roman" w:hAnsi="Times New Roman"/>
                <w:b/>
              </w:rPr>
              <w:t>M</w:t>
            </w:r>
            <w:r>
              <w:rPr>
                <w:rFonts w:ascii="Times New Roman" w:hAnsi="Times New Roman"/>
                <w:b/>
              </w:rPr>
              <w:t xml:space="preserve">ediated </w:t>
            </w:r>
            <w:r w:rsidR="00CD4ED5">
              <w:rPr>
                <w:rFonts w:ascii="Times New Roman" w:hAnsi="Times New Roman"/>
                <w:b/>
              </w:rPr>
              <w:t>S</w:t>
            </w:r>
            <w:r>
              <w:rPr>
                <w:rFonts w:ascii="Times New Roman" w:hAnsi="Times New Roman"/>
                <w:b/>
              </w:rPr>
              <w:t xml:space="preserve">trategies to </w:t>
            </w:r>
            <w:r w:rsidR="00CD4ED5">
              <w:rPr>
                <w:rFonts w:ascii="Times New Roman" w:hAnsi="Times New Roman"/>
                <w:b/>
              </w:rPr>
              <w:t>A</w:t>
            </w:r>
            <w:r>
              <w:rPr>
                <w:rFonts w:ascii="Times New Roman" w:hAnsi="Times New Roman"/>
                <w:b/>
              </w:rPr>
              <w:t xml:space="preserve">ddress </w:t>
            </w:r>
            <w:r w:rsidR="00CD4ED5">
              <w:rPr>
                <w:rFonts w:ascii="Times New Roman" w:hAnsi="Times New Roman"/>
                <w:b/>
              </w:rPr>
              <w:t>C</w:t>
            </w:r>
            <w:r>
              <w:rPr>
                <w:rFonts w:ascii="Times New Roman" w:hAnsi="Times New Roman"/>
                <w:b/>
              </w:rPr>
              <w:t xml:space="preserve">ommon </w:t>
            </w:r>
            <w:r w:rsidR="00CD4ED5">
              <w:rPr>
                <w:rFonts w:ascii="Times New Roman" w:hAnsi="Times New Roman"/>
                <w:b/>
              </w:rPr>
              <w:t>C</w:t>
            </w:r>
            <w:r>
              <w:rPr>
                <w:rFonts w:ascii="Times New Roman" w:hAnsi="Times New Roman"/>
                <w:b/>
              </w:rPr>
              <w:t xml:space="preserve">linical </w:t>
            </w:r>
            <w:r w:rsidR="00CD4ED5">
              <w:rPr>
                <w:rFonts w:ascii="Times New Roman" w:hAnsi="Times New Roman"/>
                <w:b/>
              </w:rPr>
              <w:t>P</w:t>
            </w:r>
            <w:r>
              <w:rPr>
                <w:rFonts w:ascii="Times New Roman" w:hAnsi="Times New Roman"/>
                <w:b/>
              </w:rPr>
              <w:t>roblems</w:t>
            </w:r>
          </w:p>
          <w:p w14:paraId="12431100" w14:textId="3CC22789" w:rsidR="003B3658" w:rsidRPr="00CD4ED5" w:rsidRDefault="001838AC" w:rsidP="003B3658">
            <w:pPr>
              <w:pStyle w:val="ListParagraph"/>
              <w:numPr>
                <w:ilvl w:val="1"/>
                <w:numId w:val="8"/>
              </w:numPr>
              <w:spacing w:line="240" w:lineRule="auto"/>
            </w:pPr>
            <w:r>
              <w:rPr>
                <w:rFonts w:ascii="Times New Roman" w:hAnsi="Times New Roman"/>
              </w:rPr>
              <w:t xml:space="preserve">Common </w:t>
            </w:r>
            <w:r w:rsidR="0057398B">
              <w:rPr>
                <w:rFonts w:ascii="Times New Roman" w:hAnsi="Times New Roman"/>
              </w:rPr>
              <w:t>c</w:t>
            </w:r>
            <w:r>
              <w:rPr>
                <w:rFonts w:ascii="Times New Roman" w:hAnsi="Times New Roman"/>
              </w:rPr>
              <w:t xml:space="preserve">linical </w:t>
            </w:r>
            <w:r w:rsidR="0057398B">
              <w:rPr>
                <w:rFonts w:ascii="Times New Roman" w:hAnsi="Times New Roman"/>
              </w:rPr>
              <w:t>p</w:t>
            </w:r>
            <w:r>
              <w:rPr>
                <w:rFonts w:ascii="Times New Roman" w:hAnsi="Times New Roman"/>
              </w:rPr>
              <w:t>roblems</w:t>
            </w:r>
            <w:r w:rsidR="00C71BFE">
              <w:rPr>
                <w:rFonts w:ascii="Times New Roman" w:hAnsi="Times New Roman"/>
              </w:rPr>
              <w:t xml:space="preserve"> (e.g., anxiety, depression, anger)</w:t>
            </w:r>
          </w:p>
          <w:p w14:paraId="64EAB2DA" w14:textId="79FA166D" w:rsidR="00CD4ED5" w:rsidRPr="003B3658" w:rsidRDefault="00CD4ED5" w:rsidP="003B3658">
            <w:pPr>
              <w:pStyle w:val="ListParagraph"/>
              <w:numPr>
                <w:ilvl w:val="1"/>
                <w:numId w:val="8"/>
              </w:numPr>
              <w:spacing w:line="240" w:lineRule="auto"/>
            </w:pPr>
            <w:r>
              <w:t>Using visual methods to explain and describe these clinical problems</w:t>
            </w:r>
          </w:p>
          <w:p w14:paraId="286AE4E1" w14:textId="228FBF44" w:rsidR="003B3658" w:rsidRDefault="00CD4ED5" w:rsidP="003B3658">
            <w:pPr>
              <w:pStyle w:val="ListParagraph"/>
              <w:numPr>
                <w:ilvl w:val="1"/>
                <w:numId w:val="8"/>
              </w:numPr>
              <w:spacing w:line="240" w:lineRule="auto"/>
            </w:pPr>
            <w:r>
              <w:t xml:space="preserve">Strategies and </w:t>
            </w:r>
            <w:r w:rsidR="0057398B">
              <w:t>i</w:t>
            </w:r>
            <w:r>
              <w:t>nterventions</w:t>
            </w:r>
          </w:p>
          <w:p w14:paraId="7FA95A5B" w14:textId="77777777" w:rsidR="007E6906" w:rsidRDefault="007E6906" w:rsidP="007E6906">
            <w:pPr>
              <w:pStyle w:val="ListParagraph"/>
              <w:spacing w:line="240" w:lineRule="auto"/>
            </w:pPr>
          </w:p>
          <w:p w14:paraId="7B0C5116" w14:textId="62D32F64" w:rsidR="007E6906" w:rsidRDefault="007E6906" w:rsidP="007E6906">
            <w:pPr>
              <w:pStyle w:val="ListParagraph"/>
              <w:numPr>
                <w:ilvl w:val="0"/>
                <w:numId w:val="8"/>
              </w:numPr>
              <w:spacing w:line="240" w:lineRule="auto"/>
              <w:rPr>
                <w:b/>
              </w:rPr>
            </w:pPr>
            <w:r w:rsidRPr="007E6906">
              <w:rPr>
                <w:b/>
              </w:rPr>
              <w:t>Computer-</w:t>
            </w:r>
            <w:r>
              <w:rPr>
                <w:b/>
              </w:rPr>
              <w:t>F</w:t>
            </w:r>
            <w:r w:rsidRPr="007E6906">
              <w:rPr>
                <w:b/>
              </w:rPr>
              <w:t>acilitated Techniques</w:t>
            </w:r>
          </w:p>
          <w:p w14:paraId="33476B46" w14:textId="77777777" w:rsidR="00A07604" w:rsidRDefault="007E6906" w:rsidP="00A07604">
            <w:pPr>
              <w:pStyle w:val="ListParagraph"/>
              <w:numPr>
                <w:ilvl w:val="1"/>
                <w:numId w:val="8"/>
              </w:numPr>
              <w:spacing w:line="240" w:lineRule="auto"/>
            </w:pPr>
            <w:r>
              <w:t>Research Studies</w:t>
            </w:r>
          </w:p>
          <w:p w14:paraId="6627C7C9" w14:textId="3B9F05F6" w:rsidR="007E6906" w:rsidRPr="007E6906" w:rsidRDefault="00A07604" w:rsidP="00A07604">
            <w:pPr>
              <w:pStyle w:val="ListParagraph"/>
              <w:numPr>
                <w:ilvl w:val="1"/>
                <w:numId w:val="8"/>
              </w:numPr>
              <w:spacing w:line="240" w:lineRule="auto"/>
            </w:pPr>
            <w:r>
              <w:t xml:space="preserve">Implementing computer-facilitated techniques </w:t>
            </w:r>
          </w:p>
          <w:p w14:paraId="57B43F57" w14:textId="5CF8D677" w:rsidR="007E6906" w:rsidRPr="00A07604" w:rsidRDefault="00A07604" w:rsidP="007E6906">
            <w:pPr>
              <w:pStyle w:val="ListParagraph"/>
              <w:numPr>
                <w:ilvl w:val="1"/>
                <w:numId w:val="8"/>
              </w:numPr>
              <w:spacing w:line="240" w:lineRule="auto"/>
            </w:pPr>
            <w:r w:rsidRPr="00A07604">
              <w:t>Case examples and applications</w:t>
            </w:r>
          </w:p>
          <w:p w14:paraId="72DCA5E3" w14:textId="77777777" w:rsidR="0062027E" w:rsidRPr="003B3658" w:rsidRDefault="0062027E" w:rsidP="0062027E">
            <w:pPr>
              <w:pStyle w:val="ListParagraph"/>
              <w:spacing w:line="240" w:lineRule="auto"/>
            </w:pPr>
          </w:p>
          <w:p w14:paraId="2A2EB352" w14:textId="3578C45A" w:rsidR="00EF4C48" w:rsidRPr="003B3658" w:rsidRDefault="00EF4C48" w:rsidP="00EF4C48">
            <w:pPr>
              <w:pStyle w:val="ListParagraph"/>
              <w:numPr>
                <w:ilvl w:val="0"/>
                <w:numId w:val="8"/>
              </w:numPr>
              <w:spacing w:line="240" w:lineRule="auto"/>
            </w:pPr>
            <w:r>
              <w:rPr>
                <w:rFonts w:ascii="Times New Roman" w:hAnsi="Times New Roman"/>
                <w:b/>
              </w:rPr>
              <w:t xml:space="preserve"> Using </w:t>
            </w:r>
            <w:r w:rsidR="00CD4ED5">
              <w:rPr>
                <w:rFonts w:ascii="Times New Roman" w:hAnsi="Times New Roman"/>
                <w:b/>
              </w:rPr>
              <w:t>C</w:t>
            </w:r>
            <w:r>
              <w:rPr>
                <w:rFonts w:ascii="Times New Roman" w:hAnsi="Times New Roman"/>
                <w:b/>
              </w:rPr>
              <w:t xml:space="preserve">ommon </w:t>
            </w:r>
            <w:r w:rsidR="00CD4ED5">
              <w:rPr>
                <w:rFonts w:ascii="Times New Roman" w:hAnsi="Times New Roman"/>
                <w:b/>
              </w:rPr>
              <w:t>D</w:t>
            </w:r>
            <w:r>
              <w:rPr>
                <w:rFonts w:ascii="Times New Roman" w:hAnsi="Times New Roman"/>
                <w:b/>
              </w:rPr>
              <w:t xml:space="preserve">iagrams to </w:t>
            </w:r>
            <w:r w:rsidR="00CD4ED5">
              <w:rPr>
                <w:rFonts w:ascii="Times New Roman" w:hAnsi="Times New Roman"/>
                <w:b/>
              </w:rPr>
              <w:t>D</w:t>
            </w:r>
            <w:r>
              <w:rPr>
                <w:rFonts w:ascii="Times New Roman" w:hAnsi="Times New Roman"/>
                <w:b/>
              </w:rPr>
              <w:t xml:space="preserve">evelop </w:t>
            </w:r>
            <w:r w:rsidR="00CD4ED5">
              <w:rPr>
                <w:rFonts w:ascii="Times New Roman" w:hAnsi="Times New Roman"/>
                <w:b/>
              </w:rPr>
              <w:t>C</w:t>
            </w:r>
            <w:r>
              <w:rPr>
                <w:rFonts w:ascii="Times New Roman" w:hAnsi="Times New Roman"/>
                <w:b/>
              </w:rPr>
              <w:t xml:space="preserve">oping </w:t>
            </w:r>
            <w:r w:rsidR="00CD4ED5">
              <w:rPr>
                <w:rFonts w:ascii="Times New Roman" w:hAnsi="Times New Roman"/>
                <w:b/>
              </w:rPr>
              <w:t>S</w:t>
            </w:r>
            <w:r>
              <w:rPr>
                <w:rFonts w:ascii="Times New Roman" w:hAnsi="Times New Roman"/>
                <w:b/>
              </w:rPr>
              <w:t xml:space="preserve">trategies  </w:t>
            </w:r>
          </w:p>
          <w:p w14:paraId="35D8B29C" w14:textId="50C377F1" w:rsidR="003B3658" w:rsidRPr="003B3658" w:rsidRDefault="001838AC" w:rsidP="003B3658">
            <w:pPr>
              <w:pStyle w:val="ListParagraph"/>
              <w:numPr>
                <w:ilvl w:val="1"/>
                <w:numId w:val="8"/>
              </w:numPr>
              <w:spacing w:line="240" w:lineRule="auto"/>
            </w:pPr>
            <w:r>
              <w:rPr>
                <w:rFonts w:ascii="Times New Roman" w:hAnsi="Times New Roman"/>
              </w:rPr>
              <w:t xml:space="preserve">Types of </w:t>
            </w:r>
            <w:r w:rsidR="0057398B">
              <w:rPr>
                <w:rFonts w:ascii="Times New Roman" w:hAnsi="Times New Roman"/>
              </w:rPr>
              <w:t xml:space="preserve">common </w:t>
            </w:r>
            <w:r>
              <w:rPr>
                <w:rFonts w:ascii="Times New Roman" w:hAnsi="Times New Roman"/>
              </w:rPr>
              <w:t>diagrams</w:t>
            </w:r>
            <w:r w:rsidR="00C71BFE">
              <w:rPr>
                <w:rFonts w:ascii="Times New Roman" w:hAnsi="Times New Roman"/>
              </w:rPr>
              <w:t xml:space="preserve"> (e.g., Venn Diagrams)</w:t>
            </w:r>
          </w:p>
          <w:p w14:paraId="653CE8FF" w14:textId="56574AB6" w:rsidR="003B3658" w:rsidRPr="0062027E" w:rsidRDefault="00CD4ED5" w:rsidP="003B3658">
            <w:pPr>
              <w:pStyle w:val="ListParagraph"/>
              <w:numPr>
                <w:ilvl w:val="1"/>
                <w:numId w:val="8"/>
              </w:numPr>
              <w:spacing w:line="240" w:lineRule="auto"/>
            </w:pPr>
            <w:r>
              <w:rPr>
                <w:rFonts w:ascii="Times New Roman" w:hAnsi="Times New Roman"/>
              </w:rPr>
              <w:t>Using</w:t>
            </w:r>
            <w:r w:rsidR="001838AC">
              <w:rPr>
                <w:rFonts w:ascii="Times New Roman" w:hAnsi="Times New Roman"/>
              </w:rPr>
              <w:t xml:space="preserve"> </w:t>
            </w:r>
            <w:r w:rsidR="0057398B">
              <w:rPr>
                <w:rFonts w:ascii="Times New Roman" w:hAnsi="Times New Roman"/>
              </w:rPr>
              <w:t xml:space="preserve">common </w:t>
            </w:r>
            <w:r w:rsidR="001838AC">
              <w:rPr>
                <w:rFonts w:ascii="Times New Roman" w:hAnsi="Times New Roman"/>
              </w:rPr>
              <w:t>diagrams</w:t>
            </w:r>
            <w:r>
              <w:rPr>
                <w:rFonts w:ascii="Times New Roman" w:hAnsi="Times New Roman"/>
              </w:rPr>
              <w:t xml:space="preserve"> to gather information and develop coping strategies</w:t>
            </w:r>
            <w:r w:rsidR="001838AC">
              <w:rPr>
                <w:rFonts w:ascii="Times New Roman" w:hAnsi="Times New Roman"/>
              </w:rPr>
              <w:t xml:space="preserve"> </w:t>
            </w:r>
          </w:p>
          <w:p w14:paraId="66AEED9E" w14:textId="77777777" w:rsidR="00A07604" w:rsidRPr="003B3658" w:rsidRDefault="00A07604" w:rsidP="00861CF7">
            <w:pPr>
              <w:spacing w:line="240" w:lineRule="auto"/>
            </w:pPr>
          </w:p>
          <w:p w14:paraId="6EEA7995" w14:textId="3E106F07" w:rsidR="00EF4C48" w:rsidRPr="003B3658" w:rsidRDefault="00EF4C48" w:rsidP="00EF4C48">
            <w:pPr>
              <w:pStyle w:val="ListParagraph"/>
              <w:numPr>
                <w:ilvl w:val="0"/>
                <w:numId w:val="8"/>
              </w:numPr>
              <w:spacing w:line="240" w:lineRule="auto"/>
            </w:pPr>
            <w:r>
              <w:t xml:space="preserve">  </w:t>
            </w:r>
            <w:r>
              <w:rPr>
                <w:rFonts w:ascii="Times New Roman" w:hAnsi="Times New Roman"/>
                <w:b/>
              </w:rPr>
              <w:t xml:space="preserve">Body Movement and Mindfulness </w:t>
            </w:r>
            <w:r w:rsidR="00CD4ED5">
              <w:rPr>
                <w:rFonts w:ascii="Times New Roman" w:hAnsi="Times New Roman"/>
                <w:b/>
              </w:rPr>
              <w:t>E</w:t>
            </w:r>
            <w:r>
              <w:rPr>
                <w:rFonts w:ascii="Times New Roman" w:hAnsi="Times New Roman"/>
                <w:b/>
              </w:rPr>
              <w:t>xercises</w:t>
            </w:r>
          </w:p>
          <w:p w14:paraId="62C757F4" w14:textId="24A9E8C6" w:rsidR="003B3658" w:rsidRPr="003B3658" w:rsidRDefault="001838AC" w:rsidP="003B3658">
            <w:pPr>
              <w:pStyle w:val="ListParagraph"/>
              <w:numPr>
                <w:ilvl w:val="1"/>
                <w:numId w:val="8"/>
              </w:numPr>
              <w:spacing w:line="240" w:lineRule="auto"/>
            </w:pPr>
            <w:r>
              <w:rPr>
                <w:rFonts w:ascii="Times New Roman" w:hAnsi="Times New Roman"/>
              </w:rPr>
              <w:t>Types of exercises</w:t>
            </w:r>
          </w:p>
          <w:p w14:paraId="0B6BF054" w14:textId="319A3396" w:rsidR="003B3658" w:rsidRPr="0057398B" w:rsidRDefault="001838AC" w:rsidP="003B3658">
            <w:pPr>
              <w:pStyle w:val="ListParagraph"/>
              <w:numPr>
                <w:ilvl w:val="1"/>
                <w:numId w:val="8"/>
              </w:numPr>
              <w:spacing w:line="240" w:lineRule="auto"/>
            </w:pPr>
            <w:r>
              <w:rPr>
                <w:rFonts w:ascii="Times New Roman" w:hAnsi="Times New Roman"/>
              </w:rPr>
              <w:t xml:space="preserve">Rationale and purpose of the exercises </w:t>
            </w:r>
          </w:p>
          <w:p w14:paraId="03B9D438" w14:textId="71815587" w:rsidR="0057398B" w:rsidRPr="0062027E" w:rsidRDefault="0057398B" w:rsidP="003B3658">
            <w:pPr>
              <w:pStyle w:val="ListParagraph"/>
              <w:numPr>
                <w:ilvl w:val="1"/>
                <w:numId w:val="8"/>
              </w:numPr>
              <w:spacing w:line="240" w:lineRule="auto"/>
            </w:pPr>
            <w:r>
              <w:rPr>
                <w:rFonts w:ascii="Times New Roman" w:hAnsi="Times New Roman"/>
              </w:rPr>
              <w:t>Case examples and application</w:t>
            </w:r>
          </w:p>
          <w:p w14:paraId="6C935FB1" w14:textId="77777777" w:rsidR="0062027E" w:rsidRPr="003B3658" w:rsidRDefault="0062027E" w:rsidP="0062027E">
            <w:pPr>
              <w:pStyle w:val="ListParagraph"/>
              <w:spacing w:line="240" w:lineRule="auto"/>
            </w:pPr>
          </w:p>
          <w:p w14:paraId="14787652" w14:textId="7E917411" w:rsidR="00EF4C48" w:rsidRPr="003B3658" w:rsidRDefault="00EF4C48" w:rsidP="00EF4C48">
            <w:pPr>
              <w:pStyle w:val="ListParagraph"/>
              <w:numPr>
                <w:ilvl w:val="0"/>
                <w:numId w:val="8"/>
              </w:numPr>
              <w:spacing w:line="240" w:lineRule="auto"/>
            </w:pPr>
            <w:r>
              <w:t xml:space="preserve">  </w:t>
            </w:r>
            <w:r>
              <w:rPr>
                <w:rFonts w:ascii="Times New Roman" w:hAnsi="Times New Roman"/>
                <w:b/>
              </w:rPr>
              <w:t xml:space="preserve">Using </w:t>
            </w:r>
            <w:r w:rsidR="00CD4ED5">
              <w:rPr>
                <w:rFonts w:ascii="Times New Roman" w:hAnsi="Times New Roman"/>
                <w:b/>
              </w:rPr>
              <w:t>M</w:t>
            </w:r>
            <w:r>
              <w:rPr>
                <w:rFonts w:ascii="Times New Roman" w:hAnsi="Times New Roman"/>
                <w:b/>
              </w:rPr>
              <w:t xml:space="preserve">ultimodal </w:t>
            </w:r>
            <w:r w:rsidR="00CD4ED5">
              <w:rPr>
                <w:rFonts w:ascii="Times New Roman" w:hAnsi="Times New Roman"/>
                <w:b/>
              </w:rPr>
              <w:t>C</w:t>
            </w:r>
            <w:r>
              <w:rPr>
                <w:rFonts w:ascii="Times New Roman" w:hAnsi="Times New Roman"/>
                <w:b/>
              </w:rPr>
              <w:t xml:space="preserve">ounseling </w:t>
            </w:r>
            <w:r w:rsidR="00CD4ED5">
              <w:rPr>
                <w:rFonts w:ascii="Times New Roman" w:hAnsi="Times New Roman"/>
                <w:b/>
              </w:rPr>
              <w:t>S</w:t>
            </w:r>
            <w:r>
              <w:rPr>
                <w:rFonts w:ascii="Times New Roman" w:hAnsi="Times New Roman"/>
                <w:b/>
              </w:rPr>
              <w:t xml:space="preserve">trategies </w:t>
            </w:r>
            <w:r w:rsidR="00CD4ED5">
              <w:rPr>
                <w:rFonts w:ascii="Times New Roman" w:hAnsi="Times New Roman"/>
                <w:b/>
              </w:rPr>
              <w:t>S</w:t>
            </w:r>
            <w:r>
              <w:rPr>
                <w:rFonts w:ascii="Times New Roman" w:hAnsi="Times New Roman"/>
                <w:b/>
              </w:rPr>
              <w:t xml:space="preserve">pontaneously in </w:t>
            </w:r>
            <w:r w:rsidR="00CD4ED5">
              <w:rPr>
                <w:rFonts w:ascii="Times New Roman" w:hAnsi="Times New Roman"/>
                <w:b/>
              </w:rPr>
              <w:t>C</w:t>
            </w:r>
            <w:r>
              <w:rPr>
                <w:rFonts w:ascii="Times New Roman" w:hAnsi="Times New Roman"/>
                <w:b/>
              </w:rPr>
              <w:t xml:space="preserve">ounseling </w:t>
            </w:r>
            <w:r w:rsidR="00CD4ED5">
              <w:rPr>
                <w:rFonts w:ascii="Times New Roman" w:hAnsi="Times New Roman"/>
                <w:b/>
              </w:rPr>
              <w:t>S</w:t>
            </w:r>
            <w:r>
              <w:rPr>
                <w:rFonts w:ascii="Times New Roman" w:hAnsi="Times New Roman"/>
                <w:b/>
              </w:rPr>
              <w:t>essions</w:t>
            </w:r>
          </w:p>
          <w:p w14:paraId="3486973A" w14:textId="63DF53FE" w:rsidR="003B3658" w:rsidRPr="007E6906" w:rsidRDefault="001838AC" w:rsidP="003B3658">
            <w:pPr>
              <w:pStyle w:val="ListParagraph"/>
              <w:numPr>
                <w:ilvl w:val="1"/>
                <w:numId w:val="8"/>
              </w:numPr>
              <w:spacing w:line="240" w:lineRule="auto"/>
            </w:pPr>
            <w:r w:rsidRPr="001838AC">
              <w:rPr>
                <w:rFonts w:ascii="Times New Roman" w:hAnsi="Times New Roman"/>
              </w:rPr>
              <w:t xml:space="preserve">Using </w:t>
            </w:r>
            <w:r w:rsidR="007E6906">
              <w:rPr>
                <w:rFonts w:ascii="Times New Roman" w:hAnsi="Times New Roman"/>
              </w:rPr>
              <w:t>visual methods such as the white board, index cards, and handouts</w:t>
            </w:r>
          </w:p>
          <w:p w14:paraId="09A611A4" w14:textId="61E59E55" w:rsidR="007E6906" w:rsidRPr="001838AC" w:rsidRDefault="007E6906" w:rsidP="003B3658">
            <w:pPr>
              <w:pStyle w:val="ListParagraph"/>
              <w:numPr>
                <w:ilvl w:val="1"/>
                <w:numId w:val="8"/>
              </w:numPr>
              <w:spacing w:line="240" w:lineRule="auto"/>
            </w:pPr>
            <w:r>
              <w:t>Using various drawing symbols to visualize the verbal dialogue</w:t>
            </w:r>
          </w:p>
          <w:p w14:paraId="32EAFC4E" w14:textId="461C0E64" w:rsidR="003B3658" w:rsidRPr="0062027E" w:rsidRDefault="001838AC" w:rsidP="003B3658">
            <w:pPr>
              <w:pStyle w:val="ListParagraph"/>
              <w:numPr>
                <w:ilvl w:val="1"/>
                <w:numId w:val="8"/>
              </w:numPr>
              <w:spacing w:line="240" w:lineRule="auto"/>
            </w:pPr>
            <w:r>
              <w:rPr>
                <w:rFonts w:ascii="Times New Roman" w:hAnsi="Times New Roman"/>
              </w:rPr>
              <w:t>Case examples</w:t>
            </w:r>
            <w:r w:rsidR="007E6906">
              <w:rPr>
                <w:rFonts w:ascii="Times New Roman" w:hAnsi="Times New Roman"/>
              </w:rPr>
              <w:t xml:space="preserve"> and applications</w:t>
            </w:r>
          </w:p>
          <w:p w14:paraId="6CCAEC0E" w14:textId="77777777" w:rsidR="0062027E" w:rsidRPr="003B3658" w:rsidRDefault="0062027E" w:rsidP="0062027E">
            <w:pPr>
              <w:pStyle w:val="ListParagraph"/>
              <w:spacing w:line="240" w:lineRule="auto"/>
            </w:pPr>
          </w:p>
          <w:p w14:paraId="54BE5F91" w14:textId="77777777" w:rsidR="0062027E" w:rsidRDefault="0057398B" w:rsidP="0057398B">
            <w:pPr>
              <w:pStyle w:val="ListParagraph"/>
              <w:numPr>
                <w:ilvl w:val="0"/>
                <w:numId w:val="8"/>
              </w:numPr>
              <w:spacing w:line="240" w:lineRule="auto"/>
              <w:rPr>
                <w:b/>
              </w:rPr>
            </w:pPr>
            <w:r>
              <w:t xml:space="preserve"> </w:t>
            </w:r>
            <w:r w:rsidRPr="0057398B">
              <w:rPr>
                <w:b/>
              </w:rPr>
              <w:t>Using assessment and feedback measures</w:t>
            </w:r>
          </w:p>
          <w:p w14:paraId="7DB1FA0D" w14:textId="55EAF3DC" w:rsidR="0057398B" w:rsidRPr="0057398B" w:rsidRDefault="0057398B" w:rsidP="0057398B">
            <w:pPr>
              <w:pStyle w:val="ListParagraph"/>
              <w:numPr>
                <w:ilvl w:val="1"/>
                <w:numId w:val="8"/>
              </w:numPr>
              <w:spacing w:line="240" w:lineRule="auto"/>
            </w:pPr>
            <w:r w:rsidRPr="0057398B">
              <w:t>Brief outcome measures</w:t>
            </w:r>
          </w:p>
          <w:p w14:paraId="0AB31323" w14:textId="5C1F8B4C" w:rsidR="0057398B" w:rsidRPr="0057398B" w:rsidRDefault="0057398B" w:rsidP="0057398B">
            <w:pPr>
              <w:pStyle w:val="ListParagraph"/>
              <w:numPr>
                <w:ilvl w:val="1"/>
                <w:numId w:val="8"/>
              </w:numPr>
              <w:spacing w:line="240" w:lineRule="auto"/>
              <w:rPr>
                <w:b/>
              </w:rPr>
            </w:pPr>
            <w:r w:rsidRPr="0057398B">
              <w:t>Brief individualized client feedback measures</w:t>
            </w:r>
          </w:p>
        </w:tc>
      </w:tr>
      <w:tr w:rsidR="00C864D8" w14:paraId="264F218B" w14:textId="77777777" w:rsidTr="008F3A06">
        <w:tc>
          <w:tcPr>
            <w:tcW w:w="10780" w:type="dxa"/>
            <w:gridSpan w:val="3"/>
          </w:tcPr>
          <w:p w14:paraId="045404F7" w14:textId="77777777" w:rsidR="00C864D8" w:rsidRDefault="00C864D8" w:rsidP="00C864D8">
            <w:pPr>
              <w:pStyle w:val="ListParagraph"/>
              <w:spacing w:line="240" w:lineRule="auto"/>
              <w:ind w:left="360"/>
              <w:rPr>
                <w:rFonts w:ascii="Times New Roman" w:hAnsi="Times New Roman"/>
                <w:b/>
              </w:rPr>
            </w:pPr>
          </w:p>
        </w:tc>
      </w:tr>
      <w:tr w:rsidR="00A90A26" w:rsidRPr="006E3AF2" w14:paraId="17D863F5" w14:textId="77777777" w:rsidTr="008F3A06">
        <w:tc>
          <w:tcPr>
            <w:tcW w:w="3100" w:type="dxa"/>
            <w:noWrap/>
            <w:vAlign w:val="center"/>
          </w:tcPr>
          <w:p w14:paraId="1621DBFD" w14:textId="3AEA6059" w:rsidR="00A90A26" w:rsidRDefault="00A90A26" w:rsidP="003F099C">
            <w:pPr>
              <w:spacing w:line="240" w:lineRule="auto"/>
            </w:pPr>
          </w:p>
        </w:tc>
        <w:tc>
          <w:tcPr>
            <w:tcW w:w="3840" w:type="dxa"/>
            <w:noWrap/>
          </w:tcPr>
          <w:p w14:paraId="2C013B39" w14:textId="77777777" w:rsidR="00A90A26" w:rsidRPr="009F029C" w:rsidRDefault="00A90A26" w:rsidP="00120C12">
            <w:pPr>
              <w:spacing w:line="240" w:lineRule="auto"/>
              <w:rPr>
                <w:b/>
              </w:rPr>
            </w:pPr>
          </w:p>
        </w:tc>
        <w:tc>
          <w:tcPr>
            <w:tcW w:w="3840" w:type="dxa"/>
            <w:noWrap/>
          </w:tcPr>
          <w:p w14:paraId="4649CA08" w14:textId="1FE54DE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066CFF">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rsidTr="00066CFF">
        <w:trPr>
          <w:cantSplit/>
          <w:trHeight w:val="489"/>
        </w:trPr>
        <w:tc>
          <w:tcPr>
            <w:tcW w:w="3168" w:type="dxa"/>
            <w:vAlign w:val="center"/>
          </w:tcPr>
          <w:p w14:paraId="4178201C" w14:textId="0CD0274F" w:rsidR="00F64260" w:rsidRDefault="00066CFF" w:rsidP="00293639">
            <w:pPr>
              <w:spacing w:line="240" w:lineRule="auto"/>
            </w:pPr>
            <w:r>
              <w:t>Monica Darcy, Ph.D.</w:t>
            </w:r>
          </w:p>
        </w:tc>
        <w:tc>
          <w:tcPr>
            <w:tcW w:w="3254" w:type="dxa"/>
            <w:vAlign w:val="center"/>
          </w:tcPr>
          <w:p w14:paraId="3874B8F9" w14:textId="001A241A" w:rsidR="00F64260" w:rsidRDefault="00ED10F6" w:rsidP="00293639">
            <w:pPr>
              <w:spacing w:line="240" w:lineRule="auto"/>
            </w:pPr>
            <w:r>
              <w:t xml:space="preserve">Program Director of </w:t>
            </w:r>
            <w:r w:rsidR="00066CFF">
              <w:t>Counseling</w:t>
            </w:r>
          </w:p>
        </w:tc>
        <w:tc>
          <w:tcPr>
            <w:tcW w:w="3197" w:type="dxa"/>
            <w:vAlign w:val="center"/>
          </w:tcPr>
          <w:p w14:paraId="70E90A63" w14:textId="77777777" w:rsidR="00F64260" w:rsidRDefault="00F64260" w:rsidP="00293639">
            <w:pPr>
              <w:spacing w:line="240" w:lineRule="auto"/>
            </w:pPr>
          </w:p>
        </w:tc>
        <w:tc>
          <w:tcPr>
            <w:tcW w:w="1161" w:type="dxa"/>
            <w:vAlign w:val="center"/>
          </w:tcPr>
          <w:p w14:paraId="37406151" w14:textId="77777777" w:rsidR="00F64260" w:rsidRDefault="00F64260" w:rsidP="00293639">
            <w:pPr>
              <w:spacing w:line="240" w:lineRule="auto"/>
            </w:pPr>
          </w:p>
        </w:tc>
      </w:tr>
      <w:tr w:rsidR="00F64260" w14:paraId="0072B50B" w14:textId="77777777" w:rsidTr="00066CFF">
        <w:trPr>
          <w:cantSplit/>
          <w:trHeight w:val="489"/>
        </w:trPr>
        <w:tc>
          <w:tcPr>
            <w:tcW w:w="3168" w:type="dxa"/>
            <w:vAlign w:val="center"/>
          </w:tcPr>
          <w:p w14:paraId="6D613CB9" w14:textId="0305FFE9" w:rsidR="00F64260" w:rsidRDefault="00066CFF" w:rsidP="00293639">
            <w:pPr>
              <w:spacing w:line="240" w:lineRule="auto"/>
            </w:pPr>
            <w:r>
              <w:t>John Eagle, Ph.D.</w:t>
            </w:r>
          </w:p>
        </w:tc>
        <w:tc>
          <w:tcPr>
            <w:tcW w:w="3254" w:type="dxa"/>
            <w:vAlign w:val="center"/>
          </w:tcPr>
          <w:p w14:paraId="46637261" w14:textId="6BD62DE7" w:rsidR="00F64260" w:rsidRDefault="00ED10F6" w:rsidP="00293639">
            <w:pPr>
              <w:spacing w:line="240" w:lineRule="auto"/>
            </w:pPr>
            <w:r>
              <w:t xml:space="preserve">Chair of </w:t>
            </w:r>
            <w:r w:rsidR="00066CFF">
              <w:t>Counseling, Educational Leadership, and School Psychology</w:t>
            </w:r>
          </w:p>
        </w:tc>
        <w:tc>
          <w:tcPr>
            <w:tcW w:w="3197" w:type="dxa"/>
            <w:vAlign w:val="center"/>
          </w:tcPr>
          <w:p w14:paraId="7027BFBD" w14:textId="77777777" w:rsidR="00F64260" w:rsidRDefault="00F64260" w:rsidP="00293639">
            <w:pPr>
              <w:spacing w:line="240" w:lineRule="auto"/>
            </w:pPr>
          </w:p>
        </w:tc>
        <w:tc>
          <w:tcPr>
            <w:tcW w:w="1161" w:type="dxa"/>
            <w:vAlign w:val="center"/>
          </w:tcPr>
          <w:p w14:paraId="3FF3A0F5" w14:textId="77777777" w:rsidR="00F64260" w:rsidRDefault="00F64260" w:rsidP="00293639">
            <w:pPr>
              <w:spacing w:line="240" w:lineRule="auto"/>
            </w:pPr>
          </w:p>
        </w:tc>
      </w:tr>
      <w:tr w:rsidR="00F64260" w14:paraId="4AAC3901" w14:textId="77777777" w:rsidTr="00066CFF">
        <w:trPr>
          <w:cantSplit/>
          <w:trHeight w:val="489"/>
        </w:trPr>
        <w:tc>
          <w:tcPr>
            <w:tcW w:w="3168" w:type="dxa"/>
            <w:vAlign w:val="center"/>
          </w:tcPr>
          <w:p w14:paraId="4B9818E6" w14:textId="369F8E89" w:rsidR="00F64260" w:rsidRDefault="00066CFF" w:rsidP="00293639">
            <w:pPr>
              <w:spacing w:line="240" w:lineRule="auto"/>
            </w:pPr>
            <w:r>
              <w:t>Gerri August, Ph.D.</w:t>
            </w:r>
          </w:p>
        </w:tc>
        <w:tc>
          <w:tcPr>
            <w:tcW w:w="3254" w:type="dxa"/>
            <w:vAlign w:val="center"/>
          </w:tcPr>
          <w:p w14:paraId="25000859" w14:textId="4BE18B78" w:rsidR="00F64260" w:rsidRDefault="00066CFF" w:rsidP="00293639">
            <w:pPr>
              <w:spacing w:line="240" w:lineRule="auto"/>
            </w:pPr>
            <w:r>
              <w:t>Co-</w:t>
            </w:r>
            <w:r w:rsidR="00ED10F6">
              <w:t xml:space="preserve">Dean of </w:t>
            </w:r>
            <w:r>
              <w:t>Feinstein School of Education and Human Development</w:t>
            </w:r>
          </w:p>
        </w:tc>
        <w:tc>
          <w:tcPr>
            <w:tcW w:w="3197" w:type="dxa"/>
            <w:vAlign w:val="center"/>
          </w:tcPr>
          <w:p w14:paraId="0D4D06A4" w14:textId="77777777" w:rsidR="00F64260" w:rsidRDefault="00F64260" w:rsidP="00293639">
            <w:pPr>
              <w:spacing w:line="240" w:lineRule="auto"/>
            </w:pPr>
          </w:p>
        </w:tc>
        <w:tc>
          <w:tcPr>
            <w:tcW w:w="1161" w:type="dxa"/>
            <w:vAlign w:val="center"/>
          </w:tcPr>
          <w:p w14:paraId="5F047FEB" w14:textId="3E229973" w:rsidR="00F64260" w:rsidRDefault="00F64260" w:rsidP="00293639">
            <w:pPr>
              <w:spacing w:line="240" w:lineRule="auto"/>
            </w:pPr>
          </w:p>
        </w:tc>
      </w:tr>
      <w:tr w:rsidR="00066CFF" w14:paraId="4B4211C2" w14:textId="77777777" w:rsidTr="00066CFF">
        <w:trPr>
          <w:cantSplit/>
          <w:trHeight w:val="489"/>
        </w:trPr>
        <w:tc>
          <w:tcPr>
            <w:tcW w:w="3168" w:type="dxa"/>
            <w:vAlign w:val="center"/>
          </w:tcPr>
          <w:p w14:paraId="3E7B5737" w14:textId="6CDEF8F2" w:rsidR="00066CFF" w:rsidRDefault="00066CFF" w:rsidP="00066CFF">
            <w:pPr>
              <w:spacing w:line="240" w:lineRule="auto"/>
            </w:pPr>
            <w:r>
              <w:t>Julie Horwitz, Ph.D.</w:t>
            </w:r>
          </w:p>
        </w:tc>
        <w:tc>
          <w:tcPr>
            <w:tcW w:w="3254" w:type="dxa"/>
            <w:vAlign w:val="center"/>
          </w:tcPr>
          <w:p w14:paraId="1CCDA410" w14:textId="4DA7EC57" w:rsidR="00066CFF" w:rsidRDefault="00066CFF" w:rsidP="00066CFF">
            <w:pPr>
              <w:spacing w:line="240" w:lineRule="auto"/>
            </w:pPr>
            <w:r>
              <w:t>Co-Dean of Feinstein School of Education and Human Development</w:t>
            </w:r>
          </w:p>
        </w:tc>
        <w:tc>
          <w:tcPr>
            <w:tcW w:w="3197" w:type="dxa"/>
            <w:vAlign w:val="center"/>
          </w:tcPr>
          <w:p w14:paraId="181BAD71" w14:textId="77777777" w:rsidR="00066CFF" w:rsidRDefault="00066CFF" w:rsidP="00066CFF">
            <w:pPr>
              <w:spacing w:line="240" w:lineRule="auto"/>
            </w:pPr>
          </w:p>
        </w:tc>
        <w:tc>
          <w:tcPr>
            <w:tcW w:w="1161" w:type="dxa"/>
            <w:vAlign w:val="center"/>
          </w:tcPr>
          <w:p w14:paraId="78D9814B" w14:textId="77777777" w:rsidR="00066CFF" w:rsidRDefault="00066CFF" w:rsidP="00066CFF">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rsidTr="008F3A06">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7" w:type="dxa"/>
            <w:vAlign w:val="center"/>
          </w:tcPr>
          <w:p w14:paraId="39E28066" w14:textId="77777777" w:rsidR="00F64260" w:rsidRPr="00A87611" w:rsidRDefault="001C35A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61"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rsidTr="008F3A06">
        <w:trPr>
          <w:cantSplit/>
          <w:trHeight w:val="489"/>
        </w:trPr>
        <w:tc>
          <w:tcPr>
            <w:tcW w:w="3168" w:type="dxa"/>
            <w:vAlign w:val="center"/>
          </w:tcPr>
          <w:p w14:paraId="23185AEB" w14:textId="77777777" w:rsidR="00F64260" w:rsidRDefault="00F64260" w:rsidP="00120C12">
            <w:pPr>
              <w:spacing w:line="240" w:lineRule="auto"/>
            </w:pPr>
          </w:p>
        </w:tc>
        <w:tc>
          <w:tcPr>
            <w:tcW w:w="3254" w:type="dxa"/>
            <w:vAlign w:val="center"/>
          </w:tcPr>
          <w:p w14:paraId="78649D71" w14:textId="77777777" w:rsidR="00F64260" w:rsidRDefault="00F64260" w:rsidP="00120C12">
            <w:pPr>
              <w:spacing w:line="240" w:lineRule="auto"/>
            </w:pPr>
          </w:p>
        </w:tc>
        <w:tc>
          <w:tcPr>
            <w:tcW w:w="3197" w:type="dxa"/>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20F2" w14:textId="77777777" w:rsidR="001C35A0" w:rsidRDefault="001C35A0" w:rsidP="00FA78CA">
      <w:pPr>
        <w:spacing w:line="240" w:lineRule="auto"/>
      </w:pPr>
      <w:r>
        <w:separator/>
      </w:r>
    </w:p>
  </w:endnote>
  <w:endnote w:type="continuationSeparator" w:id="0">
    <w:p w14:paraId="6C060980" w14:textId="77777777" w:rsidR="001C35A0" w:rsidRDefault="001C35A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5449" w14:textId="77777777" w:rsidR="008F3A06" w:rsidRDefault="008F3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250532">
      <w:rPr>
        <w:b/>
        <w:bCs/>
        <w:noProof/>
        <w:sz w:val="20"/>
      </w:rPr>
      <w:t>7</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250532">
      <w:rPr>
        <w:b/>
        <w:bCs/>
        <w:noProof/>
        <w:sz w:val="20"/>
      </w:rPr>
      <w:t>7</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A9E3" w14:textId="77777777" w:rsidR="008F3A06" w:rsidRDefault="008F3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3D11" w14:textId="77777777" w:rsidR="001C35A0" w:rsidRDefault="001C35A0" w:rsidP="00FA78CA">
      <w:pPr>
        <w:spacing w:line="240" w:lineRule="auto"/>
      </w:pPr>
      <w:r>
        <w:separator/>
      </w:r>
    </w:p>
  </w:footnote>
  <w:footnote w:type="continuationSeparator" w:id="0">
    <w:p w14:paraId="1A23A066" w14:textId="77777777" w:rsidR="001C35A0" w:rsidRDefault="001C35A0"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6200" w14:textId="77777777" w:rsidR="008F3A06" w:rsidRDefault="008F3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4DBBBB7"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8F3A06">
      <w:t>1819_</w:t>
    </w:r>
    <w:proofErr w:type="gramStart"/>
    <w:r w:rsidR="008F3A06">
      <w:t xml:space="preserve">59  </w:t>
    </w:r>
    <w:r w:rsidR="008F3A06">
      <w:rPr>
        <w:color w:val="4F6228"/>
      </w:rPr>
      <w:t>CEP</w:t>
    </w:r>
    <w:proofErr w:type="gramEnd"/>
    <w:r w:rsidR="008F3A06">
      <w:rPr>
        <w:color w:val="4F6228"/>
      </w:rPr>
      <w:t xml:space="preserve"> 558 </w:t>
    </w:r>
    <w:proofErr w:type="spellStart"/>
    <w:r w:rsidR="008F3A06">
      <w:rPr>
        <w:color w:val="4F6228"/>
      </w:rPr>
      <w:t>Mutimodal</w:t>
    </w:r>
    <w:proofErr w:type="spellEnd"/>
    <w:r w:rsidR="008F3A06">
      <w:rPr>
        <w:color w:val="4F6228"/>
      </w:rPr>
      <w:t xml:space="preserve">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8F3A06">
      <w:rPr>
        <w:color w:val="4F6228"/>
      </w:rPr>
      <w:t>3/29/2019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ECF5" w14:textId="77777777" w:rsidR="008F3A06" w:rsidRDefault="008F3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825EC65A"/>
    <w:lvl w:ilvl="0">
      <w:start w:val="1"/>
      <w:numFmt w:val="decimal"/>
      <w:lvlText w:val="%1)"/>
      <w:lvlJc w:val="left"/>
      <w:pPr>
        <w:ind w:left="360" w:hanging="360"/>
      </w:pPr>
      <w:rPr>
        <w:b w:val="0"/>
      </w:rPr>
    </w:lvl>
    <w:lvl w:ilvl="1">
      <w:start w:val="1"/>
      <w:numFmt w:val="lowerLetter"/>
      <w:lvlText w:val="%2)"/>
      <w:lvlJc w:val="left"/>
      <w:pPr>
        <w:ind w:left="720" w:hanging="360"/>
      </w:pPr>
      <w:rPr>
        <w:rFonts w:ascii="Cambria" w:eastAsia="Times New Roman" w:hAnsi="Cambria"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5DDF"/>
    <w:rsid w:val="000301C7"/>
    <w:rsid w:val="00031C57"/>
    <w:rsid w:val="000357A5"/>
    <w:rsid w:val="0004554C"/>
    <w:rsid w:val="00053F31"/>
    <w:rsid w:val="000556B3"/>
    <w:rsid w:val="00066CFF"/>
    <w:rsid w:val="00073DC2"/>
    <w:rsid w:val="000810FF"/>
    <w:rsid w:val="000932F9"/>
    <w:rsid w:val="000A36CD"/>
    <w:rsid w:val="000A72E5"/>
    <w:rsid w:val="000D1497"/>
    <w:rsid w:val="000D21F2"/>
    <w:rsid w:val="000D5929"/>
    <w:rsid w:val="000E2CBA"/>
    <w:rsid w:val="001010FA"/>
    <w:rsid w:val="00101BA4"/>
    <w:rsid w:val="00115708"/>
    <w:rsid w:val="0011690A"/>
    <w:rsid w:val="00120C12"/>
    <w:rsid w:val="001278A4"/>
    <w:rsid w:val="001304E5"/>
    <w:rsid w:val="0013176C"/>
    <w:rsid w:val="00131B87"/>
    <w:rsid w:val="001429AA"/>
    <w:rsid w:val="00160C08"/>
    <w:rsid w:val="00176636"/>
    <w:rsid w:val="00176C55"/>
    <w:rsid w:val="00181A4B"/>
    <w:rsid w:val="001838AC"/>
    <w:rsid w:val="001A37FB"/>
    <w:rsid w:val="001A51ED"/>
    <w:rsid w:val="001B2E3A"/>
    <w:rsid w:val="001B6519"/>
    <w:rsid w:val="001C0A1A"/>
    <w:rsid w:val="001C35A0"/>
    <w:rsid w:val="001F351F"/>
    <w:rsid w:val="0020058E"/>
    <w:rsid w:val="002034CA"/>
    <w:rsid w:val="00237355"/>
    <w:rsid w:val="00237D99"/>
    <w:rsid w:val="002400C3"/>
    <w:rsid w:val="00240259"/>
    <w:rsid w:val="00250532"/>
    <w:rsid w:val="002628F8"/>
    <w:rsid w:val="0026461B"/>
    <w:rsid w:val="0027634D"/>
    <w:rsid w:val="00281E42"/>
    <w:rsid w:val="0028344D"/>
    <w:rsid w:val="00284473"/>
    <w:rsid w:val="002850DD"/>
    <w:rsid w:val="00290E18"/>
    <w:rsid w:val="00292D43"/>
    <w:rsid w:val="00293639"/>
    <w:rsid w:val="00296BA1"/>
    <w:rsid w:val="0029768B"/>
    <w:rsid w:val="002A1F49"/>
    <w:rsid w:val="002A3788"/>
    <w:rsid w:val="002B1EEA"/>
    <w:rsid w:val="002B1FF7"/>
    <w:rsid w:val="002B24F6"/>
    <w:rsid w:val="002B6233"/>
    <w:rsid w:val="002B7880"/>
    <w:rsid w:val="002C3D63"/>
    <w:rsid w:val="002D02BC"/>
    <w:rsid w:val="002D4773"/>
    <w:rsid w:val="002E6AEB"/>
    <w:rsid w:val="00310D95"/>
    <w:rsid w:val="00333E6B"/>
    <w:rsid w:val="00334441"/>
    <w:rsid w:val="00345149"/>
    <w:rsid w:val="00354A37"/>
    <w:rsid w:val="00376A8B"/>
    <w:rsid w:val="00397221"/>
    <w:rsid w:val="003A45F6"/>
    <w:rsid w:val="003A6D1F"/>
    <w:rsid w:val="003B2F7F"/>
    <w:rsid w:val="003B3658"/>
    <w:rsid w:val="003B4A52"/>
    <w:rsid w:val="003C1A54"/>
    <w:rsid w:val="003C3E00"/>
    <w:rsid w:val="003C511E"/>
    <w:rsid w:val="003D7372"/>
    <w:rsid w:val="003F099C"/>
    <w:rsid w:val="003F4E82"/>
    <w:rsid w:val="00402602"/>
    <w:rsid w:val="004254A0"/>
    <w:rsid w:val="004313E6"/>
    <w:rsid w:val="004403BD"/>
    <w:rsid w:val="00442EEA"/>
    <w:rsid w:val="00455A73"/>
    <w:rsid w:val="004779B4"/>
    <w:rsid w:val="00482982"/>
    <w:rsid w:val="0048308F"/>
    <w:rsid w:val="004932BC"/>
    <w:rsid w:val="004B1512"/>
    <w:rsid w:val="004E57C5"/>
    <w:rsid w:val="004F6658"/>
    <w:rsid w:val="00510E78"/>
    <w:rsid w:val="005174B4"/>
    <w:rsid w:val="005473BC"/>
    <w:rsid w:val="0057398B"/>
    <w:rsid w:val="005873E3"/>
    <w:rsid w:val="00587DC6"/>
    <w:rsid w:val="005C23BD"/>
    <w:rsid w:val="005C37AA"/>
    <w:rsid w:val="005C3F83"/>
    <w:rsid w:val="005C7C5B"/>
    <w:rsid w:val="005D389E"/>
    <w:rsid w:val="005E2DEA"/>
    <w:rsid w:val="005E752D"/>
    <w:rsid w:val="005F2A05"/>
    <w:rsid w:val="0060382D"/>
    <w:rsid w:val="0062027E"/>
    <w:rsid w:val="00663C1F"/>
    <w:rsid w:val="00670869"/>
    <w:rsid w:val="00675DDA"/>
    <w:rsid w:val="006761E1"/>
    <w:rsid w:val="00683AEB"/>
    <w:rsid w:val="006970B0"/>
    <w:rsid w:val="006B1828"/>
    <w:rsid w:val="006D047E"/>
    <w:rsid w:val="006E3AF2"/>
    <w:rsid w:val="006E6680"/>
    <w:rsid w:val="006E6AF0"/>
    <w:rsid w:val="006F7F90"/>
    <w:rsid w:val="00700AB3"/>
    <w:rsid w:val="0070451E"/>
    <w:rsid w:val="00704CFF"/>
    <w:rsid w:val="00706745"/>
    <w:rsid w:val="007072F7"/>
    <w:rsid w:val="00730981"/>
    <w:rsid w:val="0074235B"/>
    <w:rsid w:val="00743AD2"/>
    <w:rsid w:val="007445F4"/>
    <w:rsid w:val="007554DE"/>
    <w:rsid w:val="00760EA6"/>
    <w:rsid w:val="00761537"/>
    <w:rsid w:val="00767B7C"/>
    <w:rsid w:val="00781686"/>
    <w:rsid w:val="00786121"/>
    <w:rsid w:val="00796AF7"/>
    <w:rsid w:val="007970C3"/>
    <w:rsid w:val="007A5702"/>
    <w:rsid w:val="007B10BE"/>
    <w:rsid w:val="007C2792"/>
    <w:rsid w:val="007E44B1"/>
    <w:rsid w:val="007E6906"/>
    <w:rsid w:val="007F29A0"/>
    <w:rsid w:val="008122C6"/>
    <w:rsid w:val="0085229B"/>
    <w:rsid w:val="008555D8"/>
    <w:rsid w:val="00861CF7"/>
    <w:rsid w:val="008628B1"/>
    <w:rsid w:val="00864F50"/>
    <w:rsid w:val="00865915"/>
    <w:rsid w:val="00872775"/>
    <w:rsid w:val="008745BA"/>
    <w:rsid w:val="008847FE"/>
    <w:rsid w:val="00890CFD"/>
    <w:rsid w:val="0089234B"/>
    <w:rsid w:val="008927AF"/>
    <w:rsid w:val="0089400B"/>
    <w:rsid w:val="00896897"/>
    <w:rsid w:val="008A409F"/>
    <w:rsid w:val="008A5FCC"/>
    <w:rsid w:val="008A6689"/>
    <w:rsid w:val="008B1F84"/>
    <w:rsid w:val="008E0FCD"/>
    <w:rsid w:val="008E3EFA"/>
    <w:rsid w:val="008E48E4"/>
    <w:rsid w:val="008F0AFB"/>
    <w:rsid w:val="008F3A06"/>
    <w:rsid w:val="00905E67"/>
    <w:rsid w:val="00906EA8"/>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07604"/>
    <w:rsid w:val="00A11DCD"/>
    <w:rsid w:val="00A32214"/>
    <w:rsid w:val="00A442D7"/>
    <w:rsid w:val="00A54783"/>
    <w:rsid w:val="00A5525B"/>
    <w:rsid w:val="00A56D5F"/>
    <w:rsid w:val="00A6264E"/>
    <w:rsid w:val="00A64C45"/>
    <w:rsid w:val="00A76B76"/>
    <w:rsid w:val="00A836FF"/>
    <w:rsid w:val="00A83A6C"/>
    <w:rsid w:val="00A8451E"/>
    <w:rsid w:val="00A85BAB"/>
    <w:rsid w:val="00A87611"/>
    <w:rsid w:val="00A90A26"/>
    <w:rsid w:val="00A94B5A"/>
    <w:rsid w:val="00AC3032"/>
    <w:rsid w:val="00AE46A4"/>
    <w:rsid w:val="00AE58AA"/>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136F7"/>
    <w:rsid w:val="00C21405"/>
    <w:rsid w:val="00C25F9D"/>
    <w:rsid w:val="00C31E83"/>
    <w:rsid w:val="00C518C1"/>
    <w:rsid w:val="00C53751"/>
    <w:rsid w:val="00C538E6"/>
    <w:rsid w:val="00C57536"/>
    <w:rsid w:val="00C629CB"/>
    <w:rsid w:val="00C63F4F"/>
    <w:rsid w:val="00C71BFE"/>
    <w:rsid w:val="00C864D8"/>
    <w:rsid w:val="00C94576"/>
    <w:rsid w:val="00C969FA"/>
    <w:rsid w:val="00C97577"/>
    <w:rsid w:val="00CA07E8"/>
    <w:rsid w:val="00CA71A8"/>
    <w:rsid w:val="00CB4CB9"/>
    <w:rsid w:val="00CC3E7A"/>
    <w:rsid w:val="00CD18DD"/>
    <w:rsid w:val="00CD4ED5"/>
    <w:rsid w:val="00D22FA9"/>
    <w:rsid w:val="00D32F4E"/>
    <w:rsid w:val="00D50FE1"/>
    <w:rsid w:val="00D56C09"/>
    <w:rsid w:val="00D64DF4"/>
    <w:rsid w:val="00D65A71"/>
    <w:rsid w:val="00D65F02"/>
    <w:rsid w:val="00D75FF8"/>
    <w:rsid w:val="00DA73A0"/>
    <w:rsid w:val="00DB23D4"/>
    <w:rsid w:val="00DB63D4"/>
    <w:rsid w:val="00DD4CFC"/>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EF4C48"/>
    <w:rsid w:val="00F15B95"/>
    <w:rsid w:val="00F20D24"/>
    <w:rsid w:val="00F32980"/>
    <w:rsid w:val="00F56CE6"/>
    <w:rsid w:val="00F64260"/>
    <w:rsid w:val="00F6655D"/>
    <w:rsid w:val="00F865B9"/>
    <w:rsid w:val="00F871BA"/>
    <w:rsid w:val="00F952D9"/>
    <w:rsid w:val="00F9623E"/>
    <w:rsid w:val="00FA6359"/>
    <w:rsid w:val="00FA6998"/>
    <w:rsid w:val="00FA72E0"/>
    <w:rsid w:val="00FA769F"/>
    <w:rsid w:val="00FA78CA"/>
    <w:rsid w:val="00FC4F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29259F84-D784-4844-BF30-5865E2AF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67Z3ZXSPZZWZ-954-175</_dlc_DocId>
    <_dlc_DocIdUrl xmlns="67887a43-7e4d-4c1c-91d7-15e417b1b8ab">
      <Url>https://w3.ric.edu/graduate_committee/_layouts/15/DocIdRedir.aspx?ID=67Z3ZXSPZZWZ-954-175</Url>
      <Description>67Z3ZXSPZZWZ-954-175</Description>
    </_dlc_DocIdUrl>
  </documentManagement>
</p:properties>
</file>

<file path=customXml/itemProps1.xml><?xml version="1.0" encoding="utf-8"?>
<ds:datastoreItem xmlns:ds="http://schemas.openxmlformats.org/officeDocument/2006/customXml" ds:itemID="{A34FAD96-317B-441D-9504-6E5F763B46AB}"/>
</file>

<file path=customXml/itemProps2.xml><?xml version="1.0" encoding="utf-8"?>
<ds:datastoreItem xmlns:ds="http://schemas.openxmlformats.org/officeDocument/2006/customXml" ds:itemID="{C52BE39E-C7C1-4F1B-8105-F27334E17CA8}"/>
</file>

<file path=customXml/itemProps3.xml><?xml version="1.0" encoding="utf-8"?>
<ds:datastoreItem xmlns:ds="http://schemas.openxmlformats.org/officeDocument/2006/customXml" ds:itemID="{C1157B54-3116-4C81-83C0-CA380DE0A061}"/>
</file>

<file path=customXml/itemProps4.xml><?xml version="1.0" encoding="utf-8"?>
<ds:datastoreItem xmlns:ds="http://schemas.openxmlformats.org/officeDocument/2006/customXml" ds:itemID="{FD9FB707-771F-4BC9-9D48-528FCE83652F}"/>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2019-03-27T13:31:00Z</cp:lastPrinted>
  <dcterms:created xsi:type="dcterms:W3CDTF">2019-04-17T19:18:00Z</dcterms:created>
  <dcterms:modified xsi:type="dcterms:W3CDTF">2019-04-25T16:01:00Z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07755594-44e0-4325-9636-52787f6f8723</vt:lpwstr>
  </property>
  <property fmtid="{D5CDD505-2E9C-101B-9397-08002B2CF9AE}" pid="4" name="ContentTypeId">
    <vt:lpwstr>0x0101007179858CBB2CCA4D8B30A8DCFFC1B1F1</vt:lpwstr>
  </property>
</Properties>
</file>