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448AE6D9"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7DB702E9" w14:textId="10156C41" w:rsidR="005C46EE" w:rsidRPr="00FF4620" w:rsidRDefault="00FF4620" w:rsidP="00FF4620">
            <w:bookmarkStart w:id="0" w:name="Proposal"/>
            <w:bookmarkEnd w:id="0"/>
            <w:r w:rsidRPr="00FF4620">
              <w:t>TESL 507</w:t>
            </w:r>
            <w:r>
              <w:t xml:space="preserve"> </w:t>
            </w:r>
            <w:r w:rsidR="00DA6A4D">
              <w:t>Literacy Instruction for Emergent Bilinguals</w:t>
            </w:r>
            <w:r w:rsidRPr="002962B9">
              <w:t>;</w:t>
            </w:r>
          </w:p>
          <w:p w14:paraId="2F4F7EB1" w14:textId="02BE264D" w:rsidR="00FF4620" w:rsidRDefault="00FF4620" w:rsidP="00FF4620">
            <w:r>
              <w:t xml:space="preserve">TESL 539 </w:t>
            </w:r>
            <w:r w:rsidR="00DA6A4D">
              <w:t>Second Language Acquisition Theory and Practice</w:t>
            </w:r>
            <w:r>
              <w:t>;</w:t>
            </w:r>
          </w:p>
          <w:p w14:paraId="3B4546E1" w14:textId="3C30F290" w:rsidR="00FF4620" w:rsidRDefault="00FF4620" w:rsidP="00FF4620">
            <w:r>
              <w:t>TESL 541</w:t>
            </w:r>
            <w:r w:rsidR="00DA6A4D">
              <w:t xml:space="preserve"> Applied Linguistics in TESOL</w:t>
            </w:r>
            <w:r w:rsidR="002962B9">
              <w:t>;</w:t>
            </w:r>
          </w:p>
          <w:p w14:paraId="699CEEA9" w14:textId="00B181E2" w:rsidR="00FF4620" w:rsidRDefault="00FF4620" w:rsidP="00FF4620">
            <w:r>
              <w:t>TESL 546</w:t>
            </w:r>
            <w:r w:rsidR="002962B9">
              <w:t xml:space="preserve"> </w:t>
            </w:r>
            <w:r w:rsidR="00DA6A4D">
              <w:t>TESOL Pedagogies for Grades PK-6</w:t>
            </w:r>
            <w:r w:rsidR="002962B9">
              <w:t>;</w:t>
            </w:r>
          </w:p>
          <w:p w14:paraId="3F94AAE5" w14:textId="22351B32" w:rsidR="00FF4620" w:rsidRDefault="00FF4620" w:rsidP="00FF4620">
            <w:r>
              <w:t>TESL 548</w:t>
            </w:r>
            <w:r w:rsidR="002962B9">
              <w:t xml:space="preserve"> </w:t>
            </w:r>
            <w:r w:rsidR="00DA6A4D">
              <w:t>TESOL Pedagogies for Grades 5-Adult</w:t>
            </w:r>
            <w:r w:rsidR="002962B9" w:rsidRPr="002962B9">
              <w:t>;</w:t>
            </w:r>
          </w:p>
          <w:p w14:paraId="611086F5" w14:textId="42B6FD35" w:rsidR="00FF4620" w:rsidRDefault="00FF4620" w:rsidP="00FF4620">
            <w:r>
              <w:t>TESL 549</w:t>
            </w:r>
            <w:r w:rsidR="00DA6A4D">
              <w:t xml:space="preserve"> Sociocultural Contexts: Education in Bilingual Communities</w:t>
            </w:r>
            <w:r w:rsidR="002962B9">
              <w:t>;</w:t>
            </w:r>
          </w:p>
          <w:p w14:paraId="492BA3A6" w14:textId="3BDE5466" w:rsidR="00FF4620" w:rsidRDefault="00FF4620" w:rsidP="00FF4620">
            <w:r>
              <w:t>TESL 551</w:t>
            </w:r>
            <w:r w:rsidR="002962B9">
              <w:t xml:space="preserve"> Assessment of </w:t>
            </w:r>
            <w:r w:rsidR="00DA6A4D">
              <w:t>Emergent Bilinguals</w:t>
            </w:r>
            <w:r w:rsidR="002962B9">
              <w:t>; and</w:t>
            </w:r>
          </w:p>
          <w:p w14:paraId="383EE98B" w14:textId="03D66BE3" w:rsidR="00FF4620" w:rsidRPr="00FF4620" w:rsidRDefault="00FF4620" w:rsidP="00FF4620">
            <w:r>
              <w:t>TESL 553</w:t>
            </w:r>
            <w:r w:rsidR="002962B9">
              <w:t xml:space="preserve"> Internship in </w:t>
            </w:r>
            <w:r w:rsidR="00DA6A4D">
              <w:t>TESOL and Bilingual Education</w:t>
            </w:r>
          </w:p>
          <w:p w14:paraId="3807EAD1" w14:textId="272E8E1B" w:rsidR="00F64260" w:rsidRPr="00A83A6C" w:rsidRDefault="005C46EE" w:rsidP="00B862BF">
            <w:pPr>
              <w:pStyle w:val="Heading5"/>
              <w:rPr>
                <w:b/>
              </w:rPr>
            </w:pPr>
            <w:r>
              <w:rPr>
                <w:b/>
              </w:rPr>
              <w:t>All courses are in the Teaching English as a sEcond Language (TESL</w:t>
            </w:r>
            <w:r w:rsidR="002962B9">
              <w:rPr>
                <w:b/>
              </w:rPr>
              <w:t>)</w:t>
            </w:r>
            <w:r>
              <w:rPr>
                <w:b/>
              </w:rPr>
              <w:t xml:space="preserve"> Program</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2F4821"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8842BDE" w14:textId="77777777" w:rsidR="00DA6A4D" w:rsidRPr="00FF4620" w:rsidRDefault="00DA6A4D" w:rsidP="00DA6A4D">
            <w:bookmarkStart w:id="3" w:name="Ifapplicable"/>
            <w:bookmarkEnd w:id="3"/>
            <w:r w:rsidRPr="00FF4620">
              <w:t>TESL 507</w:t>
            </w:r>
            <w:r>
              <w:t xml:space="preserve"> </w:t>
            </w:r>
            <w:r w:rsidRPr="002962B9">
              <w:t>Teaching Reading and Writing to English-as-a-Second-Language Students;</w:t>
            </w:r>
          </w:p>
          <w:p w14:paraId="51939819" w14:textId="77777777" w:rsidR="00DA6A4D" w:rsidRDefault="00DA6A4D" w:rsidP="00DA6A4D">
            <w:r>
              <w:t>TESL 539 Language Acquisition &amp; Learning;</w:t>
            </w:r>
          </w:p>
          <w:p w14:paraId="263ED69E" w14:textId="77777777" w:rsidR="00DA6A4D" w:rsidRDefault="00DA6A4D" w:rsidP="00DA6A4D">
            <w:r>
              <w:t>TESL 541 Applied Linguistics in ESL;</w:t>
            </w:r>
          </w:p>
          <w:p w14:paraId="53BC3594" w14:textId="77777777" w:rsidR="00DA6A4D" w:rsidRDefault="00DA6A4D" w:rsidP="00DA6A4D">
            <w:r>
              <w:t>TESL 546 Teaching English as a Second Language;</w:t>
            </w:r>
          </w:p>
          <w:p w14:paraId="766041DC" w14:textId="77777777" w:rsidR="00DA6A4D" w:rsidRDefault="00DA6A4D" w:rsidP="00DA6A4D">
            <w:r>
              <w:t xml:space="preserve">TESL 548 </w:t>
            </w:r>
            <w:r w:rsidRPr="002962B9">
              <w:t>Curriculum and Methods for Content ESL Instruction;</w:t>
            </w:r>
          </w:p>
          <w:p w14:paraId="65CB7F9E" w14:textId="77777777" w:rsidR="00DA6A4D" w:rsidRDefault="00DA6A4D" w:rsidP="00DA6A4D">
            <w:r>
              <w:t>TESL 549 Sociocultural Foundations in Language Minority Education;</w:t>
            </w:r>
          </w:p>
          <w:p w14:paraId="4AEBC36A" w14:textId="77777777" w:rsidR="00DA6A4D" w:rsidRDefault="00DA6A4D" w:rsidP="00DA6A4D">
            <w:r>
              <w:t>TESL 551 Assessment of English Language Learners; and</w:t>
            </w:r>
          </w:p>
          <w:p w14:paraId="052843C0" w14:textId="167A3B09" w:rsidR="00F64260" w:rsidRPr="00DA6A4D" w:rsidRDefault="00DA6A4D" w:rsidP="00DA6A4D">
            <w:r>
              <w:t>TESL 553 Internship in English as a Second Language</w:t>
            </w:r>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2084DD49" w:rsidR="00F64260" w:rsidRPr="005F2A05" w:rsidRDefault="00F64260" w:rsidP="000A36CD">
            <w:pPr>
              <w:rPr>
                <w:b/>
              </w:rPr>
            </w:pPr>
            <w:bookmarkStart w:id="4" w:name="type"/>
            <w:r w:rsidRPr="005F2A05">
              <w:rPr>
                <w:b/>
              </w:rPr>
              <w:t xml:space="preserve">Course: </w:t>
            </w:r>
            <w:r>
              <w:rPr>
                <w:b/>
              </w:rPr>
              <w:t xml:space="preserve"> </w:t>
            </w:r>
            <w:bookmarkEnd w:id="4"/>
            <w:r w:rsidRPr="00A87611">
              <w:rPr>
                <w:b/>
              </w:rPr>
              <w:t>revision</w:t>
            </w:r>
            <w:bookmarkStart w:id="5" w:name="deletion"/>
            <w:bookmarkEnd w:id="5"/>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3A95A7BF" w14:textId="77777777" w:rsidR="00C9293F" w:rsidRDefault="00C9293F" w:rsidP="00B862BF">
            <w:pPr>
              <w:rPr>
                <w:b/>
              </w:rPr>
            </w:pPr>
            <w:bookmarkStart w:id="6" w:name="Originator"/>
            <w:bookmarkEnd w:id="6"/>
            <w:r>
              <w:rPr>
                <w:b/>
              </w:rPr>
              <w:t xml:space="preserve">Sarah Hesson &amp; </w:t>
            </w:r>
          </w:p>
          <w:p w14:paraId="109F9B7A" w14:textId="61FCCEC8" w:rsidR="00F64260" w:rsidRPr="00B605CE" w:rsidRDefault="005C46EE" w:rsidP="00B862BF">
            <w:pPr>
              <w:rPr>
                <w:b/>
              </w:rPr>
            </w:pPr>
            <w:r>
              <w:rPr>
                <w:b/>
              </w:rPr>
              <w:t>Rachel Toncelli</w:t>
            </w:r>
          </w:p>
        </w:tc>
        <w:tc>
          <w:tcPr>
            <w:tcW w:w="1210" w:type="pct"/>
            <w:gridSpan w:val="2"/>
          </w:tcPr>
          <w:p w14:paraId="561C556F" w14:textId="77777777" w:rsidR="00F64260" w:rsidRPr="00946B20" w:rsidRDefault="002F4821"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4C3C5E62" w:rsidR="00F64260" w:rsidRPr="00B605CE" w:rsidRDefault="005C46EE" w:rsidP="00B862BF">
            <w:pPr>
              <w:rPr>
                <w:b/>
              </w:rPr>
            </w:pPr>
            <w:bookmarkStart w:id="7" w:name="home_dept"/>
            <w:bookmarkEnd w:id="7"/>
            <w:r>
              <w:rPr>
                <w:b/>
              </w:rPr>
              <w:t>Educational Studies</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Default="00F64260" w:rsidP="00FA6998">
            <w:pPr>
              <w:rPr>
                <w:b/>
              </w:rPr>
            </w:pPr>
            <w:bookmarkStart w:id="8" w:name="Rationale"/>
            <w:bookmarkEnd w:id="8"/>
          </w:p>
          <w:p w14:paraId="27DC2095" w14:textId="77777777" w:rsidR="00F64260" w:rsidRDefault="00F64260">
            <w:pPr>
              <w:spacing w:line="240" w:lineRule="auto"/>
              <w:rPr>
                <w:b/>
              </w:rPr>
            </w:pPr>
          </w:p>
          <w:p w14:paraId="76D41D16" w14:textId="77777777" w:rsidR="005C46EE" w:rsidRDefault="005C46EE" w:rsidP="005C46EE">
            <w:pPr>
              <w:spacing w:line="240" w:lineRule="auto"/>
              <w:rPr>
                <w:b/>
              </w:rPr>
            </w:pPr>
          </w:p>
          <w:p w14:paraId="426CD6C5" w14:textId="0C4D7C0A" w:rsidR="005C46EE" w:rsidRDefault="005C46EE" w:rsidP="005C46EE">
            <w:pPr>
              <w:spacing w:line="240" w:lineRule="auto"/>
              <w:rPr>
                <w:b/>
              </w:rPr>
            </w:pPr>
            <w:r>
              <w:rPr>
                <w:b/>
              </w:rPr>
              <w:t>The purpose of this proposal is to re</w:t>
            </w:r>
            <w:r w:rsidR="00B0676D">
              <w:rPr>
                <w:b/>
              </w:rPr>
              <w:t>vise</w:t>
            </w:r>
            <w:r>
              <w:rPr>
                <w:b/>
              </w:rPr>
              <w:t xml:space="preserve"> the course</w:t>
            </w:r>
            <w:r w:rsidR="00B0676D">
              <w:rPr>
                <w:b/>
              </w:rPr>
              <w:t xml:space="preserve"> titles and descriptions</w:t>
            </w:r>
            <w:r>
              <w:rPr>
                <w:b/>
              </w:rPr>
              <w:t xml:space="preserve"> </w:t>
            </w:r>
            <w:r w:rsidR="002962B9">
              <w:rPr>
                <w:b/>
              </w:rPr>
              <w:t xml:space="preserve">for </w:t>
            </w:r>
            <w:r w:rsidR="00574820">
              <w:rPr>
                <w:b/>
              </w:rPr>
              <w:t xml:space="preserve">TESL 507, </w:t>
            </w:r>
            <w:r>
              <w:rPr>
                <w:b/>
              </w:rPr>
              <w:t xml:space="preserve">TESL 539, TESL 541, TESL 546, TESL 548, </w:t>
            </w:r>
            <w:r w:rsidR="00574820">
              <w:rPr>
                <w:b/>
              </w:rPr>
              <w:t xml:space="preserve">TESL 549, TESL 551, </w:t>
            </w:r>
            <w:r w:rsidR="00B0676D">
              <w:rPr>
                <w:b/>
              </w:rPr>
              <w:t>and TESL</w:t>
            </w:r>
            <w:r>
              <w:rPr>
                <w:b/>
              </w:rPr>
              <w:t xml:space="preserve"> 553 to more accurately describe the content of the courses.</w:t>
            </w:r>
            <w:r w:rsidR="00BA19EE">
              <w:rPr>
                <w:b/>
              </w:rPr>
              <w:t xml:space="preserve"> In addition to updating the course titles and descriptions, this proposal makes adjustments to pre-requisites </w:t>
            </w:r>
            <w:r w:rsidR="008001E9">
              <w:rPr>
                <w:b/>
              </w:rPr>
              <w:t>with the dual aim</w:t>
            </w:r>
            <w:r w:rsidR="002962B9">
              <w:rPr>
                <w:b/>
              </w:rPr>
              <w:t>s</w:t>
            </w:r>
            <w:r w:rsidR="008001E9">
              <w:rPr>
                <w:b/>
              </w:rPr>
              <w:t xml:space="preserve"> of providing better guidance</w:t>
            </w:r>
            <w:r w:rsidR="00BA19EE">
              <w:rPr>
                <w:b/>
              </w:rPr>
              <w:t xml:space="preserve"> through a developmental course sequence</w:t>
            </w:r>
            <w:r w:rsidR="008001E9">
              <w:rPr>
                <w:b/>
              </w:rPr>
              <w:t xml:space="preserve"> and accounting for the newly </w:t>
            </w:r>
            <w:r w:rsidR="000F78F0">
              <w:rPr>
                <w:b/>
              </w:rPr>
              <w:t xml:space="preserve">proposed </w:t>
            </w:r>
            <w:r w:rsidR="008001E9">
              <w:rPr>
                <w:b/>
              </w:rPr>
              <w:t>Bilingual Education concentration which has significant course overlap with the existing TESL course offerings</w:t>
            </w:r>
            <w:r w:rsidR="00BA19EE">
              <w:rPr>
                <w:b/>
              </w:rPr>
              <w:t>.</w:t>
            </w:r>
            <w:r w:rsidR="000F78F0">
              <w:rPr>
                <w:b/>
              </w:rPr>
              <w:t xml:space="preserve"> (Note: The M.Ed. in TESL with a concentration i</w:t>
            </w:r>
            <w:r w:rsidR="00DA6A4D">
              <w:rPr>
                <w:b/>
              </w:rPr>
              <w:t>n Bilingual Education received</w:t>
            </w:r>
            <w:r w:rsidR="000F78F0">
              <w:rPr>
                <w:b/>
              </w:rPr>
              <w:t xml:space="preserve"> GCC approval on December 7, 2018.)</w:t>
            </w:r>
            <w:r w:rsidR="00DA6A4D">
              <w:rPr>
                <w:b/>
              </w:rPr>
              <w:t xml:space="preserve"> While the titles and descriptions have been revised, course content has not been changed.</w:t>
            </w:r>
          </w:p>
          <w:p w14:paraId="139C4DA6" w14:textId="77777777" w:rsidR="00DA6A4D" w:rsidRDefault="00DA6A4D" w:rsidP="005C46EE">
            <w:pPr>
              <w:spacing w:line="240" w:lineRule="auto"/>
              <w:rPr>
                <w:b/>
              </w:rPr>
            </w:pPr>
          </w:p>
          <w:p w14:paraId="6E5B8DC1" w14:textId="7275EC23" w:rsidR="00DA6A4D" w:rsidRDefault="00DA6A4D" w:rsidP="005C46EE">
            <w:pPr>
              <w:spacing w:line="240" w:lineRule="auto"/>
              <w:rPr>
                <w:b/>
              </w:rPr>
            </w:pPr>
            <w:r>
              <w:rPr>
                <w:b/>
              </w:rPr>
              <w:t>This proposal also includes some adjustments to the timing of course offerings to better account for the needs of the students in our program.</w:t>
            </w:r>
          </w:p>
          <w:p w14:paraId="5184BD23" w14:textId="77777777" w:rsidR="00DA6A4D" w:rsidRDefault="00DA6A4D" w:rsidP="005C46EE">
            <w:pPr>
              <w:spacing w:line="240" w:lineRule="auto"/>
              <w:rPr>
                <w:b/>
              </w:rPr>
            </w:pPr>
          </w:p>
          <w:p w14:paraId="42DAAC1A" w14:textId="77777777" w:rsidR="00F64260" w:rsidRDefault="00F64260">
            <w:pPr>
              <w:spacing w:line="240" w:lineRule="auto"/>
              <w:rPr>
                <w:b/>
              </w:rPr>
            </w:pPr>
          </w:p>
          <w:p w14:paraId="5A092F38" w14:textId="77777777" w:rsidR="00F64260" w:rsidRDefault="00F64260">
            <w:pPr>
              <w:spacing w:line="240" w:lineRule="auto"/>
              <w:rPr>
                <w:b/>
              </w:rPr>
            </w:pPr>
          </w:p>
          <w:p w14:paraId="2D656604" w14:textId="77777777" w:rsidR="00F64260" w:rsidRDefault="00F64260">
            <w:pPr>
              <w:spacing w:line="240" w:lineRule="auto"/>
              <w:rPr>
                <w:b/>
              </w:rPr>
            </w:pPr>
          </w:p>
          <w:p w14:paraId="260765CC" w14:textId="77777777" w:rsidR="00F64260" w:rsidRDefault="00F64260">
            <w:pPr>
              <w:spacing w:line="240" w:lineRule="auto"/>
              <w:rPr>
                <w:b/>
              </w:rPr>
            </w:pPr>
          </w:p>
          <w:p w14:paraId="04D8FB62" w14:textId="77777777" w:rsidR="00F64260" w:rsidRDefault="00F64260">
            <w:pPr>
              <w:spacing w:line="240" w:lineRule="auto"/>
              <w:rPr>
                <w:b/>
              </w:rPr>
            </w:pPr>
          </w:p>
          <w:p w14:paraId="1330A1E4" w14:textId="77777777" w:rsidR="00F64260" w:rsidRDefault="00F64260">
            <w:pPr>
              <w:spacing w:line="240" w:lineRule="auto"/>
              <w:rPr>
                <w:b/>
              </w:rPr>
            </w:pPr>
          </w:p>
          <w:p w14:paraId="4BBF5FA6" w14:textId="77777777" w:rsidR="00F64260" w:rsidRDefault="00F64260">
            <w:pPr>
              <w:spacing w:line="240" w:lineRule="auto"/>
              <w:rPr>
                <w:b/>
              </w:rPr>
            </w:pPr>
          </w:p>
          <w:p w14:paraId="07C54983" w14:textId="77777777" w:rsidR="00F64260" w:rsidRDefault="00F64260">
            <w:pPr>
              <w:spacing w:line="240" w:lineRule="auto"/>
              <w:rPr>
                <w:b/>
              </w:rPr>
            </w:pPr>
          </w:p>
          <w:p w14:paraId="567B06C7" w14:textId="77777777" w:rsidR="00F64260" w:rsidRDefault="00F64260">
            <w:pPr>
              <w:spacing w:line="240" w:lineRule="auto"/>
              <w:rPr>
                <w:b/>
              </w:rPr>
            </w:pPr>
          </w:p>
          <w:p w14:paraId="48BFECDD" w14:textId="77777777" w:rsidR="00F64260" w:rsidRDefault="00F64260">
            <w:pPr>
              <w:spacing w:line="240" w:lineRule="auto"/>
              <w:rPr>
                <w:b/>
              </w:rPr>
            </w:pPr>
          </w:p>
          <w:p w14:paraId="05EEBBB2" w14:textId="77777777"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lastRenderedPageBreak/>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591687C7" w:rsidR="000357A5" w:rsidRPr="00B605CE" w:rsidRDefault="005C46EE" w:rsidP="00B862BF">
            <w:pPr>
              <w:rPr>
                <w:b/>
              </w:rPr>
            </w:pPr>
            <w:r>
              <w:rPr>
                <w:b/>
              </w:rPr>
              <w:t xml:space="preserve">Positive impact is expected as course titles will provide students a </w:t>
            </w:r>
            <w:proofErr w:type="gramStart"/>
            <w:r>
              <w:rPr>
                <w:b/>
              </w:rPr>
              <w:t>more clear</w:t>
            </w:r>
            <w:proofErr w:type="gramEnd"/>
            <w:r>
              <w:rPr>
                <w:b/>
              </w:rPr>
              <w:t xml:space="preserve"> understanding of course topics.</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1499EC69" w:rsidR="000357A5" w:rsidRPr="00B605CE" w:rsidRDefault="005C46EE" w:rsidP="00B862BF">
            <w:pPr>
              <w:rPr>
                <w:b/>
              </w:rPr>
            </w:pPr>
            <w:r>
              <w:rPr>
                <w:b/>
              </w:rPr>
              <w:t>No impact noted.</w:t>
            </w: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9"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9"/>
            <w:r w:rsidRPr="00905E67">
              <w:rPr>
                <w:rStyle w:val="Hyperlink"/>
                <w:i/>
              </w:rPr>
              <w:t xml:space="preserve"> PT &amp; FT</w:t>
            </w:r>
            <w:r>
              <w:rPr>
                <w:i/>
              </w:rPr>
              <w:fldChar w:fldCharType="end"/>
            </w:r>
            <w:r>
              <w:t xml:space="preserve">: </w:t>
            </w:r>
          </w:p>
        </w:tc>
        <w:tc>
          <w:tcPr>
            <w:tcW w:w="3072" w:type="pct"/>
            <w:gridSpan w:val="5"/>
          </w:tcPr>
          <w:p w14:paraId="69B6F451" w14:textId="51FB04E9" w:rsidR="00B07266" w:rsidRPr="00C25F9D" w:rsidRDefault="005C46EE" w:rsidP="00C25F9D">
            <w:pPr>
              <w:rPr>
                <w:b/>
              </w:rPr>
            </w:pPr>
            <w:bookmarkStart w:id="10" w:name="faculty"/>
            <w:bookmarkEnd w:id="10"/>
            <w:r>
              <w:rPr>
                <w:b/>
              </w:rPr>
              <w:t>No impact noted.</w:t>
            </w:r>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2F4821"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3FA9F290" w:rsidR="00B07266" w:rsidRPr="00C25F9D" w:rsidRDefault="005C46EE" w:rsidP="00C25F9D">
            <w:pPr>
              <w:rPr>
                <w:b/>
              </w:rPr>
            </w:pPr>
            <w:bookmarkStart w:id="11" w:name="library"/>
            <w:bookmarkEnd w:id="11"/>
            <w:r>
              <w:rPr>
                <w:b/>
              </w:rPr>
              <w:t>No impact noted.</w:t>
            </w:r>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2F4821"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75CB53F4" w:rsidR="00B07266" w:rsidRPr="00C25F9D" w:rsidRDefault="005C46EE" w:rsidP="00C25F9D">
            <w:pPr>
              <w:rPr>
                <w:b/>
              </w:rPr>
            </w:pPr>
            <w:bookmarkStart w:id="12" w:name="technology"/>
            <w:bookmarkEnd w:id="12"/>
            <w:r>
              <w:rPr>
                <w:b/>
              </w:rPr>
              <w:t>No impact noted.</w:t>
            </w:r>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2F4821"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1460A916" w:rsidR="00B07266" w:rsidRPr="00C25F9D" w:rsidRDefault="005C46EE" w:rsidP="00C25F9D">
            <w:pPr>
              <w:rPr>
                <w:b/>
              </w:rPr>
            </w:pPr>
            <w:bookmarkStart w:id="13" w:name="facilities"/>
            <w:bookmarkEnd w:id="13"/>
            <w:r>
              <w:rPr>
                <w:b/>
              </w:rPr>
              <w:t>No impact noted.</w:t>
            </w:r>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3ECFB95A" w:rsidR="00B07266" w:rsidRPr="00C25F9D" w:rsidRDefault="00B41F29" w:rsidP="00C25F9D">
            <w:pPr>
              <w:rPr>
                <w:b/>
              </w:rPr>
            </w:pPr>
            <w:r>
              <w:rPr>
                <w:b/>
              </w:rPr>
              <w:t>Promotional materials will be required to communicate updated program and course information.</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55567142" w:rsidR="000357A5" w:rsidRPr="00B649C4" w:rsidRDefault="005C46EE" w:rsidP="00C25F9D">
            <w:pPr>
              <w:rPr>
                <w:b/>
              </w:rPr>
            </w:pPr>
            <w:bookmarkStart w:id="14" w:name="prog_impact"/>
            <w:bookmarkEnd w:id="14"/>
            <w:r>
              <w:rPr>
                <w:b/>
              </w:rPr>
              <w:t xml:space="preserve">Fall </w:t>
            </w:r>
            <w:r w:rsidR="002962B9">
              <w:rPr>
                <w:b/>
              </w:rPr>
              <w:t>2019</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bl>
    <w:p w14:paraId="14CFF84D" w14:textId="77777777" w:rsidR="00F64260" w:rsidRDefault="00F64260" w:rsidP="00B862BF"/>
    <w:p w14:paraId="09756257" w14:textId="5155E557" w:rsidR="00F64260" w:rsidRPr="00BA19EE" w:rsidRDefault="00F64260" w:rsidP="00BA19EE">
      <w:pPr>
        <w:pStyle w:val="ListParagraph"/>
        <w:keepNext/>
        <w:numPr>
          <w:ilvl w:val="0"/>
          <w:numId w:val="6"/>
        </w:numPr>
        <w:rPr>
          <w:color w:val="0000FF"/>
          <w:u w:val="single"/>
        </w:rPr>
      </w:pPr>
      <w:r>
        <w:br w:type="page"/>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BA19EE">
          <w:rPr>
            <w:color w:val="0000FF"/>
            <w:u w:val="single"/>
          </w:rPr>
          <w:t>NEW OR REVISED COURSES</w:t>
        </w:r>
      </w:hyperlink>
      <w:r w:rsidR="00482982" w:rsidRPr="00BA19EE">
        <w:rPr>
          <w:color w:val="0000FF"/>
          <w:u w:val="single"/>
        </w:rPr>
        <w:t>:</w:t>
      </w:r>
    </w:p>
    <w:p w14:paraId="581514DC" w14:textId="75B05FB2" w:rsidR="00BA19EE" w:rsidRDefault="00BA19EE" w:rsidP="00BA19EE">
      <w:pPr>
        <w:keepNext/>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BA19EE" w:rsidRPr="00A83A6C" w14:paraId="7AABD15B" w14:textId="77777777" w:rsidTr="0074306E">
        <w:trPr>
          <w:tblHeader/>
        </w:trPr>
        <w:tc>
          <w:tcPr>
            <w:tcW w:w="3168" w:type="dxa"/>
            <w:shd w:val="clear" w:color="auto" w:fill="FABF8F"/>
            <w:noWrap/>
            <w:vAlign w:val="center"/>
          </w:tcPr>
          <w:p w14:paraId="5AA90A39" w14:textId="77777777" w:rsidR="00BA19EE" w:rsidRPr="00A83A6C" w:rsidRDefault="00BA19EE" w:rsidP="0074306E">
            <w:pPr>
              <w:pStyle w:val="Heading5"/>
              <w:keepNext/>
              <w:spacing w:before="0" w:after="0" w:line="240" w:lineRule="auto"/>
            </w:pPr>
          </w:p>
        </w:tc>
        <w:tc>
          <w:tcPr>
            <w:tcW w:w="3924" w:type="dxa"/>
            <w:noWrap/>
          </w:tcPr>
          <w:p w14:paraId="21FA22F2" w14:textId="77777777" w:rsidR="00BA19EE" w:rsidRPr="00A83A6C" w:rsidRDefault="00BA19EE" w:rsidP="0074306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Pr>
                <w:rStyle w:val="Hyperlink"/>
              </w:rPr>
              <w:t xml:space="preserve"> – list only information that is being revised</w:t>
            </w:r>
            <w:r w:rsidRPr="00A83A6C">
              <w:t>)</w:t>
            </w:r>
          </w:p>
        </w:tc>
        <w:tc>
          <w:tcPr>
            <w:tcW w:w="3924" w:type="dxa"/>
            <w:noWrap/>
          </w:tcPr>
          <w:p w14:paraId="141B6985" w14:textId="77777777" w:rsidR="00BA19EE" w:rsidRPr="00A83A6C" w:rsidRDefault="00BA19EE" w:rsidP="0074306E">
            <w:pPr>
              <w:pStyle w:val="Heading5"/>
              <w:keepNext/>
              <w:spacing w:before="0" w:after="0" w:line="240" w:lineRule="auto"/>
              <w:jc w:val="center"/>
            </w:pPr>
            <w:r w:rsidRPr="00A83A6C">
              <w:t>New</w:t>
            </w:r>
          </w:p>
        </w:tc>
      </w:tr>
      <w:tr w:rsidR="00BA19EE" w:rsidRPr="009F029C" w14:paraId="3F4A507F" w14:textId="77777777" w:rsidTr="0074306E">
        <w:tc>
          <w:tcPr>
            <w:tcW w:w="3168" w:type="dxa"/>
            <w:noWrap/>
            <w:vAlign w:val="center"/>
          </w:tcPr>
          <w:p w14:paraId="2C8B792F" w14:textId="77777777" w:rsidR="00BA19EE" w:rsidRPr="006E3AF2" w:rsidRDefault="00BA19EE" w:rsidP="0074306E">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7DB4D3EA" w14:textId="4415103E" w:rsidR="00BA19EE" w:rsidRPr="009F029C" w:rsidRDefault="00BA19EE" w:rsidP="0074306E">
            <w:pPr>
              <w:spacing w:line="240" w:lineRule="auto"/>
              <w:rPr>
                <w:b/>
              </w:rPr>
            </w:pPr>
            <w:r>
              <w:rPr>
                <w:b/>
              </w:rPr>
              <w:t>TESL 507</w:t>
            </w:r>
          </w:p>
        </w:tc>
        <w:tc>
          <w:tcPr>
            <w:tcW w:w="3924" w:type="dxa"/>
            <w:noWrap/>
          </w:tcPr>
          <w:p w14:paraId="1D32C207" w14:textId="13668384" w:rsidR="00BA19EE" w:rsidRPr="009F029C" w:rsidRDefault="008001E9" w:rsidP="0074306E">
            <w:pPr>
              <w:spacing w:line="240" w:lineRule="auto"/>
              <w:rPr>
                <w:b/>
              </w:rPr>
            </w:pPr>
            <w:r>
              <w:rPr>
                <w:b/>
              </w:rPr>
              <w:t>TESL 507</w:t>
            </w:r>
          </w:p>
        </w:tc>
      </w:tr>
      <w:tr w:rsidR="00BA19EE" w:rsidRPr="009F029C" w14:paraId="28E2127B" w14:textId="77777777" w:rsidTr="0074306E">
        <w:tc>
          <w:tcPr>
            <w:tcW w:w="3168" w:type="dxa"/>
            <w:noWrap/>
            <w:vAlign w:val="center"/>
          </w:tcPr>
          <w:p w14:paraId="20FEFCB1" w14:textId="77777777" w:rsidR="00BA19EE" w:rsidRPr="006E3AF2" w:rsidRDefault="00BA19EE" w:rsidP="0074306E">
            <w:pPr>
              <w:spacing w:line="240" w:lineRule="auto"/>
            </w:pPr>
            <w:r>
              <w:t>B.2. C</w:t>
            </w:r>
            <w:r w:rsidRPr="006E3AF2">
              <w:t>ross listing number</w:t>
            </w:r>
            <w:r>
              <w:t xml:space="preserve"> if any</w:t>
            </w:r>
          </w:p>
        </w:tc>
        <w:tc>
          <w:tcPr>
            <w:tcW w:w="3924" w:type="dxa"/>
            <w:noWrap/>
          </w:tcPr>
          <w:p w14:paraId="7130E2FF" w14:textId="77777777" w:rsidR="00BA19EE" w:rsidRPr="009F029C" w:rsidRDefault="00BA19EE" w:rsidP="0074306E">
            <w:pPr>
              <w:spacing w:line="240" w:lineRule="auto"/>
              <w:rPr>
                <w:b/>
              </w:rPr>
            </w:pPr>
          </w:p>
        </w:tc>
        <w:tc>
          <w:tcPr>
            <w:tcW w:w="3924" w:type="dxa"/>
            <w:noWrap/>
          </w:tcPr>
          <w:p w14:paraId="7B814286" w14:textId="77777777" w:rsidR="00BA19EE" w:rsidRPr="009F029C" w:rsidRDefault="00BA19EE" w:rsidP="0074306E">
            <w:pPr>
              <w:spacing w:line="240" w:lineRule="auto"/>
              <w:rPr>
                <w:b/>
              </w:rPr>
            </w:pPr>
          </w:p>
        </w:tc>
      </w:tr>
      <w:tr w:rsidR="00BA19EE" w:rsidRPr="009F029C" w14:paraId="3394151F" w14:textId="77777777" w:rsidTr="0074306E">
        <w:tc>
          <w:tcPr>
            <w:tcW w:w="3168" w:type="dxa"/>
            <w:noWrap/>
            <w:vAlign w:val="center"/>
          </w:tcPr>
          <w:p w14:paraId="03EBBFA5" w14:textId="77777777" w:rsidR="00BA19EE" w:rsidRPr="006E3AF2" w:rsidRDefault="00BA19EE" w:rsidP="0074306E">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0623D0F2" w14:textId="54165C81" w:rsidR="00BA19EE" w:rsidRPr="00C9293F" w:rsidRDefault="008001E9" w:rsidP="0074306E">
            <w:pPr>
              <w:spacing w:line="240" w:lineRule="auto"/>
              <w:rPr>
                <w:rFonts w:ascii="&amp;quot" w:hAnsi="&amp;quot"/>
                <w:color w:val="000000"/>
              </w:rPr>
            </w:pPr>
            <w:r w:rsidRPr="00C9293F">
              <w:rPr>
                <w:rFonts w:ascii="&amp;quot" w:hAnsi="&amp;quot"/>
                <w:color w:val="000000"/>
              </w:rPr>
              <w:t>Teaching Reading and Writing to English-as-a-Second-Language Students</w:t>
            </w:r>
          </w:p>
        </w:tc>
        <w:tc>
          <w:tcPr>
            <w:tcW w:w="3924" w:type="dxa"/>
            <w:noWrap/>
          </w:tcPr>
          <w:p w14:paraId="271389A4" w14:textId="47588962" w:rsidR="00BA19EE" w:rsidRPr="00C9293F" w:rsidRDefault="008001E9" w:rsidP="0074306E">
            <w:pPr>
              <w:spacing w:line="240" w:lineRule="auto"/>
              <w:rPr>
                <w:rFonts w:ascii="&amp;quot" w:hAnsi="&amp;quot"/>
                <w:color w:val="000000"/>
              </w:rPr>
            </w:pPr>
            <w:bookmarkStart w:id="15" w:name="_Hlk531251129"/>
            <w:r w:rsidRPr="00C9293F">
              <w:rPr>
                <w:rFonts w:ascii="&amp;quot" w:hAnsi="&amp;quot"/>
                <w:color w:val="000000"/>
              </w:rPr>
              <w:t>Literacy Instruction for Emergent Bilingual Learners</w:t>
            </w:r>
            <w:bookmarkEnd w:id="15"/>
          </w:p>
        </w:tc>
      </w:tr>
      <w:tr w:rsidR="00BA19EE" w:rsidRPr="009F029C" w14:paraId="47D193C7" w14:textId="77777777" w:rsidTr="0074306E">
        <w:tc>
          <w:tcPr>
            <w:tcW w:w="3168" w:type="dxa"/>
            <w:noWrap/>
            <w:vAlign w:val="center"/>
          </w:tcPr>
          <w:p w14:paraId="52FB171C" w14:textId="77777777" w:rsidR="00BA19EE" w:rsidRPr="006E3AF2" w:rsidRDefault="00BA19EE" w:rsidP="0074306E">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05B266A4" w14:textId="1B8BFC78" w:rsidR="00BA19EE" w:rsidRPr="00C9293F" w:rsidRDefault="008001E9" w:rsidP="008001E9">
            <w:pPr>
              <w:pStyle w:val="NormalWeb"/>
              <w:spacing w:before="40" w:beforeAutospacing="0" w:after="0" w:afterAutospacing="0" w:line="331" w:lineRule="atLeast"/>
              <w:rPr>
                <w:rFonts w:ascii="&amp;quot" w:hAnsi="&amp;quot"/>
                <w:color w:val="000000"/>
                <w:sz w:val="22"/>
                <w:szCs w:val="22"/>
              </w:rPr>
            </w:pPr>
            <w:r w:rsidRPr="00C9293F">
              <w:rPr>
                <w:rFonts w:ascii="&amp;quot" w:hAnsi="&amp;quot"/>
                <w:color w:val="000000"/>
                <w:sz w:val="22"/>
                <w:szCs w:val="22"/>
              </w:rPr>
              <w:t>Focus is on second-language literacy in reading and writing for limited English proficient students. Students cannot receive credit for both ELED 507 and TESL 507.</w:t>
            </w:r>
          </w:p>
        </w:tc>
        <w:tc>
          <w:tcPr>
            <w:tcW w:w="3924" w:type="dxa"/>
            <w:noWrap/>
          </w:tcPr>
          <w:p w14:paraId="28185069" w14:textId="6C832B1A" w:rsidR="00BA19EE" w:rsidRPr="00C9293F" w:rsidRDefault="00C9293F" w:rsidP="0074306E">
            <w:pPr>
              <w:spacing w:line="240" w:lineRule="auto"/>
              <w:rPr>
                <w:rFonts w:ascii="&amp;quot" w:hAnsi="&amp;quot"/>
                <w:color w:val="000000"/>
              </w:rPr>
            </w:pPr>
            <w:bookmarkStart w:id="16" w:name="_Hlk531251147"/>
            <w:r>
              <w:rPr>
                <w:rFonts w:ascii="&amp;quot" w:hAnsi="&amp;quot"/>
                <w:color w:val="000000"/>
              </w:rPr>
              <w:t>Current theories of bilingualism and biliteracy are examined and connected to pedagogies for developing bilingual readers and writers in ESL settings.</w:t>
            </w:r>
            <w:bookmarkEnd w:id="16"/>
          </w:p>
        </w:tc>
      </w:tr>
      <w:tr w:rsidR="00BA19EE" w:rsidRPr="009F029C" w14:paraId="2F18C6C5" w14:textId="77777777" w:rsidTr="0074306E">
        <w:tc>
          <w:tcPr>
            <w:tcW w:w="3168" w:type="dxa"/>
            <w:noWrap/>
            <w:vAlign w:val="center"/>
          </w:tcPr>
          <w:p w14:paraId="4E1F05A5" w14:textId="77777777" w:rsidR="00BA19EE" w:rsidRPr="006E3AF2" w:rsidRDefault="00BA19EE" w:rsidP="0074306E">
            <w:pPr>
              <w:spacing w:line="240" w:lineRule="auto"/>
            </w:pPr>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3924" w:type="dxa"/>
            <w:noWrap/>
          </w:tcPr>
          <w:p w14:paraId="1728684E" w14:textId="642FC204" w:rsidR="00BA19EE" w:rsidRPr="00C9293F" w:rsidRDefault="008001E9" w:rsidP="0074306E">
            <w:pPr>
              <w:spacing w:line="240" w:lineRule="auto"/>
              <w:rPr>
                <w:rFonts w:ascii="&amp;quot" w:hAnsi="&amp;quot"/>
                <w:color w:val="000000"/>
              </w:rPr>
            </w:pPr>
            <w:r w:rsidRPr="00C9293F">
              <w:rPr>
                <w:rFonts w:ascii="&amp;quot" w:hAnsi="&amp;quot"/>
                <w:color w:val="000000"/>
              </w:rPr>
              <w:t>Graduate status and TESL 541 or READ 534.</w:t>
            </w:r>
          </w:p>
        </w:tc>
        <w:tc>
          <w:tcPr>
            <w:tcW w:w="3924" w:type="dxa"/>
            <w:noWrap/>
          </w:tcPr>
          <w:p w14:paraId="04363841" w14:textId="58028558" w:rsidR="00BA19EE" w:rsidRPr="00C9293F" w:rsidRDefault="006548BD" w:rsidP="006548BD">
            <w:pPr>
              <w:spacing w:line="240" w:lineRule="auto"/>
              <w:rPr>
                <w:rFonts w:ascii="&amp;quot" w:hAnsi="&amp;quot"/>
                <w:color w:val="000000"/>
              </w:rPr>
            </w:pPr>
            <w:bookmarkStart w:id="17" w:name="_Hlk531251166"/>
            <w:r>
              <w:rPr>
                <w:rFonts w:ascii="&amp;quot" w:hAnsi="&amp;quot"/>
                <w:color w:val="000000"/>
              </w:rPr>
              <w:t>TESL 541</w:t>
            </w:r>
            <w:r w:rsidR="00BA19EE" w:rsidRPr="00C9293F">
              <w:rPr>
                <w:rFonts w:ascii="&amp;quot" w:hAnsi="&amp;quot"/>
                <w:color w:val="000000"/>
              </w:rPr>
              <w:t xml:space="preserve">; admission to the program </w:t>
            </w:r>
            <w:bookmarkEnd w:id="17"/>
            <w:r w:rsidR="00DA6A4D">
              <w:rPr>
                <w:rFonts w:ascii="&amp;quot" w:hAnsi="&amp;quot"/>
                <w:color w:val="000000"/>
              </w:rPr>
              <w:t>or consent of department chair</w:t>
            </w:r>
          </w:p>
        </w:tc>
      </w:tr>
      <w:tr w:rsidR="00BA19EE" w:rsidRPr="009F029C" w14:paraId="35118FE6" w14:textId="77777777" w:rsidTr="0074306E">
        <w:tc>
          <w:tcPr>
            <w:tcW w:w="3168" w:type="dxa"/>
            <w:noWrap/>
            <w:vAlign w:val="center"/>
          </w:tcPr>
          <w:p w14:paraId="648E2D09" w14:textId="77777777" w:rsidR="00BA19EE" w:rsidRPr="006E3AF2" w:rsidRDefault="00BA19EE" w:rsidP="0074306E">
            <w:pPr>
              <w:spacing w:line="240" w:lineRule="auto"/>
            </w:pPr>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3924" w:type="dxa"/>
            <w:noWrap/>
          </w:tcPr>
          <w:p w14:paraId="155EA70A" w14:textId="0F4595A6" w:rsidR="00BA19EE" w:rsidRPr="009F029C" w:rsidRDefault="00BA19EE" w:rsidP="0074306E">
            <w:pPr>
              <w:spacing w:line="240" w:lineRule="auto"/>
              <w:rPr>
                <w:b/>
                <w:sz w:val="20"/>
              </w:rPr>
            </w:pPr>
          </w:p>
        </w:tc>
        <w:tc>
          <w:tcPr>
            <w:tcW w:w="3924" w:type="dxa"/>
            <w:noWrap/>
          </w:tcPr>
          <w:p w14:paraId="00A0D4D5" w14:textId="7132D4B9" w:rsidR="00BA19EE" w:rsidRPr="009F029C" w:rsidRDefault="00BA19EE" w:rsidP="0074306E">
            <w:pPr>
              <w:spacing w:line="240" w:lineRule="auto"/>
              <w:rPr>
                <w:b/>
                <w:sz w:val="20"/>
              </w:rPr>
            </w:pPr>
          </w:p>
        </w:tc>
      </w:tr>
      <w:tr w:rsidR="00BA19EE" w:rsidRPr="009F029C" w14:paraId="6F657649" w14:textId="77777777" w:rsidTr="0074306E">
        <w:tc>
          <w:tcPr>
            <w:tcW w:w="3168" w:type="dxa"/>
            <w:noWrap/>
            <w:vAlign w:val="center"/>
          </w:tcPr>
          <w:p w14:paraId="7DCA3DF3" w14:textId="77777777" w:rsidR="00BA19EE" w:rsidRPr="006E3AF2" w:rsidRDefault="00BA19EE" w:rsidP="0074306E">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924" w:type="dxa"/>
            <w:noWrap/>
          </w:tcPr>
          <w:p w14:paraId="52B77EFC" w14:textId="77777777" w:rsidR="00BA19EE" w:rsidRPr="009F029C" w:rsidRDefault="00BA19EE" w:rsidP="0074306E">
            <w:pPr>
              <w:spacing w:line="240" w:lineRule="auto"/>
              <w:rPr>
                <w:b/>
              </w:rPr>
            </w:pPr>
          </w:p>
        </w:tc>
        <w:tc>
          <w:tcPr>
            <w:tcW w:w="3924" w:type="dxa"/>
            <w:noWrap/>
          </w:tcPr>
          <w:p w14:paraId="648F7AC3" w14:textId="77777777" w:rsidR="00BA19EE" w:rsidRPr="009F029C" w:rsidRDefault="00BA19EE" w:rsidP="0074306E">
            <w:pPr>
              <w:spacing w:line="240" w:lineRule="auto"/>
              <w:rPr>
                <w:b/>
              </w:rPr>
            </w:pPr>
          </w:p>
        </w:tc>
      </w:tr>
      <w:tr w:rsidR="00BA19EE" w:rsidRPr="009F029C" w14:paraId="1E49A05C" w14:textId="77777777" w:rsidTr="0074306E">
        <w:tc>
          <w:tcPr>
            <w:tcW w:w="3168" w:type="dxa"/>
            <w:noWrap/>
            <w:vAlign w:val="center"/>
          </w:tcPr>
          <w:p w14:paraId="2277BA7E" w14:textId="77777777" w:rsidR="00BA19EE" w:rsidRPr="006E3AF2" w:rsidRDefault="00BA19EE" w:rsidP="0074306E">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924" w:type="dxa"/>
            <w:noWrap/>
          </w:tcPr>
          <w:p w14:paraId="663A43DF" w14:textId="77777777" w:rsidR="00BA19EE" w:rsidRPr="009F029C" w:rsidRDefault="00BA19EE" w:rsidP="0074306E">
            <w:pPr>
              <w:spacing w:line="240" w:lineRule="auto"/>
              <w:rPr>
                <w:b/>
              </w:rPr>
            </w:pPr>
          </w:p>
        </w:tc>
        <w:tc>
          <w:tcPr>
            <w:tcW w:w="3924" w:type="dxa"/>
            <w:noWrap/>
          </w:tcPr>
          <w:p w14:paraId="644AA284" w14:textId="77777777" w:rsidR="00BA19EE" w:rsidRPr="009F029C" w:rsidRDefault="00BA19EE" w:rsidP="0074306E">
            <w:pPr>
              <w:spacing w:line="240" w:lineRule="auto"/>
              <w:rPr>
                <w:b/>
              </w:rPr>
            </w:pPr>
          </w:p>
        </w:tc>
      </w:tr>
      <w:tr w:rsidR="00BA19EE" w:rsidRPr="009F029C" w14:paraId="2C1D2184" w14:textId="77777777" w:rsidTr="0074306E">
        <w:tc>
          <w:tcPr>
            <w:tcW w:w="3168" w:type="dxa"/>
            <w:noWrap/>
            <w:vAlign w:val="center"/>
          </w:tcPr>
          <w:p w14:paraId="0999AD50" w14:textId="77777777" w:rsidR="00BA19EE" w:rsidRPr="006E3AF2" w:rsidRDefault="00BA19EE" w:rsidP="0074306E">
            <w:pPr>
              <w:spacing w:line="240" w:lineRule="auto"/>
            </w:pPr>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tc>
          <w:tcPr>
            <w:tcW w:w="7848" w:type="dxa"/>
            <w:gridSpan w:val="2"/>
            <w:noWrap/>
          </w:tcPr>
          <w:p w14:paraId="679A78E7" w14:textId="77777777" w:rsidR="00BA19EE" w:rsidRPr="009F029C" w:rsidRDefault="00BA19EE" w:rsidP="0074306E">
            <w:pPr>
              <w:spacing w:line="240" w:lineRule="auto"/>
              <w:rPr>
                <w:rStyle w:val="TEXT"/>
              </w:rPr>
            </w:pPr>
          </w:p>
        </w:tc>
      </w:tr>
      <w:tr w:rsidR="00BA19EE" w:rsidRPr="009F029C" w14:paraId="01925C47" w14:textId="77777777" w:rsidTr="0074306E">
        <w:tc>
          <w:tcPr>
            <w:tcW w:w="3168" w:type="dxa"/>
            <w:noWrap/>
            <w:vAlign w:val="center"/>
          </w:tcPr>
          <w:p w14:paraId="749B987F" w14:textId="77777777" w:rsidR="00BA19EE" w:rsidRPr="006E3AF2" w:rsidRDefault="00BA19EE" w:rsidP="0074306E">
            <w:pPr>
              <w:spacing w:line="240" w:lineRule="auto"/>
            </w:pPr>
            <w:r>
              <w:t xml:space="preserve">B.10. </w:t>
            </w:r>
            <w:hyperlink w:anchor="grading" w:tooltip="Select one, and delete the others" w:history="1">
              <w:r w:rsidRPr="00A87611">
                <w:rPr>
                  <w:rStyle w:val="Hyperlink"/>
                </w:rPr>
                <w:t>Grading system</w:t>
              </w:r>
            </w:hyperlink>
            <w:r w:rsidRPr="006E3AF2">
              <w:t xml:space="preserve"> </w:t>
            </w:r>
          </w:p>
        </w:tc>
        <w:tc>
          <w:tcPr>
            <w:tcW w:w="3924" w:type="dxa"/>
            <w:noWrap/>
          </w:tcPr>
          <w:p w14:paraId="10362E49" w14:textId="6716C139" w:rsidR="00BA19EE" w:rsidRPr="009F029C" w:rsidRDefault="00BA19EE" w:rsidP="0074306E">
            <w:pPr>
              <w:spacing w:line="240" w:lineRule="auto"/>
              <w:rPr>
                <w:b/>
                <w:sz w:val="20"/>
              </w:rPr>
            </w:pPr>
          </w:p>
        </w:tc>
        <w:tc>
          <w:tcPr>
            <w:tcW w:w="3924" w:type="dxa"/>
            <w:noWrap/>
          </w:tcPr>
          <w:p w14:paraId="099A5A99" w14:textId="2A8262D8" w:rsidR="00BA19EE" w:rsidRPr="009F029C" w:rsidRDefault="00BA19EE" w:rsidP="0074306E">
            <w:pPr>
              <w:spacing w:line="240" w:lineRule="auto"/>
              <w:rPr>
                <w:b/>
                <w:sz w:val="20"/>
              </w:rPr>
            </w:pPr>
          </w:p>
        </w:tc>
      </w:tr>
      <w:tr w:rsidR="00BA19EE" w:rsidRPr="009F029C" w14:paraId="4A946D8B" w14:textId="77777777" w:rsidTr="0074306E">
        <w:tc>
          <w:tcPr>
            <w:tcW w:w="3168" w:type="dxa"/>
            <w:noWrap/>
            <w:vAlign w:val="center"/>
          </w:tcPr>
          <w:p w14:paraId="66EAC836" w14:textId="77777777" w:rsidR="00BA19EE" w:rsidRPr="006E3AF2" w:rsidRDefault="00BA19EE" w:rsidP="0074306E">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924" w:type="dxa"/>
            <w:noWrap/>
          </w:tcPr>
          <w:p w14:paraId="580FB734" w14:textId="0088BA33" w:rsidR="00BA19EE" w:rsidRPr="009F029C" w:rsidRDefault="00BA19EE" w:rsidP="0074306E">
            <w:pPr>
              <w:spacing w:line="240" w:lineRule="auto"/>
              <w:rPr>
                <w:b/>
                <w:sz w:val="20"/>
              </w:rPr>
            </w:pPr>
          </w:p>
        </w:tc>
        <w:tc>
          <w:tcPr>
            <w:tcW w:w="3924" w:type="dxa"/>
            <w:noWrap/>
          </w:tcPr>
          <w:p w14:paraId="6DF4274C" w14:textId="64613705" w:rsidR="00BA19EE" w:rsidRPr="009F029C" w:rsidRDefault="00BA19EE" w:rsidP="0074306E">
            <w:pPr>
              <w:spacing w:line="240" w:lineRule="auto"/>
              <w:rPr>
                <w:b/>
                <w:sz w:val="20"/>
              </w:rPr>
            </w:pPr>
          </w:p>
        </w:tc>
      </w:tr>
      <w:tr w:rsidR="00BA19EE" w:rsidRPr="009F029C" w14:paraId="0F695EF5" w14:textId="77777777" w:rsidTr="0074306E">
        <w:tc>
          <w:tcPr>
            <w:tcW w:w="3168" w:type="dxa"/>
            <w:noWrap/>
            <w:vAlign w:val="center"/>
          </w:tcPr>
          <w:p w14:paraId="3B3B4CBB" w14:textId="77777777" w:rsidR="00BA19EE" w:rsidRPr="006E3AF2" w:rsidRDefault="00BA19EE" w:rsidP="0074306E">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924" w:type="dxa"/>
            <w:noWrap/>
          </w:tcPr>
          <w:p w14:paraId="6CFB769A" w14:textId="17F68802" w:rsidR="00BA19EE" w:rsidRPr="009F029C" w:rsidRDefault="00BA19EE" w:rsidP="0074306E">
            <w:pPr>
              <w:spacing w:line="240" w:lineRule="auto"/>
              <w:rPr>
                <w:b/>
                <w:sz w:val="20"/>
              </w:rPr>
            </w:pPr>
          </w:p>
        </w:tc>
        <w:tc>
          <w:tcPr>
            <w:tcW w:w="3924" w:type="dxa"/>
            <w:noWrap/>
          </w:tcPr>
          <w:p w14:paraId="0601D587" w14:textId="185BE1EA" w:rsidR="00BA19EE" w:rsidRPr="009F029C" w:rsidRDefault="00BA19EE" w:rsidP="0074306E">
            <w:pPr>
              <w:spacing w:line="240" w:lineRule="auto"/>
              <w:rPr>
                <w:b/>
                <w:sz w:val="20"/>
              </w:rPr>
            </w:pPr>
          </w:p>
        </w:tc>
      </w:tr>
      <w:tr w:rsidR="00BA19EE" w:rsidRPr="009F029C" w14:paraId="7A99C6A6" w14:textId="77777777" w:rsidTr="0074306E">
        <w:tc>
          <w:tcPr>
            <w:tcW w:w="3168" w:type="dxa"/>
            <w:noWrap/>
            <w:vAlign w:val="center"/>
          </w:tcPr>
          <w:p w14:paraId="586C9859" w14:textId="77777777" w:rsidR="00BA19EE" w:rsidRPr="006E3AF2" w:rsidRDefault="00BA19EE" w:rsidP="0074306E">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924" w:type="dxa"/>
            <w:noWrap/>
          </w:tcPr>
          <w:p w14:paraId="0BF015DD" w14:textId="2723FBDF" w:rsidR="00BA19EE" w:rsidRPr="009F029C" w:rsidRDefault="00BA19EE" w:rsidP="0074306E">
            <w:pPr>
              <w:spacing w:line="240" w:lineRule="auto"/>
              <w:rPr>
                <w:b/>
                <w:sz w:val="20"/>
              </w:rPr>
            </w:pPr>
          </w:p>
        </w:tc>
        <w:tc>
          <w:tcPr>
            <w:tcW w:w="3924" w:type="dxa"/>
            <w:noWrap/>
          </w:tcPr>
          <w:p w14:paraId="4216AA8D" w14:textId="67CC63F7" w:rsidR="00BA19EE" w:rsidRPr="009F029C" w:rsidRDefault="00BA19EE" w:rsidP="0074306E">
            <w:pPr>
              <w:spacing w:line="240" w:lineRule="auto"/>
              <w:rPr>
                <w:b/>
                <w:sz w:val="20"/>
              </w:rPr>
            </w:pPr>
          </w:p>
        </w:tc>
      </w:tr>
      <w:tr w:rsidR="00BA19EE" w:rsidRPr="009F029C" w14:paraId="69E47BA4" w14:textId="77777777" w:rsidTr="0074306E">
        <w:tc>
          <w:tcPr>
            <w:tcW w:w="3168" w:type="dxa"/>
            <w:noWrap/>
            <w:vAlign w:val="center"/>
          </w:tcPr>
          <w:p w14:paraId="7866CFED" w14:textId="77777777" w:rsidR="00BA19EE" w:rsidRPr="006E3AF2" w:rsidRDefault="00BA19EE" w:rsidP="0074306E">
            <w:pPr>
              <w:spacing w:line="240" w:lineRule="auto"/>
            </w:pPr>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3924" w:type="dxa"/>
            <w:noWrap/>
          </w:tcPr>
          <w:p w14:paraId="1B43C098" w14:textId="77777777" w:rsidR="00BA19EE" w:rsidRPr="009F029C" w:rsidRDefault="00BA19EE" w:rsidP="0074306E">
            <w:pPr>
              <w:spacing w:line="240" w:lineRule="auto"/>
              <w:rPr>
                <w:b/>
              </w:rPr>
            </w:pPr>
          </w:p>
        </w:tc>
        <w:tc>
          <w:tcPr>
            <w:tcW w:w="3924" w:type="dxa"/>
            <w:noWrap/>
          </w:tcPr>
          <w:p w14:paraId="114046B0" w14:textId="77777777" w:rsidR="00BA19EE" w:rsidRPr="009F029C" w:rsidRDefault="00BA19EE" w:rsidP="0074306E">
            <w:pPr>
              <w:spacing w:line="240" w:lineRule="auto"/>
              <w:rPr>
                <w:b/>
              </w:rPr>
            </w:pPr>
          </w:p>
        </w:tc>
      </w:tr>
      <w:tr w:rsidR="00BA19EE" w:rsidRPr="009F029C" w14:paraId="11287310" w14:textId="77777777" w:rsidTr="0074306E">
        <w:tc>
          <w:tcPr>
            <w:tcW w:w="3168" w:type="dxa"/>
            <w:noWrap/>
            <w:vAlign w:val="center"/>
          </w:tcPr>
          <w:p w14:paraId="7D683B22" w14:textId="77777777" w:rsidR="00BA19EE" w:rsidRPr="006E3AF2" w:rsidRDefault="00BA19EE" w:rsidP="0074306E">
            <w:pPr>
              <w:spacing w:line="240" w:lineRule="auto"/>
            </w:pPr>
            <w:r>
              <w:t xml:space="preserve">B. 15. </w:t>
            </w:r>
            <w:r w:rsidRPr="00EC63A4">
              <w:t>Other changes, if any</w:t>
            </w:r>
          </w:p>
        </w:tc>
        <w:tc>
          <w:tcPr>
            <w:tcW w:w="7848" w:type="dxa"/>
            <w:gridSpan w:val="2"/>
            <w:noWrap/>
          </w:tcPr>
          <w:p w14:paraId="22B19185" w14:textId="77777777" w:rsidR="00BA19EE" w:rsidRPr="009F029C" w:rsidRDefault="00BA19EE" w:rsidP="0074306E">
            <w:pPr>
              <w:spacing w:line="240" w:lineRule="auto"/>
              <w:rPr>
                <w:rStyle w:val="TEXT"/>
              </w:rPr>
            </w:pPr>
          </w:p>
        </w:tc>
      </w:tr>
    </w:tbl>
    <w:p w14:paraId="0A542F58" w14:textId="77777777" w:rsidR="00BA19EE" w:rsidRDefault="00BA19EE" w:rsidP="00BA19EE">
      <w:pPr>
        <w:keepNext/>
      </w:pPr>
    </w:p>
    <w:p w14:paraId="662006C3" w14:textId="77777777" w:rsidR="00BA19EE" w:rsidRPr="00C31E83" w:rsidRDefault="00BA19EE" w:rsidP="00BA19EE">
      <w:pPr>
        <w:keepNext/>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3273EA00" w14:textId="77777777">
        <w:trPr>
          <w:tblHeader/>
        </w:trPr>
        <w:tc>
          <w:tcPr>
            <w:tcW w:w="3168" w:type="dxa"/>
            <w:shd w:val="clear" w:color="auto" w:fill="FABF8F"/>
            <w:noWrap/>
            <w:vAlign w:val="center"/>
          </w:tcPr>
          <w:p w14:paraId="774A5834" w14:textId="77777777" w:rsidR="00F64260" w:rsidRPr="00A83A6C" w:rsidRDefault="00F64260" w:rsidP="008847FE">
            <w:pPr>
              <w:pStyle w:val="Heading5"/>
              <w:keepNext/>
              <w:spacing w:before="0" w:after="0" w:line="240" w:lineRule="auto"/>
            </w:pPr>
          </w:p>
        </w:tc>
        <w:tc>
          <w:tcPr>
            <w:tcW w:w="3924" w:type="dxa"/>
            <w:noWrap/>
          </w:tcPr>
          <w:p w14:paraId="7A26B05C" w14:textId="5A9573BF" w:rsidR="00F64260" w:rsidRPr="00A83A6C" w:rsidRDefault="00F64260" w:rsidP="00482982">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00482982">
              <w:rPr>
                <w:rStyle w:val="Hyperlink"/>
              </w:rPr>
              <w:t xml:space="preserve"> – list only information that is being revised</w:t>
            </w:r>
            <w:r w:rsidRPr="00A83A6C">
              <w:t>)</w:t>
            </w:r>
          </w:p>
        </w:tc>
        <w:tc>
          <w:tcPr>
            <w:tcW w:w="3924" w:type="dxa"/>
            <w:noWrap/>
          </w:tcPr>
          <w:p w14:paraId="3948A1CC"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305B0940" w14:textId="77777777">
        <w:tc>
          <w:tcPr>
            <w:tcW w:w="3168" w:type="dxa"/>
            <w:noWrap/>
            <w:vAlign w:val="center"/>
          </w:tcPr>
          <w:p w14:paraId="23E4C224"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9F8A524" w14:textId="6D423D2A" w:rsidR="00F64260" w:rsidRPr="009F029C" w:rsidRDefault="005C46EE" w:rsidP="001429AA">
            <w:pPr>
              <w:spacing w:line="240" w:lineRule="auto"/>
              <w:rPr>
                <w:b/>
              </w:rPr>
            </w:pPr>
            <w:bookmarkStart w:id="18" w:name="cours_title"/>
            <w:bookmarkEnd w:id="18"/>
            <w:r>
              <w:rPr>
                <w:b/>
              </w:rPr>
              <w:t>TESL 539</w:t>
            </w:r>
          </w:p>
        </w:tc>
        <w:tc>
          <w:tcPr>
            <w:tcW w:w="3924" w:type="dxa"/>
            <w:noWrap/>
          </w:tcPr>
          <w:p w14:paraId="72E4032F" w14:textId="31F31AD3" w:rsidR="00F64260" w:rsidRPr="009F029C" w:rsidRDefault="008001E9" w:rsidP="001429AA">
            <w:pPr>
              <w:spacing w:line="240" w:lineRule="auto"/>
              <w:rPr>
                <w:b/>
              </w:rPr>
            </w:pPr>
            <w:r>
              <w:rPr>
                <w:b/>
              </w:rPr>
              <w:t>TESL 539</w:t>
            </w:r>
          </w:p>
        </w:tc>
      </w:tr>
      <w:tr w:rsidR="00F64260" w:rsidRPr="006E3AF2" w14:paraId="37592E9F" w14:textId="77777777">
        <w:tc>
          <w:tcPr>
            <w:tcW w:w="3168" w:type="dxa"/>
            <w:noWrap/>
            <w:vAlign w:val="center"/>
          </w:tcPr>
          <w:p w14:paraId="2F7EBABC"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2BCE9A03" w14:textId="77777777" w:rsidR="00F64260" w:rsidRPr="009F029C" w:rsidRDefault="00F64260" w:rsidP="001429AA">
            <w:pPr>
              <w:spacing w:line="240" w:lineRule="auto"/>
              <w:rPr>
                <w:b/>
              </w:rPr>
            </w:pPr>
          </w:p>
        </w:tc>
        <w:tc>
          <w:tcPr>
            <w:tcW w:w="3924" w:type="dxa"/>
            <w:noWrap/>
          </w:tcPr>
          <w:p w14:paraId="2FF72528" w14:textId="77777777" w:rsidR="00F64260" w:rsidRPr="009F029C" w:rsidRDefault="00F64260" w:rsidP="001429AA">
            <w:pPr>
              <w:spacing w:line="240" w:lineRule="auto"/>
              <w:rPr>
                <w:b/>
              </w:rPr>
            </w:pPr>
          </w:p>
        </w:tc>
      </w:tr>
      <w:tr w:rsidR="00F64260" w:rsidRPr="006E3AF2" w14:paraId="41D21786" w14:textId="77777777">
        <w:tc>
          <w:tcPr>
            <w:tcW w:w="3168" w:type="dxa"/>
            <w:noWrap/>
            <w:vAlign w:val="center"/>
          </w:tcPr>
          <w:p w14:paraId="735E615A" w14:textId="0A3F5919" w:rsidR="00F64260" w:rsidRPr="006E3AF2" w:rsidRDefault="00F64260"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06C9A080" w14:textId="69C0A5CF" w:rsidR="00F64260" w:rsidRPr="00C9293F" w:rsidRDefault="005C46EE" w:rsidP="001429AA">
            <w:pPr>
              <w:spacing w:line="240" w:lineRule="auto"/>
              <w:rPr>
                <w:rFonts w:ascii="Georgia" w:hAnsi="Georgia"/>
                <w:color w:val="000000"/>
              </w:rPr>
            </w:pPr>
            <w:bookmarkStart w:id="19" w:name="title"/>
            <w:bookmarkEnd w:id="19"/>
            <w:r w:rsidRPr="00C9293F">
              <w:rPr>
                <w:rFonts w:ascii="Georgia" w:hAnsi="Georgia"/>
                <w:color w:val="000000"/>
              </w:rPr>
              <w:t>Language Acquisition and Learning</w:t>
            </w:r>
          </w:p>
        </w:tc>
        <w:tc>
          <w:tcPr>
            <w:tcW w:w="3924" w:type="dxa"/>
            <w:noWrap/>
          </w:tcPr>
          <w:p w14:paraId="001F0A12" w14:textId="28661356" w:rsidR="00F64260" w:rsidRPr="00C9293F" w:rsidRDefault="008001E9" w:rsidP="001429AA">
            <w:pPr>
              <w:spacing w:line="240" w:lineRule="auto"/>
              <w:rPr>
                <w:rFonts w:ascii="Georgia" w:hAnsi="Georgia"/>
                <w:color w:val="000000"/>
              </w:rPr>
            </w:pPr>
            <w:bookmarkStart w:id="20" w:name="_Hlk531251183"/>
            <w:r>
              <w:rPr>
                <w:rFonts w:ascii="Georgia" w:hAnsi="Georgia"/>
                <w:color w:val="000000"/>
              </w:rPr>
              <w:t>Second Language Acquisition Theory and Practice</w:t>
            </w:r>
            <w:bookmarkEnd w:id="20"/>
          </w:p>
        </w:tc>
      </w:tr>
      <w:tr w:rsidR="00F64260" w:rsidRPr="006E3AF2" w14:paraId="5164065A" w14:textId="77777777">
        <w:tc>
          <w:tcPr>
            <w:tcW w:w="3168" w:type="dxa"/>
            <w:noWrap/>
            <w:vAlign w:val="center"/>
          </w:tcPr>
          <w:p w14:paraId="33DD585B" w14:textId="700A591D" w:rsidR="00F64260" w:rsidRPr="006E3AF2" w:rsidRDefault="00F64260"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4D9379C4" w14:textId="51DB7F8C" w:rsidR="00F64260" w:rsidRPr="00C9293F" w:rsidRDefault="00003E43" w:rsidP="00C9293F">
            <w:pPr>
              <w:spacing w:line="240" w:lineRule="auto"/>
              <w:rPr>
                <w:rFonts w:ascii="Georgia" w:hAnsi="Georgia"/>
                <w:color w:val="000000"/>
              </w:rPr>
            </w:pPr>
            <w:bookmarkStart w:id="21" w:name="description"/>
            <w:bookmarkEnd w:id="21"/>
            <w:r w:rsidRPr="00C9293F">
              <w:rPr>
                <w:rFonts w:ascii="Georgia" w:hAnsi="Georgia"/>
                <w:color w:val="000000"/>
              </w:rPr>
              <w:t>Theory and research relating to first- and second-language acquisition and learning are examined from a pedagogical perspective. Emphasis is on variables affecting language learning and teaching.</w:t>
            </w:r>
          </w:p>
        </w:tc>
        <w:tc>
          <w:tcPr>
            <w:tcW w:w="3924" w:type="dxa"/>
            <w:noWrap/>
          </w:tcPr>
          <w:p w14:paraId="2DB344D2" w14:textId="02EFEDAF" w:rsidR="00F64260" w:rsidRPr="00C9293F" w:rsidRDefault="00C9293F" w:rsidP="00C9293F">
            <w:pPr>
              <w:spacing w:line="240" w:lineRule="auto"/>
              <w:rPr>
                <w:rFonts w:ascii="Georgia" w:hAnsi="Georgia"/>
                <w:color w:val="000000"/>
              </w:rPr>
            </w:pPr>
            <w:bookmarkStart w:id="22" w:name="_Hlk531251209"/>
            <w:r>
              <w:rPr>
                <w:rFonts w:ascii="Georgia" w:hAnsi="Georgia"/>
                <w:color w:val="000000"/>
              </w:rPr>
              <w:t>Current theories of first and second language acquisition are examined from a pedagogical perspective. Emphasis is given to creating inclusive linguistic ecologies in schools.</w:t>
            </w:r>
            <w:bookmarkEnd w:id="22"/>
          </w:p>
        </w:tc>
      </w:tr>
      <w:tr w:rsidR="00F64260" w:rsidRPr="006E3AF2" w14:paraId="51F71CBF" w14:textId="77777777">
        <w:tc>
          <w:tcPr>
            <w:tcW w:w="3168" w:type="dxa"/>
            <w:noWrap/>
            <w:vAlign w:val="center"/>
          </w:tcPr>
          <w:p w14:paraId="05549147" w14:textId="77777777" w:rsidR="00F64260" w:rsidRPr="006E3AF2" w:rsidRDefault="003C1A54" w:rsidP="00013152">
            <w:pPr>
              <w:spacing w:line="240" w:lineRule="auto"/>
            </w:pPr>
            <w:r>
              <w:lastRenderedPageBreak/>
              <w:t>B.5</w:t>
            </w:r>
            <w:r w:rsidR="00F64260">
              <w:t xml:space="preserve">. </w:t>
            </w:r>
            <w:hyperlink w:anchor="prereqs" w:tooltip="Please list all course prerequisites, including if student needs to be matriculated in a graduate program to take the course." w:history="1">
              <w:r w:rsidR="00F64260" w:rsidRPr="009F029C">
                <w:rPr>
                  <w:rStyle w:val="Hyperlink"/>
                </w:rPr>
                <w:t>Prerequisite(s)</w:t>
              </w:r>
            </w:hyperlink>
          </w:p>
        </w:tc>
        <w:tc>
          <w:tcPr>
            <w:tcW w:w="3924" w:type="dxa"/>
            <w:noWrap/>
          </w:tcPr>
          <w:p w14:paraId="1855F775" w14:textId="19A45EF4" w:rsidR="00F64260" w:rsidRPr="00C9293F" w:rsidRDefault="00003E43" w:rsidP="001429AA">
            <w:pPr>
              <w:spacing w:line="240" w:lineRule="auto"/>
              <w:rPr>
                <w:rFonts w:ascii="Georgia" w:hAnsi="Georgia"/>
                <w:color w:val="000000"/>
              </w:rPr>
            </w:pPr>
            <w:bookmarkStart w:id="23" w:name="prereqs"/>
            <w:bookmarkEnd w:id="23"/>
            <w:r w:rsidRPr="00C9293F">
              <w:rPr>
                <w:rFonts w:ascii="Georgia" w:hAnsi="Georgia"/>
                <w:color w:val="000000"/>
              </w:rPr>
              <w:t>Admission to a graduate teacher preparation program or consent of department chair.</w:t>
            </w:r>
          </w:p>
        </w:tc>
        <w:tc>
          <w:tcPr>
            <w:tcW w:w="3924" w:type="dxa"/>
            <w:noWrap/>
          </w:tcPr>
          <w:p w14:paraId="350312DB" w14:textId="78A04431" w:rsidR="00F64260" w:rsidRPr="00C9293F" w:rsidRDefault="00003E43" w:rsidP="001429AA">
            <w:pPr>
              <w:spacing w:line="240" w:lineRule="auto"/>
              <w:rPr>
                <w:rFonts w:ascii="Georgia" w:hAnsi="Georgia"/>
                <w:color w:val="000000"/>
              </w:rPr>
            </w:pPr>
            <w:r w:rsidRPr="00C9293F">
              <w:rPr>
                <w:rFonts w:ascii="Georgia" w:hAnsi="Georgia"/>
                <w:color w:val="000000"/>
              </w:rPr>
              <w:t>Graduate Status</w:t>
            </w:r>
          </w:p>
        </w:tc>
      </w:tr>
      <w:tr w:rsidR="00F64260" w:rsidRPr="006E3AF2" w14:paraId="18ED5FDA" w14:textId="77777777">
        <w:tc>
          <w:tcPr>
            <w:tcW w:w="3168" w:type="dxa"/>
            <w:noWrap/>
            <w:vAlign w:val="center"/>
          </w:tcPr>
          <w:p w14:paraId="1016A647" w14:textId="66DC7F44" w:rsidR="00F64260" w:rsidRPr="006E3AF2" w:rsidRDefault="003C1A54" w:rsidP="00013152">
            <w:pPr>
              <w:spacing w:line="240" w:lineRule="auto"/>
            </w:pPr>
            <w:r>
              <w:t>B.6</w:t>
            </w:r>
            <w:r w:rsidR="00F64260">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Pr>
                  <w:rStyle w:val="Hyperlink"/>
                </w:rPr>
                <w:t>Offered</w:t>
              </w:r>
            </w:hyperlink>
          </w:p>
        </w:tc>
        <w:tc>
          <w:tcPr>
            <w:tcW w:w="3924" w:type="dxa"/>
            <w:noWrap/>
          </w:tcPr>
          <w:p w14:paraId="4FF5B1EE" w14:textId="5DF95576" w:rsidR="00F64260" w:rsidRPr="009F029C" w:rsidRDefault="00F64260" w:rsidP="000A36CD">
            <w:pPr>
              <w:spacing w:line="240" w:lineRule="auto"/>
              <w:rPr>
                <w:b/>
                <w:sz w:val="20"/>
              </w:rPr>
            </w:pPr>
            <w:r w:rsidRPr="009F029C">
              <w:rPr>
                <w:b/>
                <w:sz w:val="20"/>
              </w:rPr>
              <w:t xml:space="preserve">Spring  </w:t>
            </w:r>
            <w:r w:rsidRPr="009F029C">
              <w:rPr>
                <w:rFonts w:ascii="MS Mincho" w:eastAsia="MS Mincho" w:hAnsi="MS Mincho" w:cs="MS Mincho"/>
                <w:b/>
                <w:sz w:val="20"/>
              </w:rPr>
              <w:t xml:space="preserve">| </w:t>
            </w:r>
            <w:r w:rsidRPr="009F029C">
              <w:rPr>
                <w:b/>
                <w:sz w:val="20"/>
              </w:rPr>
              <w:t xml:space="preserve">Summer  </w:t>
            </w:r>
          </w:p>
          <w:p w14:paraId="6CAE2892" w14:textId="41507FA9" w:rsidR="00F64260" w:rsidRPr="009F029C" w:rsidRDefault="00F64260" w:rsidP="000A36CD">
            <w:pPr>
              <w:spacing w:line="240" w:lineRule="auto"/>
              <w:rPr>
                <w:b/>
                <w:sz w:val="20"/>
              </w:rPr>
            </w:pPr>
          </w:p>
        </w:tc>
        <w:tc>
          <w:tcPr>
            <w:tcW w:w="3924" w:type="dxa"/>
            <w:noWrap/>
          </w:tcPr>
          <w:p w14:paraId="6E8FAD04" w14:textId="38906ADF" w:rsidR="00F64260" w:rsidRPr="00003E43" w:rsidRDefault="00F64260" w:rsidP="00C25F9D">
            <w:pPr>
              <w:spacing w:line="240" w:lineRule="auto"/>
              <w:rPr>
                <w:rFonts w:ascii="MS Mincho" w:eastAsia="MS Mincho" w:hAnsi="MS Mincho" w:cs="MS Mincho"/>
                <w:b/>
                <w:sz w:val="20"/>
              </w:rPr>
            </w:pPr>
            <w:r w:rsidRPr="009F029C">
              <w:rPr>
                <w:b/>
                <w:sz w:val="20"/>
              </w:rPr>
              <w:t xml:space="preserve">Fall  </w:t>
            </w:r>
            <w:r w:rsidRPr="009F029C">
              <w:rPr>
                <w:rFonts w:ascii="MS Mincho" w:eastAsia="MS Mincho" w:hAnsi="MS Mincho" w:cs="MS Mincho"/>
                <w:b/>
                <w:sz w:val="20"/>
              </w:rPr>
              <w:t xml:space="preserve">| </w:t>
            </w:r>
            <w:r w:rsidRPr="009F029C">
              <w:rPr>
                <w:b/>
                <w:sz w:val="20"/>
              </w:rPr>
              <w:t xml:space="preserve">Spring  </w:t>
            </w:r>
            <w:r w:rsidRPr="009F029C">
              <w:rPr>
                <w:rFonts w:ascii="MS Mincho" w:eastAsia="MS Mincho" w:hAnsi="MS Mincho" w:cs="MS Mincho"/>
                <w:b/>
                <w:sz w:val="20"/>
              </w:rPr>
              <w:t xml:space="preserve">| </w:t>
            </w:r>
            <w:r w:rsidRPr="009F029C">
              <w:rPr>
                <w:b/>
                <w:sz w:val="20"/>
              </w:rPr>
              <w:t xml:space="preserve">Summer  </w:t>
            </w:r>
            <w:r w:rsidRPr="009F029C">
              <w:rPr>
                <w:rFonts w:ascii="MS Mincho" w:eastAsia="MS Mincho" w:hAnsi="MS Mincho" w:cs="MS Mincho"/>
                <w:b/>
                <w:sz w:val="20"/>
              </w:rPr>
              <w:t>|</w:t>
            </w:r>
          </w:p>
        </w:tc>
      </w:tr>
      <w:tr w:rsidR="00F64260" w:rsidRPr="006E3AF2" w14:paraId="6C9D583C" w14:textId="77777777">
        <w:tc>
          <w:tcPr>
            <w:tcW w:w="3168" w:type="dxa"/>
            <w:noWrap/>
            <w:vAlign w:val="center"/>
          </w:tcPr>
          <w:p w14:paraId="6582E929"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6A37C839" w14:textId="77777777" w:rsidR="00F64260" w:rsidRPr="009F029C" w:rsidRDefault="00F64260" w:rsidP="001429AA">
            <w:pPr>
              <w:spacing w:line="240" w:lineRule="auto"/>
              <w:rPr>
                <w:b/>
              </w:rPr>
            </w:pPr>
            <w:bookmarkStart w:id="24" w:name="contacthours"/>
            <w:bookmarkEnd w:id="24"/>
          </w:p>
        </w:tc>
        <w:tc>
          <w:tcPr>
            <w:tcW w:w="3924" w:type="dxa"/>
            <w:noWrap/>
          </w:tcPr>
          <w:p w14:paraId="790915FC" w14:textId="77777777" w:rsidR="00F64260" w:rsidRPr="009F029C" w:rsidRDefault="00F64260" w:rsidP="001429AA">
            <w:pPr>
              <w:spacing w:line="240" w:lineRule="auto"/>
              <w:rPr>
                <w:b/>
              </w:rPr>
            </w:pPr>
          </w:p>
        </w:tc>
      </w:tr>
      <w:tr w:rsidR="00F64260" w:rsidRPr="006E3AF2" w14:paraId="33B99A97" w14:textId="77777777">
        <w:tc>
          <w:tcPr>
            <w:tcW w:w="3168" w:type="dxa"/>
            <w:noWrap/>
            <w:vAlign w:val="center"/>
          </w:tcPr>
          <w:p w14:paraId="6B4EE104"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4C1B53F5" w14:textId="77777777" w:rsidR="00F64260" w:rsidRPr="009F029C" w:rsidRDefault="00F64260" w:rsidP="001429AA">
            <w:pPr>
              <w:spacing w:line="240" w:lineRule="auto"/>
              <w:rPr>
                <w:b/>
              </w:rPr>
            </w:pPr>
            <w:bookmarkStart w:id="25" w:name="credits"/>
            <w:bookmarkEnd w:id="25"/>
          </w:p>
        </w:tc>
        <w:tc>
          <w:tcPr>
            <w:tcW w:w="3924" w:type="dxa"/>
            <w:noWrap/>
          </w:tcPr>
          <w:p w14:paraId="4F70C16F" w14:textId="77777777" w:rsidR="00F64260" w:rsidRPr="009F029C" w:rsidRDefault="00F64260" w:rsidP="001429AA">
            <w:pPr>
              <w:spacing w:line="240" w:lineRule="auto"/>
              <w:rPr>
                <w:b/>
              </w:rPr>
            </w:pPr>
          </w:p>
        </w:tc>
      </w:tr>
      <w:tr w:rsidR="00F64260" w:rsidRPr="006E3AF2" w14:paraId="4CBDFD46" w14:textId="77777777">
        <w:tc>
          <w:tcPr>
            <w:tcW w:w="3168" w:type="dxa"/>
            <w:noWrap/>
            <w:vAlign w:val="center"/>
          </w:tcPr>
          <w:p w14:paraId="726C4F78" w14:textId="75E699EC" w:rsidR="00F64260" w:rsidRPr="006E3AF2" w:rsidRDefault="004313E6" w:rsidP="00013152">
            <w:pPr>
              <w:spacing w:line="240" w:lineRule="auto"/>
            </w:pPr>
            <w:r>
              <w:t>B.9</w:t>
            </w:r>
            <w:r w:rsidR="00F64260">
              <w:t>.</w:t>
            </w:r>
            <w:hyperlink w:anchor="differences" w:tooltip="Justify any differences between contact and credit hours. Contact hours may exceed credit hours only in certain types of classes (e.g. studio, practicum, laboratory)." w:history="1">
              <w:r w:rsidR="00F64260" w:rsidRPr="004313E6">
                <w:rPr>
                  <w:rStyle w:val="Hyperlink"/>
                </w:rPr>
                <w:t xml:space="preserve"> Justify differences if any</w:t>
              </w:r>
            </w:hyperlink>
          </w:p>
        </w:tc>
        <w:tc>
          <w:tcPr>
            <w:tcW w:w="7848" w:type="dxa"/>
            <w:gridSpan w:val="2"/>
            <w:noWrap/>
          </w:tcPr>
          <w:p w14:paraId="4031ACC6" w14:textId="77777777" w:rsidR="00F64260" w:rsidRPr="009F029C" w:rsidRDefault="00F64260" w:rsidP="001429AA">
            <w:pPr>
              <w:spacing w:line="240" w:lineRule="auto"/>
              <w:rPr>
                <w:rStyle w:val="TEXT"/>
              </w:rPr>
            </w:pPr>
            <w:bookmarkStart w:id="26" w:name="differences"/>
            <w:bookmarkEnd w:id="26"/>
          </w:p>
        </w:tc>
      </w:tr>
      <w:tr w:rsidR="00F64260" w:rsidRPr="006E3AF2" w14:paraId="3F978964" w14:textId="77777777">
        <w:tc>
          <w:tcPr>
            <w:tcW w:w="3168" w:type="dxa"/>
            <w:noWrap/>
            <w:vAlign w:val="center"/>
          </w:tcPr>
          <w:p w14:paraId="2FAA3C00"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A87611">
                <w:rPr>
                  <w:rStyle w:val="Hyperlink"/>
                </w:rPr>
                <w:t>Grading system</w:t>
              </w:r>
            </w:hyperlink>
            <w:r w:rsidR="00F64260" w:rsidRPr="006E3AF2">
              <w:t xml:space="preserve"> </w:t>
            </w:r>
          </w:p>
        </w:tc>
        <w:tc>
          <w:tcPr>
            <w:tcW w:w="3924" w:type="dxa"/>
            <w:noWrap/>
          </w:tcPr>
          <w:p w14:paraId="30CC901C" w14:textId="5D3EB0D4" w:rsidR="00F64260" w:rsidRPr="009F029C" w:rsidRDefault="00F64260" w:rsidP="00B2320C">
            <w:pPr>
              <w:spacing w:line="240" w:lineRule="auto"/>
              <w:rPr>
                <w:b/>
                <w:sz w:val="20"/>
              </w:rPr>
            </w:pPr>
          </w:p>
        </w:tc>
        <w:tc>
          <w:tcPr>
            <w:tcW w:w="3924" w:type="dxa"/>
            <w:noWrap/>
          </w:tcPr>
          <w:p w14:paraId="32C16048" w14:textId="6EFF8FDB" w:rsidR="00F64260" w:rsidRPr="009F029C" w:rsidRDefault="00F64260" w:rsidP="000357A5">
            <w:pPr>
              <w:spacing w:line="240" w:lineRule="auto"/>
              <w:rPr>
                <w:b/>
                <w:sz w:val="20"/>
              </w:rPr>
            </w:pPr>
          </w:p>
        </w:tc>
      </w:tr>
      <w:tr w:rsidR="00F64260" w:rsidRPr="006E3AF2" w14:paraId="45BF3D73" w14:textId="77777777">
        <w:tc>
          <w:tcPr>
            <w:tcW w:w="3168" w:type="dxa"/>
            <w:noWrap/>
            <w:vAlign w:val="center"/>
          </w:tcPr>
          <w:p w14:paraId="337E9600"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1A4D3B38" w14:textId="6AB6D9EE" w:rsidR="00F64260" w:rsidRPr="009F029C" w:rsidRDefault="00F64260" w:rsidP="0027634D">
            <w:pPr>
              <w:spacing w:line="240" w:lineRule="auto"/>
              <w:rPr>
                <w:b/>
                <w:sz w:val="20"/>
              </w:rPr>
            </w:pPr>
            <w:bookmarkStart w:id="27" w:name="instr_methods"/>
            <w:bookmarkEnd w:id="27"/>
          </w:p>
        </w:tc>
        <w:tc>
          <w:tcPr>
            <w:tcW w:w="3924" w:type="dxa"/>
            <w:noWrap/>
          </w:tcPr>
          <w:p w14:paraId="1FE5962F" w14:textId="4912A0FD" w:rsidR="00F64260" w:rsidRPr="009F029C" w:rsidRDefault="00F64260" w:rsidP="00A76B76">
            <w:pPr>
              <w:spacing w:line="240" w:lineRule="auto"/>
              <w:rPr>
                <w:b/>
                <w:sz w:val="20"/>
              </w:rPr>
            </w:pPr>
          </w:p>
        </w:tc>
      </w:tr>
      <w:tr w:rsidR="00F64260" w:rsidRPr="006E3AF2" w14:paraId="627B913D" w14:textId="77777777">
        <w:tc>
          <w:tcPr>
            <w:tcW w:w="3168" w:type="dxa"/>
            <w:noWrap/>
            <w:vAlign w:val="center"/>
          </w:tcPr>
          <w:p w14:paraId="54A53D57"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622F2744" w14:textId="63C9EEF2" w:rsidR="00F64260" w:rsidRPr="009F029C" w:rsidRDefault="00F64260" w:rsidP="00B2320C">
            <w:pPr>
              <w:spacing w:line="240" w:lineRule="auto"/>
              <w:rPr>
                <w:b/>
                <w:sz w:val="20"/>
              </w:rPr>
            </w:pPr>
            <w:bookmarkStart w:id="28" w:name="required"/>
            <w:bookmarkEnd w:id="28"/>
          </w:p>
        </w:tc>
        <w:tc>
          <w:tcPr>
            <w:tcW w:w="3924" w:type="dxa"/>
            <w:noWrap/>
          </w:tcPr>
          <w:p w14:paraId="460254CA" w14:textId="03D37F5E" w:rsidR="00F64260" w:rsidRPr="009F029C" w:rsidRDefault="00F64260" w:rsidP="00B2320C">
            <w:pPr>
              <w:spacing w:line="240" w:lineRule="auto"/>
              <w:rPr>
                <w:b/>
                <w:sz w:val="20"/>
              </w:rPr>
            </w:pPr>
          </w:p>
        </w:tc>
      </w:tr>
      <w:tr w:rsidR="00F64260" w:rsidRPr="006E3AF2" w14:paraId="5D768306" w14:textId="77777777">
        <w:tc>
          <w:tcPr>
            <w:tcW w:w="3168" w:type="dxa"/>
            <w:noWrap/>
            <w:vAlign w:val="center"/>
          </w:tcPr>
          <w:p w14:paraId="387754FB" w14:textId="7EC1B218" w:rsidR="00F64260" w:rsidRPr="006E3AF2" w:rsidRDefault="0048308F" w:rsidP="00BB11B9">
            <w:pPr>
              <w:spacing w:line="240" w:lineRule="auto"/>
            </w:pPr>
            <w:r>
              <w:t>B.13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5128E2F0" w14:textId="48F8491C" w:rsidR="00F64260" w:rsidRPr="009F029C" w:rsidRDefault="00F64260" w:rsidP="00C629CB">
            <w:pPr>
              <w:spacing w:line="240" w:lineRule="auto"/>
              <w:rPr>
                <w:b/>
                <w:sz w:val="20"/>
              </w:rPr>
            </w:pPr>
            <w:bookmarkStart w:id="29" w:name="performance"/>
            <w:bookmarkEnd w:id="29"/>
          </w:p>
        </w:tc>
        <w:tc>
          <w:tcPr>
            <w:tcW w:w="3924" w:type="dxa"/>
            <w:noWrap/>
          </w:tcPr>
          <w:p w14:paraId="7BA0A8BE" w14:textId="54E0A3C9" w:rsidR="00F64260" w:rsidRPr="009F029C" w:rsidRDefault="00F64260" w:rsidP="00FA769F">
            <w:pPr>
              <w:spacing w:line="240" w:lineRule="auto"/>
              <w:rPr>
                <w:b/>
                <w:sz w:val="20"/>
              </w:rPr>
            </w:pPr>
          </w:p>
        </w:tc>
      </w:tr>
      <w:tr w:rsidR="00F64260" w:rsidRPr="006E3AF2" w14:paraId="72B2A61B" w14:textId="77777777">
        <w:tc>
          <w:tcPr>
            <w:tcW w:w="3168" w:type="dxa"/>
            <w:noWrap/>
            <w:vAlign w:val="center"/>
          </w:tcPr>
          <w:p w14:paraId="268D5CB7" w14:textId="73707DDB" w:rsidR="00F64260" w:rsidRPr="006E3AF2" w:rsidRDefault="0048308F" w:rsidP="00A8451E">
            <w:pPr>
              <w:spacing w:line="240" w:lineRule="auto"/>
            </w:pPr>
            <w:r>
              <w:t>B.14</w:t>
            </w:r>
            <w:r w:rsidR="00F64260">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A87611">
                <w:rPr>
                  <w:rStyle w:val="Hyperlink"/>
                </w:rPr>
                <w:t xml:space="preserve">Redundancy </w:t>
              </w:r>
              <w:r w:rsidR="00A8451E">
                <w:rPr>
                  <w:rStyle w:val="Hyperlink"/>
                </w:rPr>
                <w:t>with, existing courses</w:t>
              </w:r>
            </w:hyperlink>
          </w:p>
        </w:tc>
        <w:tc>
          <w:tcPr>
            <w:tcW w:w="3924" w:type="dxa"/>
            <w:noWrap/>
          </w:tcPr>
          <w:p w14:paraId="182AA2AA" w14:textId="77777777" w:rsidR="00F64260" w:rsidRPr="009F029C" w:rsidRDefault="00F64260" w:rsidP="001429AA">
            <w:pPr>
              <w:spacing w:line="240" w:lineRule="auto"/>
              <w:rPr>
                <w:b/>
              </w:rPr>
            </w:pPr>
            <w:bookmarkStart w:id="30" w:name="competing"/>
            <w:bookmarkEnd w:id="30"/>
          </w:p>
        </w:tc>
        <w:tc>
          <w:tcPr>
            <w:tcW w:w="3924" w:type="dxa"/>
            <w:noWrap/>
          </w:tcPr>
          <w:p w14:paraId="36AF007E" w14:textId="77777777" w:rsidR="00F64260" w:rsidRPr="009F029C" w:rsidRDefault="00F64260" w:rsidP="001429AA">
            <w:pPr>
              <w:spacing w:line="240" w:lineRule="auto"/>
              <w:rPr>
                <w:b/>
              </w:rPr>
            </w:pPr>
          </w:p>
        </w:tc>
      </w:tr>
      <w:tr w:rsidR="00F64260" w:rsidRPr="006E3AF2" w14:paraId="02198359" w14:textId="77777777">
        <w:tc>
          <w:tcPr>
            <w:tcW w:w="3168" w:type="dxa"/>
            <w:noWrap/>
            <w:vAlign w:val="center"/>
          </w:tcPr>
          <w:p w14:paraId="4A9B4CD3" w14:textId="2956B19A" w:rsidR="00F64260" w:rsidRPr="006E3AF2" w:rsidRDefault="00896897" w:rsidP="00013152">
            <w:pPr>
              <w:spacing w:line="240" w:lineRule="auto"/>
            </w:pPr>
            <w:r>
              <w:t>B. 15</w:t>
            </w:r>
            <w:r w:rsidR="00F64260">
              <w:t xml:space="preserve">. </w:t>
            </w:r>
            <w:r w:rsidR="00F64260" w:rsidRPr="00EC63A4">
              <w:t>Other changes, if any</w:t>
            </w:r>
          </w:p>
        </w:tc>
        <w:tc>
          <w:tcPr>
            <w:tcW w:w="7848" w:type="dxa"/>
            <w:gridSpan w:val="2"/>
            <w:noWrap/>
          </w:tcPr>
          <w:p w14:paraId="42DF0D99" w14:textId="77777777" w:rsidR="00F64260" w:rsidRPr="009F029C" w:rsidRDefault="00F64260" w:rsidP="001429AA">
            <w:pPr>
              <w:spacing w:line="240" w:lineRule="auto"/>
              <w:rPr>
                <w:rStyle w:val="TEXT"/>
              </w:rPr>
            </w:pPr>
          </w:p>
        </w:tc>
      </w:tr>
    </w:tbl>
    <w:p w14:paraId="27D09BDD"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5C46EE" w:rsidRPr="00A83A6C" w14:paraId="39BBD5E2" w14:textId="77777777" w:rsidTr="00003E43">
        <w:trPr>
          <w:tblHeader/>
        </w:trPr>
        <w:tc>
          <w:tcPr>
            <w:tcW w:w="3168" w:type="dxa"/>
            <w:shd w:val="clear" w:color="auto" w:fill="FABF8F"/>
            <w:noWrap/>
            <w:vAlign w:val="center"/>
          </w:tcPr>
          <w:p w14:paraId="7C58F013" w14:textId="77777777" w:rsidR="005C46EE" w:rsidRPr="00A83A6C" w:rsidRDefault="005C46EE" w:rsidP="00003E43">
            <w:pPr>
              <w:pStyle w:val="Heading5"/>
              <w:keepNext/>
              <w:spacing w:before="0" w:after="0" w:line="240" w:lineRule="auto"/>
            </w:pPr>
          </w:p>
        </w:tc>
        <w:tc>
          <w:tcPr>
            <w:tcW w:w="3924" w:type="dxa"/>
            <w:noWrap/>
          </w:tcPr>
          <w:p w14:paraId="7AFEF086" w14:textId="77777777" w:rsidR="005C46EE" w:rsidRPr="00A83A6C" w:rsidRDefault="005C46EE" w:rsidP="00003E43">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Pr>
                <w:rStyle w:val="Hyperlink"/>
              </w:rPr>
              <w:t xml:space="preserve"> – list only information that is being revised</w:t>
            </w:r>
            <w:r w:rsidRPr="00A83A6C">
              <w:t>)</w:t>
            </w:r>
          </w:p>
        </w:tc>
        <w:tc>
          <w:tcPr>
            <w:tcW w:w="3924" w:type="dxa"/>
            <w:noWrap/>
          </w:tcPr>
          <w:p w14:paraId="215E4CFA" w14:textId="77777777" w:rsidR="005C46EE" w:rsidRPr="00A83A6C" w:rsidRDefault="005C46EE" w:rsidP="00003E43">
            <w:pPr>
              <w:pStyle w:val="Heading5"/>
              <w:keepNext/>
              <w:spacing w:before="0" w:after="0" w:line="240" w:lineRule="auto"/>
              <w:jc w:val="center"/>
            </w:pPr>
            <w:r w:rsidRPr="00A83A6C">
              <w:t>New</w:t>
            </w:r>
          </w:p>
        </w:tc>
      </w:tr>
      <w:tr w:rsidR="005C46EE" w:rsidRPr="009F029C" w14:paraId="419BA35E" w14:textId="77777777" w:rsidTr="00003E43">
        <w:tc>
          <w:tcPr>
            <w:tcW w:w="3168" w:type="dxa"/>
            <w:noWrap/>
            <w:vAlign w:val="center"/>
          </w:tcPr>
          <w:p w14:paraId="76090861" w14:textId="77777777" w:rsidR="005C46EE" w:rsidRPr="006E3AF2" w:rsidRDefault="005C46EE" w:rsidP="00003E43">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539363CE" w14:textId="68A11B4A" w:rsidR="005C46EE" w:rsidRPr="009F029C" w:rsidRDefault="00003E43" w:rsidP="00003E43">
            <w:pPr>
              <w:spacing w:line="240" w:lineRule="auto"/>
              <w:rPr>
                <w:b/>
              </w:rPr>
            </w:pPr>
            <w:r>
              <w:rPr>
                <w:b/>
              </w:rPr>
              <w:t>TESL 541</w:t>
            </w:r>
          </w:p>
        </w:tc>
        <w:tc>
          <w:tcPr>
            <w:tcW w:w="3924" w:type="dxa"/>
            <w:noWrap/>
          </w:tcPr>
          <w:p w14:paraId="5868A555" w14:textId="673952AE" w:rsidR="005C46EE" w:rsidRPr="009F029C" w:rsidRDefault="008001E9" w:rsidP="00003E43">
            <w:pPr>
              <w:spacing w:line="240" w:lineRule="auto"/>
              <w:rPr>
                <w:b/>
              </w:rPr>
            </w:pPr>
            <w:r>
              <w:rPr>
                <w:b/>
              </w:rPr>
              <w:t>TESL 541</w:t>
            </w:r>
          </w:p>
        </w:tc>
      </w:tr>
      <w:tr w:rsidR="005C46EE" w:rsidRPr="009F029C" w14:paraId="64BF9326" w14:textId="77777777" w:rsidTr="00003E43">
        <w:tc>
          <w:tcPr>
            <w:tcW w:w="3168" w:type="dxa"/>
            <w:noWrap/>
            <w:vAlign w:val="center"/>
          </w:tcPr>
          <w:p w14:paraId="0AD71FCC" w14:textId="77777777" w:rsidR="005C46EE" w:rsidRPr="006E3AF2" w:rsidRDefault="005C46EE" w:rsidP="00003E43">
            <w:pPr>
              <w:spacing w:line="240" w:lineRule="auto"/>
            </w:pPr>
            <w:r>
              <w:t>B.2. C</w:t>
            </w:r>
            <w:r w:rsidRPr="006E3AF2">
              <w:t>ross listing number</w:t>
            </w:r>
            <w:r>
              <w:t xml:space="preserve"> if any</w:t>
            </w:r>
          </w:p>
        </w:tc>
        <w:tc>
          <w:tcPr>
            <w:tcW w:w="3924" w:type="dxa"/>
            <w:noWrap/>
          </w:tcPr>
          <w:p w14:paraId="79EB95FE" w14:textId="77777777" w:rsidR="005C46EE" w:rsidRPr="009F029C" w:rsidRDefault="005C46EE" w:rsidP="00003E43">
            <w:pPr>
              <w:spacing w:line="240" w:lineRule="auto"/>
              <w:rPr>
                <w:b/>
              </w:rPr>
            </w:pPr>
          </w:p>
        </w:tc>
        <w:tc>
          <w:tcPr>
            <w:tcW w:w="3924" w:type="dxa"/>
            <w:noWrap/>
          </w:tcPr>
          <w:p w14:paraId="5DE63D03" w14:textId="77777777" w:rsidR="005C46EE" w:rsidRPr="009F029C" w:rsidRDefault="005C46EE" w:rsidP="00003E43">
            <w:pPr>
              <w:spacing w:line="240" w:lineRule="auto"/>
              <w:rPr>
                <w:b/>
              </w:rPr>
            </w:pPr>
          </w:p>
        </w:tc>
      </w:tr>
      <w:tr w:rsidR="005C46EE" w:rsidRPr="009F029C" w14:paraId="06DE7211" w14:textId="77777777" w:rsidTr="00003E43">
        <w:tc>
          <w:tcPr>
            <w:tcW w:w="3168" w:type="dxa"/>
            <w:noWrap/>
            <w:vAlign w:val="center"/>
          </w:tcPr>
          <w:p w14:paraId="247D0AB3" w14:textId="77777777" w:rsidR="005C46EE" w:rsidRPr="006E3AF2" w:rsidRDefault="005C46EE" w:rsidP="00003E43">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6C102C19" w14:textId="02581B3A" w:rsidR="005C46EE" w:rsidRPr="00C9293F" w:rsidRDefault="00574820" w:rsidP="00003E43">
            <w:pPr>
              <w:spacing w:line="240" w:lineRule="auto"/>
              <w:rPr>
                <w:rFonts w:ascii="Georgia" w:hAnsi="Georgia"/>
                <w:color w:val="000000"/>
              </w:rPr>
            </w:pPr>
            <w:r w:rsidRPr="00C9293F">
              <w:rPr>
                <w:rFonts w:ascii="Georgia" w:hAnsi="Georgia"/>
                <w:color w:val="000000"/>
              </w:rPr>
              <w:t>Applied Linguistics in ESL</w:t>
            </w:r>
          </w:p>
        </w:tc>
        <w:tc>
          <w:tcPr>
            <w:tcW w:w="3924" w:type="dxa"/>
            <w:noWrap/>
          </w:tcPr>
          <w:p w14:paraId="4378A854" w14:textId="5DFA3FED" w:rsidR="005C46EE" w:rsidRPr="00C9293F" w:rsidRDefault="008001E9" w:rsidP="00003E43">
            <w:pPr>
              <w:spacing w:line="240" w:lineRule="auto"/>
              <w:rPr>
                <w:rFonts w:ascii="Georgia" w:hAnsi="Georgia"/>
                <w:color w:val="000000"/>
              </w:rPr>
            </w:pPr>
            <w:r>
              <w:rPr>
                <w:rFonts w:ascii="Georgia" w:hAnsi="Georgia"/>
                <w:color w:val="000000"/>
              </w:rPr>
              <w:t>Applied Linguistics in TESOL</w:t>
            </w:r>
          </w:p>
        </w:tc>
      </w:tr>
      <w:tr w:rsidR="005C46EE" w:rsidRPr="009F029C" w14:paraId="527A82FF" w14:textId="77777777" w:rsidTr="00003E43">
        <w:tc>
          <w:tcPr>
            <w:tcW w:w="3168" w:type="dxa"/>
            <w:noWrap/>
            <w:vAlign w:val="center"/>
          </w:tcPr>
          <w:p w14:paraId="1ECA9799" w14:textId="77777777" w:rsidR="005C46EE" w:rsidRPr="006E3AF2" w:rsidRDefault="005C46EE" w:rsidP="00003E43">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5D267C82" w14:textId="3C8DCA4B" w:rsidR="005C46EE" w:rsidRPr="00C9293F" w:rsidRDefault="00574820" w:rsidP="00C9293F">
            <w:pPr>
              <w:spacing w:line="240" w:lineRule="auto"/>
              <w:rPr>
                <w:rFonts w:ascii="Georgia" w:hAnsi="Georgia"/>
                <w:color w:val="000000"/>
              </w:rPr>
            </w:pPr>
            <w:r w:rsidRPr="00C9293F">
              <w:rPr>
                <w:rFonts w:ascii="Georgia" w:hAnsi="Georgia"/>
                <w:color w:val="000000"/>
              </w:rPr>
              <w:t>The basic sounds, structures, and transformations of contemporary English usage as a basis for teaching English as a second language are examined.</w:t>
            </w:r>
          </w:p>
        </w:tc>
        <w:tc>
          <w:tcPr>
            <w:tcW w:w="3924" w:type="dxa"/>
            <w:noWrap/>
          </w:tcPr>
          <w:p w14:paraId="28835C59" w14:textId="07543406" w:rsidR="005C46EE" w:rsidRPr="00C9293F" w:rsidRDefault="00C9293F" w:rsidP="00C9293F">
            <w:pPr>
              <w:spacing w:line="240" w:lineRule="auto"/>
              <w:rPr>
                <w:rFonts w:ascii="Georgia" w:hAnsi="Georgia"/>
                <w:color w:val="000000"/>
              </w:rPr>
            </w:pPr>
            <w:bookmarkStart w:id="31" w:name="_Hlk531251264"/>
            <w:r>
              <w:rPr>
                <w:rFonts w:ascii="Georgia" w:hAnsi="Georgia"/>
                <w:color w:val="000000"/>
              </w:rPr>
              <w:t>Phonology, morphology, syntax, semantics, and pragmatics are explored and applied to language development of emergent bilingual learners. Students also examine the connections between home languages and English.</w:t>
            </w:r>
            <w:bookmarkEnd w:id="31"/>
          </w:p>
        </w:tc>
      </w:tr>
      <w:tr w:rsidR="005C46EE" w:rsidRPr="009F029C" w14:paraId="53A8D6A3" w14:textId="77777777" w:rsidTr="00003E43">
        <w:tc>
          <w:tcPr>
            <w:tcW w:w="3168" w:type="dxa"/>
            <w:noWrap/>
            <w:vAlign w:val="center"/>
          </w:tcPr>
          <w:p w14:paraId="4100411C" w14:textId="77777777" w:rsidR="005C46EE" w:rsidRPr="006E3AF2" w:rsidRDefault="005C46EE" w:rsidP="00003E43">
            <w:pPr>
              <w:spacing w:line="240" w:lineRule="auto"/>
            </w:pPr>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3924" w:type="dxa"/>
            <w:noWrap/>
          </w:tcPr>
          <w:p w14:paraId="6EEC5A0A" w14:textId="07DCF1C4" w:rsidR="00574820" w:rsidRPr="00C9293F" w:rsidRDefault="00574820" w:rsidP="00C9293F">
            <w:pPr>
              <w:spacing w:line="240" w:lineRule="auto"/>
              <w:rPr>
                <w:rFonts w:ascii="Georgia" w:hAnsi="Georgia"/>
                <w:color w:val="000000"/>
              </w:rPr>
            </w:pPr>
            <w:r w:rsidRPr="00C9293F">
              <w:rPr>
                <w:rFonts w:ascii="Georgia" w:hAnsi="Georgia"/>
                <w:color w:val="000000"/>
              </w:rPr>
              <w:t>Graduate status</w:t>
            </w:r>
          </w:p>
          <w:p w14:paraId="41CEAC28" w14:textId="50633FE8" w:rsidR="005C46EE" w:rsidRPr="00C9293F" w:rsidRDefault="005C46EE" w:rsidP="00C9293F">
            <w:pPr>
              <w:spacing w:line="240" w:lineRule="auto"/>
              <w:rPr>
                <w:rFonts w:ascii="Georgia" w:hAnsi="Georgia"/>
                <w:color w:val="000000"/>
              </w:rPr>
            </w:pPr>
          </w:p>
        </w:tc>
        <w:tc>
          <w:tcPr>
            <w:tcW w:w="3924" w:type="dxa"/>
            <w:noWrap/>
          </w:tcPr>
          <w:p w14:paraId="30AF6455" w14:textId="44062021" w:rsidR="005C46EE" w:rsidRPr="00C9293F" w:rsidRDefault="00574820" w:rsidP="00C9293F">
            <w:pPr>
              <w:spacing w:line="240" w:lineRule="auto"/>
              <w:rPr>
                <w:rFonts w:ascii="Georgia" w:hAnsi="Georgia"/>
                <w:color w:val="000000"/>
              </w:rPr>
            </w:pPr>
            <w:bookmarkStart w:id="32" w:name="_Hlk531251280"/>
            <w:r w:rsidRPr="00C9293F">
              <w:rPr>
                <w:rFonts w:ascii="Georgia" w:hAnsi="Georgia"/>
                <w:color w:val="000000"/>
              </w:rPr>
              <w:t>TESL 539; TESL 549 or BLBC 515; admission to the program</w:t>
            </w:r>
            <w:bookmarkEnd w:id="32"/>
            <w:r w:rsidR="00DA6A4D">
              <w:rPr>
                <w:rFonts w:ascii="Georgia" w:hAnsi="Georgia"/>
                <w:color w:val="000000"/>
              </w:rPr>
              <w:t xml:space="preserve"> </w:t>
            </w:r>
            <w:r w:rsidR="00DA6A4D">
              <w:rPr>
                <w:rFonts w:ascii="&amp;quot" w:hAnsi="&amp;quot"/>
                <w:color w:val="000000"/>
              </w:rPr>
              <w:t>or consent of department chair</w:t>
            </w:r>
          </w:p>
        </w:tc>
      </w:tr>
      <w:tr w:rsidR="005C46EE" w:rsidRPr="009F029C" w14:paraId="6603BDAD" w14:textId="77777777" w:rsidTr="00003E43">
        <w:tc>
          <w:tcPr>
            <w:tcW w:w="3168" w:type="dxa"/>
            <w:noWrap/>
            <w:vAlign w:val="center"/>
          </w:tcPr>
          <w:p w14:paraId="0F3F092E" w14:textId="77777777" w:rsidR="005C46EE" w:rsidRPr="006E3AF2" w:rsidRDefault="005C46EE" w:rsidP="00003E43">
            <w:pPr>
              <w:spacing w:line="240" w:lineRule="auto"/>
            </w:pPr>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3924" w:type="dxa"/>
            <w:noWrap/>
          </w:tcPr>
          <w:p w14:paraId="664A8006" w14:textId="66129460" w:rsidR="005C46EE" w:rsidRPr="009F029C" w:rsidRDefault="005C46EE" w:rsidP="00003E43">
            <w:pPr>
              <w:spacing w:line="240" w:lineRule="auto"/>
              <w:rPr>
                <w:b/>
                <w:sz w:val="20"/>
              </w:rPr>
            </w:pPr>
            <w:r w:rsidRPr="009F029C">
              <w:rPr>
                <w:b/>
                <w:sz w:val="20"/>
              </w:rPr>
              <w:t xml:space="preserve">Fall  </w:t>
            </w:r>
            <w:r w:rsidRPr="009F029C">
              <w:rPr>
                <w:rFonts w:ascii="MS Mincho" w:eastAsia="MS Mincho" w:hAnsi="MS Mincho" w:cs="MS Mincho"/>
                <w:b/>
                <w:sz w:val="20"/>
              </w:rPr>
              <w:t xml:space="preserve">| </w:t>
            </w:r>
            <w:r w:rsidRPr="009F029C">
              <w:rPr>
                <w:b/>
                <w:sz w:val="20"/>
              </w:rPr>
              <w:t xml:space="preserve">Summer  </w:t>
            </w:r>
            <w:r w:rsidRPr="009F029C">
              <w:rPr>
                <w:rFonts w:ascii="MS Mincho" w:eastAsia="MS Mincho" w:hAnsi="MS Mincho" w:cs="MS Mincho"/>
                <w:b/>
                <w:sz w:val="20"/>
              </w:rPr>
              <w:t>|</w:t>
            </w:r>
          </w:p>
        </w:tc>
        <w:tc>
          <w:tcPr>
            <w:tcW w:w="3924" w:type="dxa"/>
            <w:noWrap/>
          </w:tcPr>
          <w:p w14:paraId="531E64CA" w14:textId="00F0D35D" w:rsidR="00574820" w:rsidRPr="009F029C" w:rsidRDefault="005C46EE" w:rsidP="00574820">
            <w:pPr>
              <w:spacing w:line="240" w:lineRule="auto"/>
              <w:rPr>
                <w:b/>
                <w:sz w:val="20"/>
              </w:rPr>
            </w:pPr>
            <w:r w:rsidRPr="009F029C">
              <w:rPr>
                <w:b/>
                <w:sz w:val="20"/>
              </w:rPr>
              <w:t xml:space="preserve">Fall  </w:t>
            </w:r>
            <w:r w:rsidRPr="009F029C">
              <w:rPr>
                <w:rFonts w:ascii="MS Mincho" w:eastAsia="MS Mincho" w:hAnsi="MS Mincho" w:cs="MS Mincho"/>
                <w:b/>
                <w:sz w:val="20"/>
              </w:rPr>
              <w:t xml:space="preserve">| </w:t>
            </w:r>
            <w:r w:rsidRPr="009F029C">
              <w:rPr>
                <w:b/>
                <w:sz w:val="20"/>
              </w:rPr>
              <w:t xml:space="preserve">Spring  </w:t>
            </w:r>
            <w:r w:rsidRPr="009F029C">
              <w:rPr>
                <w:rFonts w:ascii="MS Mincho" w:eastAsia="MS Mincho" w:hAnsi="MS Mincho" w:cs="MS Mincho"/>
                <w:b/>
                <w:sz w:val="20"/>
              </w:rPr>
              <w:t xml:space="preserve">| </w:t>
            </w:r>
          </w:p>
          <w:p w14:paraId="300FB79D" w14:textId="71D32739" w:rsidR="005C46EE" w:rsidRPr="009F029C" w:rsidRDefault="005C46EE" w:rsidP="00003E43">
            <w:pPr>
              <w:spacing w:line="240" w:lineRule="auto"/>
              <w:rPr>
                <w:b/>
                <w:sz w:val="20"/>
              </w:rPr>
            </w:pPr>
          </w:p>
        </w:tc>
      </w:tr>
      <w:tr w:rsidR="005C46EE" w:rsidRPr="009F029C" w14:paraId="73BEE6DD" w14:textId="77777777" w:rsidTr="00003E43">
        <w:tc>
          <w:tcPr>
            <w:tcW w:w="3168" w:type="dxa"/>
            <w:noWrap/>
            <w:vAlign w:val="center"/>
          </w:tcPr>
          <w:p w14:paraId="3890862A" w14:textId="77777777" w:rsidR="005C46EE" w:rsidRPr="006E3AF2" w:rsidRDefault="005C46EE" w:rsidP="00003E43">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924" w:type="dxa"/>
            <w:noWrap/>
          </w:tcPr>
          <w:p w14:paraId="1B77DDD0" w14:textId="77777777" w:rsidR="005C46EE" w:rsidRPr="009F029C" w:rsidRDefault="005C46EE" w:rsidP="00003E43">
            <w:pPr>
              <w:spacing w:line="240" w:lineRule="auto"/>
              <w:rPr>
                <w:b/>
              </w:rPr>
            </w:pPr>
          </w:p>
        </w:tc>
        <w:tc>
          <w:tcPr>
            <w:tcW w:w="3924" w:type="dxa"/>
            <w:noWrap/>
          </w:tcPr>
          <w:p w14:paraId="60854542" w14:textId="77777777" w:rsidR="005C46EE" w:rsidRPr="009F029C" w:rsidRDefault="005C46EE" w:rsidP="00003E43">
            <w:pPr>
              <w:spacing w:line="240" w:lineRule="auto"/>
              <w:rPr>
                <w:b/>
              </w:rPr>
            </w:pPr>
          </w:p>
        </w:tc>
      </w:tr>
      <w:tr w:rsidR="005C46EE" w:rsidRPr="009F029C" w14:paraId="7CE89588" w14:textId="77777777" w:rsidTr="00003E43">
        <w:tc>
          <w:tcPr>
            <w:tcW w:w="3168" w:type="dxa"/>
            <w:noWrap/>
            <w:vAlign w:val="center"/>
          </w:tcPr>
          <w:p w14:paraId="7DABB015" w14:textId="77777777" w:rsidR="005C46EE" w:rsidRPr="006E3AF2" w:rsidRDefault="005C46EE" w:rsidP="00003E43">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924" w:type="dxa"/>
            <w:noWrap/>
          </w:tcPr>
          <w:p w14:paraId="3E8F02F3" w14:textId="77777777" w:rsidR="005C46EE" w:rsidRPr="009F029C" w:rsidRDefault="005C46EE" w:rsidP="00003E43">
            <w:pPr>
              <w:spacing w:line="240" w:lineRule="auto"/>
              <w:rPr>
                <w:b/>
              </w:rPr>
            </w:pPr>
          </w:p>
        </w:tc>
        <w:tc>
          <w:tcPr>
            <w:tcW w:w="3924" w:type="dxa"/>
            <w:noWrap/>
          </w:tcPr>
          <w:p w14:paraId="0F70FEB8" w14:textId="77777777" w:rsidR="005C46EE" w:rsidRPr="009F029C" w:rsidRDefault="005C46EE" w:rsidP="00003E43">
            <w:pPr>
              <w:spacing w:line="240" w:lineRule="auto"/>
              <w:rPr>
                <w:b/>
              </w:rPr>
            </w:pPr>
          </w:p>
        </w:tc>
      </w:tr>
      <w:tr w:rsidR="005C46EE" w:rsidRPr="009F029C" w14:paraId="099B7205" w14:textId="77777777" w:rsidTr="00003E43">
        <w:tc>
          <w:tcPr>
            <w:tcW w:w="3168" w:type="dxa"/>
            <w:noWrap/>
            <w:vAlign w:val="center"/>
          </w:tcPr>
          <w:p w14:paraId="01BD878F" w14:textId="77777777" w:rsidR="005C46EE" w:rsidRPr="006E3AF2" w:rsidRDefault="005C46EE" w:rsidP="00003E43">
            <w:pPr>
              <w:spacing w:line="240" w:lineRule="auto"/>
            </w:pPr>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tc>
          <w:tcPr>
            <w:tcW w:w="7848" w:type="dxa"/>
            <w:gridSpan w:val="2"/>
            <w:noWrap/>
          </w:tcPr>
          <w:p w14:paraId="5F0623E2" w14:textId="77777777" w:rsidR="005C46EE" w:rsidRPr="009F029C" w:rsidRDefault="005C46EE" w:rsidP="00003E43">
            <w:pPr>
              <w:spacing w:line="240" w:lineRule="auto"/>
              <w:rPr>
                <w:rStyle w:val="TEXT"/>
              </w:rPr>
            </w:pPr>
          </w:p>
        </w:tc>
      </w:tr>
      <w:tr w:rsidR="005C46EE" w:rsidRPr="009F029C" w14:paraId="74C384D4" w14:textId="77777777" w:rsidTr="00003E43">
        <w:tc>
          <w:tcPr>
            <w:tcW w:w="3168" w:type="dxa"/>
            <w:noWrap/>
            <w:vAlign w:val="center"/>
          </w:tcPr>
          <w:p w14:paraId="2B71D6ED" w14:textId="77777777" w:rsidR="005C46EE" w:rsidRPr="006E3AF2" w:rsidRDefault="005C46EE" w:rsidP="00003E43">
            <w:pPr>
              <w:spacing w:line="240" w:lineRule="auto"/>
            </w:pPr>
            <w:r>
              <w:t xml:space="preserve">B.10. </w:t>
            </w:r>
            <w:hyperlink w:anchor="grading" w:tooltip="Select one, and delete the others" w:history="1">
              <w:r w:rsidRPr="00A87611">
                <w:rPr>
                  <w:rStyle w:val="Hyperlink"/>
                </w:rPr>
                <w:t>Grading system</w:t>
              </w:r>
            </w:hyperlink>
            <w:r w:rsidRPr="006E3AF2">
              <w:t xml:space="preserve"> </w:t>
            </w:r>
          </w:p>
        </w:tc>
        <w:tc>
          <w:tcPr>
            <w:tcW w:w="3924" w:type="dxa"/>
            <w:noWrap/>
          </w:tcPr>
          <w:p w14:paraId="494F02E9" w14:textId="51762866" w:rsidR="005C46EE" w:rsidRPr="009F029C" w:rsidRDefault="005C46EE" w:rsidP="00003E43">
            <w:pPr>
              <w:spacing w:line="240" w:lineRule="auto"/>
              <w:rPr>
                <w:b/>
                <w:sz w:val="20"/>
              </w:rPr>
            </w:pPr>
          </w:p>
        </w:tc>
        <w:tc>
          <w:tcPr>
            <w:tcW w:w="3924" w:type="dxa"/>
            <w:noWrap/>
          </w:tcPr>
          <w:p w14:paraId="772F830D" w14:textId="42339F61" w:rsidR="005C46EE" w:rsidRPr="009F029C" w:rsidRDefault="005C46EE" w:rsidP="00003E43">
            <w:pPr>
              <w:spacing w:line="240" w:lineRule="auto"/>
              <w:rPr>
                <w:b/>
                <w:sz w:val="20"/>
              </w:rPr>
            </w:pPr>
          </w:p>
        </w:tc>
      </w:tr>
      <w:tr w:rsidR="005C46EE" w:rsidRPr="009F029C" w14:paraId="3B6FC930" w14:textId="77777777" w:rsidTr="00003E43">
        <w:tc>
          <w:tcPr>
            <w:tcW w:w="3168" w:type="dxa"/>
            <w:noWrap/>
            <w:vAlign w:val="center"/>
          </w:tcPr>
          <w:p w14:paraId="0BCBA3A4" w14:textId="77777777" w:rsidR="005C46EE" w:rsidRPr="006E3AF2" w:rsidRDefault="005C46EE" w:rsidP="00003E43">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924" w:type="dxa"/>
            <w:noWrap/>
          </w:tcPr>
          <w:p w14:paraId="1E519057" w14:textId="2D280930" w:rsidR="005C46EE" w:rsidRPr="009F029C" w:rsidRDefault="005C46EE" w:rsidP="00003E43">
            <w:pPr>
              <w:spacing w:line="240" w:lineRule="auto"/>
              <w:rPr>
                <w:b/>
                <w:sz w:val="20"/>
              </w:rPr>
            </w:pPr>
          </w:p>
        </w:tc>
        <w:tc>
          <w:tcPr>
            <w:tcW w:w="3924" w:type="dxa"/>
            <w:noWrap/>
          </w:tcPr>
          <w:p w14:paraId="3A1B1134" w14:textId="3CF8BAEE" w:rsidR="005C46EE" w:rsidRPr="009F029C" w:rsidRDefault="005C46EE" w:rsidP="00003E43">
            <w:pPr>
              <w:spacing w:line="240" w:lineRule="auto"/>
              <w:rPr>
                <w:b/>
                <w:sz w:val="20"/>
              </w:rPr>
            </w:pPr>
          </w:p>
        </w:tc>
      </w:tr>
      <w:tr w:rsidR="005C46EE" w:rsidRPr="009F029C" w14:paraId="4D40DD4D" w14:textId="77777777" w:rsidTr="00003E43">
        <w:tc>
          <w:tcPr>
            <w:tcW w:w="3168" w:type="dxa"/>
            <w:noWrap/>
            <w:vAlign w:val="center"/>
          </w:tcPr>
          <w:p w14:paraId="4A861359" w14:textId="77777777" w:rsidR="005C46EE" w:rsidRPr="006E3AF2" w:rsidRDefault="005C46EE" w:rsidP="00003E43">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924" w:type="dxa"/>
            <w:noWrap/>
          </w:tcPr>
          <w:p w14:paraId="14A1202A" w14:textId="25158577" w:rsidR="005C46EE" w:rsidRPr="009F029C" w:rsidRDefault="005C46EE" w:rsidP="00003E43">
            <w:pPr>
              <w:spacing w:line="240" w:lineRule="auto"/>
              <w:rPr>
                <w:b/>
                <w:sz w:val="20"/>
              </w:rPr>
            </w:pPr>
          </w:p>
        </w:tc>
        <w:tc>
          <w:tcPr>
            <w:tcW w:w="3924" w:type="dxa"/>
            <w:noWrap/>
          </w:tcPr>
          <w:p w14:paraId="045BB524" w14:textId="73F55046" w:rsidR="005C46EE" w:rsidRPr="009F029C" w:rsidRDefault="005C46EE" w:rsidP="00003E43">
            <w:pPr>
              <w:spacing w:line="240" w:lineRule="auto"/>
              <w:rPr>
                <w:b/>
                <w:sz w:val="20"/>
              </w:rPr>
            </w:pPr>
          </w:p>
        </w:tc>
      </w:tr>
      <w:tr w:rsidR="005C46EE" w:rsidRPr="009F029C" w14:paraId="673F32B1" w14:textId="77777777" w:rsidTr="00003E43">
        <w:tc>
          <w:tcPr>
            <w:tcW w:w="3168" w:type="dxa"/>
            <w:noWrap/>
            <w:vAlign w:val="center"/>
          </w:tcPr>
          <w:p w14:paraId="4C76A7CB" w14:textId="77777777" w:rsidR="005C46EE" w:rsidRPr="006E3AF2" w:rsidRDefault="005C46EE" w:rsidP="00003E43">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924" w:type="dxa"/>
            <w:noWrap/>
          </w:tcPr>
          <w:p w14:paraId="12AC7688" w14:textId="3F3A04BB" w:rsidR="005C46EE" w:rsidRPr="009F029C" w:rsidRDefault="005C46EE" w:rsidP="00003E43">
            <w:pPr>
              <w:spacing w:line="240" w:lineRule="auto"/>
              <w:rPr>
                <w:b/>
                <w:sz w:val="20"/>
              </w:rPr>
            </w:pPr>
          </w:p>
        </w:tc>
        <w:tc>
          <w:tcPr>
            <w:tcW w:w="3924" w:type="dxa"/>
            <w:noWrap/>
          </w:tcPr>
          <w:p w14:paraId="1B495499" w14:textId="45ADFFC5" w:rsidR="005C46EE" w:rsidRPr="009F029C" w:rsidRDefault="005C46EE" w:rsidP="00003E43">
            <w:pPr>
              <w:spacing w:line="240" w:lineRule="auto"/>
              <w:rPr>
                <w:b/>
                <w:sz w:val="20"/>
              </w:rPr>
            </w:pPr>
          </w:p>
        </w:tc>
      </w:tr>
      <w:tr w:rsidR="005C46EE" w:rsidRPr="009F029C" w14:paraId="1A8695F9" w14:textId="77777777" w:rsidTr="00003E43">
        <w:tc>
          <w:tcPr>
            <w:tcW w:w="3168" w:type="dxa"/>
            <w:noWrap/>
            <w:vAlign w:val="center"/>
          </w:tcPr>
          <w:p w14:paraId="7E88AA95" w14:textId="77777777" w:rsidR="005C46EE" w:rsidRPr="006E3AF2" w:rsidRDefault="005C46EE" w:rsidP="00003E43">
            <w:pPr>
              <w:spacing w:line="240" w:lineRule="auto"/>
            </w:pPr>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3924" w:type="dxa"/>
            <w:noWrap/>
          </w:tcPr>
          <w:p w14:paraId="5C0500C0" w14:textId="77777777" w:rsidR="005C46EE" w:rsidRPr="009F029C" w:rsidRDefault="005C46EE" w:rsidP="00003E43">
            <w:pPr>
              <w:spacing w:line="240" w:lineRule="auto"/>
              <w:rPr>
                <w:b/>
              </w:rPr>
            </w:pPr>
          </w:p>
        </w:tc>
        <w:tc>
          <w:tcPr>
            <w:tcW w:w="3924" w:type="dxa"/>
            <w:noWrap/>
          </w:tcPr>
          <w:p w14:paraId="46FAB1DF" w14:textId="77777777" w:rsidR="005C46EE" w:rsidRPr="009F029C" w:rsidRDefault="005C46EE" w:rsidP="00003E43">
            <w:pPr>
              <w:spacing w:line="240" w:lineRule="auto"/>
              <w:rPr>
                <w:b/>
              </w:rPr>
            </w:pPr>
          </w:p>
        </w:tc>
      </w:tr>
      <w:tr w:rsidR="005C46EE" w:rsidRPr="009F029C" w14:paraId="20D3A003" w14:textId="77777777" w:rsidTr="00003E43">
        <w:tc>
          <w:tcPr>
            <w:tcW w:w="3168" w:type="dxa"/>
            <w:noWrap/>
            <w:vAlign w:val="center"/>
          </w:tcPr>
          <w:p w14:paraId="383442C1" w14:textId="77777777" w:rsidR="005C46EE" w:rsidRPr="006E3AF2" w:rsidRDefault="005C46EE" w:rsidP="00003E43">
            <w:pPr>
              <w:spacing w:line="240" w:lineRule="auto"/>
            </w:pPr>
            <w:r>
              <w:lastRenderedPageBreak/>
              <w:t xml:space="preserve">B. 15. </w:t>
            </w:r>
            <w:r w:rsidRPr="00EC63A4">
              <w:t>Other changes, if any</w:t>
            </w:r>
          </w:p>
        </w:tc>
        <w:tc>
          <w:tcPr>
            <w:tcW w:w="7848" w:type="dxa"/>
            <w:gridSpan w:val="2"/>
            <w:noWrap/>
          </w:tcPr>
          <w:p w14:paraId="47F1C306" w14:textId="77777777" w:rsidR="005C46EE" w:rsidRPr="009F029C" w:rsidRDefault="005C46EE" w:rsidP="00003E43">
            <w:pPr>
              <w:spacing w:line="240" w:lineRule="auto"/>
              <w:rPr>
                <w:rStyle w:val="TEXT"/>
              </w:rPr>
            </w:pPr>
          </w:p>
        </w:tc>
      </w:tr>
    </w:tbl>
    <w:p w14:paraId="17C69138" w14:textId="08F6D4DB" w:rsidR="00A90A26" w:rsidRDefault="00A90A26">
      <w:pPr>
        <w:spacing w:line="240" w:lineRule="auto"/>
      </w:pPr>
    </w:p>
    <w:p w14:paraId="00509CF8" w14:textId="48288D2E" w:rsidR="008001E9" w:rsidRDefault="008001E9">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8001E9" w:rsidRPr="00A83A6C" w14:paraId="0514025C" w14:textId="77777777" w:rsidTr="0074306E">
        <w:trPr>
          <w:tblHeader/>
        </w:trPr>
        <w:tc>
          <w:tcPr>
            <w:tcW w:w="3168" w:type="dxa"/>
            <w:shd w:val="clear" w:color="auto" w:fill="FABF8F"/>
            <w:noWrap/>
            <w:vAlign w:val="center"/>
          </w:tcPr>
          <w:p w14:paraId="02A004B2" w14:textId="77777777" w:rsidR="008001E9" w:rsidRPr="00A83A6C" w:rsidRDefault="008001E9" w:rsidP="0074306E">
            <w:pPr>
              <w:pStyle w:val="Heading5"/>
              <w:keepNext/>
              <w:spacing w:before="0" w:after="0" w:line="240" w:lineRule="auto"/>
            </w:pPr>
          </w:p>
        </w:tc>
        <w:tc>
          <w:tcPr>
            <w:tcW w:w="3924" w:type="dxa"/>
            <w:noWrap/>
          </w:tcPr>
          <w:p w14:paraId="4FE0CA66" w14:textId="77777777" w:rsidR="008001E9" w:rsidRPr="00A83A6C" w:rsidRDefault="008001E9" w:rsidP="0074306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Pr>
                <w:rStyle w:val="Hyperlink"/>
              </w:rPr>
              <w:t xml:space="preserve"> – list only information that is being revised</w:t>
            </w:r>
            <w:r w:rsidRPr="00A83A6C">
              <w:t>)</w:t>
            </w:r>
          </w:p>
        </w:tc>
        <w:tc>
          <w:tcPr>
            <w:tcW w:w="3924" w:type="dxa"/>
            <w:noWrap/>
          </w:tcPr>
          <w:p w14:paraId="7DC18B90" w14:textId="77777777" w:rsidR="008001E9" w:rsidRPr="00A83A6C" w:rsidRDefault="008001E9" w:rsidP="0074306E">
            <w:pPr>
              <w:pStyle w:val="Heading5"/>
              <w:keepNext/>
              <w:spacing w:before="0" w:after="0" w:line="240" w:lineRule="auto"/>
              <w:jc w:val="center"/>
            </w:pPr>
            <w:r w:rsidRPr="00A83A6C">
              <w:t>New</w:t>
            </w:r>
          </w:p>
        </w:tc>
      </w:tr>
      <w:tr w:rsidR="008001E9" w:rsidRPr="009F029C" w14:paraId="04D0121D" w14:textId="77777777" w:rsidTr="0074306E">
        <w:tc>
          <w:tcPr>
            <w:tcW w:w="3168" w:type="dxa"/>
            <w:noWrap/>
            <w:vAlign w:val="center"/>
          </w:tcPr>
          <w:p w14:paraId="6BAB3E63" w14:textId="77777777" w:rsidR="008001E9" w:rsidRPr="006E3AF2" w:rsidRDefault="008001E9" w:rsidP="0074306E">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23855A4C" w14:textId="294983CC" w:rsidR="008001E9" w:rsidRPr="009F029C" w:rsidRDefault="008001E9" w:rsidP="0074306E">
            <w:pPr>
              <w:spacing w:line="240" w:lineRule="auto"/>
              <w:rPr>
                <w:b/>
              </w:rPr>
            </w:pPr>
            <w:r>
              <w:rPr>
                <w:b/>
              </w:rPr>
              <w:t>TESL 546</w:t>
            </w:r>
          </w:p>
        </w:tc>
        <w:tc>
          <w:tcPr>
            <w:tcW w:w="3924" w:type="dxa"/>
            <w:noWrap/>
          </w:tcPr>
          <w:p w14:paraId="4DE5D2AD" w14:textId="2C351E55" w:rsidR="008001E9" w:rsidRPr="009F029C" w:rsidRDefault="008001E9" w:rsidP="0074306E">
            <w:pPr>
              <w:spacing w:line="240" w:lineRule="auto"/>
              <w:rPr>
                <w:b/>
              </w:rPr>
            </w:pPr>
            <w:r>
              <w:rPr>
                <w:b/>
              </w:rPr>
              <w:t>TESL 546</w:t>
            </w:r>
          </w:p>
        </w:tc>
      </w:tr>
      <w:tr w:rsidR="008001E9" w:rsidRPr="009F029C" w14:paraId="30D8BA66" w14:textId="77777777" w:rsidTr="0074306E">
        <w:tc>
          <w:tcPr>
            <w:tcW w:w="3168" w:type="dxa"/>
            <w:noWrap/>
            <w:vAlign w:val="center"/>
          </w:tcPr>
          <w:p w14:paraId="3D539F27" w14:textId="77777777" w:rsidR="008001E9" w:rsidRPr="006E3AF2" w:rsidRDefault="008001E9" w:rsidP="0074306E">
            <w:pPr>
              <w:spacing w:line="240" w:lineRule="auto"/>
            </w:pPr>
            <w:r>
              <w:t>B.2. C</w:t>
            </w:r>
            <w:r w:rsidRPr="006E3AF2">
              <w:t>ross listing number</w:t>
            </w:r>
            <w:r>
              <w:t xml:space="preserve"> if any</w:t>
            </w:r>
          </w:p>
        </w:tc>
        <w:tc>
          <w:tcPr>
            <w:tcW w:w="3924" w:type="dxa"/>
            <w:noWrap/>
          </w:tcPr>
          <w:p w14:paraId="4C0D72FC" w14:textId="77777777" w:rsidR="008001E9" w:rsidRPr="009F029C" w:rsidRDefault="008001E9" w:rsidP="0074306E">
            <w:pPr>
              <w:spacing w:line="240" w:lineRule="auto"/>
              <w:rPr>
                <w:b/>
              </w:rPr>
            </w:pPr>
          </w:p>
        </w:tc>
        <w:tc>
          <w:tcPr>
            <w:tcW w:w="3924" w:type="dxa"/>
            <w:noWrap/>
          </w:tcPr>
          <w:p w14:paraId="3B0102E4" w14:textId="77777777" w:rsidR="008001E9" w:rsidRPr="009F029C" w:rsidRDefault="008001E9" w:rsidP="0074306E">
            <w:pPr>
              <w:spacing w:line="240" w:lineRule="auto"/>
              <w:rPr>
                <w:b/>
              </w:rPr>
            </w:pPr>
          </w:p>
        </w:tc>
      </w:tr>
      <w:tr w:rsidR="008001E9" w:rsidRPr="009F029C" w14:paraId="6F0ED145" w14:textId="77777777" w:rsidTr="0074306E">
        <w:tc>
          <w:tcPr>
            <w:tcW w:w="3168" w:type="dxa"/>
            <w:noWrap/>
            <w:vAlign w:val="center"/>
          </w:tcPr>
          <w:p w14:paraId="05739F2B" w14:textId="77777777" w:rsidR="008001E9" w:rsidRPr="006E3AF2" w:rsidRDefault="008001E9" w:rsidP="0074306E">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3FADEC5E" w14:textId="3CFEAC96" w:rsidR="008001E9" w:rsidRPr="00655FB0" w:rsidRDefault="008001E9" w:rsidP="00655FB0">
            <w:pPr>
              <w:spacing w:line="240" w:lineRule="auto"/>
              <w:rPr>
                <w:rFonts w:ascii="Georgia" w:hAnsi="Georgia"/>
                <w:color w:val="000000"/>
              </w:rPr>
            </w:pPr>
            <w:r w:rsidRPr="00655FB0">
              <w:rPr>
                <w:rFonts w:ascii="Georgia" w:hAnsi="Georgia"/>
                <w:color w:val="000000"/>
              </w:rPr>
              <w:t xml:space="preserve">Teaching English as a Second Language </w:t>
            </w:r>
          </w:p>
        </w:tc>
        <w:tc>
          <w:tcPr>
            <w:tcW w:w="3924" w:type="dxa"/>
            <w:noWrap/>
          </w:tcPr>
          <w:p w14:paraId="0E51B163" w14:textId="586581EA" w:rsidR="008001E9" w:rsidRPr="00655FB0" w:rsidRDefault="00FF4620" w:rsidP="00655FB0">
            <w:pPr>
              <w:spacing w:line="240" w:lineRule="auto"/>
              <w:rPr>
                <w:rFonts w:ascii="Georgia" w:hAnsi="Georgia"/>
                <w:color w:val="000000"/>
              </w:rPr>
            </w:pPr>
            <w:bookmarkStart w:id="33" w:name="_Hlk531251306"/>
            <w:r>
              <w:rPr>
                <w:rFonts w:ascii="Georgia" w:hAnsi="Georgia"/>
                <w:color w:val="000000"/>
              </w:rPr>
              <w:t>TESOL Pedagogies for Grades PK-6</w:t>
            </w:r>
            <w:bookmarkEnd w:id="33"/>
          </w:p>
        </w:tc>
      </w:tr>
      <w:tr w:rsidR="008001E9" w:rsidRPr="009F029C" w14:paraId="07453563" w14:textId="77777777" w:rsidTr="0074306E">
        <w:tc>
          <w:tcPr>
            <w:tcW w:w="3168" w:type="dxa"/>
            <w:noWrap/>
            <w:vAlign w:val="center"/>
          </w:tcPr>
          <w:p w14:paraId="267F27A6" w14:textId="77777777" w:rsidR="008001E9" w:rsidRPr="006E3AF2" w:rsidRDefault="008001E9" w:rsidP="0074306E">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7720CE36" w14:textId="692FEC7D" w:rsidR="008001E9" w:rsidRPr="00655FB0" w:rsidRDefault="008001E9" w:rsidP="00655FB0">
            <w:pPr>
              <w:spacing w:line="240" w:lineRule="auto"/>
              <w:rPr>
                <w:rFonts w:ascii="Georgia" w:hAnsi="Georgia"/>
                <w:color w:val="000000"/>
              </w:rPr>
            </w:pPr>
            <w:r w:rsidRPr="00655FB0">
              <w:rPr>
                <w:rFonts w:ascii="Georgia" w:hAnsi="Georgia"/>
                <w:color w:val="000000"/>
              </w:rPr>
              <w:t>This is a methods course for students and teachers who plan to teach or are presently teaching English as a second language. The teaching techniques demonstrated reflect up-to-date research in applied linguistics.</w:t>
            </w:r>
          </w:p>
        </w:tc>
        <w:tc>
          <w:tcPr>
            <w:tcW w:w="3924" w:type="dxa"/>
            <w:noWrap/>
          </w:tcPr>
          <w:p w14:paraId="4093F5B0" w14:textId="67E365B7" w:rsidR="008001E9" w:rsidRPr="00655FB0" w:rsidRDefault="00655FB0" w:rsidP="00655FB0">
            <w:pPr>
              <w:spacing w:line="240" w:lineRule="auto"/>
              <w:rPr>
                <w:rFonts w:ascii="Georgia" w:hAnsi="Georgia"/>
                <w:color w:val="000000"/>
              </w:rPr>
            </w:pPr>
            <w:bookmarkStart w:id="34" w:name="_Hlk531251319"/>
            <w:r w:rsidRPr="00655FB0">
              <w:rPr>
                <w:rFonts w:ascii="Georgia" w:hAnsi="Georgia"/>
                <w:color w:val="000000"/>
              </w:rPr>
              <w:t>This course reviews current pedagogy and practice through a critical lens in ESL and general education settings for teachers in grades pk-6.</w:t>
            </w:r>
            <w:bookmarkEnd w:id="34"/>
          </w:p>
        </w:tc>
      </w:tr>
      <w:tr w:rsidR="008001E9" w:rsidRPr="009F029C" w14:paraId="71A2C998" w14:textId="77777777" w:rsidTr="0074306E">
        <w:tc>
          <w:tcPr>
            <w:tcW w:w="3168" w:type="dxa"/>
            <w:noWrap/>
            <w:vAlign w:val="center"/>
          </w:tcPr>
          <w:p w14:paraId="051DBF48" w14:textId="77777777" w:rsidR="008001E9" w:rsidRPr="006E3AF2" w:rsidRDefault="008001E9" w:rsidP="0074306E">
            <w:pPr>
              <w:spacing w:line="240" w:lineRule="auto"/>
            </w:pPr>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3924" w:type="dxa"/>
            <w:noWrap/>
          </w:tcPr>
          <w:p w14:paraId="613FD5FE" w14:textId="5FEB0BEB" w:rsidR="008001E9" w:rsidRPr="00655FB0" w:rsidRDefault="008001E9" w:rsidP="0074306E">
            <w:pPr>
              <w:spacing w:line="240" w:lineRule="auto"/>
              <w:rPr>
                <w:rFonts w:ascii="Georgia" w:hAnsi="Georgia"/>
                <w:color w:val="000000"/>
              </w:rPr>
            </w:pPr>
            <w:r w:rsidRPr="00655FB0">
              <w:rPr>
                <w:rFonts w:ascii="Georgia" w:hAnsi="Georgia"/>
                <w:color w:val="000000"/>
              </w:rPr>
              <w:t>Graduate status and TESL 539 or consent of department chair.</w:t>
            </w:r>
          </w:p>
        </w:tc>
        <w:tc>
          <w:tcPr>
            <w:tcW w:w="3924" w:type="dxa"/>
            <w:noWrap/>
          </w:tcPr>
          <w:p w14:paraId="69014AE3" w14:textId="73C26D50" w:rsidR="008001E9" w:rsidRPr="00655FB0" w:rsidRDefault="008001E9" w:rsidP="0074306E">
            <w:pPr>
              <w:spacing w:line="240" w:lineRule="auto"/>
              <w:rPr>
                <w:rFonts w:ascii="Georgia" w:hAnsi="Georgia"/>
                <w:color w:val="000000"/>
              </w:rPr>
            </w:pPr>
            <w:bookmarkStart w:id="35" w:name="_Hlk531251334"/>
            <w:r w:rsidRPr="00655FB0">
              <w:rPr>
                <w:rFonts w:ascii="Georgia" w:hAnsi="Georgia"/>
                <w:color w:val="000000"/>
              </w:rPr>
              <w:t>TESL 541; admission to the program</w:t>
            </w:r>
            <w:bookmarkEnd w:id="35"/>
            <w:r w:rsidR="00DA6A4D">
              <w:rPr>
                <w:rFonts w:ascii="Georgia" w:hAnsi="Georgia"/>
                <w:color w:val="000000"/>
              </w:rPr>
              <w:t xml:space="preserve"> </w:t>
            </w:r>
            <w:r w:rsidR="00DA6A4D">
              <w:rPr>
                <w:rFonts w:ascii="&amp;quot" w:hAnsi="&amp;quot"/>
                <w:color w:val="000000"/>
              </w:rPr>
              <w:t>or consent of department chair</w:t>
            </w:r>
          </w:p>
        </w:tc>
      </w:tr>
      <w:tr w:rsidR="008001E9" w:rsidRPr="009F029C" w14:paraId="39810ED0" w14:textId="77777777" w:rsidTr="0074306E">
        <w:tc>
          <w:tcPr>
            <w:tcW w:w="3168" w:type="dxa"/>
            <w:noWrap/>
            <w:vAlign w:val="center"/>
          </w:tcPr>
          <w:p w14:paraId="0D1CB1FA" w14:textId="77777777" w:rsidR="008001E9" w:rsidRPr="006E3AF2" w:rsidRDefault="008001E9" w:rsidP="0074306E">
            <w:pPr>
              <w:spacing w:line="240" w:lineRule="auto"/>
            </w:pPr>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3924" w:type="dxa"/>
            <w:noWrap/>
          </w:tcPr>
          <w:p w14:paraId="74C7D5E9" w14:textId="0EDB844A" w:rsidR="008001E9" w:rsidRPr="009F029C" w:rsidRDefault="00413CA6" w:rsidP="0074306E">
            <w:pPr>
              <w:spacing w:line="240" w:lineRule="auto"/>
              <w:rPr>
                <w:b/>
                <w:sz w:val="20"/>
              </w:rPr>
            </w:pPr>
            <w:r>
              <w:rPr>
                <w:b/>
                <w:sz w:val="20"/>
              </w:rPr>
              <w:t>Fall Spring</w:t>
            </w:r>
          </w:p>
        </w:tc>
        <w:tc>
          <w:tcPr>
            <w:tcW w:w="3924" w:type="dxa"/>
            <w:noWrap/>
          </w:tcPr>
          <w:p w14:paraId="654F97D7" w14:textId="48A64749" w:rsidR="008001E9" w:rsidRPr="009F029C" w:rsidRDefault="00413CA6" w:rsidP="0074306E">
            <w:pPr>
              <w:spacing w:line="240" w:lineRule="auto"/>
              <w:rPr>
                <w:b/>
                <w:sz w:val="20"/>
              </w:rPr>
            </w:pPr>
            <w:r>
              <w:rPr>
                <w:b/>
                <w:sz w:val="20"/>
              </w:rPr>
              <w:t>Fall</w:t>
            </w:r>
          </w:p>
        </w:tc>
      </w:tr>
      <w:tr w:rsidR="008001E9" w:rsidRPr="009F029C" w14:paraId="6D27610D" w14:textId="77777777" w:rsidTr="0074306E">
        <w:tc>
          <w:tcPr>
            <w:tcW w:w="3168" w:type="dxa"/>
            <w:noWrap/>
            <w:vAlign w:val="center"/>
          </w:tcPr>
          <w:p w14:paraId="27221722" w14:textId="77777777" w:rsidR="008001E9" w:rsidRPr="006E3AF2" w:rsidRDefault="008001E9" w:rsidP="0074306E">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924" w:type="dxa"/>
            <w:noWrap/>
          </w:tcPr>
          <w:p w14:paraId="61DE3776" w14:textId="77777777" w:rsidR="008001E9" w:rsidRPr="009F029C" w:rsidRDefault="008001E9" w:rsidP="0074306E">
            <w:pPr>
              <w:spacing w:line="240" w:lineRule="auto"/>
              <w:rPr>
                <w:b/>
              </w:rPr>
            </w:pPr>
          </w:p>
        </w:tc>
        <w:tc>
          <w:tcPr>
            <w:tcW w:w="3924" w:type="dxa"/>
            <w:noWrap/>
          </w:tcPr>
          <w:p w14:paraId="250287FB" w14:textId="77777777" w:rsidR="008001E9" w:rsidRPr="009F029C" w:rsidRDefault="008001E9" w:rsidP="0074306E">
            <w:pPr>
              <w:spacing w:line="240" w:lineRule="auto"/>
              <w:rPr>
                <w:b/>
              </w:rPr>
            </w:pPr>
          </w:p>
        </w:tc>
      </w:tr>
      <w:tr w:rsidR="008001E9" w:rsidRPr="009F029C" w14:paraId="6EC08904" w14:textId="77777777" w:rsidTr="0074306E">
        <w:tc>
          <w:tcPr>
            <w:tcW w:w="3168" w:type="dxa"/>
            <w:noWrap/>
            <w:vAlign w:val="center"/>
          </w:tcPr>
          <w:p w14:paraId="1AC32AC2" w14:textId="77777777" w:rsidR="008001E9" w:rsidRPr="006E3AF2" w:rsidRDefault="008001E9" w:rsidP="0074306E">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924" w:type="dxa"/>
            <w:noWrap/>
          </w:tcPr>
          <w:p w14:paraId="4C4C11D8" w14:textId="77777777" w:rsidR="008001E9" w:rsidRPr="009F029C" w:rsidRDefault="008001E9" w:rsidP="0074306E">
            <w:pPr>
              <w:spacing w:line="240" w:lineRule="auto"/>
              <w:rPr>
                <w:b/>
              </w:rPr>
            </w:pPr>
          </w:p>
        </w:tc>
        <w:tc>
          <w:tcPr>
            <w:tcW w:w="3924" w:type="dxa"/>
            <w:noWrap/>
          </w:tcPr>
          <w:p w14:paraId="1D555C3E" w14:textId="77777777" w:rsidR="008001E9" w:rsidRPr="009F029C" w:rsidRDefault="008001E9" w:rsidP="0074306E">
            <w:pPr>
              <w:spacing w:line="240" w:lineRule="auto"/>
              <w:rPr>
                <w:b/>
              </w:rPr>
            </w:pPr>
          </w:p>
        </w:tc>
      </w:tr>
      <w:tr w:rsidR="008001E9" w:rsidRPr="009F029C" w14:paraId="062901A0" w14:textId="77777777" w:rsidTr="0074306E">
        <w:tc>
          <w:tcPr>
            <w:tcW w:w="3168" w:type="dxa"/>
            <w:noWrap/>
            <w:vAlign w:val="center"/>
          </w:tcPr>
          <w:p w14:paraId="6B555E21" w14:textId="77777777" w:rsidR="008001E9" w:rsidRPr="006E3AF2" w:rsidRDefault="008001E9" w:rsidP="0074306E">
            <w:pPr>
              <w:spacing w:line="240" w:lineRule="auto"/>
            </w:pPr>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tc>
          <w:tcPr>
            <w:tcW w:w="7848" w:type="dxa"/>
            <w:gridSpan w:val="2"/>
            <w:noWrap/>
          </w:tcPr>
          <w:p w14:paraId="4509059C" w14:textId="77777777" w:rsidR="008001E9" w:rsidRPr="009F029C" w:rsidRDefault="008001E9" w:rsidP="0074306E">
            <w:pPr>
              <w:spacing w:line="240" w:lineRule="auto"/>
              <w:rPr>
                <w:rStyle w:val="TEXT"/>
              </w:rPr>
            </w:pPr>
          </w:p>
        </w:tc>
      </w:tr>
      <w:tr w:rsidR="008001E9" w:rsidRPr="009F029C" w14:paraId="3A6C3CD0" w14:textId="77777777" w:rsidTr="0074306E">
        <w:tc>
          <w:tcPr>
            <w:tcW w:w="3168" w:type="dxa"/>
            <w:noWrap/>
            <w:vAlign w:val="center"/>
          </w:tcPr>
          <w:p w14:paraId="6E300355" w14:textId="77777777" w:rsidR="008001E9" w:rsidRPr="006E3AF2" w:rsidRDefault="008001E9" w:rsidP="0074306E">
            <w:pPr>
              <w:spacing w:line="240" w:lineRule="auto"/>
            </w:pPr>
            <w:r>
              <w:t xml:space="preserve">B.10. </w:t>
            </w:r>
            <w:hyperlink w:anchor="grading" w:tooltip="Select one, and delete the others" w:history="1">
              <w:r w:rsidRPr="00A87611">
                <w:rPr>
                  <w:rStyle w:val="Hyperlink"/>
                </w:rPr>
                <w:t>Grading system</w:t>
              </w:r>
            </w:hyperlink>
            <w:r w:rsidRPr="006E3AF2">
              <w:t xml:space="preserve"> </w:t>
            </w:r>
          </w:p>
        </w:tc>
        <w:tc>
          <w:tcPr>
            <w:tcW w:w="3924" w:type="dxa"/>
            <w:noWrap/>
          </w:tcPr>
          <w:p w14:paraId="42FCB429" w14:textId="3639AF2C" w:rsidR="008001E9" w:rsidRPr="009F029C" w:rsidRDefault="008001E9" w:rsidP="0074306E">
            <w:pPr>
              <w:spacing w:line="240" w:lineRule="auto"/>
              <w:rPr>
                <w:b/>
                <w:sz w:val="20"/>
              </w:rPr>
            </w:pPr>
          </w:p>
        </w:tc>
        <w:tc>
          <w:tcPr>
            <w:tcW w:w="3924" w:type="dxa"/>
            <w:noWrap/>
          </w:tcPr>
          <w:p w14:paraId="73987277" w14:textId="4EA1F4D0" w:rsidR="008001E9" w:rsidRPr="009F029C" w:rsidRDefault="008001E9" w:rsidP="0074306E">
            <w:pPr>
              <w:spacing w:line="240" w:lineRule="auto"/>
              <w:rPr>
                <w:b/>
                <w:sz w:val="20"/>
              </w:rPr>
            </w:pPr>
          </w:p>
        </w:tc>
      </w:tr>
      <w:tr w:rsidR="008001E9" w:rsidRPr="009F029C" w14:paraId="059C4F68" w14:textId="77777777" w:rsidTr="0074306E">
        <w:tc>
          <w:tcPr>
            <w:tcW w:w="3168" w:type="dxa"/>
            <w:noWrap/>
            <w:vAlign w:val="center"/>
          </w:tcPr>
          <w:p w14:paraId="6565BB85" w14:textId="77777777" w:rsidR="008001E9" w:rsidRPr="006E3AF2" w:rsidRDefault="008001E9" w:rsidP="0074306E">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924" w:type="dxa"/>
            <w:noWrap/>
          </w:tcPr>
          <w:p w14:paraId="0AD7D3DB" w14:textId="0D327354" w:rsidR="008001E9" w:rsidRPr="009F029C" w:rsidRDefault="008001E9" w:rsidP="0074306E">
            <w:pPr>
              <w:spacing w:line="240" w:lineRule="auto"/>
              <w:rPr>
                <w:b/>
                <w:sz w:val="20"/>
              </w:rPr>
            </w:pPr>
          </w:p>
        </w:tc>
        <w:tc>
          <w:tcPr>
            <w:tcW w:w="3924" w:type="dxa"/>
            <w:noWrap/>
          </w:tcPr>
          <w:p w14:paraId="14E739AD" w14:textId="5E01FC21" w:rsidR="008001E9" w:rsidRPr="009F029C" w:rsidRDefault="008001E9" w:rsidP="0074306E">
            <w:pPr>
              <w:spacing w:line="240" w:lineRule="auto"/>
              <w:rPr>
                <w:b/>
                <w:sz w:val="20"/>
              </w:rPr>
            </w:pPr>
          </w:p>
        </w:tc>
      </w:tr>
      <w:tr w:rsidR="008001E9" w:rsidRPr="009F029C" w14:paraId="2B87E64F" w14:textId="77777777" w:rsidTr="0074306E">
        <w:tc>
          <w:tcPr>
            <w:tcW w:w="3168" w:type="dxa"/>
            <w:noWrap/>
            <w:vAlign w:val="center"/>
          </w:tcPr>
          <w:p w14:paraId="589F0D0A" w14:textId="77777777" w:rsidR="008001E9" w:rsidRPr="006E3AF2" w:rsidRDefault="008001E9" w:rsidP="0074306E">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924" w:type="dxa"/>
            <w:noWrap/>
          </w:tcPr>
          <w:p w14:paraId="68C424AD" w14:textId="1F50D434" w:rsidR="008001E9" w:rsidRPr="009F029C" w:rsidRDefault="008001E9" w:rsidP="0074306E">
            <w:pPr>
              <w:spacing w:line="240" w:lineRule="auto"/>
              <w:rPr>
                <w:b/>
                <w:sz w:val="20"/>
              </w:rPr>
            </w:pPr>
          </w:p>
        </w:tc>
        <w:tc>
          <w:tcPr>
            <w:tcW w:w="3924" w:type="dxa"/>
            <w:noWrap/>
          </w:tcPr>
          <w:p w14:paraId="47BFFE34" w14:textId="637F2239" w:rsidR="008001E9" w:rsidRPr="009F029C" w:rsidRDefault="008001E9" w:rsidP="0074306E">
            <w:pPr>
              <w:spacing w:line="240" w:lineRule="auto"/>
              <w:rPr>
                <w:b/>
                <w:sz w:val="20"/>
              </w:rPr>
            </w:pPr>
          </w:p>
        </w:tc>
      </w:tr>
      <w:tr w:rsidR="008001E9" w:rsidRPr="009F029C" w14:paraId="2CAAF911" w14:textId="77777777" w:rsidTr="0074306E">
        <w:tc>
          <w:tcPr>
            <w:tcW w:w="3168" w:type="dxa"/>
            <w:noWrap/>
            <w:vAlign w:val="center"/>
          </w:tcPr>
          <w:p w14:paraId="179B413D" w14:textId="77777777" w:rsidR="008001E9" w:rsidRPr="006E3AF2" w:rsidRDefault="008001E9" w:rsidP="0074306E">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924" w:type="dxa"/>
            <w:noWrap/>
          </w:tcPr>
          <w:p w14:paraId="511A2CA5" w14:textId="6CD90F32" w:rsidR="008001E9" w:rsidRPr="009F029C" w:rsidRDefault="008001E9" w:rsidP="0074306E">
            <w:pPr>
              <w:spacing w:line="240" w:lineRule="auto"/>
              <w:rPr>
                <w:b/>
                <w:sz w:val="20"/>
              </w:rPr>
            </w:pPr>
          </w:p>
        </w:tc>
        <w:tc>
          <w:tcPr>
            <w:tcW w:w="3924" w:type="dxa"/>
            <w:noWrap/>
          </w:tcPr>
          <w:p w14:paraId="247EB9CF" w14:textId="7AE98D27" w:rsidR="008001E9" w:rsidRPr="009F029C" w:rsidRDefault="008001E9" w:rsidP="0074306E">
            <w:pPr>
              <w:spacing w:line="240" w:lineRule="auto"/>
              <w:rPr>
                <w:b/>
                <w:sz w:val="20"/>
              </w:rPr>
            </w:pPr>
          </w:p>
        </w:tc>
      </w:tr>
      <w:tr w:rsidR="008001E9" w:rsidRPr="009F029C" w14:paraId="1120D407" w14:textId="77777777" w:rsidTr="0074306E">
        <w:tc>
          <w:tcPr>
            <w:tcW w:w="3168" w:type="dxa"/>
            <w:noWrap/>
            <w:vAlign w:val="center"/>
          </w:tcPr>
          <w:p w14:paraId="3621C3DD" w14:textId="77777777" w:rsidR="008001E9" w:rsidRPr="006E3AF2" w:rsidRDefault="008001E9" w:rsidP="0074306E">
            <w:pPr>
              <w:spacing w:line="240" w:lineRule="auto"/>
            </w:pPr>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3924" w:type="dxa"/>
            <w:noWrap/>
          </w:tcPr>
          <w:p w14:paraId="4863C216" w14:textId="77777777" w:rsidR="008001E9" w:rsidRPr="009F029C" w:rsidRDefault="008001E9" w:rsidP="0074306E">
            <w:pPr>
              <w:spacing w:line="240" w:lineRule="auto"/>
              <w:rPr>
                <w:b/>
              </w:rPr>
            </w:pPr>
          </w:p>
        </w:tc>
        <w:tc>
          <w:tcPr>
            <w:tcW w:w="3924" w:type="dxa"/>
            <w:noWrap/>
          </w:tcPr>
          <w:p w14:paraId="3619A6CD" w14:textId="77777777" w:rsidR="008001E9" w:rsidRPr="009F029C" w:rsidRDefault="008001E9" w:rsidP="0074306E">
            <w:pPr>
              <w:spacing w:line="240" w:lineRule="auto"/>
              <w:rPr>
                <w:b/>
              </w:rPr>
            </w:pPr>
          </w:p>
        </w:tc>
      </w:tr>
      <w:tr w:rsidR="008001E9" w:rsidRPr="009F029C" w14:paraId="601CBBE8" w14:textId="77777777" w:rsidTr="0074306E">
        <w:tc>
          <w:tcPr>
            <w:tcW w:w="3168" w:type="dxa"/>
            <w:noWrap/>
            <w:vAlign w:val="center"/>
          </w:tcPr>
          <w:p w14:paraId="3372C3F2" w14:textId="77777777" w:rsidR="008001E9" w:rsidRPr="006E3AF2" w:rsidRDefault="008001E9" w:rsidP="0074306E">
            <w:pPr>
              <w:spacing w:line="240" w:lineRule="auto"/>
            </w:pPr>
            <w:r>
              <w:t xml:space="preserve">B. 15. </w:t>
            </w:r>
            <w:r w:rsidRPr="00EC63A4">
              <w:t>Other changes, if any</w:t>
            </w:r>
          </w:p>
        </w:tc>
        <w:tc>
          <w:tcPr>
            <w:tcW w:w="7848" w:type="dxa"/>
            <w:gridSpan w:val="2"/>
            <w:noWrap/>
          </w:tcPr>
          <w:p w14:paraId="54D3E59E" w14:textId="77777777" w:rsidR="008001E9" w:rsidRPr="009F029C" w:rsidRDefault="008001E9" w:rsidP="0074306E">
            <w:pPr>
              <w:spacing w:line="240" w:lineRule="auto"/>
              <w:rPr>
                <w:rStyle w:val="TEXT"/>
              </w:rPr>
            </w:pPr>
          </w:p>
        </w:tc>
      </w:tr>
    </w:tbl>
    <w:p w14:paraId="56BCF5D3" w14:textId="4961A77F" w:rsidR="008001E9" w:rsidRDefault="008001E9">
      <w:pPr>
        <w:spacing w:line="240" w:lineRule="auto"/>
      </w:pPr>
    </w:p>
    <w:p w14:paraId="42638269" w14:textId="7E8ED6B9" w:rsidR="008001E9" w:rsidRDefault="008001E9">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8001E9" w:rsidRPr="00A83A6C" w14:paraId="358B2259" w14:textId="77777777" w:rsidTr="0074306E">
        <w:trPr>
          <w:tblHeader/>
        </w:trPr>
        <w:tc>
          <w:tcPr>
            <w:tcW w:w="3168" w:type="dxa"/>
            <w:shd w:val="clear" w:color="auto" w:fill="FABF8F"/>
            <w:noWrap/>
            <w:vAlign w:val="center"/>
          </w:tcPr>
          <w:p w14:paraId="01481FE6" w14:textId="77777777" w:rsidR="008001E9" w:rsidRPr="00A83A6C" w:rsidRDefault="008001E9" w:rsidP="0074306E">
            <w:pPr>
              <w:pStyle w:val="Heading5"/>
              <w:keepNext/>
              <w:spacing w:before="0" w:after="0" w:line="240" w:lineRule="auto"/>
            </w:pPr>
          </w:p>
        </w:tc>
        <w:tc>
          <w:tcPr>
            <w:tcW w:w="3924" w:type="dxa"/>
            <w:noWrap/>
          </w:tcPr>
          <w:p w14:paraId="46FC5DC5" w14:textId="77777777" w:rsidR="008001E9" w:rsidRPr="00A83A6C" w:rsidRDefault="008001E9" w:rsidP="0074306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Pr>
                <w:rStyle w:val="Hyperlink"/>
              </w:rPr>
              <w:t xml:space="preserve"> – list only information that is being revised</w:t>
            </w:r>
            <w:r w:rsidRPr="00A83A6C">
              <w:t>)</w:t>
            </w:r>
          </w:p>
        </w:tc>
        <w:tc>
          <w:tcPr>
            <w:tcW w:w="3924" w:type="dxa"/>
            <w:noWrap/>
          </w:tcPr>
          <w:p w14:paraId="5AA636A4" w14:textId="77777777" w:rsidR="008001E9" w:rsidRPr="00A83A6C" w:rsidRDefault="008001E9" w:rsidP="0074306E">
            <w:pPr>
              <w:pStyle w:val="Heading5"/>
              <w:keepNext/>
              <w:spacing w:before="0" w:after="0" w:line="240" w:lineRule="auto"/>
              <w:jc w:val="center"/>
            </w:pPr>
            <w:r w:rsidRPr="00A83A6C">
              <w:t>New</w:t>
            </w:r>
          </w:p>
        </w:tc>
      </w:tr>
      <w:tr w:rsidR="008001E9" w:rsidRPr="009F029C" w14:paraId="5F921D1D" w14:textId="77777777" w:rsidTr="0074306E">
        <w:tc>
          <w:tcPr>
            <w:tcW w:w="3168" w:type="dxa"/>
            <w:noWrap/>
            <w:vAlign w:val="center"/>
          </w:tcPr>
          <w:p w14:paraId="35B171F8" w14:textId="77777777" w:rsidR="008001E9" w:rsidRPr="006E3AF2" w:rsidRDefault="008001E9" w:rsidP="0074306E">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736E156D" w14:textId="70C507B9" w:rsidR="008001E9" w:rsidRPr="009F029C" w:rsidRDefault="008001E9" w:rsidP="0074306E">
            <w:pPr>
              <w:spacing w:line="240" w:lineRule="auto"/>
              <w:rPr>
                <w:b/>
              </w:rPr>
            </w:pPr>
            <w:r>
              <w:rPr>
                <w:b/>
              </w:rPr>
              <w:t>TESL 548</w:t>
            </w:r>
          </w:p>
        </w:tc>
        <w:tc>
          <w:tcPr>
            <w:tcW w:w="3924" w:type="dxa"/>
            <w:noWrap/>
          </w:tcPr>
          <w:p w14:paraId="6138EABC" w14:textId="2B3BC567" w:rsidR="008001E9" w:rsidRPr="009F029C" w:rsidRDefault="008001E9" w:rsidP="0074306E">
            <w:pPr>
              <w:spacing w:line="240" w:lineRule="auto"/>
              <w:rPr>
                <w:b/>
              </w:rPr>
            </w:pPr>
            <w:r>
              <w:rPr>
                <w:b/>
              </w:rPr>
              <w:t>TESL 548</w:t>
            </w:r>
          </w:p>
        </w:tc>
      </w:tr>
      <w:tr w:rsidR="008001E9" w:rsidRPr="009F029C" w14:paraId="059E9798" w14:textId="77777777" w:rsidTr="0074306E">
        <w:tc>
          <w:tcPr>
            <w:tcW w:w="3168" w:type="dxa"/>
            <w:noWrap/>
            <w:vAlign w:val="center"/>
          </w:tcPr>
          <w:p w14:paraId="0373D42E" w14:textId="77777777" w:rsidR="008001E9" w:rsidRPr="006E3AF2" w:rsidRDefault="008001E9" w:rsidP="0074306E">
            <w:pPr>
              <w:spacing w:line="240" w:lineRule="auto"/>
            </w:pPr>
            <w:r>
              <w:t>B.2. C</w:t>
            </w:r>
            <w:r w:rsidRPr="006E3AF2">
              <w:t>ross listing number</w:t>
            </w:r>
            <w:r>
              <w:t xml:space="preserve"> if any</w:t>
            </w:r>
          </w:p>
        </w:tc>
        <w:tc>
          <w:tcPr>
            <w:tcW w:w="3924" w:type="dxa"/>
            <w:noWrap/>
          </w:tcPr>
          <w:p w14:paraId="0D9F98BE" w14:textId="77777777" w:rsidR="008001E9" w:rsidRPr="009F029C" w:rsidRDefault="008001E9" w:rsidP="0074306E">
            <w:pPr>
              <w:spacing w:line="240" w:lineRule="auto"/>
              <w:rPr>
                <w:b/>
              </w:rPr>
            </w:pPr>
          </w:p>
        </w:tc>
        <w:tc>
          <w:tcPr>
            <w:tcW w:w="3924" w:type="dxa"/>
            <w:noWrap/>
          </w:tcPr>
          <w:p w14:paraId="3EB3750F" w14:textId="77777777" w:rsidR="008001E9" w:rsidRPr="009F029C" w:rsidRDefault="008001E9" w:rsidP="0074306E">
            <w:pPr>
              <w:spacing w:line="240" w:lineRule="auto"/>
              <w:rPr>
                <w:b/>
              </w:rPr>
            </w:pPr>
          </w:p>
        </w:tc>
      </w:tr>
      <w:tr w:rsidR="008001E9" w:rsidRPr="009F029C" w14:paraId="7685C1D3" w14:textId="77777777" w:rsidTr="0074306E">
        <w:tc>
          <w:tcPr>
            <w:tcW w:w="3168" w:type="dxa"/>
            <w:noWrap/>
            <w:vAlign w:val="center"/>
          </w:tcPr>
          <w:p w14:paraId="302A5F36" w14:textId="77777777" w:rsidR="008001E9" w:rsidRPr="006E3AF2" w:rsidRDefault="008001E9" w:rsidP="0074306E">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64936EE9" w14:textId="575A4255" w:rsidR="008001E9" w:rsidRPr="00655FB0" w:rsidRDefault="008001E9" w:rsidP="0074306E">
            <w:pPr>
              <w:spacing w:line="240" w:lineRule="auto"/>
              <w:rPr>
                <w:rFonts w:ascii="Georgia" w:hAnsi="Georgia"/>
                <w:color w:val="000000"/>
              </w:rPr>
            </w:pPr>
            <w:r w:rsidRPr="00655FB0">
              <w:rPr>
                <w:rFonts w:ascii="Georgia" w:hAnsi="Georgia"/>
                <w:color w:val="000000"/>
              </w:rPr>
              <w:t>Curriculum and Methods for Content ESL Instruction</w:t>
            </w:r>
          </w:p>
        </w:tc>
        <w:tc>
          <w:tcPr>
            <w:tcW w:w="3924" w:type="dxa"/>
            <w:noWrap/>
          </w:tcPr>
          <w:p w14:paraId="0712C7C0" w14:textId="73DAF729" w:rsidR="008001E9" w:rsidRPr="00655FB0" w:rsidRDefault="00FF4620" w:rsidP="0074306E">
            <w:pPr>
              <w:spacing w:line="240" w:lineRule="auto"/>
              <w:rPr>
                <w:rFonts w:ascii="Georgia" w:hAnsi="Georgia"/>
                <w:color w:val="000000"/>
              </w:rPr>
            </w:pPr>
            <w:bookmarkStart w:id="36" w:name="_Hlk531251385"/>
            <w:r>
              <w:rPr>
                <w:rFonts w:ascii="Georgia" w:hAnsi="Georgia"/>
                <w:color w:val="000000"/>
              </w:rPr>
              <w:t>TESOL Pedagogies for Grades 5-Adult</w:t>
            </w:r>
            <w:bookmarkEnd w:id="36"/>
          </w:p>
        </w:tc>
      </w:tr>
      <w:tr w:rsidR="008001E9" w:rsidRPr="009F029C" w14:paraId="522EC006" w14:textId="77777777" w:rsidTr="0074306E">
        <w:tc>
          <w:tcPr>
            <w:tcW w:w="3168" w:type="dxa"/>
            <w:noWrap/>
            <w:vAlign w:val="center"/>
          </w:tcPr>
          <w:p w14:paraId="0469BAE2" w14:textId="77777777" w:rsidR="008001E9" w:rsidRPr="006E3AF2" w:rsidRDefault="008001E9" w:rsidP="0074306E">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6733340F" w14:textId="4AEC99C6" w:rsidR="008001E9" w:rsidRPr="00655FB0" w:rsidRDefault="008001E9" w:rsidP="008001E9">
            <w:pPr>
              <w:pStyle w:val="NormalWeb"/>
              <w:spacing w:before="40" w:beforeAutospacing="0" w:after="0" w:afterAutospacing="0" w:line="331" w:lineRule="atLeast"/>
              <w:rPr>
                <w:rFonts w:ascii="Georgia" w:hAnsi="Georgia"/>
                <w:color w:val="000000"/>
                <w:sz w:val="22"/>
                <w:szCs w:val="22"/>
              </w:rPr>
            </w:pPr>
            <w:r w:rsidRPr="00655FB0">
              <w:rPr>
                <w:rFonts w:ascii="Georgia" w:hAnsi="Georgia"/>
                <w:color w:val="000000"/>
                <w:sz w:val="22"/>
                <w:szCs w:val="22"/>
              </w:rPr>
              <w:t xml:space="preserve">Focus is on the selection and use of methods and techniques that facilitate the learning of English and </w:t>
            </w:r>
            <w:r w:rsidRPr="00655FB0">
              <w:rPr>
                <w:rFonts w:ascii="Georgia" w:hAnsi="Georgia"/>
                <w:color w:val="000000"/>
                <w:sz w:val="22"/>
                <w:szCs w:val="22"/>
              </w:rPr>
              <w:lastRenderedPageBreak/>
              <w:t>content area subjects by ESL students within the mainstream curriculum in secondary school.</w:t>
            </w:r>
          </w:p>
        </w:tc>
        <w:tc>
          <w:tcPr>
            <w:tcW w:w="3924" w:type="dxa"/>
            <w:noWrap/>
          </w:tcPr>
          <w:p w14:paraId="326119FD" w14:textId="3DD8D625" w:rsidR="008001E9" w:rsidRPr="00655FB0" w:rsidRDefault="00655FB0" w:rsidP="0074306E">
            <w:pPr>
              <w:spacing w:line="240" w:lineRule="auto"/>
              <w:rPr>
                <w:rFonts w:ascii="Georgia" w:hAnsi="Georgia"/>
                <w:color w:val="000000"/>
              </w:rPr>
            </w:pPr>
            <w:bookmarkStart w:id="37" w:name="_Hlk531251399"/>
            <w:r w:rsidRPr="00655FB0">
              <w:rPr>
                <w:rFonts w:ascii="Georgia" w:hAnsi="Georgia"/>
                <w:color w:val="000000"/>
              </w:rPr>
              <w:lastRenderedPageBreak/>
              <w:t xml:space="preserve">This course reviews current pedagogy and practice through a critical lens in ESL and general </w:t>
            </w:r>
            <w:r w:rsidRPr="00655FB0">
              <w:rPr>
                <w:rFonts w:ascii="Georgia" w:hAnsi="Georgia"/>
                <w:color w:val="000000"/>
              </w:rPr>
              <w:lastRenderedPageBreak/>
              <w:t>education settings for teachers in grades 5-Adult.</w:t>
            </w:r>
            <w:bookmarkEnd w:id="37"/>
          </w:p>
        </w:tc>
      </w:tr>
      <w:tr w:rsidR="008001E9" w:rsidRPr="009F029C" w14:paraId="7E72E3AD" w14:textId="77777777" w:rsidTr="0074306E">
        <w:tc>
          <w:tcPr>
            <w:tcW w:w="3168" w:type="dxa"/>
            <w:noWrap/>
            <w:vAlign w:val="center"/>
          </w:tcPr>
          <w:p w14:paraId="66897A19" w14:textId="77777777" w:rsidR="008001E9" w:rsidRPr="006E3AF2" w:rsidRDefault="008001E9" w:rsidP="0074306E">
            <w:pPr>
              <w:spacing w:line="240" w:lineRule="auto"/>
            </w:pPr>
            <w:r>
              <w:lastRenderedPageBreak/>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3924" w:type="dxa"/>
            <w:noWrap/>
          </w:tcPr>
          <w:p w14:paraId="431DFBB5" w14:textId="4EBF698F" w:rsidR="008001E9" w:rsidRPr="00655FB0" w:rsidRDefault="008001E9" w:rsidP="008001E9">
            <w:pPr>
              <w:pStyle w:val="NormalWeb"/>
              <w:spacing w:before="40" w:beforeAutospacing="0" w:after="0" w:afterAutospacing="0" w:line="331" w:lineRule="atLeast"/>
              <w:rPr>
                <w:rFonts w:ascii="Georgia" w:hAnsi="Georgia"/>
                <w:color w:val="000000"/>
                <w:sz w:val="22"/>
                <w:szCs w:val="22"/>
              </w:rPr>
            </w:pPr>
            <w:r w:rsidRPr="00655FB0">
              <w:rPr>
                <w:rFonts w:ascii="Georgia" w:hAnsi="Georgia"/>
                <w:color w:val="000000"/>
                <w:sz w:val="22"/>
                <w:szCs w:val="22"/>
              </w:rPr>
              <w:t>Graduate status and TESL 539 or consent of department chair.</w:t>
            </w:r>
          </w:p>
        </w:tc>
        <w:tc>
          <w:tcPr>
            <w:tcW w:w="3924" w:type="dxa"/>
            <w:noWrap/>
          </w:tcPr>
          <w:p w14:paraId="704E146F" w14:textId="04E888EE" w:rsidR="008001E9" w:rsidRPr="00655FB0" w:rsidRDefault="008001E9" w:rsidP="0074306E">
            <w:pPr>
              <w:spacing w:line="240" w:lineRule="auto"/>
              <w:rPr>
                <w:rFonts w:ascii="Georgia" w:hAnsi="Georgia"/>
                <w:color w:val="000000"/>
              </w:rPr>
            </w:pPr>
            <w:bookmarkStart w:id="38" w:name="_Hlk531251416"/>
            <w:r w:rsidRPr="00655FB0">
              <w:rPr>
                <w:rFonts w:ascii="Georgia" w:hAnsi="Georgia"/>
                <w:color w:val="000000"/>
              </w:rPr>
              <w:t>TESL 541; admission to the program</w:t>
            </w:r>
            <w:bookmarkEnd w:id="38"/>
            <w:r w:rsidR="00DA6A4D">
              <w:rPr>
                <w:rFonts w:ascii="Georgia" w:hAnsi="Georgia"/>
                <w:color w:val="000000"/>
              </w:rPr>
              <w:t xml:space="preserve"> </w:t>
            </w:r>
            <w:r w:rsidR="00DA6A4D">
              <w:rPr>
                <w:rFonts w:ascii="&amp;quot" w:hAnsi="&amp;quot"/>
                <w:color w:val="000000"/>
              </w:rPr>
              <w:t>or consent of department chair</w:t>
            </w:r>
          </w:p>
        </w:tc>
      </w:tr>
      <w:tr w:rsidR="008001E9" w:rsidRPr="009F029C" w14:paraId="0D18F817" w14:textId="77777777" w:rsidTr="0074306E">
        <w:tc>
          <w:tcPr>
            <w:tcW w:w="3168" w:type="dxa"/>
            <w:noWrap/>
            <w:vAlign w:val="center"/>
          </w:tcPr>
          <w:p w14:paraId="18955FB5" w14:textId="77777777" w:rsidR="008001E9" w:rsidRPr="006E3AF2" w:rsidRDefault="008001E9" w:rsidP="0074306E">
            <w:pPr>
              <w:spacing w:line="240" w:lineRule="auto"/>
            </w:pPr>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3924" w:type="dxa"/>
            <w:noWrap/>
          </w:tcPr>
          <w:p w14:paraId="48F595FC" w14:textId="287EBB4A" w:rsidR="008001E9" w:rsidRPr="009F029C" w:rsidRDefault="008001E9" w:rsidP="0074306E">
            <w:pPr>
              <w:spacing w:line="240" w:lineRule="auto"/>
              <w:rPr>
                <w:b/>
                <w:sz w:val="20"/>
              </w:rPr>
            </w:pPr>
          </w:p>
        </w:tc>
        <w:tc>
          <w:tcPr>
            <w:tcW w:w="3924" w:type="dxa"/>
            <w:noWrap/>
          </w:tcPr>
          <w:p w14:paraId="30281777" w14:textId="41486C4C" w:rsidR="008001E9" w:rsidRPr="009F029C" w:rsidRDefault="008001E9" w:rsidP="0074306E">
            <w:pPr>
              <w:spacing w:line="240" w:lineRule="auto"/>
              <w:rPr>
                <w:b/>
                <w:sz w:val="20"/>
              </w:rPr>
            </w:pPr>
          </w:p>
        </w:tc>
      </w:tr>
      <w:tr w:rsidR="008001E9" w:rsidRPr="009F029C" w14:paraId="2948DCD6" w14:textId="77777777" w:rsidTr="0074306E">
        <w:tc>
          <w:tcPr>
            <w:tcW w:w="3168" w:type="dxa"/>
            <w:noWrap/>
            <w:vAlign w:val="center"/>
          </w:tcPr>
          <w:p w14:paraId="11F24541" w14:textId="77777777" w:rsidR="008001E9" w:rsidRPr="006E3AF2" w:rsidRDefault="008001E9" w:rsidP="0074306E">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924" w:type="dxa"/>
            <w:noWrap/>
          </w:tcPr>
          <w:p w14:paraId="16577940" w14:textId="77777777" w:rsidR="008001E9" w:rsidRPr="009F029C" w:rsidRDefault="008001E9" w:rsidP="0074306E">
            <w:pPr>
              <w:spacing w:line="240" w:lineRule="auto"/>
              <w:rPr>
                <w:b/>
              </w:rPr>
            </w:pPr>
          </w:p>
        </w:tc>
        <w:tc>
          <w:tcPr>
            <w:tcW w:w="3924" w:type="dxa"/>
            <w:noWrap/>
          </w:tcPr>
          <w:p w14:paraId="34D34D4A" w14:textId="77777777" w:rsidR="008001E9" w:rsidRPr="009F029C" w:rsidRDefault="008001E9" w:rsidP="0074306E">
            <w:pPr>
              <w:spacing w:line="240" w:lineRule="auto"/>
              <w:rPr>
                <w:b/>
              </w:rPr>
            </w:pPr>
          </w:p>
        </w:tc>
      </w:tr>
      <w:tr w:rsidR="008001E9" w:rsidRPr="009F029C" w14:paraId="2276BA37" w14:textId="77777777" w:rsidTr="0074306E">
        <w:tc>
          <w:tcPr>
            <w:tcW w:w="3168" w:type="dxa"/>
            <w:noWrap/>
            <w:vAlign w:val="center"/>
          </w:tcPr>
          <w:p w14:paraId="6B4CC61F" w14:textId="77777777" w:rsidR="008001E9" w:rsidRPr="006E3AF2" w:rsidRDefault="008001E9" w:rsidP="0074306E">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924" w:type="dxa"/>
            <w:noWrap/>
          </w:tcPr>
          <w:p w14:paraId="7B597EEE" w14:textId="77777777" w:rsidR="008001E9" w:rsidRPr="009F029C" w:rsidRDefault="008001E9" w:rsidP="0074306E">
            <w:pPr>
              <w:spacing w:line="240" w:lineRule="auto"/>
              <w:rPr>
                <w:b/>
              </w:rPr>
            </w:pPr>
          </w:p>
        </w:tc>
        <w:tc>
          <w:tcPr>
            <w:tcW w:w="3924" w:type="dxa"/>
            <w:noWrap/>
          </w:tcPr>
          <w:p w14:paraId="3367716A" w14:textId="77777777" w:rsidR="008001E9" w:rsidRPr="009F029C" w:rsidRDefault="008001E9" w:rsidP="0074306E">
            <w:pPr>
              <w:spacing w:line="240" w:lineRule="auto"/>
              <w:rPr>
                <w:b/>
              </w:rPr>
            </w:pPr>
          </w:p>
        </w:tc>
      </w:tr>
      <w:tr w:rsidR="008001E9" w:rsidRPr="009F029C" w14:paraId="55F06961" w14:textId="77777777" w:rsidTr="0074306E">
        <w:tc>
          <w:tcPr>
            <w:tcW w:w="3168" w:type="dxa"/>
            <w:noWrap/>
            <w:vAlign w:val="center"/>
          </w:tcPr>
          <w:p w14:paraId="3FD28721" w14:textId="77777777" w:rsidR="008001E9" w:rsidRPr="006E3AF2" w:rsidRDefault="008001E9" w:rsidP="0074306E">
            <w:pPr>
              <w:spacing w:line="240" w:lineRule="auto"/>
            </w:pPr>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tc>
          <w:tcPr>
            <w:tcW w:w="7848" w:type="dxa"/>
            <w:gridSpan w:val="2"/>
            <w:noWrap/>
          </w:tcPr>
          <w:p w14:paraId="0A96CAD8" w14:textId="77777777" w:rsidR="008001E9" w:rsidRPr="009F029C" w:rsidRDefault="008001E9" w:rsidP="0074306E">
            <w:pPr>
              <w:spacing w:line="240" w:lineRule="auto"/>
              <w:rPr>
                <w:rStyle w:val="TEXT"/>
              </w:rPr>
            </w:pPr>
          </w:p>
        </w:tc>
      </w:tr>
      <w:tr w:rsidR="008001E9" w:rsidRPr="009F029C" w14:paraId="08F2CD3F" w14:textId="77777777" w:rsidTr="0074306E">
        <w:tc>
          <w:tcPr>
            <w:tcW w:w="3168" w:type="dxa"/>
            <w:noWrap/>
            <w:vAlign w:val="center"/>
          </w:tcPr>
          <w:p w14:paraId="03078ED3" w14:textId="77777777" w:rsidR="008001E9" w:rsidRPr="006E3AF2" w:rsidRDefault="008001E9" w:rsidP="0074306E">
            <w:pPr>
              <w:spacing w:line="240" w:lineRule="auto"/>
            </w:pPr>
            <w:r>
              <w:t xml:space="preserve">B.10. </w:t>
            </w:r>
            <w:hyperlink w:anchor="grading" w:tooltip="Select one, and delete the others" w:history="1">
              <w:r w:rsidRPr="00A87611">
                <w:rPr>
                  <w:rStyle w:val="Hyperlink"/>
                </w:rPr>
                <w:t>Grading system</w:t>
              </w:r>
            </w:hyperlink>
            <w:r w:rsidRPr="006E3AF2">
              <w:t xml:space="preserve"> </w:t>
            </w:r>
          </w:p>
        </w:tc>
        <w:tc>
          <w:tcPr>
            <w:tcW w:w="3924" w:type="dxa"/>
            <w:noWrap/>
          </w:tcPr>
          <w:p w14:paraId="53FEED4C" w14:textId="04DC0A26" w:rsidR="008001E9" w:rsidRPr="009F029C" w:rsidRDefault="008001E9" w:rsidP="0074306E">
            <w:pPr>
              <w:spacing w:line="240" w:lineRule="auto"/>
              <w:rPr>
                <w:b/>
                <w:sz w:val="20"/>
              </w:rPr>
            </w:pPr>
          </w:p>
        </w:tc>
        <w:tc>
          <w:tcPr>
            <w:tcW w:w="3924" w:type="dxa"/>
            <w:noWrap/>
          </w:tcPr>
          <w:p w14:paraId="75E262BC" w14:textId="4399F86B" w:rsidR="008001E9" w:rsidRPr="009F029C" w:rsidRDefault="008001E9" w:rsidP="0074306E">
            <w:pPr>
              <w:spacing w:line="240" w:lineRule="auto"/>
              <w:rPr>
                <w:b/>
                <w:sz w:val="20"/>
              </w:rPr>
            </w:pPr>
          </w:p>
        </w:tc>
      </w:tr>
      <w:tr w:rsidR="008001E9" w:rsidRPr="009F029C" w14:paraId="043DE4B0" w14:textId="77777777" w:rsidTr="0074306E">
        <w:tc>
          <w:tcPr>
            <w:tcW w:w="3168" w:type="dxa"/>
            <w:noWrap/>
            <w:vAlign w:val="center"/>
          </w:tcPr>
          <w:p w14:paraId="65B8A29B" w14:textId="77777777" w:rsidR="008001E9" w:rsidRPr="006E3AF2" w:rsidRDefault="008001E9" w:rsidP="0074306E">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924" w:type="dxa"/>
            <w:noWrap/>
          </w:tcPr>
          <w:p w14:paraId="77430167" w14:textId="6717F93F" w:rsidR="008001E9" w:rsidRPr="009F029C" w:rsidRDefault="008001E9" w:rsidP="0074306E">
            <w:pPr>
              <w:spacing w:line="240" w:lineRule="auto"/>
              <w:rPr>
                <w:b/>
                <w:sz w:val="20"/>
              </w:rPr>
            </w:pPr>
          </w:p>
        </w:tc>
        <w:tc>
          <w:tcPr>
            <w:tcW w:w="3924" w:type="dxa"/>
            <w:noWrap/>
          </w:tcPr>
          <w:p w14:paraId="6099B83D" w14:textId="087E0F27" w:rsidR="008001E9" w:rsidRPr="009F029C" w:rsidRDefault="008001E9" w:rsidP="0074306E">
            <w:pPr>
              <w:spacing w:line="240" w:lineRule="auto"/>
              <w:rPr>
                <w:b/>
                <w:sz w:val="20"/>
              </w:rPr>
            </w:pPr>
          </w:p>
        </w:tc>
      </w:tr>
      <w:tr w:rsidR="008001E9" w:rsidRPr="009F029C" w14:paraId="4B0EE905" w14:textId="77777777" w:rsidTr="0074306E">
        <w:tc>
          <w:tcPr>
            <w:tcW w:w="3168" w:type="dxa"/>
            <w:noWrap/>
            <w:vAlign w:val="center"/>
          </w:tcPr>
          <w:p w14:paraId="557AF653" w14:textId="77777777" w:rsidR="008001E9" w:rsidRPr="006E3AF2" w:rsidRDefault="008001E9" w:rsidP="0074306E">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924" w:type="dxa"/>
            <w:noWrap/>
          </w:tcPr>
          <w:p w14:paraId="6948A571" w14:textId="30F8854C" w:rsidR="008001E9" w:rsidRPr="009F029C" w:rsidRDefault="008001E9" w:rsidP="0074306E">
            <w:pPr>
              <w:spacing w:line="240" w:lineRule="auto"/>
              <w:rPr>
                <w:b/>
                <w:sz w:val="20"/>
              </w:rPr>
            </w:pPr>
          </w:p>
        </w:tc>
        <w:tc>
          <w:tcPr>
            <w:tcW w:w="3924" w:type="dxa"/>
            <w:noWrap/>
          </w:tcPr>
          <w:p w14:paraId="22FFD158" w14:textId="1DC1DAED" w:rsidR="008001E9" w:rsidRPr="009F029C" w:rsidRDefault="008001E9" w:rsidP="0074306E">
            <w:pPr>
              <w:spacing w:line="240" w:lineRule="auto"/>
              <w:rPr>
                <w:b/>
                <w:sz w:val="20"/>
              </w:rPr>
            </w:pPr>
          </w:p>
        </w:tc>
      </w:tr>
      <w:tr w:rsidR="008001E9" w:rsidRPr="009F029C" w14:paraId="310D099C" w14:textId="77777777" w:rsidTr="0074306E">
        <w:tc>
          <w:tcPr>
            <w:tcW w:w="3168" w:type="dxa"/>
            <w:noWrap/>
            <w:vAlign w:val="center"/>
          </w:tcPr>
          <w:p w14:paraId="160E4CAB" w14:textId="77777777" w:rsidR="008001E9" w:rsidRPr="006E3AF2" w:rsidRDefault="008001E9" w:rsidP="0074306E">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924" w:type="dxa"/>
            <w:noWrap/>
          </w:tcPr>
          <w:p w14:paraId="1DA85FDC" w14:textId="344303D7" w:rsidR="008001E9" w:rsidRPr="009F029C" w:rsidRDefault="008001E9" w:rsidP="0074306E">
            <w:pPr>
              <w:spacing w:line="240" w:lineRule="auto"/>
              <w:rPr>
                <w:b/>
                <w:sz w:val="20"/>
              </w:rPr>
            </w:pPr>
          </w:p>
        </w:tc>
        <w:tc>
          <w:tcPr>
            <w:tcW w:w="3924" w:type="dxa"/>
            <w:noWrap/>
          </w:tcPr>
          <w:p w14:paraId="3E21C846" w14:textId="491E8E39" w:rsidR="008001E9" w:rsidRPr="009F029C" w:rsidRDefault="008001E9" w:rsidP="0074306E">
            <w:pPr>
              <w:spacing w:line="240" w:lineRule="auto"/>
              <w:rPr>
                <w:b/>
                <w:sz w:val="20"/>
              </w:rPr>
            </w:pPr>
          </w:p>
        </w:tc>
      </w:tr>
      <w:tr w:rsidR="008001E9" w:rsidRPr="009F029C" w14:paraId="7C7991F3" w14:textId="77777777" w:rsidTr="0074306E">
        <w:tc>
          <w:tcPr>
            <w:tcW w:w="3168" w:type="dxa"/>
            <w:noWrap/>
            <w:vAlign w:val="center"/>
          </w:tcPr>
          <w:p w14:paraId="5C3679E4" w14:textId="77777777" w:rsidR="008001E9" w:rsidRPr="006E3AF2" w:rsidRDefault="008001E9" w:rsidP="0074306E">
            <w:pPr>
              <w:spacing w:line="240" w:lineRule="auto"/>
            </w:pPr>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3924" w:type="dxa"/>
            <w:noWrap/>
          </w:tcPr>
          <w:p w14:paraId="30EEFFF6" w14:textId="77777777" w:rsidR="008001E9" w:rsidRPr="009F029C" w:rsidRDefault="008001E9" w:rsidP="0074306E">
            <w:pPr>
              <w:spacing w:line="240" w:lineRule="auto"/>
              <w:rPr>
                <w:b/>
              </w:rPr>
            </w:pPr>
          </w:p>
        </w:tc>
        <w:tc>
          <w:tcPr>
            <w:tcW w:w="3924" w:type="dxa"/>
            <w:noWrap/>
          </w:tcPr>
          <w:p w14:paraId="5BDE5BEE" w14:textId="77777777" w:rsidR="008001E9" w:rsidRPr="009F029C" w:rsidRDefault="008001E9" w:rsidP="0074306E">
            <w:pPr>
              <w:spacing w:line="240" w:lineRule="auto"/>
              <w:rPr>
                <w:b/>
              </w:rPr>
            </w:pPr>
          </w:p>
        </w:tc>
      </w:tr>
      <w:tr w:rsidR="008001E9" w:rsidRPr="009F029C" w14:paraId="08BAA075" w14:textId="77777777" w:rsidTr="0074306E">
        <w:tc>
          <w:tcPr>
            <w:tcW w:w="3168" w:type="dxa"/>
            <w:noWrap/>
            <w:vAlign w:val="center"/>
          </w:tcPr>
          <w:p w14:paraId="5EE104F9" w14:textId="77777777" w:rsidR="008001E9" w:rsidRPr="006E3AF2" w:rsidRDefault="008001E9" w:rsidP="0074306E">
            <w:pPr>
              <w:spacing w:line="240" w:lineRule="auto"/>
            </w:pPr>
            <w:r>
              <w:t xml:space="preserve">B. 15. </w:t>
            </w:r>
            <w:r w:rsidRPr="00EC63A4">
              <w:t>Other changes, if any</w:t>
            </w:r>
          </w:p>
        </w:tc>
        <w:tc>
          <w:tcPr>
            <w:tcW w:w="7848" w:type="dxa"/>
            <w:gridSpan w:val="2"/>
            <w:noWrap/>
          </w:tcPr>
          <w:p w14:paraId="79889B4C" w14:textId="77777777" w:rsidR="008001E9" w:rsidRPr="009F029C" w:rsidRDefault="008001E9" w:rsidP="0074306E">
            <w:pPr>
              <w:spacing w:line="240" w:lineRule="auto"/>
              <w:rPr>
                <w:rStyle w:val="TEXT"/>
              </w:rPr>
            </w:pPr>
          </w:p>
        </w:tc>
      </w:tr>
    </w:tbl>
    <w:p w14:paraId="48D07C94" w14:textId="77777777" w:rsidR="008001E9" w:rsidRDefault="008001E9">
      <w:pPr>
        <w:spacing w:line="240" w:lineRule="auto"/>
      </w:pPr>
    </w:p>
    <w:p w14:paraId="7DD58018" w14:textId="77777777" w:rsidR="008001E9" w:rsidRDefault="008001E9">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5C46EE" w:rsidRPr="00A83A6C" w14:paraId="71D03A78" w14:textId="77777777" w:rsidTr="00003E43">
        <w:trPr>
          <w:tblHeader/>
        </w:trPr>
        <w:tc>
          <w:tcPr>
            <w:tcW w:w="3168" w:type="dxa"/>
            <w:shd w:val="clear" w:color="auto" w:fill="FABF8F"/>
            <w:noWrap/>
            <w:vAlign w:val="center"/>
          </w:tcPr>
          <w:p w14:paraId="092FAF1C" w14:textId="77777777" w:rsidR="005C46EE" w:rsidRPr="00A83A6C" w:rsidRDefault="005C46EE" w:rsidP="00003E43">
            <w:pPr>
              <w:pStyle w:val="Heading5"/>
              <w:keepNext/>
              <w:spacing w:before="0" w:after="0" w:line="240" w:lineRule="auto"/>
            </w:pPr>
          </w:p>
        </w:tc>
        <w:tc>
          <w:tcPr>
            <w:tcW w:w="3924" w:type="dxa"/>
            <w:noWrap/>
          </w:tcPr>
          <w:p w14:paraId="055D70EF" w14:textId="77777777" w:rsidR="005C46EE" w:rsidRPr="00A83A6C" w:rsidRDefault="005C46EE" w:rsidP="00003E43">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Pr>
                <w:rStyle w:val="Hyperlink"/>
              </w:rPr>
              <w:t xml:space="preserve"> – list only information that is being revised</w:t>
            </w:r>
            <w:r w:rsidRPr="00A83A6C">
              <w:t>)</w:t>
            </w:r>
          </w:p>
        </w:tc>
        <w:tc>
          <w:tcPr>
            <w:tcW w:w="3924" w:type="dxa"/>
            <w:noWrap/>
          </w:tcPr>
          <w:p w14:paraId="6CC2374B" w14:textId="77777777" w:rsidR="005C46EE" w:rsidRPr="00A83A6C" w:rsidRDefault="005C46EE" w:rsidP="00003E43">
            <w:pPr>
              <w:pStyle w:val="Heading5"/>
              <w:keepNext/>
              <w:spacing w:before="0" w:after="0" w:line="240" w:lineRule="auto"/>
              <w:jc w:val="center"/>
            </w:pPr>
            <w:r w:rsidRPr="00A83A6C">
              <w:t>New</w:t>
            </w:r>
          </w:p>
        </w:tc>
      </w:tr>
      <w:tr w:rsidR="005C46EE" w:rsidRPr="009F029C" w14:paraId="09BE6AD9" w14:textId="77777777" w:rsidTr="00003E43">
        <w:tc>
          <w:tcPr>
            <w:tcW w:w="3168" w:type="dxa"/>
            <w:noWrap/>
            <w:vAlign w:val="center"/>
          </w:tcPr>
          <w:p w14:paraId="5C60021B" w14:textId="77777777" w:rsidR="005C46EE" w:rsidRPr="006E3AF2" w:rsidRDefault="005C46EE" w:rsidP="00003E43">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6A3DB107" w14:textId="25290E95" w:rsidR="005C46EE" w:rsidRPr="009F029C" w:rsidRDefault="00574820" w:rsidP="00003E43">
            <w:pPr>
              <w:spacing w:line="240" w:lineRule="auto"/>
              <w:rPr>
                <w:b/>
              </w:rPr>
            </w:pPr>
            <w:r>
              <w:rPr>
                <w:b/>
              </w:rPr>
              <w:t>TESL 549</w:t>
            </w:r>
          </w:p>
        </w:tc>
        <w:tc>
          <w:tcPr>
            <w:tcW w:w="3924" w:type="dxa"/>
            <w:noWrap/>
          </w:tcPr>
          <w:p w14:paraId="5BBD56F9" w14:textId="6631D212" w:rsidR="005C46EE" w:rsidRPr="009F029C" w:rsidRDefault="008001E9" w:rsidP="00003E43">
            <w:pPr>
              <w:spacing w:line="240" w:lineRule="auto"/>
              <w:rPr>
                <w:b/>
              </w:rPr>
            </w:pPr>
            <w:r>
              <w:rPr>
                <w:b/>
              </w:rPr>
              <w:t>TESL 549</w:t>
            </w:r>
          </w:p>
        </w:tc>
      </w:tr>
      <w:tr w:rsidR="005C46EE" w:rsidRPr="009F029C" w14:paraId="619AA34A" w14:textId="77777777" w:rsidTr="00003E43">
        <w:tc>
          <w:tcPr>
            <w:tcW w:w="3168" w:type="dxa"/>
            <w:noWrap/>
            <w:vAlign w:val="center"/>
          </w:tcPr>
          <w:p w14:paraId="6915B8E2" w14:textId="77777777" w:rsidR="005C46EE" w:rsidRPr="006E3AF2" w:rsidRDefault="005C46EE" w:rsidP="00003E43">
            <w:pPr>
              <w:spacing w:line="240" w:lineRule="auto"/>
            </w:pPr>
            <w:r>
              <w:t>B.2. C</w:t>
            </w:r>
            <w:r w:rsidRPr="006E3AF2">
              <w:t>ross listing number</w:t>
            </w:r>
            <w:r>
              <w:t xml:space="preserve"> if any</w:t>
            </w:r>
          </w:p>
        </w:tc>
        <w:tc>
          <w:tcPr>
            <w:tcW w:w="3924" w:type="dxa"/>
            <w:noWrap/>
          </w:tcPr>
          <w:p w14:paraId="01629CD5" w14:textId="77777777" w:rsidR="005C46EE" w:rsidRPr="009F029C" w:rsidRDefault="005C46EE" w:rsidP="00003E43">
            <w:pPr>
              <w:spacing w:line="240" w:lineRule="auto"/>
              <w:rPr>
                <w:b/>
              </w:rPr>
            </w:pPr>
          </w:p>
        </w:tc>
        <w:tc>
          <w:tcPr>
            <w:tcW w:w="3924" w:type="dxa"/>
            <w:noWrap/>
          </w:tcPr>
          <w:p w14:paraId="3F274BFB" w14:textId="77777777" w:rsidR="005C46EE" w:rsidRPr="009F029C" w:rsidRDefault="005C46EE" w:rsidP="00003E43">
            <w:pPr>
              <w:spacing w:line="240" w:lineRule="auto"/>
              <w:rPr>
                <w:b/>
              </w:rPr>
            </w:pPr>
          </w:p>
        </w:tc>
      </w:tr>
      <w:tr w:rsidR="005C46EE" w:rsidRPr="009F029C" w14:paraId="6228F072" w14:textId="77777777" w:rsidTr="00003E43">
        <w:tc>
          <w:tcPr>
            <w:tcW w:w="3168" w:type="dxa"/>
            <w:noWrap/>
            <w:vAlign w:val="center"/>
          </w:tcPr>
          <w:p w14:paraId="047741A7" w14:textId="77777777" w:rsidR="005C46EE" w:rsidRPr="006E3AF2" w:rsidRDefault="005C46EE" w:rsidP="00003E43">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6E1E4921" w14:textId="3CF47D88" w:rsidR="005C46EE" w:rsidRPr="00655FB0" w:rsidRDefault="00574820" w:rsidP="00003E43">
            <w:pPr>
              <w:spacing w:line="240" w:lineRule="auto"/>
              <w:rPr>
                <w:rFonts w:ascii="Georgia" w:hAnsi="Georgia"/>
                <w:color w:val="000000"/>
              </w:rPr>
            </w:pPr>
            <w:r w:rsidRPr="00655FB0">
              <w:rPr>
                <w:rFonts w:ascii="Georgia" w:hAnsi="Georgia"/>
                <w:color w:val="000000"/>
              </w:rPr>
              <w:t>Sociocultural Foundations in Language Minority Education</w:t>
            </w:r>
          </w:p>
        </w:tc>
        <w:tc>
          <w:tcPr>
            <w:tcW w:w="3924" w:type="dxa"/>
            <w:noWrap/>
          </w:tcPr>
          <w:p w14:paraId="1AE8704D" w14:textId="4E4D1188" w:rsidR="005C46EE" w:rsidRPr="00655FB0" w:rsidRDefault="008001E9" w:rsidP="00003E43">
            <w:pPr>
              <w:spacing w:line="240" w:lineRule="auto"/>
              <w:rPr>
                <w:rFonts w:ascii="Georgia" w:hAnsi="Georgia"/>
                <w:color w:val="000000"/>
              </w:rPr>
            </w:pPr>
            <w:bookmarkStart w:id="39" w:name="_Hlk531251435"/>
            <w:r>
              <w:rPr>
                <w:rFonts w:ascii="Georgia" w:hAnsi="Georgia"/>
                <w:color w:val="000000"/>
              </w:rPr>
              <w:t>Sociocultural Contexts: Education in Bilingual Communities</w:t>
            </w:r>
            <w:bookmarkEnd w:id="39"/>
          </w:p>
        </w:tc>
      </w:tr>
      <w:tr w:rsidR="005C46EE" w:rsidRPr="009F029C" w14:paraId="74491557" w14:textId="77777777" w:rsidTr="00003E43">
        <w:tc>
          <w:tcPr>
            <w:tcW w:w="3168" w:type="dxa"/>
            <w:noWrap/>
            <w:vAlign w:val="center"/>
          </w:tcPr>
          <w:p w14:paraId="579D2146" w14:textId="77777777" w:rsidR="005C46EE" w:rsidRPr="006E3AF2" w:rsidRDefault="005C46EE" w:rsidP="00003E43">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42126ECB" w14:textId="3E8C39F5" w:rsidR="005C46EE" w:rsidRPr="00655FB0" w:rsidRDefault="00574820" w:rsidP="00655FB0">
            <w:pPr>
              <w:spacing w:line="240" w:lineRule="auto"/>
              <w:rPr>
                <w:rFonts w:ascii="Georgia" w:hAnsi="Georgia"/>
                <w:color w:val="000000"/>
              </w:rPr>
            </w:pPr>
            <w:r w:rsidRPr="00655FB0">
              <w:rPr>
                <w:rFonts w:ascii="Georgia" w:hAnsi="Georgia"/>
                <w:color w:val="000000"/>
              </w:rPr>
              <w:t>Students examine sociocultural issues related to the instructional needs of language minority students, including social, cultural, political, and legal contexts of instruction.</w:t>
            </w:r>
          </w:p>
        </w:tc>
        <w:tc>
          <w:tcPr>
            <w:tcW w:w="3924" w:type="dxa"/>
            <w:noWrap/>
          </w:tcPr>
          <w:p w14:paraId="58313EF5" w14:textId="15D9A7CC" w:rsidR="005C46EE" w:rsidRPr="00655FB0" w:rsidRDefault="00655FB0" w:rsidP="00655FB0">
            <w:pPr>
              <w:spacing w:line="240" w:lineRule="auto"/>
              <w:rPr>
                <w:rFonts w:ascii="Georgia" w:hAnsi="Georgia"/>
                <w:color w:val="000000"/>
              </w:rPr>
            </w:pPr>
            <w:bookmarkStart w:id="40" w:name="_Hlk531251453"/>
            <w:r>
              <w:rPr>
                <w:rFonts w:ascii="Georgia" w:hAnsi="Georgia"/>
                <w:color w:val="000000"/>
              </w:rPr>
              <w:t>Students use critical</w:t>
            </w:r>
            <w:r w:rsidR="000F2D49">
              <w:rPr>
                <w:rFonts w:ascii="Georgia" w:hAnsi="Georgia"/>
                <w:color w:val="000000"/>
              </w:rPr>
              <w:t xml:space="preserve"> th</w:t>
            </w:r>
            <w:r>
              <w:rPr>
                <w:rFonts w:ascii="Georgia" w:hAnsi="Georgia"/>
                <w:color w:val="000000"/>
              </w:rPr>
              <w:t>eoretical frameworks to explore and reflect on identity formation. Students examine sociocultural contexts and issues affecting bilingual communities, and the essential role of families and communities.</w:t>
            </w:r>
            <w:bookmarkEnd w:id="40"/>
          </w:p>
        </w:tc>
      </w:tr>
      <w:tr w:rsidR="005C46EE" w:rsidRPr="009F029C" w14:paraId="572CDD71" w14:textId="77777777" w:rsidTr="00003E43">
        <w:tc>
          <w:tcPr>
            <w:tcW w:w="3168" w:type="dxa"/>
            <w:noWrap/>
            <w:vAlign w:val="center"/>
          </w:tcPr>
          <w:p w14:paraId="32C4B0BA" w14:textId="77777777" w:rsidR="005C46EE" w:rsidRPr="006E3AF2" w:rsidRDefault="005C46EE" w:rsidP="00003E43">
            <w:pPr>
              <w:spacing w:line="240" w:lineRule="auto"/>
            </w:pPr>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3924" w:type="dxa"/>
            <w:noWrap/>
          </w:tcPr>
          <w:p w14:paraId="648D38FE" w14:textId="77777777" w:rsidR="00574820" w:rsidRPr="00655FB0" w:rsidRDefault="00574820" w:rsidP="00655FB0">
            <w:pPr>
              <w:spacing w:line="240" w:lineRule="auto"/>
              <w:rPr>
                <w:rFonts w:ascii="Georgia" w:hAnsi="Georgia"/>
                <w:color w:val="000000"/>
              </w:rPr>
            </w:pPr>
            <w:r w:rsidRPr="00655FB0">
              <w:rPr>
                <w:rFonts w:ascii="Georgia" w:hAnsi="Georgia"/>
                <w:color w:val="000000"/>
              </w:rPr>
              <w:t>Admission to a graduate teacher preparation program or consent of department chair.</w:t>
            </w:r>
          </w:p>
          <w:p w14:paraId="3EBCAECE" w14:textId="77777777" w:rsidR="005C46EE" w:rsidRPr="00655FB0" w:rsidRDefault="005C46EE" w:rsidP="00655FB0">
            <w:pPr>
              <w:spacing w:line="240" w:lineRule="auto"/>
              <w:rPr>
                <w:rFonts w:ascii="Georgia" w:hAnsi="Georgia"/>
                <w:color w:val="000000"/>
              </w:rPr>
            </w:pPr>
          </w:p>
        </w:tc>
        <w:tc>
          <w:tcPr>
            <w:tcW w:w="3924" w:type="dxa"/>
            <w:noWrap/>
          </w:tcPr>
          <w:p w14:paraId="78261CB2" w14:textId="77777777" w:rsidR="005C46EE" w:rsidRPr="00655FB0" w:rsidRDefault="00574820" w:rsidP="00655FB0">
            <w:pPr>
              <w:spacing w:line="240" w:lineRule="auto"/>
              <w:rPr>
                <w:rFonts w:ascii="Georgia" w:hAnsi="Georgia"/>
                <w:color w:val="000000"/>
              </w:rPr>
            </w:pPr>
            <w:bookmarkStart w:id="41" w:name="_Hlk531251475"/>
            <w:r w:rsidRPr="00655FB0">
              <w:rPr>
                <w:rFonts w:ascii="Georgia" w:hAnsi="Georgia"/>
                <w:color w:val="000000"/>
              </w:rPr>
              <w:t>Graduate Status</w:t>
            </w:r>
          </w:p>
          <w:bookmarkEnd w:id="41"/>
          <w:p w14:paraId="678AE981" w14:textId="1FB9BAD3" w:rsidR="00574820" w:rsidRPr="00655FB0" w:rsidRDefault="00574820" w:rsidP="00655FB0">
            <w:pPr>
              <w:spacing w:line="240" w:lineRule="auto"/>
              <w:rPr>
                <w:rFonts w:ascii="Georgia" w:hAnsi="Georgia"/>
                <w:color w:val="000000"/>
              </w:rPr>
            </w:pPr>
          </w:p>
        </w:tc>
      </w:tr>
      <w:tr w:rsidR="005C46EE" w:rsidRPr="009F029C" w14:paraId="2102BD41" w14:textId="77777777" w:rsidTr="00003E43">
        <w:tc>
          <w:tcPr>
            <w:tcW w:w="3168" w:type="dxa"/>
            <w:noWrap/>
            <w:vAlign w:val="center"/>
          </w:tcPr>
          <w:p w14:paraId="6F38213F" w14:textId="77777777" w:rsidR="005C46EE" w:rsidRPr="006E3AF2" w:rsidRDefault="005C46EE" w:rsidP="00003E43">
            <w:pPr>
              <w:spacing w:line="240" w:lineRule="auto"/>
            </w:pPr>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3924" w:type="dxa"/>
            <w:noWrap/>
          </w:tcPr>
          <w:p w14:paraId="57606EFD" w14:textId="160871D3" w:rsidR="005C46EE" w:rsidRPr="009F029C" w:rsidRDefault="005C46EE" w:rsidP="00003E43">
            <w:pPr>
              <w:spacing w:line="240" w:lineRule="auto"/>
              <w:rPr>
                <w:b/>
                <w:sz w:val="20"/>
              </w:rPr>
            </w:pPr>
            <w:r w:rsidRPr="009F029C">
              <w:rPr>
                <w:b/>
                <w:sz w:val="20"/>
              </w:rPr>
              <w:t xml:space="preserve">Fall  </w:t>
            </w:r>
            <w:r w:rsidRPr="009F029C">
              <w:rPr>
                <w:rFonts w:ascii="MS Mincho" w:eastAsia="MS Mincho" w:hAnsi="MS Mincho" w:cs="MS Mincho"/>
                <w:b/>
                <w:sz w:val="20"/>
              </w:rPr>
              <w:t>|</w:t>
            </w:r>
            <w:r w:rsidRPr="009F029C">
              <w:rPr>
                <w:b/>
                <w:sz w:val="20"/>
              </w:rPr>
              <w:t xml:space="preserve">Summer  </w:t>
            </w:r>
            <w:r w:rsidRPr="009F029C">
              <w:rPr>
                <w:rFonts w:ascii="MS Mincho" w:eastAsia="MS Mincho" w:hAnsi="MS Mincho" w:cs="MS Mincho"/>
                <w:b/>
                <w:sz w:val="20"/>
              </w:rPr>
              <w:t>|</w:t>
            </w:r>
          </w:p>
          <w:p w14:paraId="634ACE7D" w14:textId="3AD869C0" w:rsidR="005C46EE" w:rsidRPr="009F029C" w:rsidRDefault="005C46EE" w:rsidP="00003E43">
            <w:pPr>
              <w:spacing w:line="240" w:lineRule="auto"/>
              <w:rPr>
                <w:b/>
                <w:sz w:val="20"/>
              </w:rPr>
            </w:pPr>
          </w:p>
        </w:tc>
        <w:tc>
          <w:tcPr>
            <w:tcW w:w="3924" w:type="dxa"/>
            <w:noWrap/>
          </w:tcPr>
          <w:p w14:paraId="47E08660" w14:textId="77777777" w:rsidR="005C46EE" w:rsidRPr="009F029C" w:rsidRDefault="005C46EE" w:rsidP="00003E43">
            <w:pPr>
              <w:spacing w:line="240" w:lineRule="auto"/>
              <w:rPr>
                <w:rFonts w:ascii="MS Mincho" w:eastAsia="MS Mincho" w:hAnsi="MS Mincho" w:cs="MS Mincho"/>
                <w:b/>
                <w:sz w:val="20"/>
              </w:rPr>
            </w:pPr>
            <w:r w:rsidRPr="009F029C">
              <w:rPr>
                <w:b/>
                <w:sz w:val="20"/>
              </w:rPr>
              <w:t xml:space="preserve">Fall  </w:t>
            </w:r>
            <w:r w:rsidRPr="009F029C">
              <w:rPr>
                <w:rFonts w:ascii="MS Mincho" w:eastAsia="MS Mincho" w:hAnsi="MS Mincho" w:cs="MS Mincho"/>
                <w:b/>
                <w:sz w:val="20"/>
              </w:rPr>
              <w:t xml:space="preserve">| </w:t>
            </w:r>
            <w:r w:rsidRPr="009F029C">
              <w:rPr>
                <w:b/>
                <w:sz w:val="20"/>
              </w:rPr>
              <w:t xml:space="preserve">Spring  </w:t>
            </w:r>
            <w:r w:rsidRPr="009F029C">
              <w:rPr>
                <w:rFonts w:ascii="MS Mincho" w:eastAsia="MS Mincho" w:hAnsi="MS Mincho" w:cs="MS Mincho"/>
                <w:b/>
                <w:sz w:val="20"/>
              </w:rPr>
              <w:t xml:space="preserve">| </w:t>
            </w:r>
            <w:r w:rsidRPr="009F029C">
              <w:rPr>
                <w:b/>
                <w:sz w:val="20"/>
              </w:rPr>
              <w:t xml:space="preserve">Summer  </w:t>
            </w:r>
            <w:r w:rsidRPr="009F029C">
              <w:rPr>
                <w:rFonts w:ascii="MS Mincho" w:eastAsia="MS Mincho" w:hAnsi="MS Mincho" w:cs="MS Mincho"/>
                <w:b/>
                <w:sz w:val="20"/>
              </w:rPr>
              <w:t>|</w:t>
            </w:r>
          </w:p>
          <w:p w14:paraId="2888BE8C" w14:textId="3742FB91" w:rsidR="005C46EE" w:rsidRPr="009F029C" w:rsidRDefault="005C46EE" w:rsidP="00003E43">
            <w:pPr>
              <w:spacing w:line="240" w:lineRule="auto"/>
              <w:rPr>
                <w:b/>
                <w:sz w:val="20"/>
              </w:rPr>
            </w:pPr>
          </w:p>
        </w:tc>
      </w:tr>
      <w:tr w:rsidR="005C46EE" w:rsidRPr="009F029C" w14:paraId="049C4B4A" w14:textId="77777777" w:rsidTr="00003E43">
        <w:tc>
          <w:tcPr>
            <w:tcW w:w="3168" w:type="dxa"/>
            <w:noWrap/>
            <w:vAlign w:val="center"/>
          </w:tcPr>
          <w:p w14:paraId="01232987" w14:textId="77777777" w:rsidR="005C46EE" w:rsidRPr="006E3AF2" w:rsidRDefault="005C46EE" w:rsidP="00003E43">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924" w:type="dxa"/>
            <w:noWrap/>
          </w:tcPr>
          <w:p w14:paraId="3CFCDB63" w14:textId="77777777" w:rsidR="005C46EE" w:rsidRPr="009F029C" w:rsidRDefault="005C46EE" w:rsidP="00003E43">
            <w:pPr>
              <w:spacing w:line="240" w:lineRule="auto"/>
              <w:rPr>
                <w:b/>
              </w:rPr>
            </w:pPr>
          </w:p>
        </w:tc>
        <w:tc>
          <w:tcPr>
            <w:tcW w:w="3924" w:type="dxa"/>
            <w:noWrap/>
          </w:tcPr>
          <w:p w14:paraId="4B793969" w14:textId="77777777" w:rsidR="005C46EE" w:rsidRPr="009F029C" w:rsidRDefault="005C46EE" w:rsidP="00003E43">
            <w:pPr>
              <w:spacing w:line="240" w:lineRule="auto"/>
              <w:rPr>
                <w:b/>
              </w:rPr>
            </w:pPr>
          </w:p>
        </w:tc>
      </w:tr>
      <w:tr w:rsidR="005C46EE" w:rsidRPr="009F029C" w14:paraId="5E1F27DA" w14:textId="77777777" w:rsidTr="00003E43">
        <w:tc>
          <w:tcPr>
            <w:tcW w:w="3168" w:type="dxa"/>
            <w:noWrap/>
            <w:vAlign w:val="center"/>
          </w:tcPr>
          <w:p w14:paraId="7B00F6B3" w14:textId="77777777" w:rsidR="005C46EE" w:rsidRPr="006E3AF2" w:rsidRDefault="005C46EE" w:rsidP="00003E43">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924" w:type="dxa"/>
            <w:noWrap/>
          </w:tcPr>
          <w:p w14:paraId="6F05204B" w14:textId="77777777" w:rsidR="005C46EE" w:rsidRPr="009F029C" w:rsidRDefault="005C46EE" w:rsidP="00003E43">
            <w:pPr>
              <w:spacing w:line="240" w:lineRule="auto"/>
              <w:rPr>
                <w:b/>
              </w:rPr>
            </w:pPr>
          </w:p>
        </w:tc>
        <w:tc>
          <w:tcPr>
            <w:tcW w:w="3924" w:type="dxa"/>
            <w:noWrap/>
          </w:tcPr>
          <w:p w14:paraId="32B4D369" w14:textId="77777777" w:rsidR="005C46EE" w:rsidRPr="009F029C" w:rsidRDefault="005C46EE" w:rsidP="00003E43">
            <w:pPr>
              <w:spacing w:line="240" w:lineRule="auto"/>
              <w:rPr>
                <w:b/>
              </w:rPr>
            </w:pPr>
          </w:p>
        </w:tc>
      </w:tr>
      <w:tr w:rsidR="005C46EE" w:rsidRPr="009F029C" w14:paraId="0611F36C" w14:textId="77777777" w:rsidTr="00003E43">
        <w:tc>
          <w:tcPr>
            <w:tcW w:w="3168" w:type="dxa"/>
            <w:noWrap/>
            <w:vAlign w:val="center"/>
          </w:tcPr>
          <w:p w14:paraId="6C48C5B0" w14:textId="77777777" w:rsidR="005C46EE" w:rsidRPr="006E3AF2" w:rsidRDefault="005C46EE" w:rsidP="00003E43">
            <w:pPr>
              <w:spacing w:line="240" w:lineRule="auto"/>
            </w:pPr>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tc>
          <w:tcPr>
            <w:tcW w:w="7848" w:type="dxa"/>
            <w:gridSpan w:val="2"/>
            <w:noWrap/>
          </w:tcPr>
          <w:p w14:paraId="3ED4D591" w14:textId="77777777" w:rsidR="005C46EE" w:rsidRPr="009F029C" w:rsidRDefault="005C46EE" w:rsidP="00003E43">
            <w:pPr>
              <w:spacing w:line="240" w:lineRule="auto"/>
              <w:rPr>
                <w:rStyle w:val="TEXT"/>
              </w:rPr>
            </w:pPr>
          </w:p>
        </w:tc>
      </w:tr>
      <w:tr w:rsidR="005C46EE" w:rsidRPr="009F029C" w14:paraId="67B12D00" w14:textId="77777777" w:rsidTr="00003E43">
        <w:tc>
          <w:tcPr>
            <w:tcW w:w="3168" w:type="dxa"/>
            <w:noWrap/>
            <w:vAlign w:val="center"/>
          </w:tcPr>
          <w:p w14:paraId="79B41E3E" w14:textId="77777777" w:rsidR="005C46EE" w:rsidRPr="006E3AF2" w:rsidRDefault="005C46EE" w:rsidP="00003E43">
            <w:pPr>
              <w:spacing w:line="240" w:lineRule="auto"/>
            </w:pPr>
            <w:r>
              <w:t xml:space="preserve">B.10. </w:t>
            </w:r>
            <w:hyperlink w:anchor="grading" w:tooltip="Select one, and delete the others" w:history="1">
              <w:r w:rsidRPr="00A87611">
                <w:rPr>
                  <w:rStyle w:val="Hyperlink"/>
                </w:rPr>
                <w:t>Grading system</w:t>
              </w:r>
            </w:hyperlink>
            <w:r w:rsidRPr="006E3AF2">
              <w:t xml:space="preserve"> </w:t>
            </w:r>
          </w:p>
        </w:tc>
        <w:tc>
          <w:tcPr>
            <w:tcW w:w="3924" w:type="dxa"/>
            <w:noWrap/>
          </w:tcPr>
          <w:p w14:paraId="0DF93094" w14:textId="41F9BF73" w:rsidR="005C46EE" w:rsidRPr="009F029C" w:rsidRDefault="005C46EE" w:rsidP="00003E43">
            <w:pPr>
              <w:spacing w:line="240" w:lineRule="auto"/>
              <w:rPr>
                <w:b/>
                <w:sz w:val="20"/>
              </w:rPr>
            </w:pPr>
          </w:p>
        </w:tc>
        <w:tc>
          <w:tcPr>
            <w:tcW w:w="3924" w:type="dxa"/>
            <w:noWrap/>
          </w:tcPr>
          <w:p w14:paraId="2BC96194" w14:textId="1B3100D6" w:rsidR="005C46EE" w:rsidRPr="009F029C" w:rsidRDefault="005C46EE" w:rsidP="00003E43">
            <w:pPr>
              <w:spacing w:line="240" w:lineRule="auto"/>
              <w:rPr>
                <w:b/>
                <w:sz w:val="20"/>
              </w:rPr>
            </w:pPr>
          </w:p>
        </w:tc>
      </w:tr>
      <w:tr w:rsidR="005C46EE" w:rsidRPr="009F029C" w14:paraId="5B9EAD01" w14:textId="77777777" w:rsidTr="00003E43">
        <w:tc>
          <w:tcPr>
            <w:tcW w:w="3168" w:type="dxa"/>
            <w:noWrap/>
            <w:vAlign w:val="center"/>
          </w:tcPr>
          <w:p w14:paraId="131848B9" w14:textId="77777777" w:rsidR="005C46EE" w:rsidRPr="006E3AF2" w:rsidRDefault="005C46EE" w:rsidP="00003E43">
            <w:pPr>
              <w:spacing w:line="240" w:lineRule="auto"/>
            </w:pPr>
            <w:r>
              <w:lastRenderedPageBreak/>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924" w:type="dxa"/>
            <w:noWrap/>
          </w:tcPr>
          <w:p w14:paraId="25AA8E04" w14:textId="1B24E444" w:rsidR="005C46EE" w:rsidRPr="009F029C" w:rsidRDefault="005C46EE" w:rsidP="00003E43">
            <w:pPr>
              <w:spacing w:line="240" w:lineRule="auto"/>
              <w:rPr>
                <w:b/>
                <w:sz w:val="20"/>
              </w:rPr>
            </w:pPr>
          </w:p>
        </w:tc>
        <w:tc>
          <w:tcPr>
            <w:tcW w:w="3924" w:type="dxa"/>
            <w:noWrap/>
          </w:tcPr>
          <w:p w14:paraId="1B16FAC2" w14:textId="253270FA" w:rsidR="005C46EE" w:rsidRPr="009F029C" w:rsidRDefault="005C46EE" w:rsidP="00003E43">
            <w:pPr>
              <w:spacing w:line="240" w:lineRule="auto"/>
              <w:rPr>
                <w:b/>
                <w:sz w:val="20"/>
              </w:rPr>
            </w:pPr>
          </w:p>
        </w:tc>
      </w:tr>
      <w:tr w:rsidR="005C46EE" w:rsidRPr="009F029C" w14:paraId="5B03AF54" w14:textId="77777777" w:rsidTr="00003E43">
        <w:tc>
          <w:tcPr>
            <w:tcW w:w="3168" w:type="dxa"/>
            <w:noWrap/>
            <w:vAlign w:val="center"/>
          </w:tcPr>
          <w:p w14:paraId="715FF8F8" w14:textId="77777777" w:rsidR="005C46EE" w:rsidRPr="006E3AF2" w:rsidRDefault="005C46EE" w:rsidP="00003E43">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924" w:type="dxa"/>
            <w:noWrap/>
          </w:tcPr>
          <w:p w14:paraId="09DF3ABB" w14:textId="00371202" w:rsidR="005C46EE" w:rsidRPr="009F029C" w:rsidRDefault="005C46EE" w:rsidP="00003E43">
            <w:pPr>
              <w:spacing w:line="240" w:lineRule="auto"/>
              <w:rPr>
                <w:b/>
                <w:sz w:val="20"/>
              </w:rPr>
            </w:pPr>
          </w:p>
        </w:tc>
        <w:tc>
          <w:tcPr>
            <w:tcW w:w="3924" w:type="dxa"/>
            <w:noWrap/>
          </w:tcPr>
          <w:p w14:paraId="53DCDC7E" w14:textId="7155B614" w:rsidR="005C46EE" w:rsidRPr="009F029C" w:rsidRDefault="005C46EE" w:rsidP="00003E43">
            <w:pPr>
              <w:spacing w:line="240" w:lineRule="auto"/>
              <w:rPr>
                <w:b/>
                <w:sz w:val="20"/>
              </w:rPr>
            </w:pPr>
          </w:p>
        </w:tc>
      </w:tr>
      <w:tr w:rsidR="005C46EE" w:rsidRPr="009F029C" w14:paraId="2A32A105" w14:textId="77777777" w:rsidTr="00003E43">
        <w:tc>
          <w:tcPr>
            <w:tcW w:w="3168" w:type="dxa"/>
            <w:noWrap/>
            <w:vAlign w:val="center"/>
          </w:tcPr>
          <w:p w14:paraId="376A1663" w14:textId="77777777" w:rsidR="005C46EE" w:rsidRPr="006E3AF2" w:rsidRDefault="005C46EE" w:rsidP="00003E43">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924" w:type="dxa"/>
            <w:noWrap/>
          </w:tcPr>
          <w:p w14:paraId="39B33896" w14:textId="1E54BE91" w:rsidR="005C46EE" w:rsidRPr="009F029C" w:rsidRDefault="005C46EE" w:rsidP="00003E43">
            <w:pPr>
              <w:spacing w:line="240" w:lineRule="auto"/>
              <w:rPr>
                <w:b/>
                <w:sz w:val="20"/>
              </w:rPr>
            </w:pPr>
          </w:p>
        </w:tc>
        <w:tc>
          <w:tcPr>
            <w:tcW w:w="3924" w:type="dxa"/>
            <w:noWrap/>
          </w:tcPr>
          <w:p w14:paraId="5EC0EC35" w14:textId="5BBA8A33" w:rsidR="005C46EE" w:rsidRPr="009F029C" w:rsidRDefault="005C46EE" w:rsidP="00003E43">
            <w:pPr>
              <w:spacing w:line="240" w:lineRule="auto"/>
              <w:rPr>
                <w:b/>
                <w:sz w:val="20"/>
              </w:rPr>
            </w:pPr>
          </w:p>
        </w:tc>
      </w:tr>
      <w:tr w:rsidR="005C46EE" w:rsidRPr="009F029C" w14:paraId="0C5536D7" w14:textId="77777777" w:rsidTr="00003E43">
        <w:tc>
          <w:tcPr>
            <w:tcW w:w="3168" w:type="dxa"/>
            <w:noWrap/>
            <w:vAlign w:val="center"/>
          </w:tcPr>
          <w:p w14:paraId="735808A4" w14:textId="77777777" w:rsidR="005C46EE" w:rsidRPr="006E3AF2" w:rsidRDefault="005C46EE" w:rsidP="00003E43">
            <w:pPr>
              <w:spacing w:line="240" w:lineRule="auto"/>
            </w:pPr>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3924" w:type="dxa"/>
            <w:noWrap/>
          </w:tcPr>
          <w:p w14:paraId="135074E4" w14:textId="77777777" w:rsidR="005C46EE" w:rsidRPr="009F029C" w:rsidRDefault="005C46EE" w:rsidP="00003E43">
            <w:pPr>
              <w:spacing w:line="240" w:lineRule="auto"/>
              <w:rPr>
                <w:b/>
              </w:rPr>
            </w:pPr>
          </w:p>
        </w:tc>
        <w:tc>
          <w:tcPr>
            <w:tcW w:w="3924" w:type="dxa"/>
            <w:noWrap/>
          </w:tcPr>
          <w:p w14:paraId="10A1054E" w14:textId="77777777" w:rsidR="005C46EE" w:rsidRPr="009F029C" w:rsidRDefault="005C46EE" w:rsidP="00003E43">
            <w:pPr>
              <w:spacing w:line="240" w:lineRule="auto"/>
              <w:rPr>
                <w:b/>
              </w:rPr>
            </w:pPr>
          </w:p>
        </w:tc>
      </w:tr>
      <w:tr w:rsidR="005C46EE" w:rsidRPr="009F029C" w14:paraId="45963923" w14:textId="77777777" w:rsidTr="00003E43">
        <w:tc>
          <w:tcPr>
            <w:tcW w:w="3168" w:type="dxa"/>
            <w:noWrap/>
            <w:vAlign w:val="center"/>
          </w:tcPr>
          <w:p w14:paraId="3C257DBE" w14:textId="77777777" w:rsidR="005C46EE" w:rsidRPr="006E3AF2" w:rsidRDefault="005C46EE" w:rsidP="00003E43">
            <w:pPr>
              <w:spacing w:line="240" w:lineRule="auto"/>
            </w:pPr>
            <w:r>
              <w:t xml:space="preserve">B. 15. </w:t>
            </w:r>
            <w:r w:rsidRPr="00EC63A4">
              <w:t>Other changes, if any</w:t>
            </w:r>
          </w:p>
        </w:tc>
        <w:tc>
          <w:tcPr>
            <w:tcW w:w="7848" w:type="dxa"/>
            <w:gridSpan w:val="2"/>
            <w:noWrap/>
          </w:tcPr>
          <w:p w14:paraId="0555BF3D" w14:textId="77777777" w:rsidR="005C46EE" w:rsidRPr="009F029C" w:rsidRDefault="005C46EE" w:rsidP="00003E43">
            <w:pPr>
              <w:spacing w:line="240" w:lineRule="auto"/>
              <w:rPr>
                <w:rStyle w:val="TEXT"/>
              </w:rPr>
            </w:pPr>
          </w:p>
        </w:tc>
      </w:tr>
    </w:tbl>
    <w:p w14:paraId="493173AE" w14:textId="2F1AD379" w:rsidR="005C46EE" w:rsidRDefault="005C46EE">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5C46EE" w:rsidRPr="00A83A6C" w14:paraId="44332F13" w14:textId="77777777" w:rsidTr="00003E43">
        <w:trPr>
          <w:tblHeader/>
        </w:trPr>
        <w:tc>
          <w:tcPr>
            <w:tcW w:w="3168" w:type="dxa"/>
            <w:shd w:val="clear" w:color="auto" w:fill="FABF8F"/>
            <w:noWrap/>
            <w:vAlign w:val="center"/>
          </w:tcPr>
          <w:p w14:paraId="464E74BA" w14:textId="77777777" w:rsidR="005C46EE" w:rsidRPr="00A83A6C" w:rsidRDefault="005C46EE" w:rsidP="00003E43">
            <w:pPr>
              <w:pStyle w:val="Heading5"/>
              <w:keepNext/>
              <w:spacing w:before="0" w:after="0" w:line="240" w:lineRule="auto"/>
            </w:pPr>
          </w:p>
        </w:tc>
        <w:tc>
          <w:tcPr>
            <w:tcW w:w="3924" w:type="dxa"/>
            <w:noWrap/>
          </w:tcPr>
          <w:p w14:paraId="4AE0EF64" w14:textId="77777777" w:rsidR="005C46EE" w:rsidRPr="00A83A6C" w:rsidRDefault="005C46EE" w:rsidP="00003E43">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Pr>
                <w:rStyle w:val="Hyperlink"/>
              </w:rPr>
              <w:t xml:space="preserve"> – list only information that is being revised</w:t>
            </w:r>
            <w:r w:rsidRPr="00A83A6C">
              <w:t>)</w:t>
            </w:r>
          </w:p>
        </w:tc>
        <w:tc>
          <w:tcPr>
            <w:tcW w:w="3924" w:type="dxa"/>
            <w:noWrap/>
          </w:tcPr>
          <w:p w14:paraId="324CB7C8" w14:textId="77777777" w:rsidR="005C46EE" w:rsidRPr="00A83A6C" w:rsidRDefault="005C46EE" w:rsidP="00003E43">
            <w:pPr>
              <w:pStyle w:val="Heading5"/>
              <w:keepNext/>
              <w:spacing w:before="0" w:after="0" w:line="240" w:lineRule="auto"/>
              <w:jc w:val="center"/>
            </w:pPr>
            <w:r w:rsidRPr="00A83A6C">
              <w:t>New</w:t>
            </w:r>
          </w:p>
        </w:tc>
      </w:tr>
      <w:tr w:rsidR="005C46EE" w:rsidRPr="009F029C" w14:paraId="46B1FC71" w14:textId="77777777" w:rsidTr="00003E43">
        <w:tc>
          <w:tcPr>
            <w:tcW w:w="3168" w:type="dxa"/>
            <w:noWrap/>
            <w:vAlign w:val="center"/>
          </w:tcPr>
          <w:p w14:paraId="7AA1C750" w14:textId="77777777" w:rsidR="005C46EE" w:rsidRPr="006E3AF2" w:rsidRDefault="005C46EE" w:rsidP="00003E43">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2B6838FB" w14:textId="3595E016" w:rsidR="005C46EE" w:rsidRPr="009F029C" w:rsidRDefault="008001E9" w:rsidP="00003E43">
            <w:pPr>
              <w:spacing w:line="240" w:lineRule="auto"/>
              <w:rPr>
                <w:b/>
              </w:rPr>
            </w:pPr>
            <w:r>
              <w:rPr>
                <w:b/>
              </w:rPr>
              <w:t>TESL 551</w:t>
            </w:r>
          </w:p>
        </w:tc>
        <w:tc>
          <w:tcPr>
            <w:tcW w:w="3924" w:type="dxa"/>
            <w:noWrap/>
          </w:tcPr>
          <w:p w14:paraId="585EC4D5" w14:textId="425CFACC" w:rsidR="005C46EE" w:rsidRPr="009F029C" w:rsidRDefault="002962B9" w:rsidP="00003E43">
            <w:pPr>
              <w:spacing w:line="240" w:lineRule="auto"/>
              <w:rPr>
                <w:b/>
              </w:rPr>
            </w:pPr>
            <w:r>
              <w:rPr>
                <w:b/>
              </w:rPr>
              <w:t>TESL 551</w:t>
            </w:r>
          </w:p>
        </w:tc>
      </w:tr>
      <w:tr w:rsidR="005C46EE" w:rsidRPr="009F029C" w14:paraId="12EA7A49" w14:textId="77777777" w:rsidTr="00003E43">
        <w:tc>
          <w:tcPr>
            <w:tcW w:w="3168" w:type="dxa"/>
            <w:noWrap/>
            <w:vAlign w:val="center"/>
          </w:tcPr>
          <w:p w14:paraId="352E4575" w14:textId="77777777" w:rsidR="005C46EE" w:rsidRPr="006E3AF2" w:rsidRDefault="005C46EE" w:rsidP="00003E43">
            <w:pPr>
              <w:spacing w:line="240" w:lineRule="auto"/>
            </w:pPr>
            <w:r>
              <w:t>B.2. C</w:t>
            </w:r>
            <w:r w:rsidRPr="006E3AF2">
              <w:t>ross listing number</w:t>
            </w:r>
            <w:r>
              <w:t xml:space="preserve"> if any</w:t>
            </w:r>
          </w:p>
        </w:tc>
        <w:tc>
          <w:tcPr>
            <w:tcW w:w="3924" w:type="dxa"/>
            <w:noWrap/>
          </w:tcPr>
          <w:p w14:paraId="4B2B5B24" w14:textId="77777777" w:rsidR="005C46EE" w:rsidRPr="009F029C" w:rsidRDefault="005C46EE" w:rsidP="00003E43">
            <w:pPr>
              <w:spacing w:line="240" w:lineRule="auto"/>
              <w:rPr>
                <w:b/>
              </w:rPr>
            </w:pPr>
          </w:p>
        </w:tc>
        <w:tc>
          <w:tcPr>
            <w:tcW w:w="3924" w:type="dxa"/>
            <w:noWrap/>
          </w:tcPr>
          <w:p w14:paraId="59545269" w14:textId="77777777" w:rsidR="005C46EE" w:rsidRPr="009F029C" w:rsidRDefault="005C46EE" w:rsidP="00003E43">
            <w:pPr>
              <w:spacing w:line="240" w:lineRule="auto"/>
              <w:rPr>
                <w:b/>
              </w:rPr>
            </w:pPr>
          </w:p>
        </w:tc>
      </w:tr>
      <w:tr w:rsidR="005C46EE" w:rsidRPr="009F029C" w14:paraId="12525A07" w14:textId="77777777" w:rsidTr="00003E43">
        <w:tc>
          <w:tcPr>
            <w:tcW w:w="3168" w:type="dxa"/>
            <w:noWrap/>
            <w:vAlign w:val="center"/>
          </w:tcPr>
          <w:p w14:paraId="48620AD3" w14:textId="77777777" w:rsidR="005C46EE" w:rsidRPr="006E3AF2" w:rsidRDefault="005C46EE" w:rsidP="00003E43">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7446255A" w14:textId="737E3F7C" w:rsidR="005C46EE" w:rsidRPr="00655FB0" w:rsidRDefault="003A47DA" w:rsidP="00655FB0">
            <w:pPr>
              <w:spacing w:line="240" w:lineRule="auto"/>
              <w:rPr>
                <w:rFonts w:ascii="Georgia" w:hAnsi="Georgia"/>
                <w:color w:val="000000"/>
              </w:rPr>
            </w:pPr>
            <w:r w:rsidRPr="00655FB0">
              <w:rPr>
                <w:rFonts w:ascii="Georgia" w:hAnsi="Georgia"/>
                <w:color w:val="000000"/>
              </w:rPr>
              <w:t>Assessment of English Language Learners</w:t>
            </w:r>
          </w:p>
        </w:tc>
        <w:tc>
          <w:tcPr>
            <w:tcW w:w="3924" w:type="dxa"/>
            <w:noWrap/>
          </w:tcPr>
          <w:p w14:paraId="4213F2B1" w14:textId="64239036" w:rsidR="005C46EE" w:rsidRPr="00655FB0" w:rsidRDefault="007F6C3C" w:rsidP="00655FB0">
            <w:pPr>
              <w:spacing w:line="240" w:lineRule="auto"/>
              <w:rPr>
                <w:rFonts w:ascii="Georgia" w:hAnsi="Georgia"/>
                <w:color w:val="000000"/>
              </w:rPr>
            </w:pPr>
            <w:r>
              <w:rPr>
                <w:rFonts w:ascii="Georgia" w:hAnsi="Georgia"/>
                <w:color w:val="000000"/>
              </w:rPr>
              <w:t>Assessment of Emergent Bilinguals</w:t>
            </w:r>
          </w:p>
        </w:tc>
      </w:tr>
      <w:tr w:rsidR="005C46EE" w:rsidRPr="009F029C" w14:paraId="650C8C2F" w14:textId="77777777" w:rsidTr="00003E43">
        <w:tc>
          <w:tcPr>
            <w:tcW w:w="3168" w:type="dxa"/>
            <w:noWrap/>
            <w:vAlign w:val="center"/>
          </w:tcPr>
          <w:p w14:paraId="7C547D54" w14:textId="77777777" w:rsidR="005C46EE" w:rsidRPr="006E3AF2" w:rsidRDefault="005C46EE" w:rsidP="00003E43">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505907F6" w14:textId="4F6FE8A8" w:rsidR="005C46EE" w:rsidRPr="00655FB0" w:rsidRDefault="003A47DA" w:rsidP="00655FB0">
            <w:pPr>
              <w:spacing w:line="240" w:lineRule="auto"/>
              <w:rPr>
                <w:rFonts w:ascii="Georgia" w:hAnsi="Georgia"/>
                <w:color w:val="000000"/>
              </w:rPr>
            </w:pPr>
            <w:r w:rsidRPr="00655FB0">
              <w:rPr>
                <w:rFonts w:ascii="Georgia" w:hAnsi="Georgia"/>
                <w:color w:val="000000"/>
              </w:rPr>
              <w:t>The course explores principles of assessment for English Language Learners, formal and informal assessment methods and data analyses designed to improve instruction. (Formerly Curriculum Development and Language Assessment in ESL.)</w:t>
            </w:r>
          </w:p>
        </w:tc>
        <w:tc>
          <w:tcPr>
            <w:tcW w:w="3924" w:type="dxa"/>
            <w:noWrap/>
          </w:tcPr>
          <w:p w14:paraId="0293395E" w14:textId="530AF8A1" w:rsidR="005C46EE" w:rsidRPr="00655FB0" w:rsidRDefault="00655FB0" w:rsidP="00655FB0">
            <w:pPr>
              <w:spacing w:line="240" w:lineRule="auto"/>
              <w:rPr>
                <w:rFonts w:ascii="Georgia" w:hAnsi="Georgia"/>
                <w:color w:val="000000"/>
              </w:rPr>
            </w:pPr>
            <w:bookmarkStart w:id="42" w:name="_Hlk531251522"/>
            <w:r w:rsidRPr="00655FB0">
              <w:rPr>
                <w:rFonts w:ascii="Georgia" w:hAnsi="Georgia"/>
                <w:color w:val="000000"/>
              </w:rPr>
              <w:t>Students explore theory and practice of assessment for emergent bilinguals, including conducting formal and informal assessments and using data to inform instruction. Students also explore assessment policy and its implications.</w:t>
            </w:r>
            <w:bookmarkEnd w:id="42"/>
          </w:p>
        </w:tc>
      </w:tr>
      <w:tr w:rsidR="005C46EE" w:rsidRPr="009F029C" w14:paraId="38A3518C" w14:textId="77777777" w:rsidTr="00003E43">
        <w:tc>
          <w:tcPr>
            <w:tcW w:w="3168" w:type="dxa"/>
            <w:noWrap/>
            <w:vAlign w:val="center"/>
          </w:tcPr>
          <w:p w14:paraId="2D6ADA65" w14:textId="77777777" w:rsidR="005C46EE" w:rsidRPr="006E3AF2" w:rsidRDefault="005C46EE" w:rsidP="00003E43">
            <w:pPr>
              <w:spacing w:line="240" w:lineRule="auto"/>
            </w:pPr>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3924" w:type="dxa"/>
            <w:noWrap/>
          </w:tcPr>
          <w:p w14:paraId="77490DB5" w14:textId="06EE9C6B" w:rsidR="005C46EE" w:rsidRPr="00655FB0" w:rsidRDefault="003A47DA" w:rsidP="00003E43">
            <w:pPr>
              <w:spacing w:line="240" w:lineRule="auto"/>
              <w:rPr>
                <w:rFonts w:ascii="Georgia" w:hAnsi="Georgia"/>
                <w:color w:val="000000"/>
              </w:rPr>
            </w:pPr>
            <w:r w:rsidRPr="00655FB0">
              <w:rPr>
                <w:rFonts w:ascii="Georgia" w:hAnsi="Georgia"/>
                <w:color w:val="000000"/>
              </w:rPr>
              <w:t>Graduate status, TESL 546 or TESL 548 and TESL 507 or consent of department chair.</w:t>
            </w:r>
          </w:p>
        </w:tc>
        <w:tc>
          <w:tcPr>
            <w:tcW w:w="3924" w:type="dxa"/>
            <w:noWrap/>
          </w:tcPr>
          <w:p w14:paraId="489FE1B9" w14:textId="4CC753FB" w:rsidR="005C46EE" w:rsidRPr="00655FB0" w:rsidRDefault="003A47DA" w:rsidP="006548BD">
            <w:pPr>
              <w:spacing w:line="240" w:lineRule="auto"/>
              <w:rPr>
                <w:rFonts w:ascii="Georgia" w:hAnsi="Georgia"/>
                <w:color w:val="000000"/>
              </w:rPr>
            </w:pPr>
            <w:bookmarkStart w:id="43" w:name="_Hlk531251540"/>
            <w:r w:rsidRPr="00655FB0">
              <w:rPr>
                <w:rFonts w:ascii="Georgia" w:hAnsi="Georgia"/>
                <w:color w:val="000000"/>
              </w:rPr>
              <w:t xml:space="preserve">TESL 541; admission to the program </w:t>
            </w:r>
            <w:bookmarkEnd w:id="43"/>
            <w:r w:rsidR="00DA6A4D">
              <w:rPr>
                <w:rFonts w:ascii="&amp;quot" w:hAnsi="&amp;quot"/>
                <w:color w:val="000000"/>
              </w:rPr>
              <w:t>or consent of department chair</w:t>
            </w:r>
          </w:p>
        </w:tc>
      </w:tr>
      <w:tr w:rsidR="005C46EE" w:rsidRPr="009F029C" w14:paraId="56BF4A34" w14:textId="77777777" w:rsidTr="00003E43">
        <w:tc>
          <w:tcPr>
            <w:tcW w:w="3168" w:type="dxa"/>
            <w:noWrap/>
            <w:vAlign w:val="center"/>
          </w:tcPr>
          <w:p w14:paraId="6C7C2B71" w14:textId="77777777" w:rsidR="005C46EE" w:rsidRPr="006E3AF2" w:rsidRDefault="005C46EE" w:rsidP="00003E43">
            <w:pPr>
              <w:spacing w:line="240" w:lineRule="auto"/>
            </w:pPr>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3924" w:type="dxa"/>
            <w:noWrap/>
          </w:tcPr>
          <w:p w14:paraId="3EF12FD2" w14:textId="4E2C52CB" w:rsidR="005C46EE" w:rsidRPr="009F029C" w:rsidRDefault="005C46EE" w:rsidP="00003E43">
            <w:pPr>
              <w:spacing w:line="240" w:lineRule="auto"/>
              <w:rPr>
                <w:b/>
                <w:sz w:val="20"/>
              </w:rPr>
            </w:pPr>
          </w:p>
        </w:tc>
        <w:tc>
          <w:tcPr>
            <w:tcW w:w="3924" w:type="dxa"/>
            <w:noWrap/>
          </w:tcPr>
          <w:p w14:paraId="4420D158" w14:textId="09678C05" w:rsidR="000F2D49" w:rsidRPr="009F029C" w:rsidRDefault="000F2D49" w:rsidP="000F2D49">
            <w:pPr>
              <w:spacing w:line="240" w:lineRule="auto"/>
              <w:rPr>
                <w:b/>
                <w:sz w:val="20"/>
              </w:rPr>
            </w:pPr>
          </w:p>
          <w:p w14:paraId="3E301C6D" w14:textId="672199C3" w:rsidR="005C46EE" w:rsidRPr="009F029C" w:rsidRDefault="005C46EE" w:rsidP="00003E43">
            <w:pPr>
              <w:spacing w:line="240" w:lineRule="auto"/>
              <w:rPr>
                <w:b/>
                <w:sz w:val="20"/>
              </w:rPr>
            </w:pPr>
          </w:p>
        </w:tc>
      </w:tr>
      <w:tr w:rsidR="005C46EE" w:rsidRPr="009F029C" w14:paraId="21D68645" w14:textId="77777777" w:rsidTr="00003E43">
        <w:tc>
          <w:tcPr>
            <w:tcW w:w="3168" w:type="dxa"/>
            <w:noWrap/>
            <w:vAlign w:val="center"/>
          </w:tcPr>
          <w:p w14:paraId="038E871C" w14:textId="77777777" w:rsidR="005C46EE" w:rsidRPr="006E3AF2" w:rsidRDefault="005C46EE" w:rsidP="00003E43">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924" w:type="dxa"/>
            <w:noWrap/>
          </w:tcPr>
          <w:p w14:paraId="0DE1E4F6" w14:textId="77777777" w:rsidR="005C46EE" w:rsidRPr="009F029C" w:rsidRDefault="005C46EE" w:rsidP="00003E43">
            <w:pPr>
              <w:spacing w:line="240" w:lineRule="auto"/>
              <w:rPr>
                <w:b/>
              </w:rPr>
            </w:pPr>
          </w:p>
        </w:tc>
        <w:tc>
          <w:tcPr>
            <w:tcW w:w="3924" w:type="dxa"/>
            <w:noWrap/>
          </w:tcPr>
          <w:p w14:paraId="2E197627" w14:textId="77777777" w:rsidR="005C46EE" w:rsidRPr="009F029C" w:rsidRDefault="005C46EE" w:rsidP="00003E43">
            <w:pPr>
              <w:spacing w:line="240" w:lineRule="auto"/>
              <w:rPr>
                <w:b/>
              </w:rPr>
            </w:pPr>
          </w:p>
        </w:tc>
      </w:tr>
      <w:tr w:rsidR="005C46EE" w:rsidRPr="009F029C" w14:paraId="6803505C" w14:textId="77777777" w:rsidTr="00003E43">
        <w:tc>
          <w:tcPr>
            <w:tcW w:w="3168" w:type="dxa"/>
            <w:noWrap/>
            <w:vAlign w:val="center"/>
          </w:tcPr>
          <w:p w14:paraId="3DE9BF36" w14:textId="77777777" w:rsidR="005C46EE" w:rsidRPr="006E3AF2" w:rsidRDefault="005C46EE" w:rsidP="00003E43">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924" w:type="dxa"/>
            <w:noWrap/>
          </w:tcPr>
          <w:p w14:paraId="4B5952A8" w14:textId="77777777" w:rsidR="005C46EE" w:rsidRPr="009F029C" w:rsidRDefault="005C46EE" w:rsidP="00003E43">
            <w:pPr>
              <w:spacing w:line="240" w:lineRule="auto"/>
              <w:rPr>
                <w:b/>
              </w:rPr>
            </w:pPr>
          </w:p>
        </w:tc>
        <w:tc>
          <w:tcPr>
            <w:tcW w:w="3924" w:type="dxa"/>
            <w:noWrap/>
          </w:tcPr>
          <w:p w14:paraId="3CC4E148" w14:textId="77777777" w:rsidR="005C46EE" w:rsidRPr="009F029C" w:rsidRDefault="005C46EE" w:rsidP="00003E43">
            <w:pPr>
              <w:spacing w:line="240" w:lineRule="auto"/>
              <w:rPr>
                <w:b/>
              </w:rPr>
            </w:pPr>
          </w:p>
        </w:tc>
      </w:tr>
      <w:tr w:rsidR="005C46EE" w:rsidRPr="009F029C" w14:paraId="0C04CB92" w14:textId="77777777" w:rsidTr="00003E43">
        <w:tc>
          <w:tcPr>
            <w:tcW w:w="3168" w:type="dxa"/>
            <w:noWrap/>
            <w:vAlign w:val="center"/>
          </w:tcPr>
          <w:p w14:paraId="622EC504" w14:textId="77777777" w:rsidR="005C46EE" w:rsidRPr="006E3AF2" w:rsidRDefault="005C46EE" w:rsidP="00003E43">
            <w:pPr>
              <w:spacing w:line="240" w:lineRule="auto"/>
            </w:pPr>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tc>
          <w:tcPr>
            <w:tcW w:w="7848" w:type="dxa"/>
            <w:gridSpan w:val="2"/>
            <w:noWrap/>
          </w:tcPr>
          <w:p w14:paraId="3749245D" w14:textId="77777777" w:rsidR="005C46EE" w:rsidRPr="009F029C" w:rsidRDefault="005C46EE" w:rsidP="00003E43">
            <w:pPr>
              <w:spacing w:line="240" w:lineRule="auto"/>
              <w:rPr>
                <w:rStyle w:val="TEXT"/>
              </w:rPr>
            </w:pPr>
          </w:p>
        </w:tc>
      </w:tr>
      <w:tr w:rsidR="005C46EE" w:rsidRPr="009F029C" w14:paraId="2C0DDE65" w14:textId="77777777" w:rsidTr="00003E43">
        <w:tc>
          <w:tcPr>
            <w:tcW w:w="3168" w:type="dxa"/>
            <w:noWrap/>
            <w:vAlign w:val="center"/>
          </w:tcPr>
          <w:p w14:paraId="2F0253F7" w14:textId="77777777" w:rsidR="005C46EE" w:rsidRPr="006E3AF2" w:rsidRDefault="005C46EE" w:rsidP="00003E43">
            <w:pPr>
              <w:spacing w:line="240" w:lineRule="auto"/>
            </w:pPr>
            <w:r>
              <w:t xml:space="preserve">B.10. </w:t>
            </w:r>
            <w:hyperlink w:anchor="grading" w:tooltip="Select one, and delete the others" w:history="1">
              <w:r w:rsidRPr="00A87611">
                <w:rPr>
                  <w:rStyle w:val="Hyperlink"/>
                </w:rPr>
                <w:t>Grading system</w:t>
              </w:r>
            </w:hyperlink>
            <w:r w:rsidRPr="006E3AF2">
              <w:t xml:space="preserve"> </w:t>
            </w:r>
          </w:p>
        </w:tc>
        <w:tc>
          <w:tcPr>
            <w:tcW w:w="3924" w:type="dxa"/>
            <w:noWrap/>
          </w:tcPr>
          <w:p w14:paraId="075BFFDA" w14:textId="28181CE0" w:rsidR="005C46EE" w:rsidRPr="009F029C" w:rsidRDefault="005C46EE" w:rsidP="00003E43">
            <w:pPr>
              <w:spacing w:line="240" w:lineRule="auto"/>
              <w:rPr>
                <w:b/>
                <w:sz w:val="20"/>
              </w:rPr>
            </w:pPr>
          </w:p>
        </w:tc>
        <w:tc>
          <w:tcPr>
            <w:tcW w:w="3924" w:type="dxa"/>
            <w:noWrap/>
          </w:tcPr>
          <w:p w14:paraId="6F730EDB" w14:textId="0F14B2B2" w:rsidR="005C46EE" w:rsidRPr="009F029C" w:rsidRDefault="005C46EE" w:rsidP="00003E43">
            <w:pPr>
              <w:spacing w:line="240" w:lineRule="auto"/>
              <w:rPr>
                <w:b/>
                <w:sz w:val="20"/>
              </w:rPr>
            </w:pPr>
          </w:p>
        </w:tc>
      </w:tr>
      <w:tr w:rsidR="005C46EE" w:rsidRPr="009F029C" w14:paraId="1BDD712E" w14:textId="77777777" w:rsidTr="00003E43">
        <w:tc>
          <w:tcPr>
            <w:tcW w:w="3168" w:type="dxa"/>
            <w:noWrap/>
            <w:vAlign w:val="center"/>
          </w:tcPr>
          <w:p w14:paraId="2B19A5D4" w14:textId="77777777" w:rsidR="005C46EE" w:rsidRPr="006E3AF2" w:rsidRDefault="005C46EE" w:rsidP="00003E43">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924" w:type="dxa"/>
            <w:noWrap/>
          </w:tcPr>
          <w:p w14:paraId="11FB8764" w14:textId="05D07FCF" w:rsidR="005C46EE" w:rsidRPr="009F029C" w:rsidRDefault="005C46EE" w:rsidP="00003E43">
            <w:pPr>
              <w:spacing w:line="240" w:lineRule="auto"/>
              <w:rPr>
                <w:b/>
                <w:sz w:val="20"/>
              </w:rPr>
            </w:pPr>
          </w:p>
        </w:tc>
        <w:tc>
          <w:tcPr>
            <w:tcW w:w="3924" w:type="dxa"/>
            <w:noWrap/>
          </w:tcPr>
          <w:p w14:paraId="7985C4D7" w14:textId="4018786B" w:rsidR="005C46EE" w:rsidRPr="009F029C" w:rsidRDefault="005C46EE" w:rsidP="00003E43">
            <w:pPr>
              <w:spacing w:line="240" w:lineRule="auto"/>
              <w:rPr>
                <w:b/>
                <w:sz w:val="20"/>
              </w:rPr>
            </w:pPr>
          </w:p>
        </w:tc>
      </w:tr>
      <w:tr w:rsidR="005C46EE" w:rsidRPr="009F029C" w14:paraId="3EE4332E" w14:textId="77777777" w:rsidTr="00003E43">
        <w:tc>
          <w:tcPr>
            <w:tcW w:w="3168" w:type="dxa"/>
            <w:noWrap/>
            <w:vAlign w:val="center"/>
          </w:tcPr>
          <w:p w14:paraId="194BBBF8" w14:textId="77777777" w:rsidR="005C46EE" w:rsidRPr="006E3AF2" w:rsidRDefault="005C46EE" w:rsidP="00003E43">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924" w:type="dxa"/>
            <w:noWrap/>
          </w:tcPr>
          <w:p w14:paraId="0976CCCC" w14:textId="379B6457" w:rsidR="005C46EE" w:rsidRPr="009F029C" w:rsidRDefault="005C46EE" w:rsidP="00003E43">
            <w:pPr>
              <w:spacing w:line="240" w:lineRule="auto"/>
              <w:rPr>
                <w:b/>
                <w:sz w:val="20"/>
              </w:rPr>
            </w:pPr>
          </w:p>
        </w:tc>
        <w:tc>
          <w:tcPr>
            <w:tcW w:w="3924" w:type="dxa"/>
            <w:noWrap/>
          </w:tcPr>
          <w:p w14:paraId="2D9B6E53" w14:textId="2AC3E0FF" w:rsidR="005C46EE" w:rsidRPr="009F029C" w:rsidRDefault="005C46EE" w:rsidP="00003E43">
            <w:pPr>
              <w:spacing w:line="240" w:lineRule="auto"/>
              <w:rPr>
                <w:b/>
                <w:sz w:val="20"/>
              </w:rPr>
            </w:pPr>
          </w:p>
        </w:tc>
      </w:tr>
      <w:tr w:rsidR="005C46EE" w:rsidRPr="009F029C" w14:paraId="32832FF8" w14:textId="77777777" w:rsidTr="00003E43">
        <w:tc>
          <w:tcPr>
            <w:tcW w:w="3168" w:type="dxa"/>
            <w:noWrap/>
            <w:vAlign w:val="center"/>
          </w:tcPr>
          <w:p w14:paraId="538C3B0F" w14:textId="77777777" w:rsidR="005C46EE" w:rsidRPr="006E3AF2" w:rsidRDefault="005C46EE" w:rsidP="00003E43">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924" w:type="dxa"/>
            <w:noWrap/>
          </w:tcPr>
          <w:p w14:paraId="55FF0A27" w14:textId="4560EC60" w:rsidR="005C46EE" w:rsidRPr="009F029C" w:rsidRDefault="005C46EE" w:rsidP="00003E43">
            <w:pPr>
              <w:spacing w:line="240" w:lineRule="auto"/>
              <w:rPr>
                <w:b/>
                <w:sz w:val="20"/>
              </w:rPr>
            </w:pPr>
          </w:p>
        </w:tc>
        <w:tc>
          <w:tcPr>
            <w:tcW w:w="3924" w:type="dxa"/>
            <w:noWrap/>
          </w:tcPr>
          <w:p w14:paraId="4228CE67" w14:textId="5F651EF1" w:rsidR="005C46EE" w:rsidRPr="009F029C" w:rsidRDefault="005C46EE" w:rsidP="00003E43">
            <w:pPr>
              <w:spacing w:line="240" w:lineRule="auto"/>
              <w:rPr>
                <w:b/>
                <w:sz w:val="20"/>
              </w:rPr>
            </w:pPr>
          </w:p>
        </w:tc>
      </w:tr>
      <w:tr w:rsidR="005C46EE" w:rsidRPr="009F029C" w14:paraId="1E4FFCF2" w14:textId="77777777" w:rsidTr="00003E43">
        <w:tc>
          <w:tcPr>
            <w:tcW w:w="3168" w:type="dxa"/>
            <w:noWrap/>
            <w:vAlign w:val="center"/>
          </w:tcPr>
          <w:p w14:paraId="6DD3FBCE" w14:textId="77777777" w:rsidR="005C46EE" w:rsidRPr="006E3AF2" w:rsidRDefault="005C46EE" w:rsidP="00003E43">
            <w:pPr>
              <w:spacing w:line="240" w:lineRule="auto"/>
            </w:pPr>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3924" w:type="dxa"/>
            <w:noWrap/>
          </w:tcPr>
          <w:p w14:paraId="78700F4F" w14:textId="77777777" w:rsidR="005C46EE" w:rsidRPr="009F029C" w:rsidRDefault="005C46EE" w:rsidP="00003E43">
            <w:pPr>
              <w:spacing w:line="240" w:lineRule="auto"/>
              <w:rPr>
                <w:b/>
              </w:rPr>
            </w:pPr>
          </w:p>
        </w:tc>
        <w:tc>
          <w:tcPr>
            <w:tcW w:w="3924" w:type="dxa"/>
            <w:noWrap/>
          </w:tcPr>
          <w:p w14:paraId="7E08451A" w14:textId="77777777" w:rsidR="005C46EE" w:rsidRPr="009F029C" w:rsidRDefault="005C46EE" w:rsidP="00003E43">
            <w:pPr>
              <w:spacing w:line="240" w:lineRule="auto"/>
              <w:rPr>
                <w:b/>
              </w:rPr>
            </w:pPr>
          </w:p>
        </w:tc>
      </w:tr>
      <w:tr w:rsidR="005C46EE" w:rsidRPr="009F029C" w14:paraId="7C9177E9" w14:textId="77777777" w:rsidTr="00003E43">
        <w:tc>
          <w:tcPr>
            <w:tcW w:w="3168" w:type="dxa"/>
            <w:noWrap/>
            <w:vAlign w:val="center"/>
          </w:tcPr>
          <w:p w14:paraId="7DA7852F" w14:textId="77777777" w:rsidR="005C46EE" w:rsidRPr="006E3AF2" w:rsidRDefault="005C46EE" w:rsidP="00003E43">
            <w:pPr>
              <w:spacing w:line="240" w:lineRule="auto"/>
            </w:pPr>
            <w:r>
              <w:t xml:space="preserve">B. 15. </w:t>
            </w:r>
            <w:r w:rsidRPr="00EC63A4">
              <w:t>Other changes, if any</w:t>
            </w:r>
          </w:p>
        </w:tc>
        <w:tc>
          <w:tcPr>
            <w:tcW w:w="7848" w:type="dxa"/>
            <w:gridSpan w:val="2"/>
            <w:noWrap/>
          </w:tcPr>
          <w:p w14:paraId="1EAD61E6" w14:textId="77777777" w:rsidR="005C46EE" w:rsidRPr="009F029C" w:rsidRDefault="005C46EE" w:rsidP="00003E43">
            <w:pPr>
              <w:spacing w:line="240" w:lineRule="auto"/>
              <w:rPr>
                <w:rStyle w:val="TEXT"/>
              </w:rPr>
            </w:pPr>
          </w:p>
        </w:tc>
      </w:tr>
    </w:tbl>
    <w:p w14:paraId="332FA80B" w14:textId="73B23128" w:rsidR="005C46EE" w:rsidRDefault="005C46EE">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5C46EE" w:rsidRPr="00A83A6C" w14:paraId="6471D0C9" w14:textId="77777777" w:rsidTr="00003E43">
        <w:trPr>
          <w:tblHeader/>
        </w:trPr>
        <w:tc>
          <w:tcPr>
            <w:tcW w:w="3168" w:type="dxa"/>
            <w:shd w:val="clear" w:color="auto" w:fill="FABF8F"/>
            <w:noWrap/>
            <w:vAlign w:val="center"/>
          </w:tcPr>
          <w:p w14:paraId="381AAE8F" w14:textId="77777777" w:rsidR="005C46EE" w:rsidRPr="00A83A6C" w:rsidRDefault="005C46EE" w:rsidP="00003E43">
            <w:pPr>
              <w:pStyle w:val="Heading5"/>
              <w:keepNext/>
              <w:spacing w:before="0" w:after="0" w:line="240" w:lineRule="auto"/>
            </w:pPr>
          </w:p>
        </w:tc>
        <w:tc>
          <w:tcPr>
            <w:tcW w:w="3924" w:type="dxa"/>
            <w:noWrap/>
          </w:tcPr>
          <w:p w14:paraId="72A7831B" w14:textId="77777777" w:rsidR="005C46EE" w:rsidRPr="00A83A6C" w:rsidRDefault="005C46EE" w:rsidP="00003E43">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Pr>
                <w:rStyle w:val="Hyperlink"/>
              </w:rPr>
              <w:t xml:space="preserve"> – list only information that is being revised</w:t>
            </w:r>
            <w:r w:rsidRPr="00A83A6C">
              <w:t>)</w:t>
            </w:r>
          </w:p>
        </w:tc>
        <w:tc>
          <w:tcPr>
            <w:tcW w:w="3924" w:type="dxa"/>
            <w:noWrap/>
          </w:tcPr>
          <w:p w14:paraId="1F5D96E0" w14:textId="77777777" w:rsidR="005C46EE" w:rsidRPr="00A83A6C" w:rsidRDefault="005C46EE" w:rsidP="00003E43">
            <w:pPr>
              <w:pStyle w:val="Heading5"/>
              <w:keepNext/>
              <w:spacing w:before="0" w:after="0" w:line="240" w:lineRule="auto"/>
              <w:jc w:val="center"/>
            </w:pPr>
            <w:r w:rsidRPr="00A83A6C">
              <w:t>New</w:t>
            </w:r>
          </w:p>
        </w:tc>
      </w:tr>
      <w:tr w:rsidR="005C46EE" w:rsidRPr="009F029C" w14:paraId="6FB97340" w14:textId="77777777" w:rsidTr="00003E43">
        <w:tc>
          <w:tcPr>
            <w:tcW w:w="3168" w:type="dxa"/>
            <w:noWrap/>
            <w:vAlign w:val="center"/>
          </w:tcPr>
          <w:p w14:paraId="7D639ECF" w14:textId="77777777" w:rsidR="005C46EE" w:rsidRPr="006E3AF2" w:rsidRDefault="005C46EE" w:rsidP="00003E43">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71D06BB3" w14:textId="1DDB07CC" w:rsidR="005C46EE" w:rsidRPr="009F029C" w:rsidRDefault="008001E9" w:rsidP="00003E43">
            <w:pPr>
              <w:spacing w:line="240" w:lineRule="auto"/>
              <w:rPr>
                <w:b/>
              </w:rPr>
            </w:pPr>
            <w:r>
              <w:rPr>
                <w:b/>
              </w:rPr>
              <w:t>TESL 553</w:t>
            </w:r>
          </w:p>
        </w:tc>
        <w:tc>
          <w:tcPr>
            <w:tcW w:w="3924" w:type="dxa"/>
            <w:noWrap/>
          </w:tcPr>
          <w:p w14:paraId="63C09FA5" w14:textId="2B52DB61" w:rsidR="005C46EE" w:rsidRPr="009F029C" w:rsidRDefault="00F95182" w:rsidP="00003E43">
            <w:pPr>
              <w:spacing w:line="240" w:lineRule="auto"/>
              <w:rPr>
                <w:b/>
              </w:rPr>
            </w:pPr>
            <w:r>
              <w:rPr>
                <w:b/>
              </w:rPr>
              <w:t>TESL 553</w:t>
            </w:r>
          </w:p>
        </w:tc>
      </w:tr>
      <w:tr w:rsidR="005C46EE" w:rsidRPr="009F029C" w14:paraId="18DB23FB" w14:textId="77777777" w:rsidTr="00003E43">
        <w:tc>
          <w:tcPr>
            <w:tcW w:w="3168" w:type="dxa"/>
            <w:noWrap/>
            <w:vAlign w:val="center"/>
          </w:tcPr>
          <w:p w14:paraId="3887572F" w14:textId="77777777" w:rsidR="005C46EE" w:rsidRPr="006E3AF2" w:rsidRDefault="005C46EE" w:rsidP="00003E43">
            <w:pPr>
              <w:spacing w:line="240" w:lineRule="auto"/>
            </w:pPr>
            <w:r>
              <w:lastRenderedPageBreak/>
              <w:t>B.2. C</w:t>
            </w:r>
            <w:r w:rsidRPr="006E3AF2">
              <w:t>ross listing number</w:t>
            </w:r>
            <w:r>
              <w:t xml:space="preserve"> if any</w:t>
            </w:r>
          </w:p>
        </w:tc>
        <w:tc>
          <w:tcPr>
            <w:tcW w:w="3924" w:type="dxa"/>
            <w:noWrap/>
          </w:tcPr>
          <w:p w14:paraId="3B288682" w14:textId="77777777" w:rsidR="005C46EE" w:rsidRPr="009F029C" w:rsidRDefault="005C46EE" w:rsidP="00003E43">
            <w:pPr>
              <w:spacing w:line="240" w:lineRule="auto"/>
              <w:rPr>
                <w:b/>
              </w:rPr>
            </w:pPr>
          </w:p>
        </w:tc>
        <w:tc>
          <w:tcPr>
            <w:tcW w:w="3924" w:type="dxa"/>
            <w:noWrap/>
          </w:tcPr>
          <w:p w14:paraId="1CBCFA4D" w14:textId="77777777" w:rsidR="005C46EE" w:rsidRPr="009F029C" w:rsidRDefault="005C46EE" w:rsidP="00003E43">
            <w:pPr>
              <w:spacing w:line="240" w:lineRule="auto"/>
              <w:rPr>
                <w:b/>
              </w:rPr>
            </w:pPr>
          </w:p>
        </w:tc>
      </w:tr>
      <w:tr w:rsidR="005C46EE" w:rsidRPr="009F029C" w14:paraId="1669B3B1" w14:textId="77777777" w:rsidTr="00003E43">
        <w:tc>
          <w:tcPr>
            <w:tcW w:w="3168" w:type="dxa"/>
            <w:noWrap/>
            <w:vAlign w:val="center"/>
          </w:tcPr>
          <w:p w14:paraId="2A001D04" w14:textId="77777777" w:rsidR="005C46EE" w:rsidRPr="006E3AF2" w:rsidRDefault="005C46EE" w:rsidP="00003E43">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6165EB35" w14:textId="4B4375D7" w:rsidR="005C46EE" w:rsidRPr="00655FB0" w:rsidRDefault="00F95182" w:rsidP="00655FB0">
            <w:pPr>
              <w:spacing w:line="240" w:lineRule="auto"/>
              <w:rPr>
                <w:rFonts w:ascii="Georgia" w:hAnsi="Georgia"/>
                <w:color w:val="000000"/>
              </w:rPr>
            </w:pPr>
            <w:r w:rsidRPr="00655FB0">
              <w:rPr>
                <w:rFonts w:ascii="Georgia" w:hAnsi="Georgia"/>
                <w:color w:val="000000"/>
              </w:rPr>
              <w:t>Internship in English as a Second Language</w:t>
            </w:r>
          </w:p>
        </w:tc>
        <w:tc>
          <w:tcPr>
            <w:tcW w:w="3924" w:type="dxa"/>
            <w:noWrap/>
          </w:tcPr>
          <w:p w14:paraId="1DFD3868" w14:textId="005ADAC2" w:rsidR="005C46EE" w:rsidRPr="00655FB0" w:rsidRDefault="00F95182" w:rsidP="00655FB0">
            <w:pPr>
              <w:spacing w:line="240" w:lineRule="auto"/>
              <w:rPr>
                <w:rFonts w:ascii="Georgia" w:hAnsi="Georgia"/>
                <w:color w:val="000000"/>
              </w:rPr>
            </w:pPr>
            <w:r>
              <w:rPr>
                <w:rFonts w:ascii="Georgia" w:hAnsi="Georgia"/>
                <w:color w:val="000000"/>
              </w:rPr>
              <w:t>Internship in TESOL and Bilingual Education</w:t>
            </w:r>
          </w:p>
        </w:tc>
      </w:tr>
      <w:tr w:rsidR="005C46EE" w:rsidRPr="009F029C" w14:paraId="4444584D" w14:textId="77777777" w:rsidTr="00003E43">
        <w:tc>
          <w:tcPr>
            <w:tcW w:w="3168" w:type="dxa"/>
            <w:noWrap/>
            <w:vAlign w:val="center"/>
          </w:tcPr>
          <w:p w14:paraId="701F52D5" w14:textId="77777777" w:rsidR="005C46EE" w:rsidRPr="006E3AF2" w:rsidRDefault="005C46EE" w:rsidP="00003E43">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7CB9A4CB" w14:textId="25C82B66" w:rsidR="005C46EE" w:rsidRPr="00655FB0" w:rsidRDefault="00F95182" w:rsidP="00655FB0">
            <w:pPr>
              <w:spacing w:line="240" w:lineRule="auto"/>
              <w:rPr>
                <w:rFonts w:ascii="Georgia" w:hAnsi="Georgia"/>
                <w:color w:val="000000"/>
              </w:rPr>
            </w:pPr>
            <w:r w:rsidRPr="00655FB0">
              <w:rPr>
                <w:rFonts w:ascii="Georgia" w:hAnsi="Georgia"/>
                <w:color w:val="000000"/>
              </w:rPr>
              <w:t>Students conduct assessments, provide instruction, and collaborate with professionals and parents in supervised ESL settings. The internship schedule includes weekly seminars.</w:t>
            </w:r>
          </w:p>
        </w:tc>
        <w:tc>
          <w:tcPr>
            <w:tcW w:w="3924" w:type="dxa"/>
            <w:noWrap/>
          </w:tcPr>
          <w:p w14:paraId="78F403D7" w14:textId="3A281DF7" w:rsidR="005C46EE" w:rsidRPr="00655FB0" w:rsidRDefault="00655FB0" w:rsidP="00655FB0">
            <w:pPr>
              <w:spacing w:line="240" w:lineRule="auto"/>
              <w:rPr>
                <w:rFonts w:ascii="Georgia" w:hAnsi="Georgia"/>
                <w:color w:val="000000"/>
              </w:rPr>
            </w:pPr>
            <w:bookmarkStart w:id="44" w:name="_Hlk531251576"/>
            <w:r w:rsidRPr="00655FB0">
              <w:rPr>
                <w:rFonts w:ascii="Georgia" w:hAnsi="Georgia"/>
                <w:color w:val="000000"/>
              </w:rPr>
              <w:t>Students create and implement lessons, conduct assessments, reflect on practice, and collaborate with professionals and families in supervised ESL and/or bilingual settings. The internship schedule includes weekly seminars.</w:t>
            </w:r>
            <w:bookmarkEnd w:id="44"/>
          </w:p>
        </w:tc>
      </w:tr>
      <w:tr w:rsidR="005C46EE" w:rsidRPr="009F029C" w14:paraId="70131BAC" w14:textId="77777777" w:rsidTr="00003E43">
        <w:tc>
          <w:tcPr>
            <w:tcW w:w="3168" w:type="dxa"/>
            <w:noWrap/>
            <w:vAlign w:val="center"/>
          </w:tcPr>
          <w:p w14:paraId="0CFC4BEE" w14:textId="77777777" w:rsidR="005C46EE" w:rsidRPr="006E3AF2" w:rsidRDefault="005C46EE" w:rsidP="00003E43">
            <w:pPr>
              <w:spacing w:line="240" w:lineRule="auto"/>
            </w:pPr>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3924" w:type="dxa"/>
            <w:noWrap/>
          </w:tcPr>
          <w:p w14:paraId="45F9A7A7" w14:textId="5D178C72" w:rsidR="005C46EE" w:rsidRPr="00655FB0" w:rsidRDefault="00F95182" w:rsidP="00003E43">
            <w:pPr>
              <w:spacing w:line="240" w:lineRule="auto"/>
              <w:rPr>
                <w:rFonts w:ascii="Georgia" w:hAnsi="Georgia"/>
                <w:color w:val="000000"/>
              </w:rPr>
            </w:pPr>
            <w:r w:rsidRPr="00655FB0">
              <w:rPr>
                <w:rFonts w:ascii="Georgia" w:hAnsi="Georgia"/>
                <w:color w:val="000000"/>
              </w:rPr>
              <w:t>Graduate status, TESL 507 and TESL 546 or TESL 548.</w:t>
            </w:r>
          </w:p>
        </w:tc>
        <w:tc>
          <w:tcPr>
            <w:tcW w:w="3924" w:type="dxa"/>
            <w:noWrap/>
          </w:tcPr>
          <w:p w14:paraId="15A1825E" w14:textId="129DA7CB" w:rsidR="005C46EE" w:rsidRPr="00655FB0" w:rsidRDefault="00655FB0" w:rsidP="00003E43">
            <w:pPr>
              <w:spacing w:line="240" w:lineRule="auto"/>
              <w:rPr>
                <w:rFonts w:ascii="Georgia" w:hAnsi="Georgia"/>
                <w:color w:val="000000"/>
              </w:rPr>
            </w:pPr>
            <w:bookmarkStart w:id="45" w:name="_Hlk531251595"/>
            <w:r w:rsidRPr="00655FB0">
              <w:rPr>
                <w:rFonts w:ascii="Georgia" w:hAnsi="Georgia"/>
                <w:color w:val="000000"/>
              </w:rPr>
              <w:t>TESL 539; TESL 549 or BLBC 515; TESL 541;TESL 546 or TESL 548 or BLBC 516; TESL 551; TESL 507 or BLBC 518; admission to the program</w:t>
            </w:r>
            <w:bookmarkEnd w:id="45"/>
            <w:r w:rsidR="00DA6A4D">
              <w:rPr>
                <w:rFonts w:ascii="Georgia" w:hAnsi="Georgia"/>
                <w:color w:val="000000"/>
              </w:rPr>
              <w:t xml:space="preserve"> </w:t>
            </w:r>
            <w:r w:rsidR="00DA6A4D">
              <w:rPr>
                <w:rFonts w:ascii="&amp;quot" w:hAnsi="&amp;quot"/>
                <w:color w:val="000000"/>
              </w:rPr>
              <w:t>or consent of department chair</w:t>
            </w:r>
          </w:p>
        </w:tc>
      </w:tr>
      <w:tr w:rsidR="005C46EE" w:rsidRPr="009F029C" w14:paraId="149CA90F" w14:textId="77777777" w:rsidTr="00003E43">
        <w:tc>
          <w:tcPr>
            <w:tcW w:w="3168" w:type="dxa"/>
            <w:noWrap/>
            <w:vAlign w:val="center"/>
          </w:tcPr>
          <w:p w14:paraId="28199949" w14:textId="77777777" w:rsidR="005C46EE" w:rsidRPr="006E3AF2" w:rsidRDefault="005C46EE" w:rsidP="00003E43">
            <w:pPr>
              <w:spacing w:line="240" w:lineRule="auto"/>
            </w:pPr>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3924" w:type="dxa"/>
            <w:noWrap/>
          </w:tcPr>
          <w:p w14:paraId="48441BD0" w14:textId="4880FACF" w:rsidR="005C46EE" w:rsidRPr="009F029C" w:rsidRDefault="005C46EE" w:rsidP="00003E43">
            <w:pPr>
              <w:spacing w:line="240" w:lineRule="auto"/>
              <w:rPr>
                <w:b/>
                <w:sz w:val="20"/>
              </w:rPr>
            </w:pPr>
          </w:p>
        </w:tc>
        <w:tc>
          <w:tcPr>
            <w:tcW w:w="3924" w:type="dxa"/>
            <w:noWrap/>
          </w:tcPr>
          <w:p w14:paraId="48FC5D86" w14:textId="54D34814" w:rsidR="005C46EE" w:rsidRPr="009F029C" w:rsidRDefault="005C46EE" w:rsidP="00003E43">
            <w:pPr>
              <w:spacing w:line="240" w:lineRule="auto"/>
              <w:rPr>
                <w:b/>
                <w:sz w:val="20"/>
              </w:rPr>
            </w:pPr>
          </w:p>
        </w:tc>
      </w:tr>
      <w:tr w:rsidR="005C46EE" w:rsidRPr="009F029C" w14:paraId="2DFA4711" w14:textId="77777777" w:rsidTr="00003E43">
        <w:tc>
          <w:tcPr>
            <w:tcW w:w="3168" w:type="dxa"/>
            <w:noWrap/>
            <w:vAlign w:val="center"/>
          </w:tcPr>
          <w:p w14:paraId="590E73F2" w14:textId="77777777" w:rsidR="005C46EE" w:rsidRPr="006E3AF2" w:rsidRDefault="005C46EE" w:rsidP="00003E43">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924" w:type="dxa"/>
            <w:noWrap/>
          </w:tcPr>
          <w:p w14:paraId="1A830067" w14:textId="77777777" w:rsidR="005C46EE" w:rsidRPr="009F029C" w:rsidRDefault="005C46EE" w:rsidP="00003E43">
            <w:pPr>
              <w:spacing w:line="240" w:lineRule="auto"/>
              <w:rPr>
                <w:b/>
              </w:rPr>
            </w:pPr>
          </w:p>
        </w:tc>
        <w:tc>
          <w:tcPr>
            <w:tcW w:w="3924" w:type="dxa"/>
            <w:noWrap/>
          </w:tcPr>
          <w:p w14:paraId="2EB34211" w14:textId="77777777" w:rsidR="005C46EE" w:rsidRPr="009F029C" w:rsidRDefault="005C46EE" w:rsidP="00003E43">
            <w:pPr>
              <w:spacing w:line="240" w:lineRule="auto"/>
              <w:rPr>
                <w:b/>
              </w:rPr>
            </w:pPr>
          </w:p>
        </w:tc>
      </w:tr>
      <w:tr w:rsidR="005C46EE" w:rsidRPr="009F029C" w14:paraId="29A62817" w14:textId="77777777" w:rsidTr="00003E43">
        <w:tc>
          <w:tcPr>
            <w:tcW w:w="3168" w:type="dxa"/>
            <w:noWrap/>
            <w:vAlign w:val="center"/>
          </w:tcPr>
          <w:p w14:paraId="75851630" w14:textId="77777777" w:rsidR="005C46EE" w:rsidRPr="006E3AF2" w:rsidRDefault="005C46EE" w:rsidP="00003E43">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924" w:type="dxa"/>
            <w:noWrap/>
          </w:tcPr>
          <w:p w14:paraId="0DB1266D" w14:textId="77777777" w:rsidR="005C46EE" w:rsidRPr="009F029C" w:rsidRDefault="005C46EE" w:rsidP="00003E43">
            <w:pPr>
              <w:spacing w:line="240" w:lineRule="auto"/>
              <w:rPr>
                <w:b/>
              </w:rPr>
            </w:pPr>
          </w:p>
        </w:tc>
        <w:tc>
          <w:tcPr>
            <w:tcW w:w="3924" w:type="dxa"/>
            <w:noWrap/>
          </w:tcPr>
          <w:p w14:paraId="601BE828" w14:textId="77777777" w:rsidR="005C46EE" w:rsidRPr="009F029C" w:rsidRDefault="005C46EE" w:rsidP="00003E43">
            <w:pPr>
              <w:spacing w:line="240" w:lineRule="auto"/>
              <w:rPr>
                <w:b/>
              </w:rPr>
            </w:pPr>
          </w:p>
        </w:tc>
      </w:tr>
      <w:tr w:rsidR="005C46EE" w:rsidRPr="009F029C" w14:paraId="65B75A57" w14:textId="77777777" w:rsidTr="00003E43">
        <w:tc>
          <w:tcPr>
            <w:tcW w:w="3168" w:type="dxa"/>
            <w:noWrap/>
            <w:vAlign w:val="center"/>
          </w:tcPr>
          <w:p w14:paraId="665CC0DC" w14:textId="77777777" w:rsidR="005C46EE" w:rsidRPr="006E3AF2" w:rsidRDefault="005C46EE" w:rsidP="00003E43">
            <w:pPr>
              <w:spacing w:line="240" w:lineRule="auto"/>
            </w:pPr>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tc>
          <w:tcPr>
            <w:tcW w:w="7848" w:type="dxa"/>
            <w:gridSpan w:val="2"/>
            <w:noWrap/>
          </w:tcPr>
          <w:p w14:paraId="0F5FB535" w14:textId="77777777" w:rsidR="005C46EE" w:rsidRPr="009F029C" w:rsidRDefault="005C46EE" w:rsidP="00003E43">
            <w:pPr>
              <w:spacing w:line="240" w:lineRule="auto"/>
              <w:rPr>
                <w:rStyle w:val="TEXT"/>
              </w:rPr>
            </w:pPr>
          </w:p>
        </w:tc>
      </w:tr>
      <w:tr w:rsidR="005C46EE" w:rsidRPr="009F029C" w14:paraId="225CB948" w14:textId="77777777" w:rsidTr="00003E43">
        <w:tc>
          <w:tcPr>
            <w:tcW w:w="3168" w:type="dxa"/>
            <w:noWrap/>
            <w:vAlign w:val="center"/>
          </w:tcPr>
          <w:p w14:paraId="46119C43" w14:textId="77777777" w:rsidR="005C46EE" w:rsidRPr="006E3AF2" w:rsidRDefault="005C46EE" w:rsidP="00003E43">
            <w:pPr>
              <w:spacing w:line="240" w:lineRule="auto"/>
            </w:pPr>
            <w:r>
              <w:t xml:space="preserve">B.10. </w:t>
            </w:r>
            <w:hyperlink w:anchor="grading" w:tooltip="Select one, and delete the others" w:history="1">
              <w:r w:rsidRPr="00A87611">
                <w:rPr>
                  <w:rStyle w:val="Hyperlink"/>
                </w:rPr>
                <w:t>Grading system</w:t>
              </w:r>
            </w:hyperlink>
            <w:r w:rsidRPr="006E3AF2">
              <w:t xml:space="preserve"> </w:t>
            </w:r>
          </w:p>
        </w:tc>
        <w:tc>
          <w:tcPr>
            <w:tcW w:w="3924" w:type="dxa"/>
            <w:noWrap/>
          </w:tcPr>
          <w:p w14:paraId="2CA49C52" w14:textId="2BF99B42" w:rsidR="005C46EE" w:rsidRPr="009F029C" w:rsidRDefault="005C46EE" w:rsidP="00003E43">
            <w:pPr>
              <w:spacing w:line="240" w:lineRule="auto"/>
              <w:rPr>
                <w:b/>
                <w:sz w:val="20"/>
              </w:rPr>
            </w:pPr>
          </w:p>
        </w:tc>
        <w:tc>
          <w:tcPr>
            <w:tcW w:w="3924" w:type="dxa"/>
            <w:noWrap/>
          </w:tcPr>
          <w:p w14:paraId="420DB16F" w14:textId="1722C559" w:rsidR="005C46EE" w:rsidRPr="009F029C" w:rsidRDefault="005C46EE" w:rsidP="00003E43">
            <w:pPr>
              <w:spacing w:line="240" w:lineRule="auto"/>
              <w:rPr>
                <w:b/>
                <w:sz w:val="20"/>
              </w:rPr>
            </w:pPr>
          </w:p>
        </w:tc>
      </w:tr>
      <w:tr w:rsidR="005C46EE" w:rsidRPr="009F029C" w14:paraId="301215C3" w14:textId="77777777" w:rsidTr="00003E43">
        <w:tc>
          <w:tcPr>
            <w:tcW w:w="3168" w:type="dxa"/>
            <w:noWrap/>
            <w:vAlign w:val="center"/>
          </w:tcPr>
          <w:p w14:paraId="5A3CBD58" w14:textId="77777777" w:rsidR="005C46EE" w:rsidRPr="006E3AF2" w:rsidRDefault="005C46EE" w:rsidP="00003E43">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924" w:type="dxa"/>
            <w:noWrap/>
          </w:tcPr>
          <w:p w14:paraId="6738D007" w14:textId="453167BF" w:rsidR="005C46EE" w:rsidRPr="009F029C" w:rsidRDefault="005C46EE" w:rsidP="00003E43">
            <w:pPr>
              <w:spacing w:line="240" w:lineRule="auto"/>
              <w:rPr>
                <w:b/>
                <w:sz w:val="20"/>
              </w:rPr>
            </w:pPr>
          </w:p>
        </w:tc>
        <w:tc>
          <w:tcPr>
            <w:tcW w:w="3924" w:type="dxa"/>
            <w:noWrap/>
          </w:tcPr>
          <w:p w14:paraId="09918E70" w14:textId="21C60819" w:rsidR="005C46EE" w:rsidRPr="009F029C" w:rsidRDefault="005C46EE" w:rsidP="00003E43">
            <w:pPr>
              <w:spacing w:line="240" w:lineRule="auto"/>
              <w:rPr>
                <w:b/>
                <w:sz w:val="20"/>
              </w:rPr>
            </w:pPr>
          </w:p>
        </w:tc>
      </w:tr>
      <w:tr w:rsidR="005C46EE" w:rsidRPr="009F029C" w14:paraId="2CCC6AB3" w14:textId="77777777" w:rsidTr="00003E43">
        <w:tc>
          <w:tcPr>
            <w:tcW w:w="3168" w:type="dxa"/>
            <w:noWrap/>
            <w:vAlign w:val="center"/>
          </w:tcPr>
          <w:p w14:paraId="40D9A0B9" w14:textId="77777777" w:rsidR="005C46EE" w:rsidRPr="006E3AF2" w:rsidRDefault="005C46EE" w:rsidP="00003E43">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924" w:type="dxa"/>
            <w:noWrap/>
          </w:tcPr>
          <w:p w14:paraId="77F7AC99" w14:textId="458A06E8" w:rsidR="005C46EE" w:rsidRPr="009F029C" w:rsidRDefault="005C46EE" w:rsidP="00003E43">
            <w:pPr>
              <w:spacing w:line="240" w:lineRule="auto"/>
              <w:rPr>
                <w:b/>
                <w:sz w:val="20"/>
              </w:rPr>
            </w:pPr>
          </w:p>
        </w:tc>
        <w:tc>
          <w:tcPr>
            <w:tcW w:w="3924" w:type="dxa"/>
            <w:noWrap/>
          </w:tcPr>
          <w:p w14:paraId="73A57027" w14:textId="1365DADD" w:rsidR="005C46EE" w:rsidRPr="009F029C" w:rsidRDefault="005C46EE" w:rsidP="00003E43">
            <w:pPr>
              <w:spacing w:line="240" w:lineRule="auto"/>
              <w:rPr>
                <w:b/>
                <w:sz w:val="20"/>
              </w:rPr>
            </w:pPr>
          </w:p>
        </w:tc>
      </w:tr>
      <w:tr w:rsidR="005C46EE" w:rsidRPr="009F029C" w14:paraId="43CF84D8" w14:textId="77777777" w:rsidTr="00003E43">
        <w:tc>
          <w:tcPr>
            <w:tcW w:w="3168" w:type="dxa"/>
            <w:noWrap/>
            <w:vAlign w:val="center"/>
          </w:tcPr>
          <w:p w14:paraId="39262979" w14:textId="77777777" w:rsidR="005C46EE" w:rsidRPr="006E3AF2" w:rsidRDefault="005C46EE" w:rsidP="00003E43">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924" w:type="dxa"/>
            <w:noWrap/>
          </w:tcPr>
          <w:p w14:paraId="62DF515F" w14:textId="0902D764" w:rsidR="005C46EE" w:rsidRPr="009F029C" w:rsidRDefault="005C46EE" w:rsidP="00003E43">
            <w:pPr>
              <w:spacing w:line="240" w:lineRule="auto"/>
              <w:rPr>
                <w:b/>
                <w:sz w:val="20"/>
              </w:rPr>
            </w:pPr>
          </w:p>
        </w:tc>
        <w:tc>
          <w:tcPr>
            <w:tcW w:w="3924" w:type="dxa"/>
            <w:noWrap/>
          </w:tcPr>
          <w:p w14:paraId="69A6EC98" w14:textId="5B37DC14" w:rsidR="005C46EE" w:rsidRPr="009F029C" w:rsidRDefault="005C46EE" w:rsidP="00003E43">
            <w:pPr>
              <w:spacing w:line="240" w:lineRule="auto"/>
              <w:rPr>
                <w:b/>
                <w:sz w:val="20"/>
              </w:rPr>
            </w:pPr>
          </w:p>
        </w:tc>
      </w:tr>
      <w:tr w:rsidR="005C46EE" w:rsidRPr="009F029C" w14:paraId="3C0F09E2" w14:textId="77777777" w:rsidTr="00003E43">
        <w:tc>
          <w:tcPr>
            <w:tcW w:w="3168" w:type="dxa"/>
            <w:noWrap/>
            <w:vAlign w:val="center"/>
          </w:tcPr>
          <w:p w14:paraId="0B283574" w14:textId="77777777" w:rsidR="005C46EE" w:rsidRPr="006E3AF2" w:rsidRDefault="005C46EE" w:rsidP="00003E43">
            <w:pPr>
              <w:spacing w:line="240" w:lineRule="auto"/>
            </w:pPr>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3924" w:type="dxa"/>
            <w:noWrap/>
          </w:tcPr>
          <w:p w14:paraId="20975498" w14:textId="77777777" w:rsidR="005C46EE" w:rsidRPr="009F029C" w:rsidRDefault="005C46EE" w:rsidP="00003E43">
            <w:pPr>
              <w:spacing w:line="240" w:lineRule="auto"/>
              <w:rPr>
                <w:b/>
              </w:rPr>
            </w:pPr>
          </w:p>
        </w:tc>
        <w:tc>
          <w:tcPr>
            <w:tcW w:w="3924" w:type="dxa"/>
            <w:noWrap/>
          </w:tcPr>
          <w:p w14:paraId="6895208F" w14:textId="77777777" w:rsidR="005C46EE" w:rsidRPr="009F029C" w:rsidRDefault="005C46EE" w:rsidP="00003E43">
            <w:pPr>
              <w:spacing w:line="240" w:lineRule="auto"/>
              <w:rPr>
                <w:b/>
              </w:rPr>
            </w:pPr>
          </w:p>
        </w:tc>
      </w:tr>
      <w:tr w:rsidR="005C46EE" w:rsidRPr="009F029C" w14:paraId="07AE1ECF" w14:textId="77777777" w:rsidTr="00003E43">
        <w:tc>
          <w:tcPr>
            <w:tcW w:w="3168" w:type="dxa"/>
            <w:noWrap/>
            <w:vAlign w:val="center"/>
          </w:tcPr>
          <w:p w14:paraId="27FAE737" w14:textId="77777777" w:rsidR="005C46EE" w:rsidRPr="006E3AF2" w:rsidRDefault="005C46EE" w:rsidP="00003E43">
            <w:pPr>
              <w:spacing w:line="240" w:lineRule="auto"/>
            </w:pPr>
            <w:r>
              <w:t xml:space="preserve">B. 15. </w:t>
            </w:r>
            <w:r w:rsidRPr="00EC63A4">
              <w:t>Other changes, if any</w:t>
            </w:r>
          </w:p>
        </w:tc>
        <w:tc>
          <w:tcPr>
            <w:tcW w:w="7848" w:type="dxa"/>
            <w:gridSpan w:val="2"/>
            <w:noWrap/>
          </w:tcPr>
          <w:p w14:paraId="5F84E0BA" w14:textId="77777777" w:rsidR="005C46EE" w:rsidRPr="009F029C" w:rsidRDefault="005C46EE" w:rsidP="00003E43">
            <w:pPr>
              <w:spacing w:line="240" w:lineRule="auto"/>
              <w:rPr>
                <w:rStyle w:val="TEXT"/>
              </w:rPr>
            </w:pPr>
          </w:p>
        </w:tc>
      </w:tr>
    </w:tbl>
    <w:p w14:paraId="1614D421" w14:textId="3DE09981" w:rsidR="005C46EE" w:rsidRDefault="005C46EE">
      <w:pPr>
        <w:spacing w:line="240" w:lineRule="auto"/>
      </w:pPr>
    </w:p>
    <w:p w14:paraId="0ABFD4F2" w14:textId="77777777" w:rsidR="005C46EE" w:rsidRDefault="005C46EE">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4420"/>
        <w:gridCol w:w="1676"/>
        <w:gridCol w:w="4684"/>
      </w:tblGrid>
      <w:tr w:rsidR="00F64260" w:rsidRPr="00402602" w14:paraId="04B456C7" w14:textId="77777777">
        <w:trPr>
          <w:cantSplit/>
          <w:tblHeader/>
        </w:trPr>
        <w:tc>
          <w:tcPr>
            <w:tcW w:w="4518" w:type="dxa"/>
          </w:tcPr>
          <w:p w14:paraId="08F83F6A" w14:textId="4BBDA84C" w:rsidR="00F64260" w:rsidRPr="00402602" w:rsidRDefault="00896897" w:rsidP="00BC42EB">
            <w:pPr>
              <w:spacing w:line="240" w:lineRule="auto"/>
              <w:rPr>
                <w:b/>
              </w:rPr>
            </w:pPr>
            <w:r>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List each outcome in a separate row</w:t>
            </w:r>
          </w:p>
        </w:tc>
        <w:tc>
          <w:tcPr>
            <w:tcW w:w="1710" w:type="dxa"/>
          </w:tcPr>
          <w:p w14:paraId="36A56C9F" w14:textId="6AF50228" w:rsidR="00F64260" w:rsidRPr="00402602" w:rsidRDefault="002F4821" w:rsidP="00BC42EB">
            <w:pPr>
              <w:spacing w:line="240" w:lineRule="auto"/>
              <w:rPr>
                <w:b/>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 xml:space="preserve">, if relevant </w:t>
            </w:r>
          </w:p>
        </w:tc>
        <w:tc>
          <w:tcPr>
            <w:tcW w:w="4788" w:type="dxa"/>
          </w:tcPr>
          <w:p w14:paraId="0344E290" w14:textId="1CE3DE53" w:rsidR="00F64260" w:rsidRPr="00402602" w:rsidRDefault="002F4821" w:rsidP="00BC42EB">
            <w:pPr>
              <w:spacing w:line="240" w:lineRule="auto"/>
              <w:rPr>
                <w:b/>
              </w:rPr>
            </w:pPr>
            <w:hyperlink w:anchor="measured" w:tooltip="Are there any means you will be employing to assess these outcomes in addition to what you have listed in B. 15? If so, list them here." w:history="1">
              <w:r w:rsidR="00F64260" w:rsidRPr="00730981">
                <w:rPr>
                  <w:rStyle w:val="Hyperlink"/>
                  <w:b/>
                </w:rPr>
                <w:t>How will the</w:t>
              </w:r>
              <w:r w:rsidR="00BC42EB">
                <w:rPr>
                  <w:rStyle w:val="Hyperlink"/>
                  <w:b/>
                </w:rPr>
                <w:t xml:space="preserve"> outcome</w:t>
              </w:r>
              <w:r w:rsidR="00F64260" w:rsidRPr="00730981">
                <w:rPr>
                  <w:rStyle w:val="Hyperlink"/>
                  <w:b/>
                </w:rPr>
                <w:t xml:space="preserve"> be measured?</w:t>
              </w:r>
            </w:hyperlink>
          </w:p>
        </w:tc>
      </w:tr>
      <w:tr w:rsidR="00F64260" w14:paraId="7B7D4A96" w14:textId="77777777">
        <w:trPr>
          <w:cantSplit/>
        </w:trPr>
        <w:tc>
          <w:tcPr>
            <w:tcW w:w="4518" w:type="dxa"/>
          </w:tcPr>
          <w:p w14:paraId="1571C712" w14:textId="77777777" w:rsidR="00F64260" w:rsidRDefault="00F64260">
            <w:pPr>
              <w:spacing w:line="240" w:lineRule="auto"/>
            </w:pPr>
            <w:bookmarkStart w:id="46" w:name="outcomes"/>
            <w:bookmarkEnd w:id="46"/>
          </w:p>
        </w:tc>
        <w:tc>
          <w:tcPr>
            <w:tcW w:w="1710" w:type="dxa"/>
          </w:tcPr>
          <w:p w14:paraId="48EEBF8B" w14:textId="77777777" w:rsidR="00F64260" w:rsidRDefault="00F64260">
            <w:pPr>
              <w:spacing w:line="240" w:lineRule="auto"/>
            </w:pPr>
            <w:bookmarkStart w:id="47" w:name="standards"/>
            <w:bookmarkEnd w:id="47"/>
          </w:p>
        </w:tc>
        <w:tc>
          <w:tcPr>
            <w:tcW w:w="4788" w:type="dxa"/>
          </w:tcPr>
          <w:p w14:paraId="0A370311" w14:textId="77777777" w:rsidR="00F64260" w:rsidRDefault="00F64260">
            <w:pPr>
              <w:spacing w:line="240" w:lineRule="auto"/>
            </w:pPr>
            <w:bookmarkStart w:id="48" w:name="measured"/>
            <w:bookmarkEnd w:id="48"/>
          </w:p>
        </w:tc>
      </w:tr>
      <w:tr w:rsidR="00F64260" w14:paraId="73043584" w14:textId="77777777">
        <w:trPr>
          <w:cantSplit/>
        </w:trPr>
        <w:tc>
          <w:tcPr>
            <w:tcW w:w="4518" w:type="dxa"/>
          </w:tcPr>
          <w:p w14:paraId="10A34B2A" w14:textId="77777777" w:rsidR="00F64260" w:rsidRDefault="00F64260">
            <w:pPr>
              <w:spacing w:line="240" w:lineRule="auto"/>
            </w:pPr>
          </w:p>
        </w:tc>
        <w:tc>
          <w:tcPr>
            <w:tcW w:w="1710" w:type="dxa"/>
          </w:tcPr>
          <w:p w14:paraId="638748AC" w14:textId="77777777" w:rsidR="00F64260" w:rsidRDefault="00F64260">
            <w:pPr>
              <w:spacing w:line="240" w:lineRule="auto"/>
            </w:pPr>
          </w:p>
        </w:tc>
        <w:tc>
          <w:tcPr>
            <w:tcW w:w="4788" w:type="dxa"/>
          </w:tcPr>
          <w:p w14:paraId="57FBD416" w14:textId="77777777" w:rsidR="00F64260" w:rsidRDefault="00F64260">
            <w:pPr>
              <w:spacing w:line="240" w:lineRule="auto"/>
            </w:pPr>
          </w:p>
        </w:tc>
      </w:tr>
      <w:tr w:rsidR="00F64260" w14:paraId="373F39F0" w14:textId="77777777">
        <w:trPr>
          <w:cantSplit/>
        </w:trPr>
        <w:tc>
          <w:tcPr>
            <w:tcW w:w="4518" w:type="dxa"/>
          </w:tcPr>
          <w:p w14:paraId="03860DE1" w14:textId="77777777" w:rsidR="00F64260" w:rsidRDefault="00F64260">
            <w:pPr>
              <w:spacing w:line="240" w:lineRule="auto"/>
            </w:pPr>
          </w:p>
        </w:tc>
        <w:tc>
          <w:tcPr>
            <w:tcW w:w="1710" w:type="dxa"/>
          </w:tcPr>
          <w:p w14:paraId="48CF2D35" w14:textId="77777777" w:rsidR="00F64260" w:rsidRDefault="00F64260">
            <w:pPr>
              <w:spacing w:line="240" w:lineRule="auto"/>
            </w:pPr>
          </w:p>
        </w:tc>
        <w:tc>
          <w:tcPr>
            <w:tcW w:w="4788" w:type="dxa"/>
          </w:tcPr>
          <w:p w14:paraId="4F061422" w14:textId="77777777" w:rsidR="00F64260" w:rsidRDefault="00F64260" w:rsidP="00AE7A3D">
            <w:pPr>
              <w:spacing w:line="240" w:lineRule="auto"/>
            </w:pPr>
            <w:r>
              <w:t>Click Tab from here to add rows</w:t>
            </w:r>
          </w:p>
        </w:tc>
      </w:tr>
    </w:tbl>
    <w:p w14:paraId="120281BA" w14:textId="77777777" w:rsidR="00A90A26" w:rsidRDefault="00A90A26"/>
    <w:p w14:paraId="5503D275" w14:textId="77777777" w:rsidR="00A8451E" w:rsidRDefault="00A8451E"/>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80A3CB2" w14:textId="77777777">
        <w:trPr>
          <w:tblHeader/>
        </w:trPr>
        <w:tc>
          <w:tcPr>
            <w:tcW w:w="11016" w:type="dxa"/>
          </w:tcPr>
          <w:p w14:paraId="4EC7F4E1" w14:textId="13F7E7E0" w:rsidR="00F64260" w:rsidRDefault="00786121" w:rsidP="000556B3">
            <w:pPr>
              <w:keepNext/>
              <w:spacing w:line="240" w:lineRule="auto"/>
            </w:pPr>
            <w:r>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r w:rsidR="00C629CB" w:rsidRPr="002850DD">
              <w:rPr>
                <w:rStyle w:val="Hyperlink"/>
                <w:b/>
                <w:highlight w:val="yellow"/>
              </w:rPr>
              <w:t>Do NOT insert a full syllabus, only the topical outline</w:t>
            </w:r>
          </w:p>
        </w:tc>
      </w:tr>
      <w:tr w:rsidR="00F64260" w14:paraId="12F1D273" w14:textId="77777777">
        <w:tc>
          <w:tcPr>
            <w:tcW w:w="11016" w:type="dxa"/>
          </w:tcPr>
          <w:p w14:paraId="6BC75426" w14:textId="05FC51C9" w:rsidR="00F64260" w:rsidRDefault="00C629CB" w:rsidP="000556B3">
            <w:pPr>
              <w:pStyle w:val="ListParagraph"/>
              <w:numPr>
                <w:ilvl w:val="0"/>
                <w:numId w:val="8"/>
              </w:numPr>
              <w:spacing w:line="240" w:lineRule="auto"/>
            </w:pPr>
            <w:bookmarkStart w:id="49" w:name="outline"/>
            <w:bookmarkEnd w:id="49"/>
            <w:r>
              <w:t>Topic 1</w:t>
            </w:r>
          </w:p>
          <w:p w14:paraId="58F42DB0" w14:textId="16645DE9" w:rsidR="00F64260" w:rsidRDefault="00C629CB" w:rsidP="000556B3">
            <w:pPr>
              <w:pStyle w:val="ListParagraph"/>
              <w:numPr>
                <w:ilvl w:val="1"/>
                <w:numId w:val="8"/>
              </w:numPr>
              <w:spacing w:line="240" w:lineRule="auto"/>
            </w:pPr>
            <w:r>
              <w:t>Subtopic 1a</w:t>
            </w:r>
          </w:p>
          <w:p w14:paraId="2A89AAC1" w14:textId="2434EA6D" w:rsidR="00F64260" w:rsidRDefault="00F64260" w:rsidP="000556B3">
            <w:pPr>
              <w:pStyle w:val="ListParagraph"/>
              <w:numPr>
                <w:ilvl w:val="1"/>
                <w:numId w:val="8"/>
              </w:numPr>
              <w:spacing w:line="240" w:lineRule="auto"/>
            </w:pPr>
            <w:r>
              <w:t>S</w:t>
            </w:r>
            <w:r w:rsidR="00C629CB">
              <w:t>ubtopic 1b</w:t>
            </w:r>
          </w:p>
          <w:p w14:paraId="3785C07F" w14:textId="1D55F223" w:rsidR="00C629CB" w:rsidRDefault="00C629CB" w:rsidP="000556B3">
            <w:pPr>
              <w:pStyle w:val="ListParagraph"/>
              <w:numPr>
                <w:ilvl w:val="1"/>
                <w:numId w:val="8"/>
              </w:numPr>
              <w:spacing w:line="240" w:lineRule="auto"/>
            </w:pPr>
            <w:r>
              <w:t>Subtopic 1c</w:t>
            </w:r>
          </w:p>
          <w:p w14:paraId="7E688494" w14:textId="297DF9E8" w:rsidR="00F64260" w:rsidRDefault="00C629CB" w:rsidP="000556B3">
            <w:pPr>
              <w:pStyle w:val="ListParagraph"/>
              <w:numPr>
                <w:ilvl w:val="0"/>
                <w:numId w:val="8"/>
              </w:numPr>
              <w:spacing w:line="240" w:lineRule="auto"/>
            </w:pPr>
            <w:r>
              <w:t xml:space="preserve">Topic 2 </w:t>
            </w:r>
          </w:p>
          <w:p w14:paraId="71948AB0" w14:textId="77777777" w:rsidR="00F64260" w:rsidRDefault="00C629CB" w:rsidP="00C629CB">
            <w:pPr>
              <w:pStyle w:val="ListParagraph"/>
              <w:numPr>
                <w:ilvl w:val="1"/>
                <w:numId w:val="8"/>
              </w:numPr>
              <w:spacing w:line="240" w:lineRule="auto"/>
            </w:pPr>
            <w:r>
              <w:t xml:space="preserve">Subtopic 2a </w:t>
            </w:r>
          </w:p>
          <w:p w14:paraId="0137260C" w14:textId="77777777" w:rsidR="00C629CB" w:rsidRDefault="00C629CB" w:rsidP="00C629CB">
            <w:pPr>
              <w:pStyle w:val="ListParagraph"/>
              <w:numPr>
                <w:ilvl w:val="1"/>
                <w:numId w:val="8"/>
              </w:numPr>
              <w:spacing w:line="240" w:lineRule="auto"/>
            </w:pPr>
            <w:r>
              <w:lastRenderedPageBreak/>
              <w:t>Subtopic 2b</w:t>
            </w:r>
          </w:p>
          <w:p w14:paraId="0AB31323" w14:textId="155D4DFE" w:rsidR="00C629CB" w:rsidRDefault="00C629CB" w:rsidP="00C629CB">
            <w:pPr>
              <w:pStyle w:val="ListParagraph"/>
              <w:numPr>
                <w:ilvl w:val="0"/>
                <w:numId w:val="8"/>
              </w:numPr>
              <w:spacing w:line="240" w:lineRule="auto"/>
            </w:pPr>
            <w:r>
              <w:t xml:space="preserve">Etc. </w:t>
            </w:r>
          </w:p>
        </w:tc>
      </w:tr>
    </w:tbl>
    <w:p w14:paraId="62234A1C" w14:textId="77777777" w:rsidR="00F64260" w:rsidRDefault="00F64260">
      <w:pPr>
        <w:spacing w:line="240" w:lineRule="auto"/>
      </w:pPr>
    </w:p>
    <w:p w14:paraId="2480EEC2" w14:textId="679B0CB5" w:rsidR="00F64260" w:rsidRDefault="00F64260" w:rsidP="00E366EB">
      <w:pPr>
        <w:pStyle w:val="Heading3"/>
        <w:keepNext/>
        <w:jc w:val="left"/>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003E43">
        <w:trPr>
          <w:cantSplit/>
        </w:trPr>
        <w:tc>
          <w:tcPr>
            <w:tcW w:w="5000" w:type="pct"/>
            <w:vAlign w:val="center"/>
          </w:tcPr>
          <w:p w14:paraId="25FF7942" w14:textId="6D953004" w:rsidR="007E44B1" w:rsidRPr="007072F7" w:rsidRDefault="007E44B1" w:rsidP="00003E43">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9"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4"/>
        <w:gridCol w:w="3194"/>
        <w:gridCol w:w="1160"/>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50" w:name="_Signature"/>
        <w:bookmarkEnd w:id="50"/>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57307957" w:rsidR="00F64260" w:rsidRDefault="000F2D49" w:rsidP="00293639">
            <w:pPr>
              <w:spacing w:line="240" w:lineRule="auto"/>
            </w:pPr>
            <w:r>
              <w:t>Sarah Hesson</w:t>
            </w:r>
          </w:p>
        </w:tc>
        <w:tc>
          <w:tcPr>
            <w:tcW w:w="3279" w:type="dxa"/>
            <w:vAlign w:val="center"/>
          </w:tcPr>
          <w:p w14:paraId="3874B8F9" w14:textId="21353AD8" w:rsidR="00F64260" w:rsidRDefault="00ED10F6" w:rsidP="00293639">
            <w:pPr>
              <w:spacing w:line="240" w:lineRule="auto"/>
            </w:pPr>
            <w:r>
              <w:t xml:space="preserve">Program Director </w:t>
            </w:r>
            <w:r w:rsidR="000F2D49">
              <w:t>of Teaching English as a Second Language</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F64260" w14:paraId="0072B50B" w14:textId="77777777">
        <w:trPr>
          <w:cantSplit/>
          <w:trHeight w:val="489"/>
        </w:trPr>
        <w:tc>
          <w:tcPr>
            <w:tcW w:w="3279" w:type="dxa"/>
            <w:vAlign w:val="center"/>
          </w:tcPr>
          <w:p w14:paraId="6D613CB9" w14:textId="522353FD" w:rsidR="00F64260" w:rsidRDefault="000F2D49" w:rsidP="00293639">
            <w:pPr>
              <w:spacing w:line="240" w:lineRule="auto"/>
            </w:pPr>
            <w:r>
              <w:t>Lesley Bogad</w:t>
            </w:r>
          </w:p>
        </w:tc>
        <w:tc>
          <w:tcPr>
            <w:tcW w:w="3279" w:type="dxa"/>
            <w:vAlign w:val="center"/>
          </w:tcPr>
          <w:p w14:paraId="46637261" w14:textId="461E5E43" w:rsidR="00F64260" w:rsidRDefault="00ED10F6" w:rsidP="00293639">
            <w:pPr>
              <w:spacing w:line="240" w:lineRule="auto"/>
            </w:pPr>
            <w:r>
              <w:t xml:space="preserve">Chair of </w:t>
            </w:r>
            <w:r w:rsidR="000F2D49">
              <w:t>Educational Studies</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77777777"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2F8133C5" w:rsidR="00F64260" w:rsidRDefault="000F2D49" w:rsidP="00293639">
            <w:pPr>
              <w:spacing w:line="240" w:lineRule="auto"/>
            </w:pPr>
            <w:r>
              <w:t>Gerri August or Julie Horwitz</w:t>
            </w:r>
          </w:p>
        </w:tc>
        <w:tc>
          <w:tcPr>
            <w:tcW w:w="3279" w:type="dxa"/>
            <w:vAlign w:val="center"/>
          </w:tcPr>
          <w:p w14:paraId="25000859" w14:textId="652D8EEE" w:rsidR="00F64260" w:rsidRDefault="000F2D49" w:rsidP="00293639">
            <w:pPr>
              <w:spacing w:line="240" w:lineRule="auto"/>
            </w:pPr>
            <w:r>
              <w:t>Co-</w:t>
            </w:r>
            <w:r w:rsidR="00ED10F6">
              <w:t>Dean</w:t>
            </w:r>
            <w:r>
              <w:t xml:space="preserve">s </w:t>
            </w:r>
            <w:r w:rsidR="00ED10F6">
              <w:t xml:space="preserve">of </w:t>
            </w:r>
            <w:r>
              <w:t>FSEHD</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1FD13859" w:rsidR="00F64260" w:rsidRDefault="00F64260" w:rsidP="00293639">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51" w:name="acknowledge"/>
        <w:bookmarkEnd w:id="51"/>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2F4821"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52" w:name="Signature_2"/>
            <w:bookmarkEnd w:id="52"/>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77777777" w:rsidR="00F64260" w:rsidRDefault="00F64260" w:rsidP="00120C12">
            <w:pPr>
              <w:spacing w:line="240" w:lineRule="auto"/>
            </w:pPr>
            <w:r>
              <w:t>Tab to add rows</w:t>
            </w:r>
          </w:p>
        </w:tc>
      </w:tr>
    </w:tbl>
    <w:p w14:paraId="574292D9" w14:textId="77777777" w:rsidR="00F64260" w:rsidRPr="001A37FB" w:rsidRDefault="00F64260" w:rsidP="001A37FB"/>
    <w:sectPr w:rsidR="00F64260" w:rsidRPr="001A37FB" w:rsidSect="00CD18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52442" w14:textId="77777777" w:rsidR="002F4821" w:rsidRDefault="002F4821" w:rsidP="00FA78CA">
      <w:pPr>
        <w:spacing w:line="240" w:lineRule="auto"/>
      </w:pPr>
      <w:r>
        <w:separator/>
      </w:r>
    </w:p>
  </w:endnote>
  <w:endnote w:type="continuationSeparator" w:id="0">
    <w:p w14:paraId="4E5B6F2E" w14:textId="77777777" w:rsidR="002F4821" w:rsidRDefault="002F4821"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737D3" w14:textId="77777777" w:rsidR="00E366EB" w:rsidRDefault="00E366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6129346B" w:rsidR="0074306E" w:rsidRPr="00310D95" w:rsidRDefault="0074306E" w:rsidP="00310D95">
    <w:pPr>
      <w:pStyle w:val="Footer"/>
      <w:pBdr>
        <w:top w:val="single" w:sz="8" w:space="1" w:color="984806"/>
      </w:pBdr>
      <w:jc w:val="right"/>
      <w:rPr>
        <w:sz w:val="20"/>
      </w:rPr>
    </w:pPr>
    <w:proofErr w:type="gramStart"/>
    <w:r>
      <w:rPr>
        <w:sz w:val="20"/>
      </w:rPr>
      <w:t>Revised  12</w:t>
    </w:r>
    <w:proofErr w:type="gramEnd"/>
    <w:r>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E366EB">
      <w:rPr>
        <w:b/>
        <w:bCs/>
        <w:noProof/>
        <w:sz w:val="20"/>
      </w:rPr>
      <w:t>7</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E366EB">
      <w:rPr>
        <w:b/>
        <w:bCs/>
        <w:noProof/>
        <w:sz w:val="20"/>
      </w:rPr>
      <w:t>10</w:t>
    </w:r>
    <w:r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1E8DE" w14:textId="77777777" w:rsidR="00E366EB" w:rsidRDefault="00E366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A5956" w14:textId="77777777" w:rsidR="002F4821" w:rsidRDefault="002F4821" w:rsidP="00FA78CA">
      <w:pPr>
        <w:spacing w:line="240" w:lineRule="auto"/>
      </w:pPr>
      <w:r>
        <w:separator/>
      </w:r>
    </w:p>
  </w:footnote>
  <w:footnote w:type="continuationSeparator" w:id="0">
    <w:p w14:paraId="6B25D334" w14:textId="77777777" w:rsidR="002F4821" w:rsidRDefault="002F4821"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39B1D" w14:textId="77777777" w:rsidR="00E366EB" w:rsidRDefault="00E366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02D6242B" w:rsidR="0074306E" w:rsidRPr="004254A0" w:rsidRDefault="0074306E"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00E366EB">
      <w:rPr>
        <w:color w:val="4F6228"/>
      </w:rPr>
      <w:t xml:space="preserve"> use only.  Document ID #:  </w:t>
    </w:r>
    <w:r w:rsidR="00E366EB">
      <w:rPr>
        <w:color w:val="4F6228"/>
      </w:rPr>
      <w:tab/>
    </w:r>
    <w:bookmarkStart w:id="53" w:name="_GoBack"/>
    <w:r w:rsidR="00E366EB">
      <w:rPr>
        <w:color w:val="4F6228"/>
      </w:rPr>
      <w:t>1819_30 TESOL Course name revisions</w:t>
    </w:r>
    <w:bookmarkEnd w:id="53"/>
    <w:r w:rsidR="00E366EB">
      <w:rPr>
        <w:color w:val="4F6228"/>
      </w:rPr>
      <w:tab/>
    </w:r>
    <w:r w:rsidRPr="004254A0">
      <w:rPr>
        <w:color w:val="4F6228"/>
      </w:rPr>
      <w:t>Date Received:</w:t>
    </w:r>
    <w:r w:rsidRPr="004254A0">
      <w:rPr>
        <w:color w:val="4F6228"/>
      </w:rPr>
      <w:tab/>
    </w:r>
    <w:r w:rsidRPr="004254A0">
      <w:rPr>
        <w:color w:val="4F6228"/>
      </w:rPr>
      <w:tab/>
    </w:r>
    <w:r w:rsidR="00E366EB">
      <w:rPr>
        <w:color w:val="4F6228"/>
      </w:rPr>
      <w:t>1/8/19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74306E" w:rsidRPr="008745BA" w:rsidRDefault="0074306E"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5C646" w14:textId="77777777" w:rsidR="00E366EB" w:rsidRDefault="00E366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3E43"/>
    <w:rsid w:val="00005535"/>
    <w:rsid w:val="00010085"/>
    <w:rsid w:val="00013152"/>
    <w:rsid w:val="00017C7D"/>
    <w:rsid w:val="000301C7"/>
    <w:rsid w:val="000357A5"/>
    <w:rsid w:val="0004554C"/>
    <w:rsid w:val="00053F31"/>
    <w:rsid w:val="000556B3"/>
    <w:rsid w:val="00073DC2"/>
    <w:rsid w:val="000810FF"/>
    <w:rsid w:val="000A36CD"/>
    <w:rsid w:val="000A72E5"/>
    <w:rsid w:val="000D1497"/>
    <w:rsid w:val="000D21F2"/>
    <w:rsid w:val="000D5929"/>
    <w:rsid w:val="000E2CBA"/>
    <w:rsid w:val="000F2D49"/>
    <w:rsid w:val="000F78F0"/>
    <w:rsid w:val="001010FA"/>
    <w:rsid w:val="00101BA4"/>
    <w:rsid w:val="0011690A"/>
    <w:rsid w:val="00120C12"/>
    <w:rsid w:val="001278A4"/>
    <w:rsid w:val="001304E5"/>
    <w:rsid w:val="0013176C"/>
    <w:rsid w:val="00131B87"/>
    <w:rsid w:val="0013258C"/>
    <w:rsid w:val="001429AA"/>
    <w:rsid w:val="00176636"/>
    <w:rsid w:val="00176C55"/>
    <w:rsid w:val="00181A4B"/>
    <w:rsid w:val="001A37FB"/>
    <w:rsid w:val="001A51ED"/>
    <w:rsid w:val="001B2E3A"/>
    <w:rsid w:val="001F351F"/>
    <w:rsid w:val="002003A5"/>
    <w:rsid w:val="0020058E"/>
    <w:rsid w:val="00237355"/>
    <w:rsid w:val="00240259"/>
    <w:rsid w:val="00261ED8"/>
    <w:rsid w:val="0026461B"/>
    <w:rsid w:val="0027634D"/>
    <w:rsid w:val="00284473"/>
    <w:rsid w:val="002850DD"/>
    <w:rsid w:val="00290E18"/>
    <w:rsid w:val="00292D43"/>
    <w:rsid w:val="00293639"/>
    <w:rsid w:val="002962B9"/>
    <w:rsid w:val="00296BA1"/>
    <w:rsid w:val="0029768B"/>
    <w:rsid w:val="002A3788"/>
    <w:rsid w:val="002B1EEA"/>
    <w:rsid w:val="002B1FF7"/>
    <w:rsid w:val="002B24F6"/>
    <w:rsid w:val="002B6233"/>
    <w:rsid w:val="002B7880"/>
    <w:rsid w:val="002C3D63"/>
    <w:rsid w:val="002D02BC"/>
    <w:rsid w:val="002D4773"/>
    <w:rsid w:val="002E6AEB"/>
    <w:rsid w:val="002F4821"/>
    <w:rsid w:val="00310D95"/>
    <w:rsid w:val="00321747"/>
    <w:rsid w:val="00334441"/>
    <w:rsid w:val="00345149"/>
    <w:rsid w:val="00376A8B"/>
    <w:rsid w:val="003A45F6"/>
    <w:rsid w:val="003A47DA"/>
    <w:rsid w:val="003B2F7F"/>
    <w:rsid w:val="003B4A52"/>
    <w:rsid w:val="003C1A54"/>
    <w:rsid w:val="003C3E00"/>
    <w:rsid w:val="003C511E"/>
    <w:rsid w:val="003D7372"/>
    <w:rsid w:val="003F099C"/>
    <w:rsid w:val="003F4E82"/>
    <w:rsid w:val="00402602"/>
    <w:rsid w:val="00413CA6"/>
    <w:rsid w:val="004254A0"/>
    <w:rsid w:val="004313E6"/>
    <w:rsid w:val="004403BD"/>
    <w:rsid w:val="00442EEA"/>
    <w:rsid w:val="004779B4"/>
    <w:rsid w:val="00482982"/>
    <w:rsid w:val="0048308F"/>
    <w:rsid w:val="004932BC"/>
    <w:rsid w:val="004B1512"/>
    <w:rsid w:val="004E57C5"/>
    <w:rsid w:val="004F6658"/>
    <w:rsid w:val="00510E78"/>
    <w:rsid w:val="005174B4"/>
    <w:rsid w:val="005473BC"/>
    <w:rsid w:val="00574820"/>
    <w:rsid w:val="005873E3"/>
    <w:rsid w:val="00587DC6"/>
    <w:rsid w:val="0059045B"/>
    <w:rsid w:val="005C23BD"/>
    <w:rsid w:val="005C37AA"/>
    <w:rsid w:val="005C3F83"/>
    <w:rsid w:val="005C46EE"/>
    <w:rsid w:val="005C7C5B"/>
    <w:rsid w:val="005D389E"/>
    <w:rsid w:val="005E752D"/>
    <w:rsid w:val="005F2A05"/>
    <w:rsid w:val="0060382D"/>
    <w:rsid w:val="006548BD"/>
    <w:rsid w:val="00655FB0"/>
    <w:rsid w:val="00663C1F"/>
    <w:rsid w:val="00670869"/>
    <w:rsid w:val="006761E1"/>
    <w:rsid w:val="00681068"/>
    <w:rsid w:val="00683AEB"/>
    <w:rsid w:val="006970B0"/>
    <w:rsid w:val="006D047E"/>
    <w:rsid w:val="006E3AF2"/>
    <w:rsid w:val="006E6680"/>
    <w:rsid w:val="006F7F90"/>
    <w:rsid w:val="0070451E"/>
    <w:rsid w:val="00704CFF"/>
    <w:rsid w:val="00706745"/>
    <w:rsid w:val="007072F7"/>
    <w:rsid w:val="00730981"/>
    <w:rsid w:val="0074235B"/>
    <w:rsid w:val="0074306E"/>
    <w:rsid w:val="00743AD2"/>
    <w:rsid w:val="007445F4"/>
    <w:rsid w:val="007554DE"/>
    <w:rsid w:val="00760EA6"/>
    <w:rsid w:val="00761537"/>
    <w:rsid w:val="00781686"/>
    <w:rsid w:val="00786121"/>
    <w:rsid w:val="00796AF7"/>
    <w:rsid w:val="007970C3"/>
    <w:rsid w:val="007A5702"/>
    <w:rsid w:val="007B10BE"/>
    <w:rsid w:val="007C2792"/>
    <w:rsid w:val="007E44B1"/>
    <w:rsid w:val="007F29A0"/>
    <w:rsid w:val="007F6C3C"/>
    <w:rsid w:val="008001E9"/>
    <w:rsid w:val="008122C6"/>
    <w:rsid w:val="008506EC"/>
    <w:rsid w:val="00850FFF"/>
    <w:rsid w:val="0085229B"/>
    <w:rsid w:val="008555D8"/>
    <w:rsid w:val="008628B1"/>
    <w:rsid w:val="00865915"/>
    <w:rsid w:val="00872775"/>
    <w:rsid w:val="008745BA"/>
    <w:rsid w:val="008847FE"/>
    <w:rsid w:val="00890CFD"/>
    <w:rsid w:val="0089234B"/>
    <w:rsid w:val="008927AF"/>
    <w:rsid w:val="0089400B"/>
    <w:rsid w:val="00896897"/>
    <w:rsid w:val="008A5FCC"/>
    <w:rsid w:val="008A6BCF"/>
    <w:rsid w:val="008B1F84"/>
    <w:rsid w:val="008E0FCD"/>
    <w:rsid w:val="008E3EFA"/>
    <w:rsid w:val="008E48E4"/>
    <w:rsid w:val="008F0AFB"/>
    <w:rsid w:val="00905E67"/>
    <w:rsid w:val="009262CD"/>
    <w:rsid w:val="00932B72"/>
    <w:rsid w:val="00936421"/>
    <w:rsid w:val="009367B9"/>
    <w:rsid w:val="009458D2"/>
    <w:rsid w:val="00946B20"/>
    <w:rsid w:val="009545B6"/>
    <w:rsid w:val="00962121"/>
    <w:rsid w:val="0098046D"/>
    <w:rsid w:val="00995D8F"/>
    <w:rsid w:val="009A05F7"/>
    <w:rsid w:val="009A4E6F"/>
    <w:rsid w:val="009A58C1"/>
    <w:rsid w:val="009B17A1"/>
    <w:rsid w:val="009B2EFA"/>
    <w:rsid w:val="009B7AAF"/>
    <w:rsid w:val="009C1440"/>
    <w:rsid w:val="009C5C38"/>
    <w:rsid w:val="009D301F"/>
    <w:rsid w:val="009E2D32"/>
    <w:rsid w:val="009F029C"/>
    <w:rsid w:val="009F2F3E"/>
    <w:rsid w:val="00A01611"/>
    <w:rsid w:val="00A04A92"/>
    <w:rsid w:val="00A06E22"/>
    <w:rsid w:val="00A11DCD"/>
    <w:rsid w:val="00A32214"/>
    <w:rsid w:val="00A326F2"/>
    <w:rsid w:val="00A442D7"/>
    <w:rsid w:val="00A54783"/>
    <w:rsid w:val="00A5525B"/>
    <w:rsid w:val="00A56D5F"/>
    <w:rsid w:val="00A6264E"/>
    <w:rsid w:val="00A76B76"/>
    <w:rsid w:val="00A836FF"/>
    <w:rsid w:val="00A83A6C"/>
    <w:rsid w:val="00A8451E"/>
    <w:rsid w:val="00A85BAB"/>
    <w:rsid w:val="00A87611"/>
    <w:rsid w:val="00A90A26"/>
    <w:rsid w:val="00A94B5A"/>
    <w:rsid w:val="00AC3032"/>
    <w:rsid w:val="00AE78C2"/>
    <w:rsid w:val="00AE7A3D"/>
    <w:rsid w:val="00B0676D"/>
    <w:rsid w:val="00B07266"/>
    <w:rsid w:val="00B12BAB"/>
    <w:rsid w:val="00B138C5"/>
    <w:rsid w:val="00B20954"/>
    <w:rsid w:val="00B2320C"/>
    <w:rsid w:val="00B24AAC"/>
    <w:rsid w:val="00B26629"/>
    <w:rsid w:val="00B26F16"/>
    <w:rsid w:val="00B336A9"/>
    <w:rsid w:val="00B35315"/>
    <w:rsid w:val="00B41F29"/>
    <w:rsid w:val="00B4771F"/>
    <w:rsid w:val="00B4784B"/>
    <w:rsid w:val="00B51B79"/>
    <w:rsid w:val="00B605CE"/>
    <w:rsid w:val="00B649C4"/>
    <w:rsid w:val="00B82B64"/>
    <w:rsid w:val="00B862BF"/>
    <w:rsid w:val="00B87B39"/>
    <w:rsid w:val="00BA19EE"/>
    <w:rsid w:val="00BB11B9"/>
    <w:rsid w:val="00BB165D"/>
    <w:rsid w:val="00BC42B6"/>
    <w:rsid w:val="00BC42EB"/>
    <w:rsid w:val="00BD40C6"/>
    <w:rsid w:val="00BF1795"/>
    <w:rsid w:val="00C0654C"/>
    <w:rsid w:val="00C11283"/>
    <w:rsid w:val="00C21405"/>
    <w:rsid w:val="00C25F9D"/>
    <w:rsid w:val="00C30B24"/>
    <w:rsid w:val="00C31E83"/>
    <w:rsid w:val="00C518C1"/>
    <w:rsid w:val="00C53751"/>
    <w:rsid w:val="00C629CB"/>
    <w:rsid w:val="00C63F4F"/>
    <w:rsid w:val="00C9293F"/>
    <w:rsid w:val="00C94576"/>
    <w:rsid w:val="00C969FA"/>
    <w:rsid w:val="00C97577"/>
    <w:rsid w:val="00CA71A8"/>
    <w:rsid w:val="00CB4CB9"/>
    <w:rsid w:val="00CC3E7A"/>
    <w:rsid w:val="00CD18DD"/>
    <w:rsid w:val="00CF5CBD"/>
    <w:rsid w:val="00D50FE1"/>
    <w:rsid w:val="00D56C09"/>
    <w:rsid w:val="00D64DF4"/>
    <w:rsid w:val="00D65A71"/>
    <w:rsid w:val="00D65F02"/>
    <w:rsid w:val="00D74E82"/>
    <w:rsid w:val="00D75FF8"/>
    <w:rsid w:val="00DA6A4D"/>
    <w:rsid w:val="00DA73A0"/>
    <w:rsid w:val="00DB23D4"/>
    <w:rsid w:val="00DB63D4"/>
    <w:rsid w:val="00DD69AE"/>
    <w:rsid w:val="00DE2B7A"/>
    <w:rsid w:val="00DF06F0"/>
    <w:rsid w:val="00DF4FCD"/>
    <w:rsid w:val="00DF535D"/>
    <w:rsid w:val="00DF7C07"/>
    <w:rsid w:val="00E366EB"/>
    <w:rsid w:val="00E36AF7"/>
    <w:rsid w:val="00E4755D"/>
    <w:rsid w:val="00E47897"/>
    <w:rsid w:val="00E521CF"/>
    <w:rsid w:val="00E641DE"/>
    <w:rsid w:val="00E93A54"/>
    <w:rsid w:val="00EB33FD"/>
    <w:rsid w:val="00EC63A4"/>
    <w:rsid w:val="00EC7B24"/>
    <w:rsid w:val="00ED10F6"/>
    <w:rsid w:val="00ED1712"/>
    <w:rsid w:val="00ED1BF0"/>
    <w:rsid w:val="00EF3B20"/>
    <w:rsid w:val="00F15B95"/>
    <w:rsid w:val="00F32980"/>
    <w:rsid w:val="00F56CE6"/>
    <w:rsid w:val="00F64260"/>
    <w:rsid w:val="00F871BA"/>
    <w:rsid w:val="00F95182"/>
    <w:rsid w:val="00FA6359"/>
    <w:rsid w:val="00FA6998"/>
    <w:rsid w:val="00FA72E0"/>
    <w:rsid w:val="00FA769F"/>
    <w:rsid w:val="00FA78CA"/>
    <w:rsid w:val="00FC74B7"/>
    <w:rsid w:val="00FF3163"/>
    <w:rsid w:val="00FF46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CDDDFA4E-B984-4A02-A93D-90F077D6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unhideWhenUsed/>
    <w:rsid w:val="00003E4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9258">
      <w:bodyDiv w:val="1"/>
      <w:marLeft w:val="0"/>
      <w:marRight w:val="0"/>
      <w:marTop w:val="0"/>
      <w:marBottom w:val="0"/>
      <w:divBdr>
        <w:top w:val="none" w:sz="0" w:space="0" w:color="auto"/>
        <w:left w:val="none" w:sz="0" w:space="0" w:color="auto"/>
        <w:bottom w:val="none" w:sz="0" w:space="0" w:color="auto"/>
        <w:right w:val="none" w:sz="0" w:space="0" w:color="auto"/>
      </w:divBdr>
    </w:div>
    <w:div w:id="198275952">
      <w:bodyDiv w:val="1"/>
      <w:marLeft w:val="0"/>
      <w:marRight w:val="0"/>
      <w:marTop w:val="0"/>
      <w:marBottom w:val="0"/>
      <w:divBdr>
        <w:top w:val="none" w:sz="0" w:space="0" w:color="auto"/>
        <w:left w:val="none" w:sz="0" w:space="0" w:color="auto"/>
        <w:bottom w:val="none" w:sz="0" w:space="0" w:color="auto"/>
        <w:right w:val="none" w:sz="0" w:space="0" w:color="auto"/>
      </w:divBdr>
    </w:div>
    <w:div w:id="275139745">
      <w:bodyDiv w:val="1"/>
      <w:marLeft w:val="0"/>
      <w:marRight w:val="0"/>
      <w:marTop w:val="0"/>
      <w:marBottom w:val="0"/>
      <w:divBdr>
        <w:top w:val="none" w:sz="0" w:space="0" w:color="auto"/>
        <w:left w:val="none" w:sz="0" w:space="0" w:color="auto"/>
        <w:bottom w:val="none" w:sz="0" w:space="0" w:color="auto"/>
        <w:right w:val="none" w:sz="0" w:space="0" w:color="auto"/>
      </w:divBdr>
    </w:div>
    <w:div w:id="362949734">
      <w:bodyDiv w:val="1"/>
      <w:marLeft w:val="0"/>
      <w:marRight w:val="0"/>
      <w:marTop w:val="0"/>
      <w:marBottom w:val="0"/>
      <w:divBdr>
        <w:top w:val="none" w:sz="0" w:space="0" w:color="auto"/>
        <w:left w:val="none" w:sz="0" w:space="0" w:color="auto"/>
        <w:bottom w:val="none" w:sz="0" w:space="0" w:color="auto"/>
        <w:right w:val="none" w:sz="0" w:space="0" w:color="auto"/>
      </w:divBdr>
    </w:div>
    <w:div w:id="669219757">
      <w:bodyDiv w:val="1"/>
      <w:marLeft w:val="0"/>
      <w:marRight w:val="0"/>
      <w:marTop w:val="0"/>
      <w:marBottom w:val="0"/>
      <w:divBdr>
        <w:top w:val="none" w:sz="0" w:space="0" w:color="auto"/>
        <w:left w:val="none" w:sz="0" w:space="0" w:color="auto"/>
        <w:bottom w:val="none" w:sz="0" w:space="0" w:color="auto"/>
        <w:right w:val="none" w:sz="0" w:space="0" w:color="auto"/>
      </w:divBdr>
    </w:div>
    <w:div w:id="1096904296">
      <w:bodyDiv w:val="1"/>
      <w:marLeft w:val="0"/>
      <w:marRight w:val="0"/>
      <w:marTop w:val="0"/>
      <w:marBottom w:val="0"/>
      <w:divBdr>
        <w:top w:val="none" w:sz="0" w:space="0" w:color="auto"/>
        <w:left w:val="none" w:sz="0" w:space="0" w:color="auto"/>
        <w:bottom w:val="none" w:sz="0" w:space="0" w:color="auto"/>
        <w:right w:val="none" w:sz="0" w:space="0" w:color="auto"/>
      </w:divBdr>
    </w:div>
    <w:div w:id="1249073476">
      <w:bodyDiv w:val="1"/>
      <w:marLeft w:val="0"/>
      <w:marRight w:val="0"/>
      <w:marTop w:val="0"/>
      <w:marBottom w:val="0"/>
      <w:divBdr>
        <w:top w:val="none" w:sz="0" w:space="0" w:color="auto"/>
        <w:left w:val="none" w:sz="0" w:space="0" w:color="auto"/>
        <w:bottom w:val="none" w:sz="0" w:space="0" w:color="auto"/>
        <w:right w:val="none" w:sz="0" w:space="0" w:color="auto"/>
      </w:divBdr>
    </w:div>
    <w:div w:id="1435595716">
      <w:bodyDiv w:val="1"/>
      <w:marLeft w:val="0"/>
      <w:marRight w:val="0"/>
      <w:marTop w:val="0"/>
      <w:marBottom w:val="0"/>
      <w:divBdr>
        <w:top w:val="none" w:sz="0" w:space="0" w:color="auto"/>
        <w:left w:val="none" w:sz="0" w:space="0" w:color="auto"/>
        <w:bottom w:val="none" w:sz="0" w:space="0" w:color="auto"/>
        <w:right w:val="none" w:sz="0" w:space="0" w:color="auto"/>
      </w:divBdr>
    </w:div>
    <w:div w:id="177373960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graduatecommittee@ri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67Z3ZXSPZZWZ-954-115</_dlc_DocId>
    <_dlc_DocIdUrl xmlns="67887a43-7e4d-4c1c-91d7-15e417b1b8ab">
      <Url>https://w3.ric.edu/graduate_committee/_layouts/15/DocIdRedir.aspx?ID=67Z3ZXSPZZWZ-954-115</Url>
      <Description>67Z3ZXSPZZWZ-954-115</Description>
    </_dlc_DocIdUrl>
  </documentManagement>
</p:properties>
</file>

<file path=customXml/itemProps1.xml><?xml version="1.0" encoding="utf-8"?>
<ds:datastoreItem xmlns:ds="http://schemas.openxmlformats.org/officeDocument/2006/customXml" ds:itemID="{84DA0278-8F1C-43B1-89A0-0988D0A71651}"/>
</file>

<file path=customXml/itemProps2.xml><?xml version="1.0" encoding="utf-8"?>
<ds:datastoreItem xmlns:ds="http://schemas.openxmlformats.org/officeDocument/2006/customXml" ds:itemID="{4C8B88C6-C847-46FE-8252-14C1184CEDBE}"/>
</file>

<file path=customXml/itemProps3.xml><?xml version="1.0" encoding="utf-8"?>
<ds:datastoreItem xmlns:ds="http://schemas.openxmlformats.org/officeDocument/2006/customXml" ds:itemID="{6FD186A8-4D10-41BC-9C3F-51C036ED6B76}"/>
</file>

<file path=customXml/itemProps4.xml><?xml version="1.0" encoding="utf-8"?>
<ds:datastoreItem xmlns:ds="http://schemas.openxmlformats.org/officeDocument/2006/customXml" ds:itemID="{C93313E3-A4B7-49E8-BAF9-E5AC08532835}"/>
</file>

<file path=customXml/itemProps5.xml><?xml version="1.0" encoding="utf-8"?>
<ds:datastoreItem xmlns:ds="http://schemas.openxmlformats.org/officeDocument/2006/customXml" ds:itemID="{6D40E5EE-6347-482A-AA1B-25025D591932}"/>
</file>

<file path=docProps/app.xml><?xml version="1.0" encoding="utf-8"?>
<Properties xmlns="http://schemas.openxmlformats.org/officeDocument/2006/extended-properties" xmlns:vt="http://schemas.openxmlformats.org/officeDocument/2006/docPropsVTypes">
  <Template>Normal</Template>
  <TotalTime>3</TotalTime>
  <Pages>10</Pages>
  <Words>6143</Words>
  <Characters>35020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41081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3</cp:revision>
  <cp:lastPrinted>2017-08-22T13:36:00Z</cp:lastPrinted>
  <dcterms:created xsi:type="dcterms:W3CDTF">2019-01-08T17:36:00Z</dcterms:created>
  <dcterms:modified xsi:type="dcterms:W3CDTF">2019-01-17T17:50:00Z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38e3f1da-437d-4d20-9384-2a29b7ceb3a1</vt:lpwstr>
  </property>
</Properties>
</file>