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24AEC3F1"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1D7D216A" w14:textId="77777777" w:rsidR="00521948" w:rsidRDefault="00521948" w:rsidP="00521948">
            <w:bookmarkStart w:id="0" w:name="Proposal"/>
            <w:bookmarkEnd w:id="0"/>
            <w:r>
              <w:t>Program</w:t>
            </w:r>
          </w:p>
          <w:p w14:paraId="3807EAD1" w14:textId="45179823" w:rsidR="00F64260" w:rsidRPr="00A83A6C" w:rsidRDefault="00B72D8C" w:rsidP="00B862BF">
            <w:pPr>
              <w:pStyle w:val="Heading5"/>
              <w:rPr>
                <w:b/>
              </w:rPr>
            </w:pPr>
            <w:r>
              <w:rPr>
                <w:b/>
              </w:rPr>
              <w:t>teaching English to speakers of other languages (TESOL)</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445FBDB4" w:rsidR="00F64260" w:rsidRPr="00B649C4" w:rsidRDefault="00BC7B6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05D69920" w:rsidR="00F64260" w:rsidRPr="00A83A6C" w:rsidRDefault="00B72D8C" w:rsidP="00B862BF">
            <w:pPr>
              <w:pStyle w:val="Heading5"/>
              <w:rPr>
                <w:b/>
              </w:rPr>
            </w:pPr>
            <w:bookmarkStart w:id="3" w:name="Ifapplicable"/>
            <w:bookmarkEnd w:id="3"/>
            <w:r>
              <w:rPr>
                <w:b/>
              </w:rPr>
              <w:t>teaching English as A Second Language (TESL)</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12EDAAD4" w:rsidR="00F64260" w:rsidRPr="005F2A05" w:rsidRDefault="00F64260" w:rsidP="000A36CD">
            <w:pPr>
              <w:rPr>
                <w:b/>
              </w:rPr>
            </w:pPr>
            <w:r w:rsidRPr="005F2A05">
              <w:rPr>
                <w:b/>
              </w:rPr>
              <w:t>Program</w:t>
            </w:r>
            <w:r w:rsidRPr="00B72D8C">
              <w:rPr>
                <w:rStyle w:val="Hyperlink"/>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4" w:name="revision"/>
            <w:bookmarkEnd w:id="4"/>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228962B6" w14:textId="77777777" w:rsidR="00B35B38" w:rsidRDefault="00B35B38" w:rsidP="00B862BF">
            <w:pPr>
              <w:rPr>
                <w:b/>
              </w:rPr>
            </w:pPr>
            <w:bookmarkStart w:id="5" w:name="Originator"/>
            <w:bookmarkEnd w:id="5"/>
            <w:r>
              <w:rPr>
                <w:b/>
              </w:rPr>
              <w:t xml:space="preserve">Sarah Hesson &amp; </w:t>
            </w:r>
          </w:p>
          <w:p w14:paraId="109F9B7A" w14:textId="76B1EACB" w:rsidR="00F64260" w:rsidRPr="00B605CE" w:rsidRDefault="00B72D8C" w:rsidP="00B862BF">
            <w:pPr>
              <w:rPr>
                <w:b/>
              </w:rPr>
            </w:pPr>
            <w:r>
              <w:rPr>
                <w:b/>
              </w:rPr>
              <w:t>Rachel Toncelli</w:t>
            </w:r>
          </w:p>
        </w:tc>
        <w:tc>
          <w:tcPr>
            <w:tcW w:w="1210" w:type="pct"/>
            <w:gridSpan w:val="2"/>
          </w:tcPr>
          <w:p w14:paraId="561C556F" w14:textId="77777777" w:rsidR="00F64260" w:rsidRPr="00946B20" w:rsidRDefault="00BC7B6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DC18FD8" w:rsidR="00F64260" w:rsidRPr="00B605CE" w:rsidRDefault="00B72D8C" w:rsidP="00B862BF">
            <w:pPr>
              <w:rPr>
                <w:b/>
              </w:rPr>
            </w:pPr>
            <w:bookmarkStart w:id="6" w:name="home_dept"/>
            <w:bookmarkEnd w:id="6"/>
            <w:r>
              <w:rPr>
                <w:b/>
              </w:rPr>
              <w:t>Educational Studies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27DC2095" w14:textId="77777777" w:rsidR="00F64260" w:rsidRDefault="00F64260">
            <w:pPr>
              <w:spacing w:line="240" w:lineRule="auto"/>
              <w:rPr>
                <w:b/>
              </w:rPr>
            </w:pPr>
          </w:p>
          <w:p w14:paraId="48678A8A" w14:textId="0FB97031" w:rsidR="00B72D8C" w:rsidRDefault="000A72E5">
            <w:pPr>
              <w:spacing w:line="240" w:lineRule="auto"/>
              <w:rPr>
                <w:b/>
              </w:rPr>
            </w:pPr>
            <w:r>
              <w:rPr>
                <w:b/>
              </w:rPr>
              <w:t xml:space="preserve">The purpose of this proposal is to </w:t>
            </w:r>
            <w:r w:rsidR="00B72D8C">
              <w:rPr>
                <w:b/>
              </w:rPr>
              <w:t>rename the Teaching English as a Second Language program to “Teaching English to Speakers of Other Languages</w:t>
            </w:r>
            <w:r w:rsidR="00CA2590">
              <w:rPr>
                <w:b/>
              </w:rPr>
              <w:t>.”</w:t>
            </w:r>
            <w:r w:rsidR="00B72D8C">
              <w:rPr>
                <w:b/>
              </w:rPr>
              <w:t>This shift in language reflects an effort to more closely align with TESOL, our national accrediting body. Furthermore, the shift away from ESL reflects a general trend in our field, which is moving towards more inclusive, asset-based language to name the emergent bilingual population. (</w:t>
            </w:r>
            <w:r w:rsidR="00E727E8">
              <w:rPr>
                <w:b/>
              </w:rPr>
              <w:t xml:space="preserve">Note: </w:t>
            </w:r>
            <w:r w:rsidR="00B72D8C">
              <w:rPr>
                <w:b/>
              </w:rPr>
              <w:t>While this proposal seeks to official</w:t>
            </w:r>
            <w:r w:rsidR="002F69A2">
              <w:rPr>
                <w:b/>
              </w:rPr>
              <w:t xml:space="preserve">ly </w:t>
            </w:r>
            <w:r w:rsidR="00B72D8C">
              <w:rPr>
                <w:b/>
              </w:rPr>
              <w:t>rename the program to TESOL, the four-letter course designation will remain TESL.)</w:t>
            </w:r>
          </w:p>
          <w:p w14:paraId="3A40C7A3" w14:textId="77777777" w:rsidR="000251CF" w:rsidRDefault="000251CF">
            <w:pPr>
              <w:spacing w:line="240" w:lineRule="auto"/>
              <w:rPr>
                <w:b/>
              </w:rPr>
            </w:pPr>
          </w:p>
          <w:p w14:paraId="623793A0" w14:textId="6DE542F2" w:rsidR="000251CF" w:rsidRPr="00CA2590" w:rsidRDefault="000251CF">
            <w:pPr>
              <w:spacing w:line="240" w:lineRule="auto"/>
              <w:rPr>
                <w:b/>
                <w:i/>
              </w:rPr>
            </w:pPr>
            <w:r>
              <w:rPr>
                <w:b/>
              </w:rPr>
              <w:t>In addition to the program name change, section C of this proposal includes course name changes which are being submitted concurrently with this proposal. The change to the program name and the course names impacts both</w:t>
            </w:r>
            <w:r w:rsidR="00CA2590">
              <w:rPr>
                <w:b/>
              </w:rPr>
              <w:t xml:space="preserve"> the CGS and M.Ed. programs for both</w:t>
            </w:r>
            <w:r>
              <w:rPr>
                <w:b/>
              </w:rPr>
              <w:t xml:space="preserve"> the TESL program and the TESL program with a concentration in Bilingual Education.</w:t>
            </w:r>
            <w:r w:rsidR="00CA2590">
              <w:rPr>
                <w:b/>
              </w:rPr>
              <w:t xml:space="preserve"> </w:t>
            </w:r>
            <w:r w:rsidR="00CA2590">
              <w:rPr>
                <w:b/>
                <w:i/>
              </w:rPr>
              <w:t>The rationale for each these course title changes can be found in the accompanying proposal which is being submitted concurrently.</w:t>
            </w:r>
          </w:p>
          <w:p w14:paraId="5A092F38" w14:textId="77777777" w:rsidR="00F64260" w:rsidRDefault="00F64260">
            <w:pPr>
              <w:spacing w:line="240" w:lineRule="auto"/>
              <w:rPr>
                <w:b/>
              </w:rPr>
            </w:pPr>
          </w:p>
          <w:p w14:paraId="3E53B954" w14:textId="25726834" w:rsidR="007C4994" w:rsidRDefault="007C4994" w:rsidP="007C4994">
            <w:pPr>
              <w:spacing w:line="240" w:lineRule="auto"/>
              <w:rPr>
                <w:b/>
              </w:rPr>
            </w:pPr>
            <w:r>
              <w:rPr>
                <w:b/>
              </w:rPr>
              <w:t>Included in this proposal is the specific listing of the courses routinely taken for the instructional technology requirement (INST 516 or CURR 501) and the addition</w:t>
            </w:r>
            <w:r w:rsidR="000251CF">
              <w:rPr>
                <w:b/>
              </w:rPr>
              <w:t xml:space="preserve"> TESL 590</w:t>
            </w:r>
            <w:r>
              <w:rPr>
                <w:b/>
              </w:rPr>
              <w:t xml:space="preserve"> of a one-credit course to support the completion of the Comprehensive Assessment Portfolio.</w:t>
            </w:r>
            <w:r w:rsidR="000251CF">
              <w:rPr>
                <w:b/>
              </w:rPr>
              <w:t xml:space="preserve"> (</w:t>
            </w:r>
            <w:r w:rsidR="000251CF" w:rsidRPr="00CA2590">
              <w:rPr>
                <w:b/>
                <w:i/>
              </w:rPr>
              <w:t>The TESL 590 Course Creation is listed in a separate proposal which is being submitted concurrently with this proposal</w:t>
            </w:r>
            <w:r w:rsidR="000251CF">
              <w:rPr>
                <w:b/>
              </w:rPr>
              <w:t>.)</w:t>
            </w:r>
          </w:p>
          <w:p w14:paraId="31144C49" w14:textId="77777777" w:rsidR="000251CF" w:rsidRDefault="000251CF" w:rsidP="007C4994">
            <w:pPr>
              <w:spacing w:line="240" w:lineRule="auto"/>
              <w:rPr>
                <w:b/>
              </w:rPr>
            </w:pPr>
          </w:p>
          <w:p w14:paraId="2D656604" w14:textId="77777777" w:rsidR="00F64260" w:rsidRDefault="00F64260">
            <w:pPr>
              <w:spacing w:line="240" w:lineRule="auto"/>
              <w:rPr>
                <w:b/>
              </w:rPr>
            </w:pPr>
          </w:p>
          <w:p w14:paraId="260765CC" w14:textId="77777777" w:rsidR="00F64260" w:rsidRDefault="00F64260">
            <w:pPr>
              <w:spacing w:line="240" w:lineRule="auto"/>
              <w:rPr>
                <w:b/>
              </w:rPr>
            </w:pPr>
          </w:p>
          <w:p w14:paraId="04D8FB62" w14:textId="77777777" w:rsidR="00F64260" w:rsidRDefault="00F64260">
            <w:pPr>
              <w:spacing w:line="240" w:lineRule="auto"/>
              <w:rPr>
                <w:b/>
              </w:rPr>
            </w:pPr>
          </w:p>
          <w:p w14:paraId="1330A1E4" w14:textId="77777777" w:rsidR="00F64260" w:rsidRDefault="00F64260">
            <w:pPr>
              <w:spacing w:line="240" w:lineRule="auto"/>
              <w:rPr>
                <w:b/>
              </w:rPr>
            </w:pPr>
          </w:p>
          <w:p w14:paraId="4BBF5FA6" w14:textId="77777777" w:rsidR="00F64260" w:rsidRDefault="00F64260">
            <w:pPr>
              <w:spacing w:line="240" w:lineRule="auto"/>
              <w:rPr>
                <w:b/>
              </w:rPr>
            </w:pPr>
          </w:p>
          <w:p w14:paraId="07C54983" w14:textId="77777777" w:rsidR="00F64260" w:rsidRDefault="00F64260">
            <w:pPr>
              <w:spacing w:line="240" w:lineRule="auto"/>
              <w:rPr>
                <w:b/>
              </w:rPr>
            </w:pP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67135C38" w:rsidR="000357A5" w:rsidRPr="00B605CE" w:rsidRDefault="00B72D8C" w:rsidP="00B862BF">
            <w:pPr>
              <w:rPr>
                <w:b/>
              </w:rPr>
            </w:pPr>
            <w:r>
              <w:rPr>
                <w:b/>
              </w:rPr>
              <w:t>A positive student outcome is anticipated as the term TESOL reflects the asset-based perspective which serves a</w:t>
            </w:r>
            <w:r w:rsidR="0095184C">
              <w:rPr>
                <w:b/>
              </w:rPr>
              <w:t>s a</w:t>
            </w:r>
            <w:r>
              <w:rPr>
                <w:b/>
              </w:rPr>
              <w:t xml:space="preserve"> foundation to our program. TESOL is also an internationally recognized acronym.</w:t>
            </w:r>
            <w:r w:rsidR="00C470A4">
              <w:rPr>
                <w:b/>
              </w:rPr>
              <w:t xml:space="preserv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04DE8524" w:rsidR="000357A5" w:rsidRPr="00B605CE" w:rsidRDefault="00B72D8C" w:rsidP="00B862BF">
            <w:pPr>
              <w:rPr>
                <w:b/>
              </w:rPr>
            </w:pPr>
            <w:r>
              <w:rPr>
                <w:b/>
              </w:rPr>
              <w:t>No impact noted.</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20824F20" w:rsidR="00B07266" w:rsidRPr="00C25F9D" w:rsidRDefault="00B72D8C" w:rsidP="00C25F9D">
            <w:pPr>
              <w:rPr>
                <w:b/>
              </w:rPr>
            </w:pPr>
            <w:bookmarkStart w:id="9" w:name="faculty"/>
            <w:bookmarkEnd w:id="9"/>
            <w:r>
              <w:rPr>
                <w:b/>
              </w:rPr>
              <w:t>No impact noted.</w:t>
            </w:r>
          </w:p>
        </w:tc>
      </w:tr>
      <w:tr w:rsidR="00B72D8C" w:rsidRPr="006E3AF2" w14:paraId="696EB52B" w14:textId="77777777" w:rsidTr="000357A5">
        <w:trPr>
          <w:cantSplit/>
        </w:trPr>
        <w:tc>
          <w:tcPr>
            <w:tcW w:w="1111" w:type="pct"/>
            <w:vMerge/>
            <w:vAlign w:val="center"/>
          </w:tcPr>
          <w:p w14:paraId="48C19105" w14:textId="77777777" w:rsidR="00B72D8C" w:rsidRPr="00B649C4" w:rsidRDefault="00B72D8C" w:rsidP="00B72D8C"/>
        </w:tc>
        <w:tc>
          <w:tcPr>
            <w:tcW w:w="817" w:type="pct"/>
          </w:tcPr>
          <w:p w14:paraId="44E54921" w14:textId="77777777" w:rsidR="00B72D8C" w:rsidRPr="000E2CBA" w:rsidRDefault="00BC7B69" w:rsidP="00B72D8C">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72D8C" w:rsidRPr="004313E6">
                <w:rPr>
                  <w:rStyle w:val="Hyperlink"/>
                  <w:i/>
                </w:rPr>
                <w:t>Library</w:t>
              </w:r>
              <w:r w:rsidR="00B72D8C" w:rsidRPr="004313E6">
                <w:rPr>
                  <w:rStyle w:val="Hyperlink"/>
                </w:rPr>
                <w:t>:</w:t>
              </w:r>
            </w:hyperlink>
          </w:p>
        </w:tc>
        <w:tc>
          <w:tcPr>
            <w:tcW w:w="3072" w:type="pct"/>
            <w:gridSpan w:val="5"/>
          </w:tcPr>
          <w:p w14:paraId="2B334870" w14:textId="75AAD00F" w:rsidR="00B72D8C" w:rsidRPr="00C25F9D" w:rsidRDefault="00B72D8C" w:rsidP="00B72D8C">
            <w:pPr>
              <w:rPr>
                <w:b/>
              </w:rPr>
            </w:pPr>
            <w:bookmarkStart w:id="10" w:name="library"/>
            <w:bookmarkEnd w:id="10"/>
            <w:r>
              <w:rPr>
                <w:b/>
              </w:rPr>
              <w:t>No impact noted.</w:t>
            </w:r>
          </w:p>
        </w:tc>
      </w:tr>
      <w:tr w:rsidR="00B72D8C" w:rsidRPr="006E3AF2" w14:paraId="229433C0" w14:textId="77777777" w:rsidTr="000357A5">
        <w:trPr>
          <w:cantSplit/>
        </w:trPr>
        <w:tc>
          <w:tcPr>
            <w:tcW w:w="1111" w:type="pct"/>
            <w:vMerge/>
            <w:vAlign w:val="center"/>
          </w:tcPr>
          <w:p w14:paraId="57293392" w14:textId="77777777" w:rsidR="00B72D8C" w:rsidRPr="00B649C4" w:rsidRDefault="00B72D8C" w:rsidP="00B72D8C"/>
        </w:tc>
        <w:tc>
          <w:tcPr>
            <w:tcW w:w="817" w:type="pct"/>
          </w:tcPr>
          <w:p w14:paraId="62AC5907" w14:textId="0403B504" w:rsidR="00B72D8C" w:rsidRPr="00704CFF" w:rsidRDefault="00BC7B69" w:rsidP="00B72D8C">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72D8C">
                <w:rPr>
                  <w:rStyle w:val="Hyperlink"/>
                  <w:i/>
                </w:rPr>
                <w:t>Technology</w:t>
              </w:r>
            </w:hyperlink>
          </w:p>
        </w:tc>
        <w:tc>
          <w:tcPr>
            <w:tcW w:w="3072" w:type="pct"/>
            <w:gridSpan w:val="5"/>
          </w:tcPr>
          <w:p w14:paraId="08E05E74" w14:textId="147A90F2" w:rsidR="00B72D8C" w:rsidRPr="00C25F9D" w:rsidRDefault="00B72D8C" w:rsidP="00B72D8C">
            <w:pPr>
              <w:rPr>
                <w:b/>
              </w:rPr>
            </w:pPr>
            <w:bookmarkStart w:id="11" w:name="technology"/>
            <w:bookmarkEnd w:id="11"/>
            <w:r>
              <w:rPr>
                <w:b/>
              </w:rPr>
              <w:t>No impact noted.</w:t>
            </w:r>
          </w:p>
        </w:tc>
      </w:tr>
      <w:tr w:rsidR="00B72D8C" w:rsidRPr="006E3AF2" w14:paraId="5A1D36F2" w14:textId="77777777" w:rsidTr="000357A5">
        <w:trPr>
          <w:cantSplit/>
        </w:trPr>
        <w:tc>
          <w:tcPr>
            <w:tcW w:w="1111" w:type="pct"/>
            <w:vMerge/>
            <w:vAlign w:val="center"/>
          </w:tcPr>
          <w:p w14:paraId="2A921BA7" w14:textId="77777777" w:rsidR="00B72D8C" w:rsidRPr="00B649C4" w:rsidRDefault="00B72D8C" w:rsidP="00B72D8C"/>
        </w:tc>
        <w:tc>
          <w:tcPr>
            <w:tcW w:w="817" w:type="pct"/>
          </w:tcPr>
          <w:p w14:paraId="423B9369" w14:textId="77777777" w:rsidR="00B72D8C" w:rsidRPr="000E2CBA" w:rsidRDefault="00BC7B69" w:rsidP="00B72D8C">
            <w:pPr>
              <w:rPr>
                <w:i/>
              </w:rPr>
            </w:pPr>
            <w:hyperlink w:anchor="facilities" w:tooltip="Any special facilities needs? Out-of-pattern scheduling? Other?" w:history="1">
              <w:r w:rsidR="00B72D8C" w:rsidRPr="00905E67">
                <w:rPr>
                  <w:rStyle w:val="Hyperlink"/>
                  <w:i/>
                </w:rPr>
                <w:t>Facilities</w:t>
              </w:r>
            </w:hyperlink>
            <w:r w:rsidR="00B72D8C">
              <w:t>:</w:t>
            </w:r>
          </w:p>
        </w:tc>
        <w:tc>
          <w:tcPr>
            <w:tcW w:w="3072" w:type="pct"/>
            <w:gridSpan w:val="5"/>
          </w:tcPr>
          <w:p w14:paraId="0292F066" w14:textId="2382DAA7" w:rsidR="00B72D8C" w:rsidRPr="00C25F9D" w:rsidRDefault="00B72D8C" w:rsidP="00B72D8C">
            <w:pPr>
              <w:rPr>
                <w:b/>
              </w:rPr>
            </w:pPr>
            <w:bookmarkStart w:id="12" w:name="facilities"/>
            <w:bookmarkEnd w:id="12"/>
            <w:r>
              <w:rPr>
                <w:b/>
              </w:rPr>
              <w:t>No impact noted.</w:t>
            </w:r>
          </w:p>
        </w:tc>
      </w:tr>
      <w:tr w:rsidR="00B72D8C" w:rsidRPr="006E3AF2" w14:paraId="719670A7" w14:textId="77777777" w:rsidTr="000357A5">
        <w:trPr>
          <w:cantSplit/>
        </w:trPr>
        <w:tc>
          <w:tcPr>
            <w:tcW w:w="1111" w:type="pct"/>
            <w:vMerge/>
            <w:vAlign w:val="center"/>
          </w:tcPr>
          <w:p w14:paraId="5E5226DA" w14:textId="77777777" w:rsidR="00B72D8C" w:rsidRPr="00B649C4" w:rsidRDefault="00B72D8C" w:rsidP="00B72D8C"/>
        </w:tc>
        <w:tc>
          <w:tcPr>
            <w:tcW w:w="817" w:type="pct"/>
          </w:tcPr>
          <w:p w14:paraId="10A96C97" w14:textId="5BA88F8B" w:rsidR="00B72D8C" w:rsidRDefault="00B72D8C" w:rsidP="00B72D8C">
            <w:r w:rsidRPr="005C37AA">
              <w:t>Promotion/ Marketing needs</w:t>
            </w:r>
            <w:r>
              <w:t xml:space="preserve"> </w:t>
            </w:r>
          </w:p>
        </w:tc>
        <w:tc>
          <w:tcPr>
            <w:tcW w:w="3072" w:type="pct"/>
            <w:gridSpan w:val="5"/>
          </w:tcPr>
          <w:p w14:paraId="4EB785D7" w14:textId="4EA660B8" w:rsidR="00B72D8C" w:rsidRPr="00C25F9D" w:rsidRDefault="00B72D8C" w:rsidP="00B72D8C">
            <w:pPr>
              <w:rPr>
                <w:b/>
              </w:rPr>
            </w:pPr>
            <w:r>
              <w:rPr>
                <w:b/>
              </w:rPr>
              <w:t>Funding to rebrand and create promotional materials for updated program name will be required.</w:t>
            </w:r>
          </w:p>
        </w:tc>
      </w:tr>
      <w:tr w:rsidR="00B72D8C" w:rsidRPr="006E3AF2" w14:paraId="45835EBD" w14:textId="4DFDEEF9" w:rsidTr="000357A5">
        <w:trPr>
          <w:cantSplit/>
        </w:trPr>
        <w:tc>
          <w:tcPr>
            <w:tcW w:w="1111" w:type="pct"/>
            <w:vAlign w:val="center"/>
          </w:tcPr>
          <w:p w14:paraId="2DD1BD1B" w14:textId="490231F0" w:rsidR="00B72D8C" w:rsidRPr="00B649C4" w:rsidRDefault="00B72D8C" w:rsidP="00B72D8C">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44FE25F7" w:rsidR="00B72D8C" w:rsidRPr="00B649C4" w:rsidRDefault="00B72D8C" w:rsidP="00B72D8C">
            <w:pPr>
              <w:rPr>
                <w:b/>
              </w:rPr>
            </w:pPr>
            <w:bookmarkStart w:id="13" w:name="prog_impact"/>
            <w:bookmarkEnd w:id="13"/>
            <w:r>
              <w:rPr>
                <w:b/>
              </w:rPr>
              <w:t>Fall 2019</w:t>
            </w:r>
          </w:p>
        </w:tc>
        <w:tc>
          <w:tcPr>
            <w:tcW w:w="981" w:type="pct"/>
            <w:gridSpan w:val="2"/>
            <w:tcBorders>
              <w:left w:val="single" w:sz="4" w:space="0" w:color="auto"/>
              <w:right w:val="single" w:sz="4" w:space="0" w:color="auto"/>
            </w:tcBorders>
          </w:tcPr>
          <w:p w14:paraId="6ACBC078" w14:textId="66984732" w:rsidR="00B72D8C" w:rsidRPr="000357A5" w:rsidRDefault="00B72D8C" w:rsidP="00B72D8C">
            <w:r w:rsidRPr="000357A5">
              <w:t>A.9. Rationale if sooner than next fall</w:t>
            </w:r>
          </w:p>
        </w:tc>
        <w:tc>
          <w:tcPr>
            <w:tcW w:w="2091" w:type="pct"/>
            <w:gridSpan w:val="3"/>
            <w:tcBorders>
              <w:left w:val="single" w:sz="4" w:space="0" w:color="auto"/>
            </w:tcBorders>
          </w:tcPr>
          <w:p w14:paraId="21C59C8D" w14:textId="77777777" w:rsidR="00B72D8C" w:rsidRPr="00B649C4" w:rsidRDefault="00B72D8C" w:rsidP="00B72D8C">
            <w:pPr>
              <w:rPr>
                <w:b/>
              </w:rPr>
            </w:pPr>
          </w:p>
        </w:tc>
      </w:tr>
    </w:tbl>
    <w:p w14:paraId="14CFF84D" w14:textId="77777777" w:rsidR="00F64260" w:rsidRDefault="00F64260" w:rsidP="00B862BF"/>
    <w:p w14:paraId="7EDF072F" w14:textId="5440DE41" w:rsidR="00F64260" w:rsidRDefault="00F64260" w:rsidP="00102558">
      <w:pPr>
        <w:keepNex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BC7B6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6" w:name="enrollments"/>
            <w:bookmarkEnd w:id="16"/>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17" w:name="admissions"/>
            <w:bookmarkEnd w:id="17"/>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8" w:name="retention"/>
            <w:bookmarkEnd w:id="18"/>
          </w:p>
        </w:tc>
        <w:tc>
          <w:tcPr>
            <w:tcW w:w="3924" w:type="dxa"/>
            <w:noWrap/>
          </w:tcPr>
          <w:p w14:paraId="2A3509C0" w14:textId="77777777" w:rsidR="00F64260" w:rsidRPr="009F029C" w:rsidRDefault="00F64260" w:rsidP="00120C12">
            <w:pPr>
              <w:spacing w:line="240" w:lineRule="auto"/>
              <w:rPr>
                <w:b/>
              </w:rPr>
            </w:pPr>
          </w:p>
        </w:tc>
      </w:tr>
      <w:tr w:rsidR="00C470A4" w:rsidRPr="006E3AF2" w14:paraId="18AE1454" w14:textId="77777777">
        <w:tc>
          <w:tcPr>
            <w:tcW w:w="3168" w:type="dxa"/>
            <w:noWrap/>
            <w:vAlign w:val="center"/>
          </w:tcPr>
          <w:p w14:paraId="26E0A0A7" w14:textId="3AAEEBE1" w:rsidR="00C470A4" w:rsidRDefault="00C470A4" w:rsidP="00C470A4">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924" w:type="dxa"/>
            <w:noWrap/>
          </w:tcPr>
          <w:p w14:paraId="195B7FFF" w14:textId="2D03BEBD" w:rsidR="00C470A4" w:rsidRDefault="00C470A4" w:rsidP="00C470A4">
            <w:pPr>
              <w:pStyle w:val="sc-RequirementsHeading"/>
              <w:rPr>
                <w:rFonts w:asciiTheme="minorHAnsi" w:hAnsiTheme="minorHAnsi" w:cstheme="minorHAnsi"/>
              </w:rPr>
            </w:pPr>
            <w:bookmarkStart w:id="19" w:name="course_reqs"/>
            <w:bookmarkEnd w:id="19"/>
            <w:r w:rsidRPr="00C470A4">
              <w:rPr>
                <w:rFonts w:asciiTheme="minorHAnsi" w:hAnsiTheme="minorHAnsi" w:cstheme="minorHAnsi"/>
                <w:highlight w:val="yellow"/>
              </w:rPr>
              <w:t>(Note: This is the most recent Course REquirement</w:t>
            </w:r>
            <w:r w:rsidR="008050EA">
              <w:rPr>
                <w:rFonts w:asciiTheme="minorHAnsi" w:hAnsiTheme="minorHAnsi" w:cstheme="minorHAnsi"/>
                <w:highlight w:val="yellow"/>
              </w:rPr>
              <w:t xml:space="preserve"> Listing</w:t>
            </w:r>
            <w:r w:rsidRPr="00C470A4">
              <w:rPr>
                <w:rFonts w:asciiTheme="minorHAnsi" w:hAnsiTheme="minorHAnsi" w:cstheme="minorHAnsi"/>
                <w:highlight w:val="yellow"/>
              </w:rPr>
              <w:t xml:space="preserve"> </w:t>
            </w:r>
            <w:r w:rsidR="008050EA">
              <w:rPr>
                <w:rFonts w:asciiTheme="minorHAnsi" w:hAnsiTheme="minorHAnsi" w:cstheme="minorHAnsi"/>
                <w:highlight w:val="yellow"/>
              </w:rPr>
              <w:t>From THE</w:t>
            </w:r>
            <w:r w:rsidRPr="00C470A4">
              <w:rPr>
                <w:rFonts w:asciiTheme="minorHAnsi" w:hAnsiTheme="minorHAnsi" w:cstheme="minorHAnsi"/>
                <w:highlight w:val="yellow"/>
              </w:rPr>
              <w:t xml:space="preserve"> Bilingual Education Concentration Proposal</w:t>
            </w:r>
            <w:r w:rsidR="008050EA">
              <w:rPr>
                <w:rFonts w:asciiTheme="minorHAnsi" w:hAnsiTheme="minorHAnsi" w:cstheme="minorHAnsi"/>
                <w:highlight w:val="yellow"/>
              </w:rPr>
              <w:t xml:space="preserve">, Which </w:t>
            </w:r>
            <w:r w:rsidR="00102558">
              <w:rPr>
                <w:rFonts w:asciiTheme="minorHAnsi" w:hAnsiTheme="minorHAnsi" w:cstheme="minorHAnsi"/>
                <w:highlight w:val="yellow"/>
              </w:rPr>
              <w:t xml:space="preserve">was approved after </w:t>
            </w:r>
            <w:r w:rsidRPr="00C470A4">
              <w:rPr>
                <w:rFonts w:asciiTheme="minorHAnsi" w:hAnsiTheme="minorHAnsi" w:cstheme="minorHAnsi"/>
                <w:highlight w:val="yellow"/>
              </w:rPr>
              <w:t xml:space="preserve"> December</w:t>
            </w:r>
            <w:r w:rsidR="008050EA">
              <w:rPr>
                <w:rFonts w:asciiTheme="minorHAnsi" w:hAnsiTheme="minorHAnsi" w:cstheme="minorHAnsi"/>
                <w:highlight w:val="yellow"/>
              </w:rPr>
              <w:t xml:space="preserve"> 7,</w:t>
            </w:r>
            <w:r w:rsidRPr="00C470A4">
              <w:rPr>
                <w:rFonts w:asciiTheme="minorHAnsi" w:hAnsiTheme="minorHAnsi" w:cstheme="minorHAnsi"/>
                <w:highlight w:val="yellow"/>
              </w:rPr>
              <w:t xml:space="preserve"> 2o18.)</w:t>
            </w:r>
          </w:p>
          <w:p w14:paraId="6B663488" w14:textId="09CAA8AB" w:rsidR="00C470A4" w:rsidRPr="004B067F" w:rsidRDefault="000251CF" w:rsidP="00C470A4">
            <w:pPr>
              <w:pStyle w:val="sc-RequirementsHeading"/>
              <w:rPr>
                <w:rFonts w:asciiTheme="minorHAnsi" w:hAnsiTheme="minorHAnsi" w:cstheme="minorHAnsi"/>
              </w:rPr>
            </w:pPr>
            <w:r>
              <w:rPr>
                <w:rFonts w:asciiTheme="minorHAnsi" w:hAnsiTheme="minorHAnsi" w:cstheme="minorHAnsi"/>
              </w:rPr>
              <w:t xml:space="preserve">TESL </w:t>
            </w:r>
            <w:r w:rsidR="00C470A4" w:rsidRPr="004B067F">
              <w:rPr>
                <w:rFonts w:asciiTheme="minorHAnsi" w:hAnsiTheme="minorHAnsi" w:cstheme="minorHAnsi"/>
              </w:rPr>
              <w:t>Course Requirements</w:t>
            </w:r>
            <w:r w:rsidR="00C470A4">
              <w:rPr>
                <w:rFonts w:asciiTheme="minorHAnsi" w:hAnsiTheme="minorHAnsi" w:cstheme="minorHAnsi"/>
              </w:rPr>
              <w:t xml:space="preserve"> </w:t>
            </w:r>
          </w:p>
          <w:p w14:paraId="4AFA2491"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Foundations Component</w:t>
            </w:r>
            <w:r>
              <w:rPr>
                <w:rFonts w:asciiTheme="minorHAnsi" w:hAnsiTheme="minorHAnsi" w:cstheme="minorHAnsi"/>
              </w:rPr>
              <w:t xml:space="preserve"> (</w:t>
            </w:r>
            <w:r w:rsidRPr="00931B3E">
              <w:rPr>
                <w:rFonts w:asciiTheme="minorHAnsi" w:hAnsiTheme="minorHAnsi" w:cstheme="minorHAnsi"/>
                <w:highlight w:val="yellow"/>
              </w:rPr>
              <w:t>FREE ELECTIVES</w:t>
            </w:r>
            <w:r>
              <w:rPr>
                <w:rFonts w:asciiTheme="minorHAnsi" w:hAnsiTheme="minorHAnsi" w:cstheme="minorHAnsi"/>
              </w:rPr>
              <w:t>)</w:t>
            </w:r>
          </w:p>
          <w:p w14:paraId="79599C86"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ONE COURSE from</w:t>
            </w:r>
          </w:p>
          <w:tbl>
            <w:tblPr>
              <w:tblW w:w="3618" w:type="dxa"/>
              <w:tblLayout w:type="fixed"/>
              <w:tblLook w:val="04A0" w:firstRow="1" w:lastRow="0" w:firstColumn="1" w:lastColumn="0" w:noHBand="0" w:noVBand="1"/>
            </w:tblPr>
            <w:tblGrid>
              <w:gridCol w:w="1200"/>
              <w:gridCol w:w="1428"/>
              <w:gridCol w:w="990"/>
            </w:tblGrid>
            <w:tr w:rsidR="00C470A4" w:rsidRPr="004B067F" w14:paraId="2FDD1714" w14:textId="77777777" w:rsidTr="00893B25">
              <w:tc>
                <w:tcPr>
                  <w:tcW w:w="1200" w:type="dxa"/>
                </w:tcPr>
                <w:p w14:paraId="7DD6B650" w14:textId="396AC38E" w:rsidR="00C470A4" w:rsidRPr="004B067F" w:rsidRDefault="00953184" w:rsidP="00C470A4">
                  <w:pPr>
                    <w:pStyle w:val="sc-Requirement"/>
                    <w:rPr>
                      <w:rFonts w:asciiTheme="minorHAnsi" w:hAnsiTheme="minorHAnsi" w:cstheme="minorHAnsi"/>
                    </w:rPr>
                  </w:pPr>
                  <w:r>
                    <w:rPr>
                      <w:rFonts w:asciiTheme="minorHAnsi" w:hAnsiTheme="minorHAnsi" w:cstheme="minorHAnsi"/>
                    </w:rPr>
                    <w:t>FNED/</w:t>
                  </w:r>
                  <w:r w:rsidR="00C470A4" w:rsidRPr="004B067F">
                    <w:rPr>
                      <w:rFonts w:asciiTheme="minorHAnsi" w:hAnsiTheme="minorHAnsi" w:cstheme="minorHAnsi"/>
                    </w:rPr>
                    <w:t>ANTH 561</w:t>
                  </w:r>
                </w:p>
              </w:tc>
              <w:tc>
                <w:tcPr>
                  <w:tcW w:w="1428" w:type="dxa"/>
                </w:tcPr>
                <w:p w14:paraId="311D2229"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Latinos in the United States</w:t>
                  </w:r>
                </w:p>
              </w:tc>
              <w:tc>
                <w:tcPr>
                  <w:tcW w:w="990" w:type="dxa"/>
                </w:tcPr>
                <w:p w14:paraId="45B4458D"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4</w:t>
                  </w:r>
                </w:p>
              </w:tc>
            </w:tr>
            <w:tr w:rsidR="00C470A4" w:rsidRPr="004B067F" w14:paraId="7C014300" w14:textId="77777777" w:rsidTr="00893B25">
              <w:tc>
                <w:tcPr>
                  <w:tcW w:w="1200" w:type="dxa"/>
                </w:tcPr>
                <w:p w14:paraId="4FCB2079"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BLBC 515</w:t>
                  </w:r>
                </w:p>
              </w:tc>
              <w:tc>
                <w:tcPr>
                  <w:tcW w:w="1428" w:type="dxa"/>
                </w:tcPr>
                <w:p w14:paraId="3EA9A35D"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Bilingual Education Issues</w:t>
                  </w:r>
                </w:p>
              </w:tc>
              <w:tc>
                <w:tcPr>
                  <w:tcW w:w="990" w:type="dxa"/>
                </w:tcPr>
                <w:p w14:paraId="0CED05B9"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176B38A9" w14:textId="77777777" w:rsidTr="00893B25">
              <w:tc>
                <w:tcPr>
                  <w:tcW w:w="1200" w:type="dxa"/>
                </w:tcPr>
                <w:p w14:paraId="57744B10"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FNED 502</w:t>
                  </w:r>
                </w:p>
              </w:tc>
              <w:tc>
                <w:tcPr>
                  <w:tcW w:w="1428" w:type="dxa"/>
                </w:tcPr>
                <w:p w14:paraId="23708C97"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Social Issues in Education</w:t>
                  </w:r>
                </w:p>
              </w:tc>
              <w:tc>
                <w:tcPr>
                  <w:tcW w:w="990" w:type="dxa"/>
                </w:tcPr>
                <w:p w14:paraId="2FCE4649"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bl>
          <w:p w14:paraId="07697295"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ONE COURSE from</w:t>
            </w:r>
          </w:p>
          <w:tbl>
            <w:tblPr>
              <w:tblW w:w="3650" w:type="dxa"/>
              <w:tblLayout w:type="fixed"/>
              <w:tblLook w:val="04A0" w:firstRow="1" w:lastRow="0" w:firstColumn="1" w:lastColumn="0" w:noHBand="0" w:noVBand="1"/>
            </w:tblPr>
            <w:tblGrid>
              <w:gridCol w:w="1200"/>
              <w:gridCol w:w="2000"/>
              <w:gridCol w:w="450"/>
            </w:tblGrid>
            <w:tr w:rsidR="00C470A4" w:rsidRPr="004B067F" w14:paraId="1523BDCE" w14:textId="77777777" w:rsidTr="00893B25">
              <w:tc>
                <w:tcPr>
                  <w:tcW w:w="1200" w:type="dxa"/>
                </w:tcPr>
                <w:p w14:paraId="735D60AB"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ELED 510</w:t>
                  </w:r>
                </w:p>
              </w:tc>
              <w:tc>
                <w:tcPr>
                  <w:tcW w:w="2000" w:type="dxa"/>
                </w:tcPr>
                <w:p w14:paraId="60527635"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Research Methods, Analysis, and Applications</w:t>
                  </w:r>
                </w:p>
              </w:tc>
              <w:tc>
                <w:tcPr>
                  <w:tcW w:w="450" w:type="dxa"/>
                </w:tcPr>
                <w:p w14:paraId="568DB348"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0352AB94" w14:textId="77777777" w:rsidTr="00893B25">
              <w:tc>
                <w:tcPr>
                  <w:tcW w:w="1200" w:type="dxa"/>
                </w:tcPr>
                <w:p w14:paraId="173549DA"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FNED 547</w:t>
                  </w:r>
                </w:p>
              </w:tc>
              <w:tc>
                <w:tcPr>
                  <w:tcW w:w="2000" w:type="dxa"/>
                </w:tcPr>
                <w:p w14:paraId="725EE4A4"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Introduction to Classroom Research</w:t>
                  </w:r>
                </w:p>
              </w:tc>
              <w:tc>
                <w:tcPr>
                  <w:tcW w:w="450" w:type="dxa"/>
                </w:tcPr>
                <w:p w14:paraId="3D766D7A"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bl>
          <w:p w14:paraId="158D0078"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ONE COURSE in instructional technology, with consent of advisor</w:t>
            </w:r>
          </w:p>
          <w:p w14:paraId="5D57BBCF"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Professional Education Component</w:t>
            </w:r>
            <w:r>
              <w:rPr>
                <w:rFonts w:asciiTheme="minorHAnsi" w:hAnsiTheme="minorHAnsi" w:cstheme="minorHAnsi"/>
              </w:rPr>
              <w:t xml:space="preserve"> (</w:t>
            </w:r>
            <w:r w:rsidRPr="00931B3E">
              <w:rPr>
                <w:rFonts w:asciiTheme="minorHAnsi" w:hAnsiTheme="minorHAnsi" w:cstheme="minorHAnsi"/>
                <w:highlight w:val="yellow"/>
              </w:rPr>
              <w:t>REQUIRED</w:t>
            </w:r>
            <w:r>
              <w:rPr>
                <w:rFonts w:asciiTheme="minorHAnsi" w:hAnsiTheme="minorHAnsi" w:cstheme="minorHAnsi"/>
              </w:rPr>
              <w:t>)</w:t>
            </w:r>
          </w:p>
          <w:tbl>
            <w:tblPr>
              <w:tblW w:w="0" w:type="auto"/>
              <w:tblLayout w:type="fixed"/>
              <w:tblLook w:val="04A0" w:firstRow="1" w:lastRow="0" w:firstColumn="1" w:lastColumn="0" w:noHBand="0" w:noVBand="1"/>
            </w:tblPr>
            <w:tblGrid>
              <w:gridCol w:w="1200"/>
              <w:gridCol w:w="2000"/>
              <w:gridCol w:w="450"/>
            </w:tblGrid>
            <w:tr w:rsidR="00C470A4" w:rsidRPr="004B067F" w14:paraId="12EDAD60" w14:textId="77777777" w:rsidTr="00893B25">
              <w:tc>
                <w:tcPr>
                  <w:tcW w:w="1200" w:type="dxa"/>
                </w:tcPr>
                <w:p w14:paraId="09CCD83B"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507</w:t>
                  </w:r>
                </w:p>
              </w:tc>
              <w:tc>
                <w:tcPr>
                  <w:tcW w:w="2000" w:type="dxa"/>
                </w:tcPr>
                <w:p w14:paraId="129015B8"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Teaching Reading and Writing to English-as-a-Second-Language Students</w:t>
                  </w:r>
                </w:p>
              </w:tc>
              <w:tc>
                <w:tcPr>
                  <w:tcW w:w="450" w:type="dxa"/>
                </w:tcPr>
                <w:p w14:paraId="3C9DF5DB"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5AA607C4" w14:textId="77777777" w:rsidTr="00893B25">
              <w:tc>
                <w:tcPr>
                  <w:tcW w:w="1200" w:type="dxa"/>
                </w:tcPr>
                <w:p w14:paraId="4320F50C"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539</w:t>
                  </w:r>
                </w:p>
              </w:tc>
              <w:tc>
                <w:tcPr>
                  <w:tcW w:w="2000" w:type="dxa"/>
                </w:tcPr>
                <w:p w14:paraId="62659789"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Language Acquisition and Learning</w:t>
                  </w:r>
                </w:p>
              </w:tc>
              <w:tc>
                <w:tcPr>
                  <w:tcW w:w="450" w:type="dxa"/>
                </w:tcPr>
                <w:p w14:paraId="6E735C3A"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6527EBF1" w14:textId="77777777" w:rsidTr="00893B25">
              <w:tc>
                <w:tcPr>
                  <w:tcW w:w="1200" w:type="dxa"/>
                </w:tcPr>
                <w:p w14:paraId="2E84DD38"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541</w:t>
                  </w:r>
                </w:p>
              </w:tc>
              <w:tc>
                <w:tcPr>
                  <w:tcW w:w="2000" w:type="dxa"/>
                </w:tcPr>
                <w:p w14:paraId="3A278037"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Applied Linguistics in ESL</w:t>
                  </w:r>
                </w:p>
              </w:tc>
              <w:tc>
                <w:tcPr>
                  <w:tcW w:w="450" w:type="dxa"/>
                </w:tcPr>
                <w:p w14:paraId="186E93C7"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70669D8B" w14:textId="77777777" w:rsidTr="00893B25">
              <w:tc>
                <w:tcPr>
                  <w:tcW w:w="1200" w:type="dxa"/>
                </w:tcPr>
                <w:p w14:paraId="479374A9"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546</w:t>
                  </w:r>
                </w:p>
              </w:tc>
              <w:tc>
                <w:tcPr>
                  <w:tcW w:w="2000" w:type="dxa"/>
                </w:tcPr>
                <w:p w14:paraId="7EEF57C0"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Teaching English as a Second Language</w:t>
                  </w:r>
                </w:p>
              </w:tc>
              <w:tc>
                <w:tcPr>
                  <w:tcW w:w="450" w:type="dxa"/>
                </w:tcPr>
                <w:p w14:paraId="3F065138"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620CDBE9" w14:textId="77777777" w:rsidTr="00893B25">
              <w:tc>
                <w:tcPr>
                  <w:tcW w:w="1200" w:type="dxa"/>
                </w:tcPr>
                <w:p w14:paraId="2BB6D349"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549</w:t>
                  </w:r>
                </w:p>
              </w:tc>
              <w:tc>
                <w:tcPr>
                  <w:tcW w:w="2000" w:type="dxa"/>
                </w:tcPr>
                <w:p w14:paraId="1FD45FAE"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Sociocultural Foundations of Language Minority Education</w:t>
                  </w:r>
                </w:p>
              </w:tc>
              <w:tc>
                <w:tcPr>
                  <w:tcW w:w="450" w:type="dxa"/>
                </w:tcPr>
                <w:p w14:paraId="3167469E"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2157B5EE" w14:textId="77777777" w:rsidTr="00893B25">
              <w:tc>
                <w:tcPr>
                  <w:tcW w:w="1200" w:type="dxa"/>
                </w:tcPr>
                <w:p w14:paraId="225D628C"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551</w:t>
                  </w:r>
                </w:p>
              </w:tc>
              <w:tc>
                <w:tcPr>
                  <w:tcW w:w="2000" w:type="dxa"/>
                </w:tcPr>
                <w:p w14:paraId="739A53B9"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Assessment of English Language Learners</w:t>
                  </w:r>
                </w:p>
              </w:tc>
              <w:tc>
                <w:tcPr>
                  <w:tcW w:w="450" w:type="dxa"/>
                </w:tcPr>
                <w:p w14:paraId="028AC943"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4D5CBB4B" w14:textId="77777777" w:rsidTr="00893B25">
              <w:tc>
                <w:tcPr>
                  <w:tcW w:w="1200" w:type="dxa"/>
                </w:tcPr>
                <w:p w14:paraId="3CEB33D8"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553</w:t>
                  </w:r>
                </w:p>
              </w:tc>
              <w:tc>
                <w:tcPr>
                  <w:tcW w:w="2000" w:type="dxa"/>
                </w:tcPr>
                <w:p w14:paraId="2630C1C8"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Internship in English as a Second Language</w:t>
                  </w:r>
                </w:p>
              </w:tc>
              <w:tc>
                <w:tcPr>
                  <w:tcW w:w="450" w:type="dxa"/>
                </w:tcPr>
                <w:p w14:paraId="3786E71B"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bl>
          <w:p w14:paraId="798A06D5" w14:textId="77777777" w:rsidR="00C470A4" w:rsidRPr="00276E6E" w:rsidRDefault="00C470A4" w:rsidP="00C470A4">
            <w:pPr>
              <w:pStyle w:val="Default"/>
              <w:rPr>
                <w:rFonts w:asciiTheme="minorHAnsi" w:hAnsiTheme="minorHAnsi" w:cstheme="minorHAnsi"/>
                <w:sz w:val="16"/>
                <w:szCs w:val="16"/>
              </w:rPr>
            </w:pPr>
            <w:bookmarkStart w:id="20" w:name="D8F06E9F07254FD9986AC91219BA9EA3"/>
            <w:r w:rsidRPr="00276E6E">
              <w:rPr>
                <w:rFonts w:asciiTheme="minorHAnsi" w:hAnsiTheme="minorHAnsi" w:cstheme="minorHAnsi"/>
                <w:sz w:val="16"/>
                <w:szCs w:val="16"/>
              </w:rPr>
              <w:t>Note: TESL 546: Secondary education teachers must take TESL 548 instead of TESL 546.</w:t>
            </w:r>
          </w:p>
          <w:p w14:paraId="3F350A5F" w14:textId="77777777" w:rsidR="00C470A4" w:rsidRDefault="00C470A4" w:rsidP="00C470A4">
            <w:pPr>
              <w:pStyle w:val="Default"/>
              <w:rPr>
                <w:rFonts w:asciiTheme="minorHAnsi" w:hAnsiTheme="minorHAnsi" w:cstheme="minorHAnsi"/>
              </w:rPr>
            </w:pPr>
          </w:p>
          <w:p w14:paraId="70DBB50D" w14:textId="77777777" w:rsidR="00C470A4" w:rsidRPr="00DE6925" w:rsidRDefault="00C470A4" w:rsidP="00C470A4">
            <w:pPr>
              <w:pStyle w:val="Default"/>
              <w:rPr>
                <w:rFonts w:ascii="Cambria" w:hAnsi="Cambria"/>
                <w:sz w:val="16"/>
                <w:szCs w:val="16"/>
              </w:rPr>
            </w:pPr>
            <w:r w:rsidRPr="00DE6925">
              <w:rPr>
                <w:rFonts w:ascii="Cambria" w:hAnsi="Cambria" w:cstheme="minorHAnsi"/>
                <w:sz w:val="16"/>
                <w:szCs w:val="16"/>
              </w:rPr>
              <w:t>The Professional Education courses listed above comprise an approved program for Bilingual Education certification in RI. In addition to coursework, candidates must pass the ESOL Praxis (0362) and d</w:t>
            </w:r>
            <w:r w:rsidRPr="00DE6925">
              <w:rPr>
                <w:rFonts w:ascii="Cambria" w:hAnsi="Cambria"/>
                <w:sz w:val="16"/>
                <w:szCs w:val="16"/>
              </w:rPr>
              <w:t>emonstrate proficiency in the second language of instruction as described in RIDE’s Assessment Requirements.</w:t>
            </w:r>
          </w:p>
          <w:p w14:paraId="37BDAC0F"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lastRenderedPageBreak/>
              <w:t>Comprehensive Assessment</w:t>
            </w:r>
            <w:bookmarkEnd w:id="20"/>
          </w:p>
          <w:p w14:paraId="027E8A81" w14:textId="77777777" w:rsidR="00C470A4" w:rsidRPr="004B067F" w:rsidRDefault="00C470A4" w:rsidP="00C470A4">
            <w:pPr>
              <w:pStyle w:val="sc-Total"/>
              <w:rPr>
                <w:rFonts w:asciiTheme="minorHAnsi" w:hAnsiTheme="minorHAnsi" w:cstheme="minorHAnsi"/>
              </w:rPr>
            </w:pPr>
            <w:r w:rsidRPr="004B067F">
              <w:rPr>
                <w:rFonts w:asciiTheme="minorHAnsi" w:hAnsiTheme="minorHAnsi" w:cstheme="minorHAnsi"/>
              </w:rPr>
              <w:t>Total Credit Hours: 30</w:t>
            </w:r>
          </w:p>
          <w:p w14:paraId="4B941C2D" w14:textId="77777777" w:rsidR="00C470A4" w:rsidRDefault="00C470A4" w:rsidP="00C470A4">
            <w:pPr>
              <w:pStyle w:val="sc-RequirementsHeading"/>
              <w:rPr>
                <w:rFonts w:asciiTheme="minorHAnsi" w:hAnsiTheme="minorHAnsi" w:cstheme="minorHAnsi"/>
              </w:rPr>
            </w:pPr>
            <w:bookmarkStart w:id="21" w:name="5415A03D311047C3BCD04EF729C6A531"/>
            <w:r>
              <w:rPr>
                <w:rFonts w:asciiTheme="minorHAnsi" w:hAnsiTheme="minorHAnsi" w:cstheme="minorHAnsi"/>
              </w:rPr>
              <w:t xml:space="preserve">Course Requirements for Concentration in </w:t>
            </w:r>
            <w:bookmarkEnd w:id="21"/>
            <w:r>
              <w:rPr>
                <w:rFonts w:asciiTheme="minorHAnsi" w:hAnsiTheme="minorHAnsi" w:cstheme="minorHAnsi"/>
              </w:rPr>
              <w:t>Bilingual Education</w:t>
            </w:r>
          </w:p>
          <w:p w14:paraId="0C09D5BA"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Foundations Component</w:t>
            </w:r>
            <w:r>
              <w:rPr>
                <w:rFonts w:asciiTheme="minorHAnsi" w:hAnsiTheme="minorHAnsi" w:cstheme="minorHAnsi"/>
              </w:rPr>
              <w:t xml:space="preserve"> (</w:t>
            </w:r>
            <w:r w:rsidRPr="00931B3E">
              <w:rPr>
                <w:rFonts w:asciiTheme="minorHAnsi" w:hAnsiTheme="minorHAnsi" w:cstheme="minorHAnsi"/>
                <w:highlight w:val="yellow"/>
              </w:rPr>
              <w:t>FREE ELECTIVES</w:t>
            </w:r>
            <w:r>
              <w:rPr>
                <w:rFonts w:asciiTheme="minorHAnsi" w:hAnsiTheme="minorHAnsi" w:cstheme="minorHAnsi"/>
              </w:rPr>
              <w:t>)</w:t>
            </w:r>
          </w:p>
          <w:p w14:paraId="7058EFD9"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ONE COURSE from</w:t>
            </w:r>
          </w:p>
          <w:tbl>
            <w:tblPr>
              <w:tblW w:w="0" w:type="auto"/>
              <w:tblLayout w:type="fixed"/>
              <w:tblLook w:val="04A0" w:firstRow="1" w:lastRow="0" w:firstColumn="1" w:lastColumn="0" w:noHBand="0" w:noVBand="1"/>
            </w:tblPr>
            <w:tblGrid>
              <w:gridCol w:w="1200"/>
              <w:gridCol w:w="2000"/>
              <w:gridCol w:w="450"/>
            </w:tblGrid>
            <w:tr w:rsidR="00C470A4" w:rsidRPr="004B067F" w14:paraId="3402179D" w14:textId="77777777" w:rsidTr="00893B25">
              <w:tc>
                <w:tcPr>
                  <w:tcW w:w="1200" w:type="dxa"/>
                </w:tcPr>
                <w:p w14:paraId="1EF64947" w14:textId="7E4BB621" w:rsidR="00C470A4" w:rsidRPr="004B067F" w:rsidRDefault="00953184" w:rsidP="00C470A4">
                  <w:pPr>
                    <w:pStyle w:val="sc-Requirement"/>
                    <w:rPr>
                      <w:rFonts w:asciiTheme="minorHAnsi" w:hAnsiTheme="minorHAnsi" w:cstheme="minorHAnsi"/>
                    </w:rPr>
                  </w:pPr>
                  <w:r>
                    <w:rPr>
                      <w:rFonts w:asciiTheme="minorHAnsi" w:hAnsiTheme="minorHAnsi" w:cstheme="minorHAnsi"/>
                    </w:rPr>
                    <w:t>FNED/</w:t>
                  </w:r>
                  <w:r w:rsidR="00C470A4" w:rsidRPr="004B067F">
                    <w:rPr>
                      <w:rFonts w:asciiTheme="minorHAnsi" w:hAnsiTheme="minorHAnsi" w:cstheme="minorHAnsi"/>
                    </w:rPr>
                    <w:t>ANTH 561</w:t>
                  </w:r>
                </w:p>
              </w:tc>
              <w:tc>
                <w:tcPr>
                  <w:tcW w:w="2000" w:type="dxa"/>
                </w:tcPr>
                <w:p w14:paraId="6965DC91"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Latinos in the United States</w:t>
                  </w:r>
                </w:p>
              </w:tc>
              <w:tc>
                <w:tcPr>
                  <w:tcW w:w="450" w:type="dxa"/>
                </w:tcPr>
                <w:p w14:paraId="03CB943A"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4</w:t>
                  </w:r>
                </w:p>
              </w:tc>
            </w:tr>
            <w:tr w:rsidR="00C470A4" w:rsidRPr="004B067F" w14:paraId="11E99B9B" w14:textId="77777777" w:rsidTr="00893B25">
              <w:tc>
                <w:tcPr>
                  <w:tcW w:w="1200" w:type="dxa"/>
                </w:tcPr>
                <w:p w14:paraId="4F50B1C2"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549</w:t>
                  </w:r>
                </w:p>
              </w:tc>
              <w:tc>
                <w:tcPr>
                  <w:tcW w:w="2000" w:type="dxa"/>
                </w:tcPr>
                <w:p w14:paraId="65C04381"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Sociocultural Foundations of Language Minority Education</w:t>
                  </w:r>
                </w:p>
              </w:tc>
              <w:tc>
                <w:tcPr>
                  <w:tcW w:w="450" w:type="dxa"/>
                </w:tcPr>
                <w:p w14:paraId="1BEA9883"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00458651" w14:textId="77777777" w:rsidTr="00893B25">
              <w:tc>
                <w:tcPr>
                  <w:tcW w:w="1200" w:type="dxa"/>
                </w:tcPr>
                <w:p w14:paraId="4A033DC2"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FNED 502</w:t>
                  </w:r>
                </w:p>
              </w:tc>
              <w:tc>
                <w:tcPr>
                  <w:tcW w:w="2000" w:type="dxa"/>
                </w:tcPr>
                <w:p w14:paraId="79651B02"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Social Issues in Education</w:t>
                  </w:r>
                </w:p>
              </w:tc>
              <w:tc>
                <w:tcPr>
                  <w:tcW w:w="450" w:type="dxa"/>
                </w:tcPr>
                <w:p w14:paraId="36CA0C45"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bl>
          <w:p w14:paraId="063E7D56"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ONE COURSE from</w:t>
            </w:r>
          </w:p>
          <w:tbl>
            <w:tblPr>
              <w:tblW w:w="0" w:type="auto"/>
              <w:tblLayout w:type="fixed"/>
              <w:tblLook w:val="04A0" w:firstRow="1" w:lastRow="0" w:firstColumn="1" w:lastColumn="0" w:noHBand="0" w:noVBand="1"/>
            </w:tblPr>
            <w:tblGrid>
              <w:gridCol w:w="1200"/>
              <w:gridCol w:w="2000"/>
              <w:gridCol w:w="450"/>
            </w:tblGrid>
            <w:tr w:rsidR="00C470A4" w:rsidRPr="004B067F" w14:paraId="1BE4D12F" w14:textId="77777777" w:rsidTr="00893B25">
              <w:tc>
                <w:tcPr>
                  <w:tcW w:w="1200" w:type="dxa"/>
                </w:tcPr>
                <w:p w14:paraId="265B10A8"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ELED 510</w:t>
                  </w:r>
                </w:p>
              </w:tc>
              <w:tc>
                <w:tcPr>
                  <w:tcW w:w="2000" w:type="dxa"/>
                </w:tcPr>
                <w:p w14:paraId="0E9AB8AA"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Research Methods, Analysis, and Applications</w:t>
                  </w:r>
                </w:p>
              </w:tc>
              <w:tc>
                <w:tcPr>
                  <w:tcW w:w="450" w:type="dxa"/>
                </w:tcPr>
                <w:p w14:paraId="60AB04D2"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71C395AA" w14:textId="77777777" w:rsidTr="00893B25">
              <w:tc>
                <w:tcPr>
                  <w:tcW w:w="1200" w:type="dxa"/>
                </w:tcPr>
                <w:p w14:paraId="3439AEA0"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FNED 547</w:t>
                  </w:r>
                </w:p>
              </w:tc>
              <w:tc>
                <w:tcPr>
                  <w:tcW w:w="2000" w:type="dxa"/>
                </w:tcPr>
                <w:p w14:paraId="23ECEC98"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Introduction to Classroom Research</w:t>
                  </w:r>
                </w:p>
              </w:tc>
              <w:tc>
                <w:tcPr>
                  <w:tcW w:w="450" w:type="dxa"/>
                </w:tcPr>
                <w:p w14:paraId="533D4D19"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bl>
          <w:p w14:paraId="775195F0" w14:textId="77777777" w:rsidR="00C470A4" w:rsidRDefault="00C470A4" w:rsidP="00C470A4">
            <w:pPr>
              <w:pStyle w:val="sc-RequirementsSubheading"/>
              <w:rPr>
                <w:rFonts w:asciiTheme="minorHAnsi" w:hAnsiTheme="minorHAnsi" w:cstheme="minorHAnsi"/>
              </w:rPr>
            </w:pPr>
            <w:r w:rsidRPr="004B067F">
              <w:rPr>
                <w:rFonts w:asciiTheme="minorHAnsi" w:hAnsiTheme="minorHAnsi" w:cstheme="minorHAnsi"/>
              </w:rPr>
              <w:t xml:space="preserve">ONE COURSE </w:t>
            </w:r>
            <w:r>
              <w:rPr>
                <w:rFonts w:asciiTheme="minorHAnsi" w:hAnsiTheme="minorHAnsi" w:cstheme="minorHAnsi"/>
              </w:rPr>
              <w:t>from</w:t>
            </w:r>
          </w:p>
          <w:tbl>
            <w:tblPr>
              <w:tblW w:w="0" w:type="auto"/>
              <w:tblLayout w:type="fixed"/>
              <w:tblLook w:val="04A0" w:firstRow="1" w:lastRow="0" w:firstColumn="1" w:lastColumn="0" w:noHBand="0" w:noVBand="1"/>
            </w:tblPr>
            <w:tblGrid>
              <w:gridCol w:w="1200"/>
              <w:gridCol w:w="2000"/>
              <w:gridCol w:w="450"/>
            </w:tblGrid>
            <w:tr w:rsidR="00C470A4" w:rsidRPr="004B067F" w14:paraId="7B3AD7B3" w14:textId="77777777" w:rsidTr="00893B25">
              <w:tc>
                <w:tcPr>
                  <w:tcW w:w="1200" w:type="dxa"/>
                </w:tcPr>
                <w:p w14:paraId="0FF209B5"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INST 516</w:t>
                  </w:r>
                </w:p>
              </w:tc>
              <w:tc>
                <w:tcPr>
                  <w:tcW w:w="2000" w:type="dxa"/>
                </w:tcPr>
                <w:p w14:paraId="536B1F6C"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Integrating Technology into Instruction</w:t>
                  </w:r>
                </w:p>
              </w:tc>
              <w:tc>
                <w:tcPr>
                  <w:tcW w:w="450" w:type="dxa"/>
                </w:tcPr>
                <w:p w14:paraId="4FA154B1"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176764FD" w14:textId="77777777" w:rsidTr="00893B25">
              <w:tc>
                <w:tcPr>
                  <w:tcW w:w="1200" w:type="dxa"/>
                </w:tcPr>
                <w:p w14:paraId="1B71E038"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CURR 501</w:t>
                  </w:r>
                </w:p>
              </w:tc>
              <w:tc>
                <w:tcPr>
                  <w:tcW w:w="2000" w:type="dxa"/>
                </w:tcPr>
                <w:p w14:paraId="7AB39749"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Media Literacy, Popular Culture, and Education</w:t>
                  </w:r>
                </w:p>
              </w:tc>
              <w:tc>
                <w:tcPr>
                  <w:tcW w:w="450" w:type="dxa"/>
                </w:tcPr>
                <w:p w14:paraId="56BFCEA5"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bl>
          <w:p w14:paraId="7499F79A"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Professional Education Component</w:t>
            </w:r>
            <w:r>
              <w:rPr>
                <w:rFonts w:asciiTheme="minorHAnsi" w:hAnsiTheme="minorHAnsi" w:cstheme="minorHAnsi"/>
              </w:rPr>
              <w:t xml:space="preserve"> (</w:t>
            </w:r>
            <w:r w:rsidRPr="00931B3E">
              <w:rPr>
                <w:rFonts w:asciiTheme="minorHAnsi" w:hAnsiTheme="minorHAnsi" w:cstheme="minorHAnsi"/>
                <w:highlight w:val="yellow"/>
              </w:rPr>
              <w:t>REQUIRED</w:t>
            </w:r>
            <w:r>
              <w:rPr>
                <w:rFonts w:asciiTheme="minorHAnsi" w:hAnsiTheme="minorHAnsi" w:cstheme="minorHAnsi"/>
              </w:rPr>
              <w:t>)</w:t>
            </w:r>
          </w:p>
          <w:tbl>
            <w:tblPr>
              <w:tblW w:w="0" w:type="auto"/>
              <w:tblLayout w:type="fixed"/>
              <w:tblLook w:val="04A0" w:firstRow="1" w:lastRow="0" w:firstColumn="1" w:lastColumn="0" w:noHBand="0" w:noVBand="1"/>
            </w:tblPr>
            <w:tblGrid>
              <w:gridCol w:w="1200"/>
              <w:gridCol w:w="2000"/>
              <w:gridCol w:w="450"/>
            </w:tblGrid>
            <w:tr w:rsidR="00C470A4" w:rsidRPr="004B067F" w14:paraId="7C6D7309" w14:textId="77777777" w:rsidTr="00893B25">
              <w:tc>
                <w:tcPr>
                  <w:tcW w:w="1200" w:type="dxa"/>
                </w:tcPr>
                <w:p w14:paraId="51BCC9E7"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TESL 539</w:t>
                  </w:r>
                </w:p>
              </w:tc>
              <w:tc>
                <w:tcPr>
                  <w:tcW w:w="2000" w:type="dxa"/>
                </w:tcPr>
                <w:p w14:paraId="529A7F9A"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Language Acquisition and Learning</w:t>
                  </w:r>
                </w:p>
              </w:tc>
              <w:tc>
                <w:tcPr>
                  <w:tcW w:w="450" w:type="dxa"/>
                </w:tcPr>
                <w:p w14:paraId="0C1E2B3D"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r w:rsidR="00C470A4" w:rsidRPr="004B067F" w14:paraId="4CB230D7" w14:textId="77777777" w:rsidTr="00893B25">
              <w:tc>
                <w:tcPr>
                  <w:tcW w:w="1200" w:type="dxa"/>
                </w:tcPr>
                <w:p w14:paraId="0DE32319"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BLBC 515</w:t>
                  </w:r>
                </w:p>
              </w:tc>
              <w:tc>
                <w:tcPr>
                  <w:tcW w:w="2000" w:type="dxa"/>
                </w:tcPr>
                <w:p w14:paraId="5DC62F40"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Foundations of Education in Bilingual Education</w:t>
                  </w:r>
                </w:p>
              </w:tc>
              <w:tc>
                <w:tcPr>
                  <w:tcW w:w="450" w:type="dxa"/>
                </w:tcPr>
                <w:p w14:paraId="170F9ACC"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r w:rsidR="00C470A4" w:rsidRPr="004B067F" w14:paraId="6B6832D1" w14:textId="77777777" w:rsidTr="00893B25">
              <w:tc>
                <w:tcPr>
                  <w:tcW w:w="1200" w:type="dxa"/>
                </w:tcPr>
                <w:p w14:paraId="6B0892CD"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TESL 541</w:t>
                  </w:r>
                </w:p>
              </w:tc>
              <w:tc>
                <w:tcPr>
                  <w:tcW w:w="2000" w:type="dxa"/>
                </w:tcPr>
                <w:p w14:paraId="42F4B57D"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Applied Linguistics in ESL</w:t>
                  </w:r>
                </w:p>
              </w:tc>
              <w:tc>
                <w:tcPr>
                  <w:tcW w:w="450" w:type="dxa"/>
                </w:tcPr>
                <w:p w14:paraId="40E34F5B"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r w:rsidR="00C470A4" w:rsidRPr="004B067F" w14:paraId="2C302CC1" w14:textId="77777777" w:rsidTr="00893B25">
              <w:tc>
                <w:tcPr>
                  <w:tcW w:w="1200" w:type="dxa"/>
                </w:tcPr>
                <w:p w14:paraId="17727730"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TESL 551</w:t>
                  </w:r>
                </w:p>
              </w:tc>
              <w:tc>
                <w:tcPr>
                  <w:tcW w:w="2000" w:type="dxa"/>
                </w:tcPr>
                <w:p w14:paraId="1D531846"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Assessment of English Language Learners</w:t>
                  </w:r>
                </w:p>
              </w:tc>
              <w:tc>
                <w:tcPr>
                  <w:tcW w:w="450" w:type="dxa"/>
                </w:tcPr>
                <w:p w14:paraId="17D6F2E0"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r w:rsidR="00C470A4" w:rsidRPr="004B067F" w14:paraId="152CB658" w14:textId="77777777" w:rsidTr="00893B25">
              <w:tc>
                <w:tcPr>
                  <w:tcW w:w="1200" w:type="dxa"/>
                </w:tcPr>
                <w:p w14:paraId="4F31B67D"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BLBC 516</w:t>
                  </w:r>
                </w:p>
              </w:tc>
              <w:tc>
                <w:tcPr>
                  <w:tcW w:w="2000" w:type="dxa"/>
                </w:tcPr>
                <w:p w14:paraId="4132B319"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Pedagogy &amp; Practice in Bilingual Education</w:t>
                  </w:r>
                </w:p>
              </w:tc>
              <w:tc>
                <w:tcPr>
                  <w:tcW w:w="450" w:type="dxa"/>
                </w:tcPr>
                <w:p w14:paraId="510DB02E"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r w:rsidR="00C470A4" w:rsidRPr="004B067F" w14:paraId="6583E90E" w14:textId="77777777" w:rsidTr="00893B25">
              <w:trPr>
                <w:trHeight w:val="558"/>
              </w:trPr>
              <w:tc>
                <w:tcPr>
                  <w:tcW w:w="1200" w:type="dxa"/>
                </w:tcPr>
                <w:p w14:paraId="6F5C1B71"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BLBC 518</w:t>
                  </w:r>
                </w:p>
              </w:tc>
              <w:tc>
                <w:tcPr>
                  <w:tcW w:w="2000" w:type="dxa"/>
                </w:tcPr>
                <w:p w14:paraId="3B95B736"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Biliteracy Instruction for Emergent Bilingual Learners</w:t>
                  </w:r>
                </w:p>
              </w:tc>
              <w:tc>
                <w:tcPr>
                  <w:tcW w:w="450" w:type="dxa"/>
                </w:tcPr>
                <w:p w14:paraId="79A26183"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r w:rsidR="00C470A4" w:rsidRPr="004B067F" w14:paraId="629420FB" w14:textId="77777777" w:rsidTr="00893B25">
              <w:tc>
                <w:tcPr>
                  <w:tcW w:w="1200" w:type="dxa"/>
                </w:tcPr>
                <w:p w14:paraId="1090B1B4"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553</w:t>
                  </w:r>
                </w:p>
              </w:tc>
              <w:tc>
                <w:tcPr>
                  <w:tcW w:w="2000" w:type="dxa"/>
                </w:tcPr>
                <w:p w14:paraId="19FE0449"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Internship in English as a Second Language</w:t>
                  </w:r>
                </w:p>
              </w:tc>
              <w:tc>
                <w:tcPr>
                  <w:tcW w:w="450" w:type="dxa"/>
                </w:tcPr>
                <w:p w14:paraId="40F71958"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bl>
          <w:p w14:paraId="67C2191E" w14:textId="77777777" w:rsidR="00C470A4" w:rsidRPr="00DE6925" w:rsidRDefault="00C470A4" w:rsidP="00C470A4">
            <w:pPr>
              <w:pStyle w:val="Default"/>
              <w:rPr>
                <w:rFonts w:ascii="Cambria" w:hAnsi="Cambria"/>
                <w:sz w:val="16"/>
                <w:szCs w:val="16"/>
              </w:rPr>
            </w:pPr>
            <w:r w:rsidRPr="00DE6925">
              <w:rPr>
                <w:rFonts w:ascii="Cambria" w:hAnsi="Cambria" w:cstheme="minorHAnsi"/>
                <w:sz w:val="16"/>
                <w:szCs w:val="16"/>
              </w:rPr>
              <w:t>The Professional Education courses listed above comprise an approved program for Bilingual Education certification in RI. In addition to coursework, candidates must pass the ESOL Praxis (0362) and d</w:t>
            </w:r>
            <w:r w:rsidRPr="00DE6925">
              <w:rPr>
                <w:rFonts w:ascii="Cambria" w:hAnsi="Cambria"/>
                <w:sz w:val="16"/>
                <w:szCs w:val="16"/>
              </w:rPr>
              <w:t>emonstrate proficiency in the second language of instruction as described in RIDE’s Assessment Requirements.</w:t>
            </w:r>
          </w:p>
          <w:p w14:paraId="1C4A8F3C" w14:textId="77777777" w:rsidR="00C470A4" w:rsidRPr="004B067F" w:rsidRDefault="00C470A4" w:rsidP="00C470A4">
            <w:pPr>
              <w:pStyle w:val="sc-RequirementsNote"/>
              <w:rPr>
                <w:rFonts w:asciiTheme="minorHAnsi" w:hAnsiTheme="minorHAnsi" w:cstheme="minorHAnsi"/>
              </w:rPr>
            </w:pPr>
          </w:p>
          <w:p w14:paraId="7365A385"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Comprehensive Assessment</w:t>
            </w:r>
          </w:p>
          <w:p w14:paraId="1D3F2466" w14:textId="77777777" w:rsidR="00C470A4" w:rsidRPr="004B067F" w:rsidRDefault="00C470A4" w:rsidP="00C470A4">
            <w:pPr>
              <w:pStyle w:val="sc-Total"/>
              <w:rPr>
                <w:rFonts w:asciiTheme="minorHAnsi" w:hAnsiTheme="minorHAnsi" w:cstheme="minorHAnsi"/>
              </w:rPr>
            </w:pPr>
            <w:r w:rsidRPr="004B067F">
              <w:rPr>
                <w:rFonts w:asciiTheme="minorHAnsi" w:hAnsiTheme="minorHAnsi" w:cstheme="minorHAnsi"/>
              </w:rPr>
              <w:t>Total Credit Hours: 30</w:t>
            </w:r>
          </w:p>
          <w:p w14:paraId="127FF486" w14:textId="5ADD006D" w:rsidR="00C470A4" w:rsidRPr="0056380E" w:rsidRDefault="00C470A4" w:rsidP="00C470A4">
            <w:pPr>
              <w:spacing w:line="240" w:lineRule="auto"/>
              <w:rPr>
                <w:b/>
                <w:highlight w:val="green"/>
              </w:rPr>
            </w:pPr>
          </w:p>
        </w:tc>
        <w:tc>
          <w:tcPr>
            <w:tcW w:w="3924" w:type="dxa"/>
            <w:noWrap/>
          </w:tcPr>
          <w:p w14:paraId="5D7A9734" w14:textId="512B4FDD" w:rsidR="00C470A4" w:rsidRPr="004B067F" w:rsidRDefault="000251CF" w:rsidP="00C470A4">
            <w:pPr>
              <w:pStyle w:val="sc-RequirementsHeading"/>
              <w:rPr>
                <w:rFonts w:asciiTheme="minorHAnsi" w:hAnsiTheme="minorHAnsi" w:cstheme="minorHAnsi"/>
              </w:rPr>
            </w:pPr>
            <w:r>
              <w:rPr>
                <w:rFonts w:asciiTheme="minorHAnsi" w:hAnsiTheme="minorHAnsi" w:cstheme="minorHAnsi"/>
              </w:rPr>
              <w:lastRenderedPageBreak/>
              <w:t xml:space="preserve">TESOL </w:t>
            </w:r>
            <w:r w:rsidR="00C470A4" w:rsidRPr="004B067F">
              <w:rPr>
                <w:rFonts w:asciiTheme="minorHAnsi" w:hAnsiTheme="minorHAnsi" w:cstheme="minorHAnsi"/>
              </w:rPr>
              <w:t>Course Requirements</w:t>
            </w:r>
            <w:r w:rsidR="00C470A4">
              <w:rPr>
                <w:rFonts w:asciiTheme="minorHAnsi" w:hAnsiTheme="minorHAnsi" w:cstheme="minorHAnsi"/>
              </w:rPr>
              <w:t xml:space="preserve"> </w:t>
            </w:r>
          </w:p>
          <w:p w14:paraId="43078679"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Foundations Component</w:t>
            </w:r>
            <w:r>
              <w:rPr>
                <w:rFonts w:asciiTheme="minorHAnsi" w:hAnsiTheme="minorHAnsi" w:cstheme="minorHAnsi"/>
              </w:rPr>
              <w:t xml:space="preserve"> (</w:t>
            </w:r>
            <w:r w:rsidRPr="00931B3E">
              <w:rPr>
                <w:rFonts w:asciiTheme="minorHAnsi" w:hAnsiTheme="minorHAnsi" w:cstheme="minorHAnsi"/>
                <w:highlight w:val="yellow"/>
              </w:rPr>
              <w:t>FREE ELECTIVES</w:t>
            </w:r>
            <w:r>
              <w:rPr>
                <w:rFonts w:asciiTheme="minorHAnsi" w:hAnsiTheme="minorHAnsi" w:cstheme="minorHAnsi"/>
              </w:rPr>
              <w:t>)</w:t>
            </w:r>
          </w:p>
          <w:p w14:paraId="12BEAEF8"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ONE COURSE from</w:t>
            </w:r>
          </w:p>
          <w:tbl>
            <w:tblPr>
              <w:tblW w:w="3618" w:type="dxa"/>
              <w:tblLayout w:type="fixed"/>
              <w:tblLook w:val="04A0" w:firstRow="1" w:lastRow="0" w:firstColumn="1" w:lastColumn="0" w:noHBand="0" w:noVBand="1"/>
            </w:tblPr>
            <w:tblGrid>
              <w:gridCol w:w="1200"/>
              <w:gridCol w:w="1428"/>
              <w:gridCol w:w="990"/>
            </w:tblGrid>
            <w:tr w:rsidR="00C470A4" w:rsidRPr="004B067F" w14:paraId="2D280EB5" w14:textId="77777777" w:rsidTr="00893B25">
              <w:tc>
                <w:tcPr>
                  <w:tcW w:w="1200" w:type="dxa"/>
                </w:tcPr>
                <w:p w14:paraId="384B1FDC" w14:textId="54D61E73" w:rsidR="00C470A4" w:rsidRPr="004B067F" w:rsidRDefault="00953184" w:rsidP="00C470A4">
                  <w:pPr>
                    <w:pStyle w:val="sc-Requirement"/>
                    <w:rPr>
                      <w:rFonts w:asciiTheme="minorHAnsi" w:hAnsiTheme="minorHAnsi" w:cstheme="minorHAnsi"/>
                    </w:rPr>
                  </w:pPr>
                  <w:r>
                    <w:rPr>
                      <w:rFonts w:asciiTheme="minorHAnsi" w:hAnsiTheme="minorHAnsi" w:cstheme="minorHAnsi"/>
                    </w:rPr>
                    <w:t>FNED/</w:t>
                  </w:r>
                  <w:r w:rsidR="00C470A4" w:rsidRPr="004B067F">
                    <w:rPr>
                      <w:rFonts w:asciiTheme="minorHAnsi" w:hAnsiTheme="minorHAnsi" w:cstheme="minorHAnsi"/>
                    </w:rPr>
                    <w:t>ANTH 561</w:t>
                  </w:r>
                </w:p>
              </w:tc>
              <w:tc>
                <w:tcPr>
                  <w:tcW w:w="1428" w:type="dxa"/>
                </w:tcPr>
                <w:p w14:paraId="35120481"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Latinos in the United States</w:t>
                  </w:r>
                </w:p>
              </w:tc>
              <w:tc>
                <w:tcPr>
                  <w:tcW w:w="990" w:type="dxa"/>
                </w:tcPr>
                <w:p w14:paraId="0F438A94"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4</w:t>
                  </w:r>
                </w:p>
              </w:tc>
            </w:tr>
            <w:tr w:rsidR="00C470A4" w:rsidRPr="004B067F" w14:paraId="64335D83" w14:textId="77777777" w:rsidTr="00893B25">
              <w:tc>
                <w:tcPr>
                  <w:tcW w:w="1200" w:type="dxa"/>
                </w:tcPr>
                <w:p w14:paraId="74C8FF68"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BLBC 515</w:t>
                  </w:r>
                </w:p>
              </w:tc>
              <w:tc>
                <w:tcPr>
                  <w:tcW w:w="1428" w:type="dxa"/>
                </w:tcPr>
                <w:p w14:paraId="5DFB27D3" w14:textId="60BB1C15" w:rsidR="00C470A4" w:rsidRPr="004B067F" w:rsidRDefault="00893B25" w:rsidP="00C470A4">
                  <w:pPr>
                    <w:pStyle w:val="sc-Requirement"/>
                    <w:rPr>
                      <w:rFonts w:asciiTheme="minorHAnsi" w:hAnsiTheme="minorHAnsi" w:cstheme="minorHAnsi"/>
                    </w:rPr>
                  </w:pPr>
                  <w:r>
                    <w:rPr>
                      <w:rFonts w:asciiTheme="minorHAnsi" w:hAnsiTheme="minorHAnsi" w:cstheme="minorHAnsi"/>
                    </w:rPr>
                    <w:t>Foundations of Education in Bilingual Education</w:t>
                  </w:r>
                </w:p>
              </w:tc>
              <w:tc>
                <w:tcPr>
                  <w:tcW w:w="990" w:type="dxa"/>
                </w:tcPr>
                <w:p w14:paraId="0733AAFD"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59D0FB4C" w14:textId="77777777" w:rsidTr="00893B25">
              <w:tc>
                <w:tcPr>
                  <w:tcW w:w="1200" w:type="dxa"/>
                </w:tcPr>
                <w:p w14:paraId="21974DDF"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FNED 502</w:t>
                  </w:r>
                </w:p>
              </w:tc>
              <w:tc>
                <w:tcPr>
                  <w:tcW w:w="1428" w:type="dxa"/>
                </w:tcPr>
                <w:p w14:paraId="44933156"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Social Issues in Education</w:t>
                  </w:r>
                </w:p>
              </w:tc>
              <w:tc>
                <w:tcPr>
                  <w:tcW w:w="990" w:type="dxa"/>
                </w:tcPr>
                <w:p w14:paraId="5DD89B77"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bl>
          <w:p w14:paraId="41456EFF"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ONE COURSE from</w:t>
            </w:r>
          </w:p>
          <w:tbl>
            <w:tblPr>
              <w:tblW w:w="3650" w:type="dxa"/>
              <w:tblLayout w:type="fixed"/>
              <w:tblLook w:val="04A0" w:firstRow="1" w:lastRow="0" w:firstColumn="1" w:lastColumn="0" w:noHBand="0" w:noVBand="1"/>
            </w:tblPr>
            <w:tblGrid>
              <w:gridCol w:w="1200"/>
              <w:gridCol w:w="2000"/>
              <w:gridCol w:w="450"/>
            </w:tblGrid>
            <w:tr w:rsidR="00C470A4" w:rsidRPr="004B067F" w14:paraId="49E0B821" w14:textId="77777777" w:rsidTr="00893B25">
              <w:tc>
                <w:tcPr>
                  <w:tcW w:w="1200" w:type="dxa"/>
                </w:tcPr>
                <w:p w14:paraId="1FC0050E"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ELED 510</w:t>
                  </w:r>
                </w:p>
              </w:tc>
              <w:tc>
                <w:tcPr>
                  <w:tcW w:w="2000" w:type="dxa"/>
                </w:tcPr>
                <w:p w14:paraId="248EAA74"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Research Methods, Analysis, and Applications</w:t>
                  </w:r>
                </w:p>
              </w:tc>
              <w:tc>
                <w:tcPr>
                  <w:tcW w:w="450" w:type="dxa"/>
                </w:tcPr>
                <w:p w14:paraId="102DD8BE"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6B8685DF" w14:textId="77777777" w:rsidTr="00893B25">
              <w:tc>
                <w:tcPr>
                  <w:tcW w:w="1200" w:type="dxa"/>
                </w:tcPr>
                <w:p w14:paraId="4D04B24A"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FNED 547</w:t>
                  </w:r>
                </w:p>
              </w:tc>
              <w:tc>
                <w:tcPr>
                  <w:tcW w:w="2000" w:type="dxa"/>
                </w:tcPr>
                <w:p w14:paraId="483894BA"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Introduction to Classroom Research</w:t>
                  </w:r>
                </w:p>
              </w:tc>
              <w:tc>
                <w:tcPr>
                  <w:tcW w:w="450" w:type="dxa"/>
                </w:tcPr>
                <w:p w14:paraId="3DAE873A"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bl>
          <w:p w14:paraId="37B010AC" w14:textId="77777777" w:rsidR="00C470A4" w:rsidRDefault="00C470A4" w:rsidP="00C470A4">
            <w:pPr>
              <w:pStyle w:val="sc-RequirementsSubheading"/>
              <w:rPr>
                <w:rFonts w:asciiTheme="minorHAnsi" w:hAnsiTheme="minorHAnsi" w:cstheme="minorHAnsi"/>
              </w:rPr>
            </w:pPr>
            <w:r w:rsidRPr="004B067F">
              <w:rPr>
                <w:rFonts w:asciiTheme="minorHAnsi" w:hAnsiTheme="minorHAnsi" w:cstheme="minorHAnsi"/>
              </w:rPr>
              <w:t xml:space="preserve">ONE COURSE </w:t>
            </w:r>
            <w:r>
              <w:rPr>
                <w:rFonts w:asciiTheme="minorHAnsi" w:hAnsiTheme="minorHAnsi" w:cstheme="minorHAnsi"/>
              </w:rPr>
              <w:t>from</w:t>
            </w:r>
          </w:p>
          <w:tbl>
            <w:tblPr>
              <w:tblW w:w="0" w:type="auto"/>
              <w:tblLayout w:type="fixed"/>
              <w:tblLook w:val="04A0" w:firstRow="1" w:lastRow="0" w:firstColumn="1" w:lastColumn="0" w:noHBand="0" w:noVBand="1"/>
            </w:tblPr>
            <w:tblGrid>
              <w:gridCol w:w="1200"/>
              <w:gridCol w:w="2000"/>
              <w:gridCol w:w="450"/>
            </w:tblGrid>
            <w:tr w:rsidR="00C470A4" w:rsidRPr="004B067F" w14:paraId="301802C1" w14:textId="77777777" w:rsidTr="00893B25">
              <w:tc>
                <w:tcPr>
                  <w:tcW w:w="1200" w:type="dxa"/>
                </w:tcPr>
                <w:p w14:paraId="787C6395"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INST 516</w:t>
                  </w:r>
                </w:p>
              </w:tc>
              <w:tc>
                <w:tcPr>
                  <w:tcW w:w="2000" w:type="dxa"/>
                </w:tcPr>
                <w:p w14:paraId="570547CF"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Integrating Technology into Instruction</w:t>
                  </w:r>
                </w:p>
              </w:tc>
              <w:tc>
                <w:tcPr>
                  <w:tcW w:w="450" w:type="dxa"/>
                </w:tcPr>
                <w:p w14:paraId="00A0B3A2"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5E1EAA81" w14:textId="77777777" w:rsidTr="00893B25">
              <w:tc>
                <w:tcPr>
                  <w:tcW w:w="1200" w:type="dxa"/>
                </w:tcPr>
                <w:p w14:paraId="242E62BC"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CURR 501</w:t>
                  </w:r>
                </w:p>
              </w:tc>
              <w:tc>
                <w:tcPr>
                  <w:tcW w:w="2000" w:type="dxa"/>
                </w:tcPr>
                <w:p w14:paraId="228E8341"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Media Literacy, Popular Culture, and Education</w:t>
                  </w:r>
                </w:p>
              </w:tc>
              <w:tc>
                <w:tcPr>
                  <w:tcW w:w="450" w:type="dxa"/>
                </w:tcPr>
                <w:p w14:paraId="504E123E"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bl>
          <w:p w14:paraId="5627C136"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Professional Education Component</w:t>
            </w:r>
            <w:r>
              <w:rPr>
                <w:rFonts w:asciiTheme="minorHAnsi" w:hAnsiTheme="minorHAnsi" w:cstheme="minorHAnsi"/>
              </w:rPr>
              <w:t xml:space="preserve"> (</w:t>
            </w:r>
            <w:r w:rsidRPr="00931B3E">
              <w:rPr>
                <w:rFonts w:asciiTheme="minorHAnsi" w:hAnsiTheme="minorHAnsi" w:cstheme="minorHAnsi"/>
                <w:highlight w:val="yellow"/>
              </w:rPr>
              <w:t>REQUIRED</w:t>
            </w:r>
            <w:r>
              <w:rPr>
                <w:rFonts w:asciiTheme="minorHAnsi" w:hAnsiTheme="minorHAnsi" w:cstheme="minorHAnsi"/>
              </w:rPr>
              <w:t>)</w:t>
            </w:r>
          </w:p>
          <w:tbl>
            <w:tblPr>
              <w:tblW w:w="0" w:type="auto"/>
              <w:tblLayout w:type="fixed"/>
              <w:tblLook w:val="04A0" w:firstRow="1" w:lastRow="0" w:firstColumn="1" w:lastColumn="0" w:noHBand="0" w:noVBand="1"/>
            </w:tblPr>
            <w:tblGrid>
              <w:gridCol w:w="1200"/>
              <w:gridCol w:w="2000"/>
              <w:gridCol w:w="450"/>
            </w:tblGrid>
            <w:tr w:rsidR="00C470A4" w:rsidRPr="004B067F" w14:paraId="30795AF2" w14:textId="77777777" w:rsidTr="00893B25">
              <w:tc>
                <w:tcPr>
                  <w:tcW w:w="1200" w:type="dxa"/>
                </w:tcPr>
                <w:p w14:paraId="4E2C25C2" w14:textId="6AA69804"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w:t>
                  </w:r>
                  <w:r>
                    <w:rPr>
                      <w:rFonts w:asciiTheme="minorHAnsi" w:hAnsiTheme="minorHAnsi" w:cstheme="minorHAnsi"/>
                    </w:rPr>
                    <w:t>39</w:t>
                  </w:r>
                </w:p>
              </w:tc>
              <w:tc>
                <w:tcPr>
                  <w:tcW w:w="2000" w:type="dxa"/>
                </w:tcPr>
                <w:p w14:paraId="0EB167F5" w14:textId="4A63C6AD" w:rsidR="00C470A4" w:rsidRPr="004B067F" w:rsidRDefault="00FB6BF8" w:rsidP="00C470A4">
                  <w:pPr>
                    <w:pStyle w:val="sc-Requirement"/>
                    <w:rPr>
                      <w:rFonts w:asciiTheme="minorHAnsi" w:hAnsiTheme="minorHAnsi" w:cstheme="minorHAnsi"/>
                    </w:rPr>
                  </w:pPr>
                  <w:r>
                    <w:rPr>
                      <w:rFonts w:asciiTheme="minorHAnsi" w:hAnsiTheme="minorHAnsi" w:cstheme="minorHAnsi"/>
                    </w:rPr>
                    <w:t>Second Language Acquisition Theory and Practice</w:t>
                  </w:r>
                </w:p>
              </w:tc>
              <w:tc>
                <w:tcPr>
                  <w:tcW w:w="450" w:type="dxa"/>
                </w:tcPr>
                <w:p w14:paraId="46EDEBBC"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038E8B18" w14:textId="77777777" w:rsidTr="00893B25">
              <w:tc>
                <w:tcPr>
                  <w:tcW w:w="1200" w:type="dxa"/>
                </w:tcPr>
                <w:p w14:paraId="3AA2D2FA" w14:textId="1791D3DE"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w:t>
                  </w:r>
                  <w:r>
                    <w:rPr>
                      <w:rFonts w:asciiTheme="minorHAnsi" w:hAnsiTheme="minorHAnsi" w:cstheme="minorHAnsi"/>
                    </w:rPr>
                    <w:t>49</w:t>
                  </w:r>
                </w:p>
              </w:tc>
              <w:tc>
                <w:tcPr>
                  <w:tcW w:w="2000" w:type="dxa"/>
                </w:tcPr>
                <w:p w14:paraId="13848B3A" w14:textId="06518D6C" w:rsidR="00C470A4" w:rsidRPr="004B067F" w:rsidRDefault="00FB6BF8" w:rsidP="00C470A4">
                  <w:pPr>
                    <w:pStyle w:val="sc-Requirement"/>
                    <w:rPr>
                      <w:rFonts w:asciiTheme="minorHAnsi" w:hAnsiTheme="minorHAnsi" w:cstheme="minorHAnsi"/>
                    </w:rPr>
                  </w:pPr>
                  <w:r w:rsidRPr="00FB6BF8">
                    <w:rPr>
                      <w:rFonts w:asciiTheme="minorHAnsi" w:hAnsiTheme="minorHAnsi" w:cstheme="minorHAnsi"/>
                    </w:rPr>
                    <w:t>Sociocultural Contexts: Education in Bilingual Communities</w:t>
                  </w:r>
                </w:p>
              </w:tc>
              <w:tc>
                <w:tcPr>
                  <w:tcW w:w="450" w:type="dxa"/>
                </w:tcPr>
                <w:p w14:paraId="5EDDF1B5"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4C89D2EE" w14:textId="77777777" w:rsidTr="00893B25">
              <w:tc>
                <w:tcPr>
                  <w:tcW w:w="1200" w:type="dxa"/>
                </w:tcPr>
                <w:p w14:paraId="0E7ABF22"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541</w:t>
                  </w:r>
                </w:p>
              </w:tc>
              <w:tc>
                <w:tcPr>
                  <w:tcW w:w="2000" w:type="dxa"/>
                </w:tcPr>
                <w:p w14:paraId="160343A9" w14:textId="0DE712AE"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 xml:space="preserve">Applied Linguistics in </w:t>
                  </w:r>
                  <w:r w:rsidR="00FB6BF8">
                    <w:rPr>
                      <w:rFonts w:asciiTheme="minorHAnsi" w:hAnsiTheme="minorHAnsi" w:cstheme="minorHAnsi"/>
                    </w:rPr>
                    <w:t>TESOL</w:t>
                  </w:r>
                </w:p>
              </w:tc>
              <w:tc>
                <w:tcPr>
                  <w:tcW w:w="450" w:type="dxa"/>
                </w:tcPr>
                <w:p w14:paraId="164768BD"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54DB85E3" w14:textId="77777777" w:rsidTr="00893B25">
              <w:tc>
                <w:tcPr>
                  <w:tcW w:w="1200" w:type="dxa"/>
                </w:tcPr>
                <w:p w14:paraId="5E6DDE1C"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546</w:t>
                  </w:r>
                </w:p>
              </w:tc>
              <w:tc>
                <w:tcPr>
                  <w:tcW w:w="2000" w:type="dxa"/>
                </w:tcPr>
                <w:p w14:paraId="37EEB65C" w14:textId="57EF5E63" w:rsidR="00C470A4" w:rsidRPr="004B067F" w:rsidRDefault="00FB6BF8" w:rsidP="00C470A4">
                  <w:pPr>
                    <w:pStyle w:val="sc-Requirement"/>
                    <w:rPr>
                      <w:rFonts w:asciiTheme="minorHAnsi" w:hAnsiTheme="minorHAnsi" w:cstheme="minorHAnsi"/>
                    </w:rPr>
                  </w:pPr>
                  <w:r w:rsidRPr="00FB6BF8">
                    <w:rPr>
                      <w:rFonts w:asciiTheme="minorHAnsi" w:hAnsiTheme="minorHAnsi" w:cstheme="minorHAnsi"/>
                    </w:rPr>
                    <w:t>TESOL Pedagogies for Grades pk-6</w:t>
                  </w:r>
                </w:p>
              </w:tc>
              <w:tc>
                <w:tcPr>
                  <w:tcW w:w="450" w:type="dxa"/>
                </w:tcPr>
                <w:p w14:paraId="5BD6A742" w14:textId="7CAC1689"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5507637F" w14:textId="77777777" w:rsidTr="00893B25">
              <w:tc>
                <w:tcPr>
                  <w:tcW w:w="1200" w:type="dxa"/>
                </w:tcPr>
                <w:p w14:paraId="04AC396C" w14:textId="46FE5A26"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 xml:space="preserve">TESL </w:t>
                  </w:r>
                  <w:r>
                    <w:rPr>
                      <w:rFonts w:asciiTheme="minorHAnsi" w:hAnsiTheme="minorHAnsi" w:cstheme="minorHAnsi"/>
                    </w:rPr>
                    <w:t>551</w:t>
                  </w:r>
                </w:p>
              </w:tc>
              <w:tc>
                <w:tcPr>
                  <w:tcW w:w="2000" w:type="dxa"/>
                </w:tcPr>
                <w:p w14:paraId="5E23A38C" w14:textId="3AE3CE9D" w:rsidR="00C470A4" w:rsidRPr="004B067F" w:rsidRDefault="007A1CF0" w:rsidP="00C470A4">
                  <w:pPr>
                    <w:pStyle w:val="sc-Requirement"/>
                    <w:rPr>
                      <w:rFonts w:asciiTheme="minorHAnsi" w:hAnsiTheme="minorHAnsi" w:cstheme="minorHAnsi"/>
                    </w:rPr>
                  </w:pPr>
                  <w:r w:rsidRPr="007A1CF0">
                    <w:rPr>
                      <w:rFonts w:asciiTheme="minorHAnsi" w:hAnsiTheme="minorHAnsi" w:cstheme="minorHAnsi"/>
                    </w:rPr>
                    <w:t>Assessment of Emergent Bilinguals</w:t>
                  </w:r>
                </w:p>
              </w:tc>
              <w:tc>
                <w:tcPr>
                  <w:tcW w:w="450" w:type="dxa"/>
                </w:tcPr>
                <w:p w14:paraId="18461E5C"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18ED516D" w14:textId="77777777" w:rsidTr="00893B25">
              <w:tc>
                <w:tcPr>
                  <w:tcW w:w="1200" w:type="dxa"/>
                </w:tcPr>
                <w:p w14:paraId="1780E232" w14:textId="0B1BB543"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 xml:space="preserve">TESL </w:t>
                  </w:r>
                  <w:r>
                    <w:rPr>
                      <w:rFonts w:asciiTheme="minorHAnsi" w:hAnsiTheme="minorHAnsi" w:cstheme="minorHAnsi"/>
                    </w:rPr>
                    <w:t>507</w:t>
                  </w:r>
                </w:p>
              </w:tc>
              <w:tc>
                <w:tcPr>
                  <w:tcW w:w="2000" w:type="dxa"/>
                </w:tcPr>
                <w:p w14:paraId="46725096" w14:textId="606F97C3" w:rsidR="00C470A4" w:rsidRPr="004B067F" w:rsidRDefault="007A1CF0" w:rsidP="00C470A4">
                  <w:pPr>
                    <w:pStyle w:val="sc-Requirement"/>
                    <w:rPr>
                      <w:rFonts w:asciiTheme="minorHAnsi" w:hAnsiTheme="minorHAnsi" w:cstheme="minorHAnsi"/>
                    </w:rPr>
                  </w:pPr>
                  <w:r w:rsidRPr="007A1CF0">
                    <w:rPr>
                      <w:rFonts w:asciiTheme="minorHAnsi" w:hAnsiTheme="minorHAnsi" w:cstheme="minorHAnsi"/>
                    </w:rPr>
                    <w:t>Literacy Instruction for Emergent Bilingual Learners</w:t>
                  </w:r>
                </w:p>
              </w:tc>
              <w:tc>
                <w:tcPr>
                  <w:tcW w:w="450" w:type="dxa"/>
                </w:tcPr>
                <w:p w14:paraId="2A8A5BB7"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21FF3575" w14:textId="77777777" w:rsidTr="00893B25">
              <w:tc>
                <w:tcPr>
                  <w:tcW w:w="1200" w:type="dxa"/>
                </w:tcPr>
                <w:p w14:paraId="42E5645D" w14:textId="77777777" w:rsidR="00C470A4" w:rsidRDefault="00C470A4" w:rsidP="00C470A4">
                  <w:pPr>
                    <w:pStyle w:val="sc-Requirement"/>
                    <w:rPr>
                      <w:rFonts w:asciiTheme="minorHAnsi" w:hAnsiTheme="minorHAnsi" w:cstheme="minorHAnsi"/>
                    </w:rPr>
                  </w:pPr>
                  <w:r w:rsidRPr="004B067F">
                    <w:rPr>
                      <w:rFonts w:asciiTheme="minorHAnsi" w:hAnsiTheme="minorHAnsi" w:cstheme="minorHAnsi"/>
                    </w:rPr>
                    <w:t>TESL 553</w:t>
                  </w:r>
                </w:p>
                <w:p w14:paraId="6C6000E1" w14:textId="77777777" w:rsidR="00C470A4" w:rsidRDefault="00C470A4" w:rsidP="00C470A4">
                  <w:pPr>
                    <w:pStyle w:val="sc-Requirement"/>
                    <w:rPr>
                      <w:rFonts w:asciiTheme="minorHAnsi" w:hAnsiTheme="minorHAnsi" w:cstheme="minorHAnsi"/>
                    </w:rPr>
                  </w:pPr>
                </w:p>
                <w:p w14:paraId="6359832F" w14:textId="240C798D" w:rsidR="00C470A4" w:rsidRPr="004B067F" w:rsidRDefault="00C470A4" w:rsidP="00C470A4">
                  <w:pPr>
                    <w:pStyle w:val="sc-Requirement"/>
                    <w:rPr>
                      <w:rFonts w:asciiTheme="minorHAnsi" w:hAnsiTheme="minorHAnsi" w:cstheme="minorHAnsi"/>
                    </w:rPr>
                  </w:pPr>
                  <w:r>
                    <w:rPr>
                      <w:rFonts w:asciiTheme="minorHAnsi" w:hAnsiTheme="minorHAnsi" w:cstheme="minorHAnsi"/>
                    </w:rPr>
                    <w:t xml:space="preserve">TESL </w:t>
                  </w:r>
                  <w:r w:rsidR="00BC5C6B">
                    <w:rPr>
                      <w:rFonts w:asciiTheme="minorHAnsi" w:hAnsiTheme="minorHAnsi" w:cstheme="minorHAnsi"/>
                    </w:rPr>
                    <w:t>590</w:t>
                  </w:r>
                </w:p>
              </w:tc>
              <w:tc>
                <w:tcPr>
                  <w:tcW w:w="2000" w:type="dxa"/>
                </w:tcPr>
                <w:p w14:paraId="7C0A91F0" w14:textId="1BA6D872" w:rsidR="00C470A4" w:rsidRPr="004B067F" w:rsidRDefault="007A1CF0" w:rsidP="00C470A4">
                  <w:pPr>
                    <w:pStyle w:val="sc-Requirement"/>
                    <w:rPr>
                      <w:rFonts w:asciiTheme="minorHAnsi" w:hAnsiTheme="minorHAnsi" w:cstheme="minorHAnsi"/>
                    </w:rPr>
                  </w:pPr>
                  <w:r w:rsidRPr="007A1CF0">
                    <w:rPr>
                      <w:rFonts w:asciiTheme="minorHAnsi" w:hAnsiTheme="minorHAnsi" w:cstheme="minorHAnsi"/>
                    </w:rPr>
                    <w:t>Internship in TESOL and Bilingual Education</w:t>
                  </w:r>
                  <w:r>
                    <w:rPr>
                      <w:rFonts w:asciiTheme="minorHAnsi" w:hAnsiTheme="minorHAnsi" w:cstheme="minorHAnsi"/>
                    </w:rPr>
                    <w:t xml:space="preserve"> </w:t>
                  </w:r>
                  <w:r w:rsidR="00C470A4">
                    <w:rPr>
                      <w:rFonts w:asciiTheme="minorHAnsi" w:hAnsiTheme="minorHAnsi" w:cstheme="minorHAnsi"/>
                    </w:rPr>
                    <w:t>Comprehensive Assessment Portfolio</w:t>
                  </w:r>
                  <w:r w:rsidR="00BC5C6B">
                    <w:rPr>
                      <w:rFonts w:asciiTheme="minorHAnsi" w:hAnsiTheme="minorHAnsi" w:cstheme="minorHAnsi"/>
                    </w:rPr>
                    <w:t xml:space="preserve"> Directed Study</w:t>
                  </w:r>
                </w:p>
              </w:tc>
              <w:tc>
                <w:tcPr>
                  <w:tcW w:w="450" w:type="dxa"/>
                </w:tcPr>
                <w:p w14:paraId="42B69849" w14:textId="77777777" w:rsidR="00C470A4" w:rsidRDefault="00C470A4" w:rsidP="00C470A4">
                  <w:pPr>
                    <w:pStyle w:val="sc-RequirementRight"/>
                    <w:rPr>
                      <w:rFonts w:asciiTheme="minorHAnsi" w:hAnsiTheme="minorHAnsi" w:cstheme="minorHAnsi"/>
                    </w:rPr>
                  </w:pPr>
                  <w:r w:rsidRPr="004B067F">
                    <w:rPr>
                      <w:rFonts w:asciiTheme="minorHAnsi" w:hAnsiTheme="minorHAnsi" w:cstheme="minorHAnsi"/>
                    </w:rPr>
                    <w:t>3</w:t>
                  </w:r>
                </w:p>
                <w:p w14:paraId="1178D5CD" w14:textId="7A2AC868" w:rsidR="00C470A4" w:rsidRDefault="00C470A4" w:rsidP="00C470A4">
                  <w:pPr>
                    <w:pStyle w:val="sc-RequirementRight"/>
                    <w:rPr>
                      <w:rFonts w:asciiTheme="minorHAnsi" w:hAnsiTheme="minorHAnsi" w:cstheme="minorHAnsi"/>
                    </w:rPr>
                  </w:pPr>
                </w:p>
                <w:p w14:paraId="5657269B" w14:textId="6870F22E" w:rsidR="00C470A4" w:rsidRDefault="00C470A4" w:rsidP="00C470A4">
                  <w:pPr>
                    <w:pStyle w:val="sc-RequirementRight"/>
                    <w:rPr>
                      <w:rFonts w:asciiTheme="minorHAnsi" w:hAnsiTheme="minorHAnsi" w:cstheme="minorHAnsi"/>
                    </w:rPr>
                  </w:pPr>
                  <w:r>
                    <w:rPr>
                      <w:rFonts w:asciiTheme="minorHAnsi" w:hAnsiTheme="minorHAnsi" w:cstheme="minorHAnsi"/>
                    </w:rPr>
                    <w:t>1</w:t>
                  </w:r>
                </w:p>
                <w:p w14:paraId="3C8DABA9" w14:textId="71FCFCBD" w:rsidR="00C470A4" w:rsidRPr="004B067F" w:rsidRDefault="00C470A4" w:rsidP="00C470A4">
                  <w:pPr>
                    <w:pStyle w:val="sc-RequirementRight"/>
                    <w:rPr>
                      <w:rFonts w:asciiTheme="minorHAnsi" w:hAnsiTheme="minorHAnsi" w:cstheme="minorHAnsi"/>
                    </w:rPr>
                  </w:pPr>
                </w:p>
              </w:tc>
            </w:tr>
          </w:tbl>
          <w:p w14:paraId="56B292C8" w14:textId="4CA05CC0" w:rsidR="00C470A4" w:rsidRPr="00FB6BF8" w:rsidRDefault="00C470A4" w:rsidP="00C470A4">
            <w:pPr>
              <w:pStyle w:val="Default"/>
              <w:rPr>
                <w:rFonts w:asciiTheme="minorHAnsi" w:hAnsiTheme="minorHAnsi" w:cstheme="minorHAnsi"/>
                <w:sz w:val="16"/>
                <w:szCs w:val="16"/>
              </w:rPr>
            </w:pPr>
            <w:r w:rsidRPr="00FB6BF8">
              <w:rPr>
                <w:rFonts w:asciiTheme="minorHAnsi" w:hAnsiTheme="minorHAnsi" w:cstheme="minorHAnsi"/>
                <w:sz w:val="16"/>
                <w:szCs w:val="16"/>
              </w:rPr>
              <w:t>Note: TESL 546: Secondary education teachers must take TESL 548</w:t>
            </w:r>
            <w:r w:rsidR="00FB6BF8" w:rsidRPr="00FB6BF8">
              <w:rPr>
                <w:rFonts w:asciiTheme="minorHAnsi" w:hAnsiTheme="minorHAnsi" w:cstheme="minorHAnsi"/>
                <w:sz w:val="16"/>
                <w:szCs w:val="16"/>
              </w:rPr>
              <w:t xml:space="preserve"> </w:t>
            </w:r>
            <w:r w:rsidR="00FB6BF8" w:rsidRPr="00FB6BF8">
              <w:rPr>
                <w:rFonts w:asciiTheme="minorHAnsi" w:hAnsiTheme="minorHAnsi" w:cstheme="minorHAnsi"/>
                <w:color w:val="auto"/>
                <w:sz w:val="16"/>
              </w:rPr>
              <w:t>TESOL Pedagogies for Grades 5-Adult</w:t>
            </w:r>
            <w:r w:rsidRPr="00FB6BF8">
              <w:rPr>
                <w:rFonts w:asciiTheme="minorHAnsi" w:hAnsiTheme="minorHAnsi" w:cstheme="minorHAnsi"/>
                <w:sz w:val="16"/>
                <w:szCs w:val="16"/>
              </w:rPr>
              <w:t xml:space="preserve"> instead of TESL 546.</w:t>
            </w:r>
          </w:p>
          <w:p w14:paraId="4BB694C8" w14:textId="4659F97F" w:rsidR="00C470A4" w:rsidRPr="00276E6E" w:rsidRDefault="00C470A4" w:rsidP="00C470A4">
            <w:pPr>
              <w:pStyle w:val="Default"/>
              <w:rPr>
                <w:rFonts w:asciiTheme="minorHAnsi" w:hAnsiTheme="minorHAnsi" w:cstheme="minorHAnsi"/>
                <w:sz w:val="16"/>
                <w:szCs w:val="16"/>
              </w:rPr>
            </w:pPr>
          </w:p>
          <w:p w14:paraId="2E8D5B22" w14:textId="77777777" w:rsidR="00C470A4" w:rsidRPr="00DE6925" w:rsidRDefault="00C470A4" w:rsidP="00C470A4">
            <w:pPr>
              <w:pStyle w:val="Default"/>
              <w:rPr>
                <w:rFonts w:ascii="Cambria" w:hAnsi="Cambria"/>
                <w:sz w:val="16"/>
                <w:szCs w:val="16"/>
              </w:rPr>
            </w:pPr>
            <w:r w:rsidRPr="00DE6925">
              <w:rPr>
                <w:rFonts w:ascii="Cambria" w:hAnsi="Cambria" w:cstheme="minorHAnsi"/>
                <w:sz w:val="16"/>
                <w:szCs w:val="16"/>
              </w:rPr>
              <w:t>The Professional Education courses listed above comprise an approved program for Bilingual Education certification in RI. In addition to coursework, candidates must pass the ESOL Praxis (0362) and d</w:t>
            </w:r>
            <w:r w:rsidRPr="00DE6925">
              <w:rPr>
                <w:rFonts w:ascii="Cambria" w:hAnsi="Cambria"/>
                <w:sz w:val="16"/>
                <w:szCs w:val="16"/>
              </w:rPr>
              <w:t>emonstrate proficiency in the second language of instruction as described in RIDE’s Assessment Requirements.</w:t>
            </w:r>
          </w:p>
          <w:p w14:paraId="7FEDEF81"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lastRenderedPageBreak/>
              <w:t>Comprehensive Assessment</w:t>
            </w:r>
          </w:p>
          <w:p w14:paraId="660A24FE" w14:textId="54A2AF50" w:rsidR="00C470A4" w:rsidRPr="004B067F" w:rsidRDefault="00C470A4" w:rsidP="00C470A4">
            <w:pPr>
              <w:pStyle w:val="sc-Total"/>
              <w:rPr>
                <w:rFonts w:asciiTheme="minorHAnsi" w:hAnsiTheme="minorHAnsi" w:cstheme="minorHAnsi"/>
              </w:rPr>
            </w:pPr>
            <w:r w:rsidRPr="004B067F">
              <w:rPr>
                <w:rFonts w:asciiTheme="minorHAnsi" w:hAnsiTheme="minorHAnsi" w:cstheme="minorHAnsi"/>
              </w:rPr>
              <w:t>Total Credit Hours: 3</w:t>
            </w:r>
            <w:r>
              <w:rPr>
                <w:rFonts w:asciiTheme="minorHAnsi" w:hAnsiTheme="minorHAnsi" w:cstheme="minorHAnsi"/>
              </w:rPr>
              <w:t>1</w:t>
            </w:r>
          </w:p>
          <w:p w14:paraId="2E3A0B4D" w14:textId="71702D3C" w:rsidR="00C470A4" w:rsidRDefault="00C470A4" w:rsidP="00C470A4">
            <w:pPr>
              <w:pStyle w:val="sc-RequirementsHeading"/>
              <w:rPr>
                <w:rFonts w:asciiTheme="minorHAnsi" w:hAnsiTheme="minorHAnsi" w:cstheme="minorHAnsi"/>
              </w:rPr>
            </w:pPr>
            <w:r>
              <w:rPr>
                <w:rFonts w:asciiTheme="minorHAnsi" w:hAnsiTheme="minorHAnsi" w:cstheme="minorHAnsi"/>
              </w:rPr>
              <w:t>Course Requirements for Concentration in Bilingual Education</w:t>
            </w:r>
          </w:p>
          <w:p w14:paraId="03D05973"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Foundations Component</w:t>
            </w:r>
            <w:r>
              <w:rPr>
                <w:rFonts w:asciiTheme="minorHAnsi" w:hAnsiTheme="minorHAnsi" w:cstheme="minorHAnsi"/>
              </w:rPr>
              <w:t xml:space="preserve"> (</w:t>
            </w:r>
            <w:r w:rsidRPr="00931B3E">
              <w:rPr>
                <w:rFonts w:asciiTheme="minorHAnsi" w:hAnsiTheme="minorHAnsi" w:cstheme="minorHAnsi"/>
                <w:highlight w:val="yellow"/>
              </w:rPr>
              <w:t>FREE ELECTIVES</w:t>
            </w:r>
            <w:r>
              <w:rPr>
                <w:rFonts w:asciiTheme="minorHAnsi" w:hAnsiTheme="minorHAnsi" w:cstheme="minorHAnsi"/>
              </w:rPr>
              <w:t>)</w:t>
            </w:r>
          </w:p>
          <w:p w14:paraId="6B044766"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ONE COURSE from</w:t>
            </w:r>
          </w:p>
          <w:tbl>
            <w:tblPr>
              <w:tblW w:w="0" w:type="auto"/>
              <w:tblLayout w:type="fixed"/>
              <w:tblLook w:val="04A0" w:firstRow="1" w:lastRow="0" w:firstColumn="1" w:lastColumn="0" w:noHBand="0" w:noVBand="1"/>
            </w:tblPr>
            <w:tblGrid>
              <w:gridCol w:w="1200"/>
              <w:gridCol w:w="2000"/>
              <w:gridCol w:w="450"/>
            </w:tblGrid>
            <w:tr w:rsidR="00C470A4" w:rsidRPr="004B067F" w14:paraId="0D498444" w14:textId="77777777" w:rsidTr="00893B25">
              <w:tc>
                <w:tcPr>
                  <w:tcW w:w="1200" w:type="dxa"/>
                </w:tcPr>
                <w:p w14:paraId="1E33FDDB" w14:textId="3CF73847" w:rsidR="00C470A4" w:rsidRPr="004B067F" w:rsidRDefault="00953184" w:rsidP="00C470A4">
                  <w:pPr>
                    <w:pStyle w:val="sc-Requirement"/>
                    <w:rPr>
                      <w:rFonts w:asciiTheme="minorHAnsi" w:hAnsiTheme="minorHAnsi" w:cstheme="minorHAnsi"/>
                    </w:rPr>
                  </w:pPr>
                  <w:r>
                    <w:rPr>
                      <w:rFonts w:asciiTheme="minorHAnsi" w:hAnsiTheme="minorHAnsi" w:cstheme="minorHAnsi"/>
                    </w:rPr>
                    <w:t>FNED/</w:t>
                  </w:r>
                  <w:r w:rsidR="00C470A4" w:rsidRPr="004B067F">
                    <w:rPr>
                      <w:rFonts w:asciiTheme="minorHAnsi" w:hAnsiTheme="minorHAnsi" w:cstheme="minorHAnsi"/>
                    </w:rPr>
                    <w:t>ANTH 561</w:t>
                  </w:r>
                </w:p>
              </w:tc>
              <w:tc>
                <w:tcPr>
                  <w:tcW w:w="2000" w:type="dxa"/>
                </w:tcPr>
                <w:p w14:paraId="4B9E8051"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Latinos in the United States</w:t>
                  </w:r>
                </w:p>
              </w:tc>
              <w:tc>
                <w:tcPr>
                  <w:tcW w:w="450" w:type="dxa"/>
                </w:tcPr>
                <w:p w14:paraId="1AAD8163"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4</w:t>
                  </w:r>
                </w:p>
              </w:tc>
            </w:tr>
            <w:tr w:rsidR="00C470A4" w:rsidRPr="004B067F" w14:paraId="6E273CCF" w14:textId="77777777" w:rsidTr="00893B25">
              <w:tc>
                <w:tcPr>
                  <w:tcW w:w="1200" w:type="dxa"/>
                </w:tcPr>
                <w:p w14:paraId="5863DB40"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TESL 549</w:t>
                  </w:r>
                </w:p>
              </w:tc>
              <w:tc>
                <w:tcPr>
                  <w:tcW w:w="2000" w:type="dxa"/>
                </w:tcPr>
                <w:p w14:paraId="09DF0916" w14:textId="71A8BB96" w:rsidR="00C470A4" w:rsidRPr="004B067F" w:rsidRDefault="00FB6BF8" w:rsidP="00C470A4">
                  <w:pPr>
                    <w:pStyle w:val="sc-Requirement"/>
                    <w:rPr>
                      <w:rFonts w:asciiTheme="minorHAnsi" w:hAnsiTheme="minorHAnsi" w:cstheme="minorHAnsi"/>
                    </w:rPr>
                  </w:pPr>
                  <w:r w:rsidRPr="00FB6BF8">
                    <w:rPr>
                      <w:rFonts w:asciiTheme="minorHAnsi" w:hAnsiTheme="minorHAnsi" w:cstheme="minorHAnsi"/>
                    </w:rPr>
                    <w:t>Sociocultural Contexts: Education in Bilingual Communities</w:t>
                  </w:r>
                  <w:r w:rsidRPr="004B067F">
                    <w:rPr>
                      <w:rFonts w:asciiTheme="minorHAnsi" w:hAnsiTheme="minorHAnsi" w:cstheme="minorHAnsi"/>
                    </w:rPr>
                    <w:t xml:space="preserve"> </w:t>
                  </w:r>
                </w:p>
              </w:tc>
              <w:tc>
                <w:tcPr>
                  <w:tcW w:w="450" w:type="dxa"/>
                </w:tcPr>
                <w:p w14:paraId="4C6C3482"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645CACE5" w14:textId="77777777" w:rsidTr="00893B25">
              <w:tc>
                <w:tcPr>
                  <w:tcW w:w="1200" w:type="dxa"/>
                </w:tcPr>
                <w:p w14:paraId="7254CC61"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FNED 502</w:t>
                  </w:r>
                </w:p>
              </w:tc>
              <w:tc>
                <w:tcPr>
                  <w:tcW w:w="2000" w:type="dxa"/>
                </w:tcPr>
                <w:p w14:paraId="3A3196C1"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Social Issues in Education</w:t>
                  </w:r>
                </w:p>
              </w:tc>
              <w:tc>
                <w:tcPr>
                  <w:tcW w:w="450" w:type="dxa"/>
                </w:tcPr>
                <w:p w14:paraId="1B714B26"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bl>
          <w:p w14:paraId="5261C0F4"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ONE COURSE from</w:t>
            </w:r>
          </w:p>
          <w:tbl>
            <w:tblPr>
              <w:tblW w:w="0" w:type="auto"/>
              <w:tblLayout w:type="fixed"/>
              <w:tblLook w:val="04A0" w:firstRow="1" w:lastRow="0" w:firstColumn="1" w:lastColumn="0" w:noHBand="0" w:noVBand="1"/>
            </w:tblPr>
            <w:tblGrid>
              <w:gridCol w:w="1200"/>
              <w:gridCol w:w="2000"/>
              <w:gridCol w:w="450"/>
            </w:tblGrid>
            <w:tr w:rsidR="00C470A4" w:rsidRPr="004B067F" w14:paraId="46A4FA0D" w14:textId="77777777" w:rsidTr="00893B25">
              <w:tc>
                <w:tcPr>
                  <w:tcW w:w="1200" w:type="dxa"/>
                </w:tcPr>
                <w:p w14:paraId="0B3442D6"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ELED 510</w:t>
                  </w:r>
                </w:p>
              </w:tc>
              <w:tc>
                <w:tcPr>
                  <w:tcW w:w="2000" w:type="dxa"/>
                </w:tcPr>
                <w:p w14:paraId="6EF4B852"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Research Methods, Analysis, and Applications</w:t>
                  </w:r>
                </w:p>
              </w:tc>
              <w:tc>
                <w:tcPr>
                  <w:tcW w:w="450" w:type="dxa"/>
                </w:tcPr>
                <w:p w14:paraId="3D5024EA"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26FBD53E" w14:textId="77777777" w:rsidTr="00893B25">
              <w:tc>
                <w:tcPr>
                  <w:tcW w:w="1200" w:type="dxa"/>
                </w:tcPr>
                <w:p w14:paraId="4219A4C8"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FNED 547</w:t>
                  </w:r>
                </w:p>
              </w:tc>
              <w:tc>
                <w:tcPr>
                  <w:tcW w:w="2000" w:type="dxa"/>
                </w:tcPr>
                <w:p w14:paraId="6CD3613F"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Introduction to Classroom Research</w:t>
                  </w:r>
                </w:p>
              </w:tc>
              <w:tc>
                <w:tcPr>
                  <w:tcW w:w="450" w:type="dxa"/>
                </w:tcPr>
                <w:p w14:paraId="0446B0DE"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bl>
          <w:p w14:paraId="263085E4" w14:textId="77777777" w:rsidR="00C470A4" w:rsidRDefault="00C470A4" w:rsidP="00C470A4">
            <w:pPr>
              <w:pStyle w:val="sc-RequirementsSubheading"/>
              <w:rPr>
                <w:rFonts w:asciiTheme="minorHAnsi" w:hAnsiTheme="minorHAnsi" w:cstheme="minorHAnsi"/>
              </w:rPr>
            </w:pPr>
            <w:r w:rsidRPr="004B067F">
              <w:rPr>
                <w:rFonts w:asciiTheme="minorHAnsi" w:hAnsiTheme="minorHAnsi" w:cstheme="minorHAnsi"/>
              </w:rPr>
              <w:t xml:space="preserve">ONE COURSE </w:t>
            </w:r>
            <w:r>
              <w:rPr>
                <w:rFonts w:asciiTheme="minorHAnsi" w:hAnsiTheme="minorHAnsi" w:cstheme="minorHAnsi"/>
              </w:rPr>
              <w:t>from</w:t>
            </w:r>
          </w:p>
          <w:tbl>
            <w:tblPr>
              <w:tblW w:w="0" w:type="auto"/>
              <w:tblLayout w:type="fixed"/>
              <w:tblLook w:val="04A0" w:firstRow="1" w:lastRow="0" w:firstColumn="1" w:lastColumn="0" w:noHBand="0" w:noVBand="1"/>
            </w:tblPr>
            <w:tblGrid>
              <w:gridCol w:w="1200"/>
              <w:gridCol w:w="2000"/>
              <w:gridCol w:w="450"/>
            </w:tblGrid>
            <w:tr w:rsidR="00C470A4" w:rsidRPr="004B067F" w14:paraId="141F7E49" w14:textId="77777777" w:rsidTr="00893B25">
              <w:tc>
                <w:tcPr>
                  <w:tcW w:w="1200" w:type="dxa"/>
                </w:tcPr>
                <w:p w14:paraId="2E8D318E"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INST 516</w:t>
                  </w:r>
                </w:p>
              </w:tc>
              <w:tc>
                <w:tcPr>
                  <w:tcW w:w="2000" w:type="dxa"/>
                </w:tcPr>
                <w:p w14:paraId="79B2D120" w14:textId="77777777" w:rsidR="00C470A4" w:rsidRPr="004B067F" w:rsidRDefault="00C470A4" w:rsidP="00C470A4">
                  <w:pPr>
                    <w:pStyle w:val="sc-Requirement"/>
                    <w:rPr>
                      <w:rFonts w:asciiTheme="minorHAnsi" w:hAnsiTheme="minorHAnsi" w:cstheme="minorHAnsi"/>
                    </w:rPr>
                  </w:pPr>
                  <w:r w:rsidRPr="004B067F">
                    <w:rPr>
                      <w:rFonts w:asciiTheme="minorHAnsi" w:hAnsiTheme="minorHAnsi" w:cstheme="minorHAnsi"/>
                    </w:rPr>
                    <w:t>Integrating Technology into Instruction</w:t>
                  </w:r>
                </w:p>
              </w:tc>
              <w:tc>
                <w:tcPr>
                  <w:tcW w:w="450" w:type="dxa"/>
                </w:tcPr>
                <w:p w14:paraId="5C0DAFD6" w14:textId="77777777" w:rsidR="00C470A4" w:rsidRPr="004B067F" w:rsidRDefault="00C470A4" w:rsidP="00C470A4">
                  <w:pPr>
                    <w:pStyle w:val="sc-RequirementRight"/>
                    <w:rPr>
                      <w:rFonts w:asciiTheme="minorHAnsi" w:hAnsiTheme="minorHAnsi" w:cstheme="minorHAnsi"/>
                    </w:rPr>
                  </w:pPr>
                  <w:r w:rsidRPr="004B067F">
                    <w:rPr>
                      <w:rFonts w:asciiTheme="minorHAnsi" w:hAnsiTheme="minorHAnsi" w:cstheme="minorHAnsi"/>
                    </w:rPr>
                    <w:t>3</w:t>
                  </w:r>
                </w:p>
              </w:tc>
            </w:tr>
            <w:tr w:rsidR="00C470A4" w:rsidRPr="004B067F" w14:paraId="34953BDE" w14:textId="77777777" w:rsidTr="00893B25">
              <w:tc>
                <w:tcPr>
                  <w:tcW w:w="1200" w:type="dxa"/>
                </w:tcPr>
                <w:p w14:paraId="173C6C52"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CURR 501</w:t>
                  </w:r>
                </w:p>
              </w:tc>
              <w:tc>
                <w:tcPr>
                  <w:tcW w:w="2000" w:type="dxa"/>
                </w:tcPr>
                <w:p w14:paraId="0414494E"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Media Literacy, Popular Culture, and Education</w:t>
                  </w:r>
                </w:p>
              </w:tc>
              <w:tc>
                <w:tcPr>
                  <w:tcW w:w="450" w:type="dxa"/>
                </w:tcPr>
                <w:p w14:paraId="194CDBB4"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bl>
          <w:p w14:paraId="5C268552"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Professional Education Component</w:t>
            </w:r>
            <w:r>
              <w:rPr>
                <w:rFonts w:asciiTheme="minorHAnsi" w:hAnsiTheme="minorHAnsi" w:cstheme="minorHAnsi"/>
              </w:rPr>
              <w:t xml:space="preserve"> (</w:t>
            </w:r>
            <w:r w:rsidRPr="00931B3E">
              <w:rPr>
                <w:rFonts w:asciiTheme="minorHAnsi" w:hAnsiTheme="minorHAnsi" w:cstheme="minorHAnsi"/>
                <w:highlight w:val="yellow"/>
              </w:rPr>
              <w:t>REQUIRED</w:t>
            </w:r>
            <w:r>
              <w:rPr>
                <w:rFonts w:asciiTheme="minorHAnsi" w:hAnsiTheme="minorHAnsi" w:cstheme="minorHAnsi"/>
              </w:rPr>
              <w:t>)</w:t>
            </w:r>
          </w:p>
          <w:tbl>
            <w:tblPr>
              <w:tblW w:w="0" w:type="auto"/>
              <w:tblLayout w:type="fixed"/>
              <w:tblLook w:val="04A0" w:firstRow="1" w:lastRow="0" w:firstColumn="1" w:lastColumn="0" w:noHBand="0" w:noVBand="1"/>
            </w:tblPr>
            <w:tblGrid>
              <w:gridCol w:w="1200"/>
              <w:gridCol w:w="2000"/>
              <w:gridCol w:w="450"/>
            </w:tblGrid>
            <w:tr w:rsidR="00C470A4" w:rsidRPr="004B067F" w14:paraId="325F6987" w14:textId="77777777" w:rsidTr="00893B25">
              <w:tc>
                <w:tcPr>
                  <w:tcW w:w="1200" w:type="dxa"/>
                </w:tcPr>
                <w:p w14:paraId="4CD5742E"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TESL 539</w:t>
                  </w:r>
                </w:p>
              </w:tc>
              <w:tc>
                <w:tcPr>
                  <w:tcW w:w="2000" w:type="dxa"/>
                </w:tcPr>
                <w:p w14:paraId="33D6D6F0"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Language Acquisition and Learning</w:t>
                  </w:r>
                </w:p>
              </w:tc>
              <w:tc>
                <w:tcPr>
                  <w:tcW w:w="450" w:type="dxa"/>
                </w:tcPr>
                <w:p w14:paraId="540080F0"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r w:rsidR="00C470A4" w:rsidRPr="004B067F" w14:paraId="5D926013" w14:textId="77777777" w:rsidTr="00893B25">
              <w:tc>
                <w:tcPr>
                  <w:tcW w:w="1200" w:type="dxa"/>
                </w:tcPr>
                <w:p w14:paraId="116040EE"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BLBC 515</w:t>
                  </w:r>
                </w:p>
              </w:tc>
              <w:tc>
                <w:tcPr>
                  <w:tcW w:w="2000" w:type="dxa"/>
                </w:tcPr>
                <w:p w14:paraId="34A7989E"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Foundations of Education in Bilingual Education</w:t>
                  </w:r>
                </w:p>
              </w:tc>
              <w:tc>
                <w:tcPr>
                  <w:tcW w:w="450" w:type="dxa"/>
                </w:tcPr>
                <w:p w14:paraId="1C96BB0B"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r w:rsidR="00C470A4" w:rsidRPr="004B067F" w14:paraId="2B7329CB" w14:textId="77777777" w:rsidTr="00893B25">
              <w:tc>
                <w:tcPr>
                  <w:tcW w:w="1200" w:type="dxa"/>
                </w:tcPr>
                <w:p w14:paraId="537C92E4"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TESL 541</w:t>
                  </w:r>
                </w:p>
              </w:tc>
              <w:tc>
                <w:tcPr>
                  <w:tcW w:w="2000" w:type="dxa"/>
                </w:tcPr>
                <w:p w14:paraId="6D1C146F" w14:textId="57DEED5D" w:rsidR="00C470A4" w:rsidRPr="004B067F" w:rsidRDefault="00C470A4" w:rsidP="00C470A4">
                  <w:pPr>
                    <w:pStyle w:val="sc-Requirement"/>
                    <w:rPr>
                      <w:rFonts w:asciiTheme="minorHAnsi" w:hAnsiTheme="minorHAnsi" w:cstheme="minorHAnsi"/>
                    </w:rPr>
                  </w:pPr>
                  <w:r>
                    <w:rPr>
                      <w:rFonts w:asciiTheme="minorHAnsi" w:hAnsiTheme="minorHAnsi" w:cstheme="minorHAnsi"/>
                    </w:rPr>
                    <w:t>Applied Linguistics in</w:t>
                  </w:r>
                  <w:r w:rsidR="00FB6BF8">
                    <w:rPr>
                      <w:rFonts w:asciiTheme="minorHAnsi" w:hAnsiTheme="minorHAnsi" w:cstheme="minorHAnsi"/>
                    </w:rPr>
                    <w:t xml:space="preserve"> TESOL</w:t>
                  </w:r>
                </w:p>
              </w:tc>
              <w:tc>
                <w:tcPr>
                  <w:tcW w:w="450" w:type="dxa"/>
                </w:tcPr>
                <w:p w14:paraId="6948DDD5"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r w:rsidR="00C470A4" w:rsidRPr="004B067F" w14:paraId="0E33EA15" w14:textId="77777777" w:rsidTr="00893B25">
              <w:tc>
                <w:tcPr>
                  <w:tcW w:w="1200" w:type="dxa"/>
                </w:tcPr>
                <w:p w14:paraId="7C171C6C"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TESL 551</w:t>
                  </w:r>
                </w:p>
              </w:tc>
              <w:tc>
                <w:tcPr>
                  <w:tcW w:w="2000" w:type="dxa"/>
                </w:tcPr>
                <w:p w14:paraId="1DAA469C" w14:textId="32DBE12F" w:rsidR="00C470A4" w:rsidRPr="004B067F" w:rsidRDefault="00C470A4" w:rsidP="00C470A4">
                  <w:pPr>
                    <w:pStyle w:val="sc-Requirement"/>
                    <w:rPr>
                      <w:rFonts w:asciiTheme="minorHAnsi" w:hAnsiTheme="minorHAnsi" w:cstheme="minorHAnsi"/>
                    </w:rPr>
                  </w:pPr>
                  <w:r>
                    <w:rPr>
                      <w:rFonts w:asciiTheme="minorHAnsi" w:hAnsiTheme="minorHAnsi" w:cstheme="minorHAnsi"/>
                    </w:rPr>
                    <w:t>Assessment of E</w:t>
                  </w:r>
                  <w:r w:rsidR="007A1CF0">
                    <w:rPr>
                      <w:rFonts w:asciiTheme="minorHAnsi" w:hAnsiTheme="minorHAnsi" w:cstheme="minorHAnsi"/>
                    </w:rPr>
                    <w:t>mergent Bilinguals</w:t>
                  </w:r>
                </w:p>
              </w:tc>
              <w:tc>
                <w:tcPr>
                  <w:tcW w:w="450" w:type="dxa"/>
                </w:tcPr>
                <w:p w14:paraId="28638D63"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r w:rsidR="00C470A4" w:rsidRPr="004B067F" w14:paraId="5CD44DE4" w14:textId="77777777" w:rsidTr="00893B25">
              <w:tc>
                <w:tcPr>
                  <w:tcW w:w="1200" w:type="dxa"/>
                </w:tcPr>
                <w:p w14:paraId="78A7D64E"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BLBC 516</w:t>
                  </w:r>
                </w:p>
              </w:tc>
              <w:tc>
                <w:tcPr>
                  <w:tcW w:w="2000" w:type="dxa"/>
                </w:tcPr>
                <w:p w14:paraId="59D574C2"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Pedagogy &amp; Practice in Bilingual Education</w:t>
                  </w:r>
                </w:p>
              </w:tc>
              <w:tc>
                <w:tcPr>
                  <w:tcW w:w="450" w:type="dxa"/>
                </w:tcPr>
                <w:p w14:paraId="6CED0B38"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r w:rsidR="00C470A4" w:rsidRPr="004B067F" w14:paraId="404C66C3" w14:textId="77777777" w:rsidTr="00893B25">
              <w:trPr>
                <w:trHeight w:val="558"/>
              </w:trPr>
              <w:tc>
                <w:tcPr>
                  <w:tcW w:w="1200" w:type="dxa"/>
                </w:tcPr>
                <w:p w14:paraId="57BD090E"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BLBC 518</w:t>
                  </w:r>
                </w:p>
              </w:tc>
              <w:tc>
                <w:tcPr>
                  <w:tcW w:w="2000" w:type="dxa"/>
                </w:tcPr>
                <w:p w14:paraId="0A114724" w14:textId="77777777" w:rsidR="00C470A4" w:rsidRPr="004B067F" w:rsidRDefault="00C470A4" w:rsidP="00C470A4">
                  <w:pPr>
                    <w:pStyle w:val="sc-Requirement"/>
                    <w:rPr>
                      <w:rFonts w:asciiTheme="minorHAnsi" w:hAnsiTheme="minorHAnsi" w:cstheme="minorHAnsi"/>
                    </w:rPr>
                  </w:pPr>
                  <w:r>
                    <w:rPr>
                      <w:rFonts w:asciiTheme="minorHAnsi" w:hAnsiTheme="minorHAnsi" w:cstheme="minorHAnsi"/>
                    </w:rPr>
                    <w:t>Biliteracy Instruction for Emergent Bilingual Learners</w:t>
                  </w:r>
                </w:p>
              </w:tc>
              <w:tc>
                <w:tcPr>
                  <w:tcW w:w="450" w:type="dxa"/>
                </w:tcPr>
                <w:p w14:paraId="53E2D684" w14:textId="77777777" w:rsidR="00C470A4" w:rsidRPr="004B067F" w:rsidRDefault="00C470A4" w:rsidP="00C470A4">
                  <w:pPr>
                    <w:pStyle w:val="sc-RequirementRight"/>
                    <w:rPr>
                      <w:rFonts w:asciiTheme="minorHAnsi" w:hAnsiTheme="minorHAnsi" w:cstheme="minorHAnsi"/>
                    </w:rPr>
                  </w:pPr>
                  <w:r>
                    <w:rPr>
                      <w:rFonts w:asciiTheme="minorHAnsi" w:hAnsiTheme="minorHAnsi" w:cstheme="minorHAnsi"/>
                    </w:rPr>
                    <w:t>3</w:t>
                  </w:r>
                </w:p>
              </w:tc>
            </w:tr>
            <w:tr w:rsidR="00C470A4" w:rsidRPr="004B067F" w14:paraId="28876DBF" w14:textId="77777777" w:rsidTr="00893B25">
              <w:tc>
                <w:tcPr>
                  <w:tcW w:w="1200" w:type="dxa"/>
                </w:tcPr>
                <w:p w14:paraId="52E4C4A2" w14:textId="77777777" w:rsidR="00C470A4" w:rsidRDefault="00C470A4" w:rsidP="00C470A4">
                  <w:pPr>
                    <w:pStyle w:val="sc-Requirement"/>
                    <w:rPr>
                      <w:rFonts w:asciiTheme="minorHAnsi" w:hAnsiTheme="minorHAnsi" w:cstheme="minorHAnsi"/>
                    </w:rPr>
                  </w:pPr>
                  <w:r w:rsidRPr="004B067F">
                    <w:rPr>
                      <w:rFonts w:asciiTheme="minorHAnsi" w:hAnsiTheme="minorHAnsi" w:cstheme="minorHAnsi"/>
                    </w:rPr>
                    <w:t>TESL 553</w:t>
                  </w:r>
                </w:p>
                <w:p w14:paraId="0E1AB5A9" w14:textId="77777777" w:rsidR="00C470A4" w:rsidRDefault="00C470A4" w:rsidP="00C470A4">
                  <w:pPr>
                    <w:pStyle w:val="sc-Requirement"/>
                    <w:rPr>
                      <w:rFonts w:asciiTheme="minorHAnsi" w:hAnsiTheme="minorHAnsi" w:cstheme="minorHAnsi"/>
                    </w:rPr>
                  </w:pPr>
                </w:p>
                <w:p w14:paraId="4E0F1464" w14:textId="522FA24D" w:rsidR="00C470A4" w:rsidRPr="004B067F" w:rsidRDefault="00C470A4" w:rsidP="00C470A4">
                  <w:pPr>
                    <w:pStyle w:val="sc-Requirement"/>
                    <w:rPr>
                      <w:rFonts w:asciiTheme="minorHAnsi" w:hAnsiTheme="minorHAnsi" w:cstheme="minorHAnsi"/>
                    </w:rPr>
                  </w:pPr>
                  <w:r w:rsidRPr="00102558">
                    <w:rPr>
                      <w:rFonts w:asciiTheme="minorHAnsi" w:hAnsiTheme="minorHAnsi" w:cstheme="minorHAnsi"/>
                      <w:highlight w:val="yellow"/>
                    </w:rPr>
                    <w:t xml:space="preserve">TESL </w:t>
                  </w:r>
                  <w:r w:rsidR="00E64AD1" w:rsidRPr="00102558">
                    <w:rPr>
                      <w:rFonts w:asciiTheme="minorHAnsi" w:hAnsiTheme="minorHAnsi" w:cstheme="minorHAnsi"/>
                      <w:highlight w:val="yellow"/>
                    </w:rPr>
                    <w:t>5</w:t>
                  </w:r>
                  <w:r w:rsidR="00BC5C6B" w:rsidRPr="00102558">
                    <w:rPr>
                      <w:rFonts w:asciiTheme="minorHAnsi" w:hAnsiTheme="minorHAnsi" w:cstheme="minorHAnsi"/>
                      <w:highlight w:val="yellow"/>
                    </w:rPr>
                    <w:t>9</w:t>
                  </w:r>
                  <w:r w:rsidR="00E64AD1" w:rsidRPr="00102558">
                    <w:rPr>
                      <w:rFonts w:asciiTheme="minorHAnsi" w:hAnsiTheme="minorHAnsi" w:cstheme="minorHAnsi"/>
                      <w:highlight w:val="yellow"/>
                    </w:rPr>
                    <w:t>0</w:t>
                  </w:r>
                </w:p>
              </w:tc>
              <w:tc>
                <w:tcPr>
                  <w:tcW w:w="2000" w:type="dxa"/>
                </w:tcPr>
                <w:p w14:paraId="338E1A18" w14:textId="093599F1" w:rsidR="00C470A4" w:rsidRPr="004B067F" w:rsidRDefault="007A1CF0" w:rsidP="00C470A4">
                  <w:pPr>
                    <w:pStyle w:val="sc-Requirement"/>
                    <w:rPr>
                      <w:rFonts w:asciiTheme="minorHAnsi" w:hAnsiTheme="minorHAnsi" w:cstheme="minorHAnsi"/>
                    </w:rPr>
                  </w:pPr>
                  <w:r w:rsidRPr="007A1CF0">
                    <w:rPr>
                      <w:rFonts w:asciiTheme="minorHAnsi" w:hAnsiTheme="minorHAnsi" w:cstheme="minorHAnsi"/>
                    </w:rPr>
                    <w:t>Internship in TESOL and Bilingual Education</w:t>
                  </w:r>
                  <w:r>
                    <w:rPr>
                      <w:rFonts w:asciiTheme="minorHAnsi" w:hAnsiTheme="minorHAnsi" w:cstheme="minorHAnsi"/>
                    </w:rPr>
                    <w:t xml:space="preserve"> </w:t>
                  </w:r>
                  <w:r w:rsidR="00C470A4">
                    <w:rPr>
                      <w:rFonts w:asciiTheme="minorHAnsi" w:hAnsiTheme="minorHAnsi" w:cstheme="minorHAnsi"/>
                    </w:rPr>
                    <w:t>Comprehensive Assessment Portfolio</w:t>
                  </w:r>
                  <w:r w:rsidR="00BC5C6B">
                    <w:rPr>
                      <w:rFonts w:asciiTheme="minorHAnsi" w:hAnsiTheme="minorHAnsi" w:cstheme="minorHAnsi"/>
                    </w:rPr>
                    <w:t xml:space="preserve"> Directed Study</w:t>
                  </w:r>
                </w:p>
              </w:tc>
              <w:tc>
                <w:tcPr>
                  <w:tcW w:w="450" w:type="dxa"/>
                </w:tcPr>
                <w:p w14:paraId="07B80C96" w14:textId="77777777" w:rsidR="00C470A4" w:rsidRDefault="00C470A4" w:rsidP="00C470A4">
                  <w:pPr>
                    <w:pStyle w:val="sc-RequirementRight"/>
                    <w:rPr>
                      <w:rFonts w:asciiTheme="minorHAnsi" w:hAnsiTheme="minorHAnsi" w:cstheme="minorHAnsi"/>
                    </w:rPr>
                  </w:pPr>
                  <w:r w:rsidRPr="004B067F">
                    <w:rPr>
                      <w:rFonts w:asciiTheme="minorHAnsi" w:hAnsiTheme="minorHAnsi" w:cstheme="minorHAnsi"/>
                    </w:rPr>
                    <w:t>3</w:t>
                  </w:r>
                </w:p>
                <w:p w14:paraId="16D9202E" w14:textId="77777777" w:rsidR="00C470A4" w:rsidRDefault="00C470A4" w:rsidP="00C470A4">
                  <w:pPr>
                    <w:pStyle w:val="sc-RequirementRight"/>
                    <w:rPr>
                      <w:rFonts w:asciiTheme="minorHAnsi" w:hAnsiTheme="minorHAnsi" w:cstheme="minorHAnsi"/>
                    </w:rPr>
                  </w:pPr>
                </w:p>
                <w:p w14:paraId="6D8BD56B" w14:textId="22B4350B" w:rsidR="00C470A4" w:rsidRPr="004B067F" w:rsidRDefault="00C470A4" w:rsidP="00C470A4">
                  <w:pPr>
                    <w:pStyle w:val="sc-RequirementRight"/>
                    <w:rPr>
                      <w:rFonts w:asciiTheme="minorHAnsi" w:hAnsiTheme="minorHAnsi" w:cstheme="minorHAnsi"/>
                    </w:rPr>
                  </w:pPr>
                  <w:r>
                    <w:rPr>
                      <w:rFonts w:asciiTheme="minorHAnsi" w:hAnsiTheme="minorHAnsi" w:cstheme="minorHAnsi"/>
                    </w:rPr>
                    <w:t>1</w:t>
                  </w:r>
                </w:p>
              </w:tc>
            </w:tr>
          </w:tbl>
          <w:p w14:paraId="6E8A063C" w14:textId="77777777" w:rsidR="00C470A4" w:rsidRPr="00DE6925" w:rsidRDefault="00C470A4" w:rsidP="00C470A4">
            <w:pPr>
              <w:pStyle w:val="Default"/>
              <w:rPr>
                <w:rFonts w:ascii="Cambria" w:hAnsi="Cambria"/>
                <w:sz w:val="16"/>
                <w:szCs w:val="16"/>
              </w:rPr>
            </w:pPr>
            <w:r w:rsidRPr="00DE6925">
              <w:rPr>
                <w:rFonts w:ascii="Cambria" w:hAnsi="Cambria" w:cstheme="minorHAnsi"/>
                <w:sz w:val="16"/>
                <w:szCs w:val="16"/>
              </w:rPr>
              <w:t>The Professional Education courses listed above comprise an approved program for Bilingual Education certification in RI. In addition to coursework, candidates must pass the ESOL Praxis (0362) and d</w:t>
            </w:r>
            <w:r w:rsidRPr="00DE6925">
              <w:rPr>
                <w:rFonts w:ascii="Cambria" w:hAnsi="Cambria"/>
                <w:sz w:val="16"/>
                <w:szCs w:val="16"/>
              </w:rPr>
              <w:t>emonstrate proficiency in the second language of instruction as described in RIDE’s Assessment Requirements.</w:t>
            </w:r>
          </w:p>
          <w:p w14:paraId="401E216F" w14:textId="77777777" w:rsidR="00C470A4" w:rsidRPr="004B067F" w:rsidRDefault="00C470A4" w:rsidP="00C470A4">
            <w:pPr>
              <w:pStyle w:val="sc-RequirementsNote"/>
              <w:rPr>
                <w:rFonts w:asciiTheme="minorHAnsi" w:hAnsiTheme="minorHAnsi" w:cstheme="minorHAnsi"/>
              </w:rPr>
            </w:pPr>
          </w:p>
          <w:p w14:paraId="5EF5800E" w14:textId="77777777" w:rsidR="00C470A4" w:rsidRPr="004B067F" w:rsidRDefault="00C470A4" w:rsidP="00C470A4">
            <w:pPr>
              <w:pStyle w:val="sc-RequirementsSubheading"/>
              <w:rPr>
                <w:rFonts w:asciiTheme="minorHAnsi" w:hAnsiTheme="minorHAnsi" w:cstheme="minorHAnsi"/>
              </w:rPr>
            </w:pPr>
            <w:r w:rsidRPr="004B067F">
              <w:rPr>
                <w:rFonts w:asciiTheme="minorHAnsi" w:hAnsiTheme="minorHAnsi" w:cstheme="minorHAnsi"/>
              </w:rPr>
              <w:t>Comprehensive Assessment</w:t>
            </w:r>
          </w:p>
          <w:p w14:paraId="0B3E8609" w14:textId="41AE42B0" w:rsidR="00C470A4" w:rsidRPr="004B067F" w:rsidRDefault="00C470A4" w:rsidP="00C470A4">
            <w:pPr>
              <w:pStyle w:val="sc-Total"/>
              <w:rPr>
                <w:rFonts w:asciiTheme="minorHAnsi" w:hAnsiTheme="minorHAnsi" w:cstheme="minorHAnsi"/>
              </w:rPr>
            </w:pPr>
            <w:r w:rsidRPr="004B067F">
              <w:rPr>
                <w:rFonts w:asciiTheme="minorHAnsi" w:hAnsiTheme="minorHAnsi" w:cstheme="minorHAnsi"/>
              </w:rPr>
              <w:t>Total Credit Hours: 3</w:t>
            </w:r>
            <w:r>
              <w:rPr>
                <w:rFonts w:asciiTheme="minorHAnsi" w:hAnsiTheme="minorHAnsi" w:cstheme="minorHAnsi"/>
              </w:rPr>
              <w:t>1</w:t>
            </w:r>
          </w:p>
          <w:p w14:paraId="17C26BCB" w14:textId="77777777" w:rsidR="00C470A4" w:rsidRPr="0056380E" w:rsidRDefault="00C470A4" w:rsidP="00C470A4">
            <w:pPr>
              <w:spacing w:line="240" w:lineRule="auto"/>
              <w:rPr>
                <w:b/>
                <w:highlight w:val="green"/>
              </w:rPr>
            </w:pPr>
          </w:p>
        </w:tc>
      </w:tr>
      <w:tr w:rsidR="00C470A4" w:rsidRPr="006E3AF2" w14:paraId="26A1F817" w14:textId="77777777">
        <w:tc>
          <w:tcPr>
            <w:tcW w:w="3168" w:type="dxa"/>
            <w:noWrap/>
            <w:vAlign w:val="center"/>
          </w:tcPr>
          <w:p w14:paraId="694E9C3A" w14:textId="2AF168FA" w:rsidR="00C470A4" w:rsidRDefault="00C470A4" w:rsidP="00C470A4">
            <w:pPr>
              <w:spacing w:line="240" w:lineRule="auto"/>
            </w:pPr>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924" w:type="dxa"/>
            <w:noWrap/>
          </w:tcPr>
          <w:p w14:paraId="07CC4261" w14:textId="6BBCCD3A" w:rsidR="00C470A4" w:rsidRPr="006F5819" w:rsidRDefault="00C470A4" w:rsidP="00C470A4">
            <w:pPr>
              <w:spacing w:line="240" w:lineRule="auto"/>
              <w:rPr>
                <w:b/>
              </w:rPr>
            </w:pPr>
            <w:bookmarkStart w:id="22" w:name="credit_count"/>
            <w:bookmarkEnd w:id="22"/>
            <w:r w:rsidRPr="006F5819">
              <w:rPr>
                <w:b/>
              </w:rPr>
              <w:t>30-31</w:t>
            </w:r>
          </w:p>
        </w:tc>
        <w:tc>
          <w:tcPr>
            <w:tcW w:w="3924" w:type="dxa"/>
            <w:noWrap/>
          </w:tcPr>
          <w:p w14:paraId="421B2688" w14:textId="5564901C" w:rsidR="00C470A4" w:rsidRPr="006F5819" w:rsidRDefault="00C470A4" w:rsidP="00C470A4">
            <w:pPr>
              <w:spacing w:line="240" w:lineRule="auto"/>
              <w:rPr>
                <w:b/>
              </w:rPr>
            </w:pPr>
            <w:r w:rsidRPr="006F5819">
              <w:rPr>
                <w:b/>
              </w:rPr>
              <w:t>31-32</w:t>
            </w:r>
          </w:p>
        </w:tc>
      </w:tr>
      <w:tr w:rsidR="00C470A4" w:rsidRPr="006E3AF2" w14:paraId="7F1C9B8C" w14:textId="77777777">
        <w:tc>
          <w:tcPr>
            <w:tcW w:w="3168" w:type="dxa"/>
            <w:noWrap/>
            <w:vAlign w:val="center"/>
          </w:tcPr>
          <w:p w14:paraId="1F368772" w14:textId="6595B277" w:rsidR="00C470A4" w:rsidRDefault="00C470A4" w:rsidP="00C470A4">
            <w:pPr>
              <w:spacing w:line="240" w:lineRule="auto"/>
            </w:pPr>
            <w:r>
              <w:t xml:space="preserve">C.6. Requirement for thesis, project, or comprehensive exam </w:t>
            </w:r>
          </w:p>
        </w:tc>
        <w:tc>
          <w:tcPr>
            <w:tcW w:w="3924" w:type="dxa"/>
            <w:noWrap/>
          </w:tcPr>
          <w:p w14:paraId="09F6E979" w14:textId="77777777" w:rsidR="00C470A4" w:rsidRPr="009F029C" w:rsidRDefault="00C470A4" w:rsidP="00C470A4">
            <w:pPr>
              <w:spacing w:line="240" w:lineRule="auto"/>
              <w:rPr>
                <w:b/>
              </w:rPr>
            </w:pPr>
          </w:p>
        </w:tc>
        <w:tc>
          <w:tcPr>
            <w:tcW w:w="3924" w:type="dxa"/>
            <w:noWrap/>
          </w:tcPr>
          <w:p w14:paraId="606789C1" w14:textId="77777777" w:rsidR="00C470A4" w:rsidRPr="009F029C" w:rsidRDefault="00C470A4" w:rsidP="00C470A4">
            <w:pPr>
              <w:spacing w:line="240" w:lineRule="auto"/>
              <w:rPr>
                <w:b/>
              </w:rPr>
            </w:pPr>
          </w:p>
        </w:tc>
      </w:tr>
      <w:tr w:rsidR="00C470A4" w:rsidRPr="006E3AF2" w14:paraId="17D863F5" w14:textId="77777777">
        <w:tc>
          <w:tcPr>
            <w:tcW w:w="3168" w:type="dxa"/>
            <w:noWrap/>
            <w:vAlign w:val="center"/>
          </w:tcPr>
          <w:p w14:paraId="1621DBFD" w14:textId="3A8EC0B3" w:rsidR="00C470A4" w:rsidRDefault="00C470A4" w:rsidP="00C470A4">
            <w:pPr>
              <w:spacing w:line="240" w:lineRule="auto"/>
            </w:pPr>
            <w:r>
              <w:t>C.7. Other changes if any</w:t>
            </w:r>
          </w:p>
        </w:tc>
        <w:tc>
          <w:tcPr>
            <w:tcW w:w="3924" w:type="dxa"/>
            <w:noWrap/>
          </w:tcPr>
          <w:p w14:paraId="2C013B39" w14:textId="77777777" w:rsidR="00C470A4" w:rsidRPr="009F029C" w:rsidRDefault="00C470A4" w:rsidP="00C470A4">
            <w:pPr>
              <w:spacing w:line="240" w:lineRule="auto"/>
              <w:rPr>
                <w:b/>
              </w:rPr>
            </w:pPr>
          </w:p>
        </w:tc>
        <w:tc>
          <w:tcPr>
            <w:tcW w:w="3924" w:type="dxa"/>
            <w:noWrap/>
          </w:tcPr>
          <w:p w14:paraId="4649CA08" w14:textId="77777777" w:rsidR="00C470A4" w:rsidRPr="009F029C" w:rsidRDefault="00C470A4" w:rsidP="00C470A4">
            <w:pPr>
              <w:spacing w:line="240" w:lineRule="auto"/>
              <w:rPr>
                <w:b/>
              </w:rPr>
            </w:pPr>
          </w:p>
        </w:tc>
      </w:tr>
    </w:tbl>
    <w:p w14:paraId="2480EEC2" w14:textId="72689E5C" w:rsidR="00F64260" w:rsidRDefault="00F64260">
      <w:pPr>
        <w:spacing w:line="240" w:lineRule="auto"/>
      </w:pPr>
      <w:bookmarkStart w:id="23" w:name="_GoBack"/>
      <w:bookmarkEnd w:id="23"/>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893B25">
        <w:trPr>
          <w:cantSplit/>
        </w:trPr>
        <w:tc>
          <w:tcPr>
            <w:tcW w:w="5000" w:type="pct"/>
            <w:vAlign w:val="center"/>
          </w:tcPr>
          <w:p w14:paraId="25FF7942" w14:textId="6D953004" w:rsidR="007E44B1" w:rsidRPr="007072F7" w:rsidRDefault="007E44B1" w:rsidP="00893B25">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AA2D68" w:rsidRPr="00A83A6C" w14:paraId="241B8F05" w14:textId="77777777" w:rsidTr="00487F07">
        <w:trPr>
          <w:cantSplit/>
          <w:tblHeader/>
        </w:trPr>
        <w:tc>
          <w:tcPr>
            <w:tcW w:w="3279" w:type="dxa"/>
            <w:vAlign w:val="center"/>
          </w:tcPr>
          <w:p w14:paraId="5B97B91C" w14:textId="77777777" w:rsidR="00AA2D68" w:rsidRPr="00A83A6C" w:rsidRDefault="00AA2D68" w:rsidP="00487F07">
            <w:pPr>
              <w:pStyle w:val="Heading5"/>
              <w:jc w:val="center"/>
            </w:pPr>
            <w:r w:rsidRPr="00A83A6C">
              <w:t>Name</w:t>
            </w:r>
          </w:p>
        </w:tc>
        <w:tc>
          <w:tcPr>
            <w:tcW w:w="3279" w:type="dxa"/>
            <w:vAlign w:val="center"/>
          </w:tcPr>
          <w:p w14:paraId="66A55B02" w14:textId="77777777" w:rsidR="00AA2D68" w:rsidRPr="00A83A6C" w:rsidRDefault="00AA2D68" w:rsidP="00487F07">
            <w:pPr>
              <w:pStyle w:val="Heading5"/>
              <w:jc w:val="center"/>
            </w:pPr>
            <w:r w:rsidRPr="00A83A6C">
              <w:t>Position/affiliation</w:t>
            </w:r>
          </w:p>
        </w:tc>
        <w:bookmarkStart w:id="24" w:name="_Signature"/>
        <w:bookmarkEnd w:id="24"/>
        <w:tc>
          <w:tcPr>
            <w:tcW w:w="3280" w:type="dxa"/>
            <w:vAlign w:val="center"/>
          </w:tcPr>
          <w:p w14:paraId="70A154E2" w14:textId="77777777" w:rsidR="00AA2D68" w:rsidRPr="00A83A6C" w:rsidRDefault="00AA2D68" w:rsidP="00487F07">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78425749" w14:textId="77777777" w:rsidR="00AA2D68" w:rsidRPr="00A83A6C" w:rsidRDefault="00AA2D68" w:rsidP="00487F07">
            <w:pPr>
              <w:pStyle w:val="Heading5"/>
              <w:jc w:val="center"/>
            </w:pPr>
            <w:r w:rsidRPr="00A83A6C">
              <w:t>Date</w:t>
            </w:r>
          </w:p>
        </w:tc>
      </w:tr>
      <w:tr w:rsidR="00AA2D68" w14:paraId="6E6A8286" w14:textId="77777777" w:rsidTr="00487F07">
        <w:trPr>
          <w:cantSplit/>
          <w:trHeight w:val="489"/>
        </w:trPr>
        <w:tc>
          <w:tcPr>
            <w:tcW w:w="3279" w:type="dxa"/>
            <w:vAlign w:val="center"/>
          </w:tcPr>
          <w:p w14:paraId="504A8443" w14:textId="77777777" w:rsidR="00AA2D68" w:rsidRDefault="00AA2D68" w:rsidP="00487F07">
            <w:pPr>
              <w:spacing w:line="240" w:lineRule="auto"/>
            </w:pPr>
            <w:r>
              <w:t>Sarah Hesson</w:t>
            </w:r>
          </w:p>
        </w:tc>
        <w:tc>
          <w:tcPr>
            <w:tcW w:w="3279" w:type="dxa"/>
            <w:vAlign w:val="center"/>
          </w:tcPr>
          <w:p w14:paraId="55C0E930" w14:textId="77777777" w:rsidR="00AA2D68" w:rsidRDefault="00AA2D68" w:rsidP="00487F07">
            <w:pPr>
              <w:spacing w:line="240" w:lineRule="auto"/>
            </w:pPr>
            <w:r>
              <w:t>Program Director of Teaching English as a Second Language</w:t>
            </w:r>
          </w:p>
        </w:tc>
        <w:tc>
          <w:tcPr>
            <w:tcW w:w="3280" w:type="dxa"/>
            <w:vAlign w:val="center"/>
          </w:tcPr>
          <w:p w14:paraId="64BEB106" w14:textId="77777777" w:rsidR="00AA2D68" w:rsidRDefault="00AA2D68" w:rsidP="00487F07">
            <w:pPr>
              <w:spacing w:line="240" w:lineRule="auto"/>
            </w:pPr>
          </w:p>
        </w:tc>
        <w:tc>
          <w:tcPr>
            <w:tcW w:w="1178" w:type="dxa"/>
            <w:vAlign w:val="center"/>
          </w:tcPr>
          <w:p w14:paraId="029A242D" w14:textId="77777777" w:rsidR="00AA2D68" w:rsidRDefault="00AA2D68" w:rsidP="00487F07">
            <w:pPr>
              <w:spacing w:line="240" w:lineRule="auto"/>
            </w:pPr>
          </w:p>
        </w:tc>
      </w:tr>
      <w:tr w:rsidR="00AA2D68" w14:paraId="5EE7CBE9" w14:textId="77777777" w:rsidTr="00487F07">
        <w:trPr>
          <w:cantSplit/>
          <w:trHeight w:val="489"/>
        </w:trPr>
        <w:tc>
          <w:tcPr>
            <w:tcW w:w="3279" w:type="dxa"/>
            <w:vAlign w:val="center"/>
          </w:tcPr>
          <w:p w14:paraId="071E4705" w14:textId="77777777" w:rsidR="00AA2D68" w:rsidRDefault="00AA2D68" w:rsidP="00487F07">
            <w:pPr>
              <w:spacing w:line="240" w:lineRule="auto"/>
            </w:pPr>
            <w:r>
              <w:t>Lesley Bogad</w:t>
            </w:r>
          </w:p>
        </w:tc>
        <w:tc>
          <w:tcPr>
            <w:tcW w:w="3279" w:type="dxa"/>
            <w:vAlign w:val="center"/>
          </w:tcPr>
          <w:p w14:paraId="2F974A6F" w14:textId="77777777" w:rsidR="00AA2D68" w:rsidRDefault="00AA2D68" w:rsidP="00487F07">
            <w:pPr>
              <w:spacing w:line="240" w:lineRule="auto"/>
            </w:pPr>
            <w:r>
              <w:t>Chair of Educational Studies</w:t>
            </w:r>
          </w:p>
        </w:tc>
        <w:tc>
          <w:tcPr>
            <w:tcW w:w="3280" w:type="dxa"/>
            <w:vAlign w:val="center"/>
          </w:tcPr>
          <w:p w14:paraId="5A0F3FF7" w14:textId="77777777" w:rsidR="00AA2D68" w:rsidRDefault="00AA2D68" w:rsidP="00487F07">
            <w:pPr>
              <w:spacing w:line="240" w:lineRule="auto"/>
            </w:pPr>
          </w:p>
        </w:tc>
        <w:tc>
          <w:tcPr>
            <w:tcW w:w="1178" w:type="dxa"/>
            <w:vAlign w:val="center"/>
          </w:tcPr>
          <w:p w14:paraId="1615D70D" w14:textId="77777777" w:rsidR="00AA2D68" w:rsidRDefault="00AA2D68" w:rsidP="00487F07">
            <w:pPr>
              <w:spacing w:line="240" w:lineRule="auto"/>
            </w:pPr>
          </w:p>
        </w:tc>
      </w:tr>
      <w:tr w:rsidR="00AA2D68" w14:paraId="2094A4D8" w14:textId="77777777" w:rsidTr="00487F07">
        <w:trPr>
          <w:cantSplit/>
          <w:trHeight w:val="489"/>
        </w:trPr>
        <w:tc>
          <w:tcPr>
            <w:tcW w:w="3279" w:type="dxa"/>
            <w:vAlign w:val="center"/>
          </w:tcPr>
          <w:p w14:paraId="7D86A0B4" w14:textId="77777777" w:rsidR="00AA2D68" w:rsidRDefault="00AA2D68" w:rsidP="00487F07">
            <w:pPr>
              <w:spacing w:line="240" w:lineRule="auto"/>
            </w:pPr>
            <w:r>
              <w:t>Gerri August or Julie Horwitz</w:t>
            </w:r>
          </w:p>
        </w:tc>
        <w:tc>
          <w:tcPr>
            <w:tcW w:w="3279" w:type="dxa"/>
            <w:vAlign w:val="center"/>
          </w:tcPr>
          <w:p w14:paraId="30D00B48" w14:textId="77777777" w:rsidR="00AA2D68" w:rsidRDefault="00AA2D68" w:rsidP="00487F07">
            <w:pPr>
              <w:spacing w:line="240" w:lineRule="auto"/>
            </w:pPr>
            <w:r>
              <w:t>Co-Deans of FSEHD</w:t>
            </w:r>
          </w:p>
        </w:tc>
        <w:tc>
          <w:tcPr>
            <w:tcW w:w="3280" w:type="dxa"/>
            <w:vAlign w:val="center"/>
          </w:tcPr>
          <w:p w14:paraId="384DA698" w14:textId="77777777" w:rsidR="00AA2D68" w:rsidRDefault="00AA2D68" w:rsidP="00487F07">
            <w:pPr>
              <w:spacing w:line="240" w:lineRule="auto"/>
            </w:pPr>
          </w:p>
        </w:tc>
        <w:tc>
          <w:tcPr>
            <w:tcW w:w="1178" w:type="dxa"/>
            <w:vAlign w:val="center"/>
          </w:tcPr>
          <w:p w14:paraId="15FCDC1B" w14:textId="77777777" w:rsidR="00AA2D68" w:rsidRDefault="00AA2D68" w:rsidP="00487F07">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5" w:name="acknowledge"/>
        <w:bookmarkEnd w:id="25"/>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BC7B6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6" w:name="Signature_2"/>
            <w:bookmarkEnd w:id="26"/>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FE8D8" w16cid:durableId="1FAA14E7"/>
  <w16cid:commentId w16cid:paraId="3E8A7C2E" w16cid:durableId="1FAA14F6"/>
  <w16cid:commentId w16cid:paraId="15A62E66" w16cid:durableId="1FAA14E8"/>
  <w16cid:commentId w16cid:paraId="3A64E4EE" w16cid:durableId="1FAA150E"/>
  <w16cid:commentId w16cid:paraId="35EACB40" w16cid:durableId="1FAA15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147AD" w14:textId="77777777" w:rsidR="00BC7B69" w:rsidRDefault="00BC7B69" w:rsidP="00FA78CA">
      <w:pPr>
        <w:spacing w:line="240" w:lineRule="auto"/>
      </w:pPr>
      <w:r>
        <w:separator/>
      </w:r>
    </w:p>
  </w:endnote>
  <w:endnote w:type="continuationSeparator" w:id="0">
    <w:p w14:paraId="1B609C49" w14:textId="77777777" w:rsidR="00BC7B69" w:rsidRDefault="00BC7B6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charset w:val="00"/>
    <w:family w:val="auto"/>
    <w:pitch w:val="variable"/>
    <w:sig w:usb0="80000027" w:usb1="00000000" w:usb2="00000000" w:usb3="00000000" w:csb0="00000001" w:csb1="00000000"/>
  </w:font>
  <w:font w:name="Goudy ExtraBold">
    <w:altName w:val="Calibri"/>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893B25" w:rsidRPr="00310D95" w:rsidRDefault="00893B25"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E7948">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E7948">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0779F" w14:textId="77777777" w:rsidR="00BC7B69" w:rsidRDefault="00BC7B69" w:rsidP="00FA78CA">
      <w:pPr>
        <w:spacing w:line="240" w:lineRule="auto"/>
      </w:pPr>
      <w:r>
        <w:separator/>
      </w:r>
    </w:p>
  </w:footnote>
  <w:footnote w:type="continuationSeparator" w:id="0">
    <w:p w14:paraId="3691DFCC" w14:textId="77777777" w:rsidR="00BC7B69" w:rsidRDefault="00BC7B69"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327D5BE4" w:rsidR="00893B25" w:rsidRPr="004254A0" w:rsidRDefault="00893B25"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8E7948">
      <w:rPr>
        <w:color w:val="4F6228"/>
      </w:rPr>
      <w:t>1819_29 TESOL prg revisions</w:t>
    </w:r>
    <w:r w:rsidR="008E7948">
      <w:rPr>
        <w:color w:val="4F6228"/>
      </w:rPr>
      <w:tab/>
    </w:r>
    <w:r w:rsidR="008E7948">
      <w:rPr>
        <w:color w:val="4F6228"/>
      </w:rPr>
      <w:tab/>
    </w:r>
    <w:r w:rsidRPr="004254A0">
      <w:rPr>
        <w:color w:val="4F6228"/>
      </w:rPr>
      <w:t>Date Received:</w:t>
    </w:r>
    <w:r w:rsidRPr="004254A0">
      <w:rPr>
        <w:color w:val="4F6228"/>
      </w:rPr>
      <w:tab/>
    </w:r>
    <w:r w:rsidR="008E7948">
      <w:rPr>
        <w:color w:val="4F6228"/>
      </w:rPr>
      <w:t>1/8/19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893B25" w:rsidRPr="008745BA" w:rsidRDefault="00893B25"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1B7CB5"/>
    <w:multiLevelType w:val="hybridMultilevel"/>
    <w:tmpl w:val="666A8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51CF"/>
    <w:rsid w:val="000301C7"/>
    <w:rsid w:val="000357A5"/>
    <w:rsid w:val="00037B14"/>
    <w:rsid w:val="0004554C"/>
    <w:rsid w:val="00053F31"/>
    <w:rsid w:val="000556B3"/>
    <w:rsid w:val="00073DC2"/>
    <w:rsid w:val="000810FF"/>
    <w:rsid w:val="000A36CD"/>
    <w:rsid w:val="000A72E5"/>
    <w:rsid w:val="000D1497"/>
    <w:rsid w:val="000D21F2"/>
    <w:rsid w:val="000D5929"/>
    <w:rsid w:val="000E2CBA"/>
    <w:rsid w:val="001010FA"/>
    <w:rsid w:val="00101BA4"/>
    <w:rsid w:val="00102558"/>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392C"/>
    <w:rsid w:val="002D4773"/>
    <w:rsid w:val="002E6AEB"/>
    <w:rsid w:val="002F69A2"/>
    <w:rsid w:val="00310D95"/>
    <w:rsid w:val="00334441"/>
    <w:rsid w:val="00340BC2"/>
    <w:rsid w:val="00345149"/>
    <w:rsid w:val="0035726C"/>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21948"/>
    <w:rsid w:val="005473BC"/>
    <w:rsid w:val="0056380E"/>
    <w:rsid w:val="00584DEF"/>
    <w:rsid w:val="005873E3"/>
    <w:rsid w:val="00587DC6"/>
    <w:rsid w:val="005C23BD"/>
    <w:rsid w:val="005C37AA"/>
    <w:rsid w:val="005C3F83"/>
    <w:rsid w:val="005C7C5B"/>
    <w:rsid w:val="005D389E"/>
    <w:rsid w:val="005E752D"/>
    <w:rsid w:val="005F2A05"/>
    <w:rsid w:val="0060382D"/>
    <w:rsid w:val="00606BF2"/>
    <w:rsid w:val="00663C1F"/>
    <w:rsid w:val="00670869"/>
    <w:rsid w:val="006761E1"/>
    <w:rsid w:val="00683AEB"/>
    <w:rsid w:val="006970B0"/>
    <w:rsid w:val="006D047E"/>
    <w:rsid w:val="006E3AF2"/>
    <w:rsid w:val="006E6680"/>
    <w:rsid w:val="006F5819"/>
    <w:rsid w:val="006F7F90"/>
    <w:rsid w:val="0070451E"/>
    <w:rsid w:val="00704CFF"/>
    <w:rsid w:val="00706745"/>
    <w:rsid w:val="007072F7"/>
    <w:rsid w:val="00730981"/>
    <w:rsid w:val="0074235B"/>
    <w:rsid w:val="00743AD2"/>
    <w:rsid w:val="007445F4"/>
    <w:rsid w:val="007554DE"/>
    <w:rsid w:val="00760EA6"/>
    <w:rsid w:val="00761537"/>
    <w:rsid w:val="007712DE"/>
    <w:rsid w:val="00781686"/>
    <w:rsid w:val="00786121"/>
    <w:rsid w:val="00796AF7"/>
    <w:rsid w:val="007970C3"/>
    <w:rsid w:val="007A1CF0"/>
    <w:rsid w:val="007A5702"/>
    <w:rsid w:val="007B090A"/>
    <w:rsid w:val="007B10BE"/>
    <w:rsid w:val="007C2792"/>
    <w:rsid w:val="007C4994"/>
    <w:rsid w:val="007E44B1"/>
    <w:rsid w:val="007F29A0"/>
    <w:rsid w:val="008050EA"/>
    <w:rsid w:val="008122C6"/>
    <w:rsid w:val="00850F1A"/>
    <w:rsid w:val="0085229B"/>
    <w:rsid w:val="008555D8"/>
    <w:rsid w:val="008628B1"/>
    <w:rsid w:val="00865915"/>
    <w:rsid w:val="00872775"/>
    <w:rsid w:val="008745BA"/>
    <w:rsid w:val="008847FE"/>
    <w:rsid w:val="00890CFD"/>
    <w:rsid w:val="0089234B"/>
    <w:rsid w:val="008927AF"/>
    <w:rsid w:val="00893B25"/>
    <w:rsid w:val="0089400B"/>
    <w:rsid w:val="00896897"/>
    <w:rsid w:val="008A5FCC"/>
    <w:rsid w:val="008B1B5C"/>
    <w:rsid w:val="008B1F84"/>
    <w:rsid w:val="008E0FCD"/>
    <w:rsid w:val="008E3EFA"/>
    <w:rsid w:val="008E48E4"/>
    <w:rsid w:val="008E7948"/>
    <w:rsid w:val="008F0AFB"/>
    <w:rsid w:val="00905E67"/>
    <w:rsid w:val="009262CD"/>
    <w:rsid w:val="00932B72"/>
    <w:rsid w:val="00936421"/>
    <w:rsid w:val="009367B9"/>
    <w:rsid w:val="0094452A"/>
    <w:rsid w:val="009458D2"/>
    <w:rsid w:val="00946B20"/>
    <w:rsid w:val="0095184C"/>
    <w:rsid w:val="00953184"/>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A2D68"/>
    <w:rsid w:val="00AC3032"/>
    <w:rsid w:val="00AE78C2"/>
    <w:rsid w:val="00AE7A3D"/>
    <w:rsid w:val="00B07266"/>
    <w:rsid w:val="00B12BAB"/>
    <w:rsid w:val="00B138C5"/>
    <w:rsid w:val="00B20954"/>
    <w:rsid w:val="00B2320C"/>
    <w:rsid w:val="00B24AAC"/>
    <w:rsid w:val="00B26629"/>
    <w:rsid w:val="00B26F16"/>
    <w:rsid w:val="00B336A9"/>
    <w:rsid w:val="00B35315"/>
    <w:rsid w:val="00B35B38"/>
    <w:rsid w:val="00B4771F"/>
    <w:rsid w:val="00B4784B"/>
    <w:rsid w:val="00B51B79"/>
    <w:rsid w:val="00B605CE"/>
    <w:rsid w:val="00B649C4"/>
    <w:rsid w:val="00B72D8C"/>
    <w:rsid w:val="00B82B64"/>
    <w:rsid w:val="00B862BF"/>
    <w:rsid w:val="00B87B39"/>
    <w:rsid w:val="00B929B4"/>
    <w:rsid w:val="00BB11B9"/>
    <w:rsid w:val="00BB165D"/>
    <w:rsid w:val="00BC42B6"/>
    <w:rsid w:val="00BC42EB"/>
    <w:rsid w:val="00BC5C6B"/>
    <w:rsid w:val="00BC7B69"/>
    <w:rsid w:val="00BD40C6"/>
    <w:rsid w:val="00BF1795"/>
    <w:rsid w:val="00C0654C"/>
    <w:rsid w:val="00C11283"/>
    <w:rsid w:val="00C21405"/>
    <w:rsid w:val="00C25F9D"/>
    <w:rsid w:val="00C31E83"/>
    <w:rsid w:val="00C470A4"/>
    <w:rsid w:val="00C518C1"/>
    <w:rsid w:val="00C53751"/>
    <w:rsid w:val="00C629CB"/>
    <w:rsid w:val="00C63F4F"/>
    <w:rsid w:val="00C76588"/>
    <w:rsid w:val="00C94576"/>
    <w:rsid w:val="00C969FA"/>
    <w:rsid w:val="00C97577"/>
    <w:rsid w:val="00CA2590"/>
    <w:rsid w:val="00CA71A8"/>
    <w:rsid w:val="00CB4CB9"/>
    <w:rsid w:val="00CC3E7A"/>
    <w:rsid w:val="00CD18DD"/>
    <w:rsid w:val="00D4065C"/>
    <w:rsid w:val="00D50FE1"/>
    <w:rsid w:val="00D56C09"/>
    <w:rsid w:val="00D64DF4"/>
    <w:rsid w:val="00D65A71"/>
    <w:rsid w:val="00D65F02"/>
    <w:rsid w:val="00D75FF8"/>
    <w:rsid w:val="00DA73A0"/>
    <w:rsid w:val="00DB23D4"/>
    <w:rsid w:val="00DB63D4"/>
    <w:rsid w:val="00DD69AE"/>
    <w:rsid w:val="00DE11B2"/>
    <w:rsid w:val="00DE2B7A"/>
    <w:rsid w:val="00DF06F0"/>
    <w:rsid w:val="00DF4FCD"/>
    <w:rsid w:val="00DF535D"/>
    <w:rsid w:val="00DF7C07"/>
    <w:rsid w:val="00E36AF7"/>
    <w:rsid w:val="00E4755D"/>
    <w:rsid w:val="00E47897"/>
    <w:rsid w:val="00E521CF"/>
    <w:rsid w:val="00E641DE"/>
    <w:rsid w:val="00E64AD1"/>
    <w:rsid w:val="00E652A0"/>
    <w:rsid w:val="00E727E8"/>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 w:val="00FB6B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CDDDFA4E-B984-4A02-A93D-90F077D6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C470A4"/>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C470A4"/>
    <w:pPr>
      <w:jc w:val="right"/>
    </w:pPr>
  </w:style>
  <w:style w:type="paragraph" w:customStyle="1" w:styleId="sc-RequirementsSubheading">
    <w:name w:val="sc-RequirementsSubheading"/>
    <w:basedOn w:val="sc-Requirement"/>
    <w:qFormat/>
    <w:rsid w:val="00C470A4"/>
    <w:pPr>
      <w:keepNext/>
      <w:spacing w:before="80"/>
    </w:pPr>
    <w:rPr>
      <w:b/>
    </w:rPr>
  </w:style>
  <w:style w:type="paragraph" w:customStyle="1" w:styleId="sc-RequirementsHeading">
    <w:name w:val="sc-RequirementsHeading"/>
    <w:basedOn w:val="Heading3"/>
    <w:qFormat/>
    <w:rsid w:val="00C470A4"/>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RequirementsNote">
    <w:name w:val="sc-RequirementsNote"/>
    <w:basedOn w:val="Normal"/>
    <w:rsid w:val="00C470A4"/>
    <w:pPr>
      <w:spacing w:before="40" w:line="220" w:lineRule="exact"/>
    </w:pPr>
    <w:rPr>
      <w:rFonts w:ascii="Univers LT 57 Condensed" w:hAnsi="Univers LT 57 Condensed"/>
      <w:sz w:val="16"/>
      <w:szCs w:val="24"/>
    </w:rPr>
  </w:style>
  <w:style w:type="paragraph" w:customStyle="1" w:styleId="sc-Total">
    <w:name w:val="sc-Total"/>
    <w:basedOn w:val="sc-RequirementsSubheading"/>
    <w:qFormat/>
    <w:rsid w:val="00C470A4"/>
    <w:rPr>
      <w:color w:val="000000" w:themeColor="text1"/>
    </w:rPr>
  </w:style>
  <w:style w:type="paragraph" w:customStyle="1" w:styleId="Default">
    <w:name w:val="Default"/>
    <w:rsid w:val="00C470A4"/>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67Z3ZXSPZZWZ-954-118</_dlc_DocId>
    <_dlc_DocIdUrl xmlns="67887a43-7e4d-4c1c-91d7-15e417b1b8ab">
      <Url>https://w3.ric.edu/graduate_committee/_layouts/15/DocIdRedir.aspx?ID=67Z3ZXSPZZWZ-954-118</Url>
      <Description>67Z3ZXSPZZWZ-954-118</Description>
    </_dlc_DocIdUrl>
  </documentManagement>
</p:properties>
</file>

<file path=customXml/itemProps1.xml><?xml version="1.0" encoding="utf-8"?>
<ds:datastoreItem xmlns:ds="http://schemas.openxmlformats.org/officeDocument/2006/customXml" ds:itemID="{7E7C9376-3FBD-4A6E-AD01-1FB3143AB0BE}"/>
</file>

<file path=customXml/itemProps2.xml><?xml version="1.0" encoding="utf-8"?>
<ds:datastoreItem xmlns:ds="http://schemas.openxmlformats.org/officeDocument/2006/customXml" ds:itemID="{868DB4D8-A439-4A25-B7A0-E6428ABF3C59}"/>
</file>

<file path=customXml/itemProps3.xml><?xml version="1.0" encoding="utf-8"?>
<ds:datastoreItem xmlns:ds="http://schemas.openxmlformats.org/officeDocument/2006/customXml" ds:itemID="{FB44CE46-0C09-403F-BCF2-31A04D67D8D2}"/>
</file>

<file path=customXml/itemProps4.xml><?xml version="1.0" encoding="utf-8"?>
<ds:datastoreItem xmlns:ds="http://schemas.openxmlformats.org/officeDocument/2006/customXml" ds:itemID="{2E2BBFAE-D197-46FC-96E1-B5206C036487}"/>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2019-01-17T17:43:00Z</dcterms:created>
  <dcterms:modified xsi:type="dcterms:W3CDTF">2019-01-17T17:43:00Z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e9753fff-f90e-4c16-8017-34158622e2c6</vt:lpwstr>
  </property>
</Properties>
</file>