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9EE6A60" w:rsidR="00F64260" w:rsidRPr="00E22FC1" w:rsidRDefault="002B307A" w:rsidP="00B862BF">
            <w:pPr>
              <w:pStyle w:val="Heading5"/>
              <w:rPr>
                <w:rFonts w:asciiTheme="minorHAnsi" w:hAnsiTheme="minorHAnsi"/>
                <w:b/>
              </w:rPr>
            </w:pPr>
            <w:bookmarkStart w:id="0" w:name="Proposal"/>
            <w:bookmarkEnd w:id="0"/>
            <w:r>
              <w:rPr>
                <w:rFonts w:asciiTheme="minorHAnsi" w:hAnsiTheme="minorHAnsi" w:cs="Helvetica"/>
                <w:color w:val="000000"/>
              </w:rPr>
              <w:t>Master’</w:t>
            </w:r>
            <w:r w:rsidR="00C46CEA">
              <w:rPr>
                <w:rFonts w:asciiTheme="minorHAnsi" w:hAnsiTheme="minorHAnsi" w:cs="Helvetica"/>
                <w:color w:val="000000"/>
              </w:rPr>
              <w:t>s in social work</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C0F8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96F7002" w:rsidR="00F64260" w:rsidRPr="00A83A6C" w:rsidRDefault="00C10C6A" w:rsidP="00B862BF">
            <w:pPr>
              <w:pStyle w:val="Heading5"/>
              <w:rPr>
                <w:b/>
              </w:rPr>
            </w:pPr>
            <w:bookmarkStart w:id="3" w:name="Ifapplicable"/>
            <w:bookmarkEnd w:id="3"/>
            <w:r>
              <w:rPr>
                <w:b/>
              </w:rPr>
              <w:t>n/a</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237A0BB8" w:rsidR="00F64260" w:rsidRPr="005F2A05" w:rsidRDefault="003F1A2D" w:rsidP="003F1A2D">
            <w:pPr>
              <w:rPr>
                <w:b/>
              </w:rPr>
            </w:pPr>
            <w:r>
              <w:rPr>
                <w:b/>
              </w:rPr>
              <w:t>Program: revision</w:t>
            </w:r>
            <w:r w:rsidR="00F64260"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DE1CC68" w:rsidR="00F64260" w:rsidRPr="00B605CE" w:rsidRDefault="00C46CEA" w:rsidP="00B862BF">
            <w:pPr>
              <w:rPr>
                <w:b/>
              </w:rPr>
            </w:pPr>
            <w:bookmarkStart w:id="4" w:name="Originator"/>
            <w:bookmarkEnd w:id="4"/>
            <w:r>
              <w:rPr>
                <w:b/>
              </w:rPr>
              <w:t>Dr. Jennifer Meade</w:t>
            </w:r>
          </w:p>
        </w:tc>
        <w:tc>
          <w:tcPr>
            <w:tcW w:w="1210" w:type="pct"/>
            <w:gridSpan w:val="2"/>
          </w:tcPr>
          <w:p w14:paraId="561C556F" w14:textId="4F86E40C" w:rsidR="00F64260" w:rsidRPr="00946B20" w:rsidRDefault="007C0F89" w:rsidP="00B862BF">
            <w:hyperlink w:anchor="home_dept" w:tooltip="Which department, program, academic unit, office, and/or school is primarily responsible for the curriculum change?" w:history="1">
              <w:r w:rsidR="00F64260" w:rsidRPr="00946B20">
                <w:rPr>
                  <w:rStyle w:val="Hyperlink"/>
                </w:rPr>
                <w:t>Home department</w:t>
              </w:r>
            </w:hyperlink>
            <w:r w:rsidR="00C46CEA">
              <w:rPr>
                <w:rStyle w:val="Hyperlink"/>
              </w:rPr>
              <w:t xml:space="preserve"> Social Work</w:t>
            </w:r>
          </w:p>
        </w:tc>
        <w:tc>
          <w:tcPr>
            <w:tcW w:w="1519" w:type="pct"/>
            <w:gridSpan w:val="2"/>
          </w:tcPr>
          <w:p w14:paraId="1806736B" w14:textId="77777777" w:rsidR="00F64260" w:rsidRPr="00B605CE" w:rsidRDefault="00F64260" w:rsidP="00B862BF">
            <w:pPr>
              <w:rPr>
                <w:b/>
              </w:rPr>
            </w:pPr>
            <w:bookmarkStart w:id="5" w:name="home_dept"/>
            <w:bookmarkEnd w:id="5"/>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EF1E204" w14:textId="77777777" w:rsidR="00F64260" w:rsidRDefault="00F151B3" w:rsidP="00C46CEA">
            <w:pPr>
              <w:rPr>
                <w:rFonts w:cs="Arial"/>
                <w:noProof/>
              </w:rPr>
            </w:pPr>
            <w:bookmarkStart w:id="6" w:name="Rationale"/>
            <w:bookmarkEnd w:id="6"/>
            <w:r>
              <w:rPr>
                <w:rFonts w:cs="Arial"/>
                <w:noProof/>
              </w:rPr>
              <w:t>The purpose of this five-year</w:t>
            </w:r>
            <w:r w:rsidR="00C46CEA">
              <w:rPr>
                <w:rFonts w:cs="Arial"/>
                <w:noProof/>
              </w:rPr>
              <w:t xml:space="preserve"> BSW/MSW program is to secure an early admission </w:t>
            </w:r>
            <w:r w:rsidRPr="006A3615">
              <w:rPr>
                <w:rFonts w:cs="Arial"/>
                <w:noProof/>
              </w:rPr>
              <w:t xml:space="preserve">pathway for Rhode Island College students who declare social work as their </w:t>
            </w:r>
            <w:r w:rsidR="00C46CEA">
              <w:rPr>
                <w:rFonts w:cs="Arial"/>
                <w:noProof/>
              </w:rPr>
              <w:t xml:space="preserve">undergraduate </w:t>
            </w:r>
            <w:r w:rsidRPr="006A3615">
              <w:rPr>
                <w:rFonts w:cs="Arial"/>
                <w:noProof/>
              </w:rPr>
              <w:t xml:space="preserve">major. </w:t>
            </w:r>
            <w:r>
              <w:rPr>
                <w:rFonts w:cs="Arial"/>
                <w:noProof/>
              </w:rPr>
              <w:t xml:space="preserve"> </w:t>
            </w:r>
            <w:r w:rsidR="00C46CEA">
              <w:rPr>
                <w:rFonts w:cs="Arial"/>
                <w:noProof/>
              </w:rPr>
              <w:t xml:space="preserve">Undergraduate social work students would be able to apply for early admission to the MSW program when they apply to the BSW major.  Students interested in this option will apply and receive conditional admission to the MSW program when they have completed  65 credits in their undergraduate program.  Students who are admitted would be required to take two 400 level practice courses (new courses being reviewed by the UCC).  Upon completion of the BSW, the student, if still in good standing, is fully admitted into the MSW program.  </w:t>
            </w:r>
          </w:p>
          <w:p w14:paraId="2091C5C5" w14:textId="77777777" w:rsidR="002B307A" w:rsidRDefault="002B307A" w:rsidP="00C46CEA">
            <w:pPr>
              <w:rPr>
                <w:rFonts w:cs="Arial"/>
                <w:noProof/>
              </w:rPr>
            </w:pPr>
          </w:p>
          <w:p w14:paraId="5078A39F" w14:textId="77777777" w:rsidR="002B307A" w:rsidRDefault="002B307A" w:rsidP="002B307A">
            <w:pPr>
              <w:rPr>
                <w:rFonts w:asciiTheme="minorHAnsi" w:eastAsia="Arial" w:hAnsiTheme="minorHAnsi" w:cs="Arial"/>
              </w:rPr>
            </w:pPr>
            <w:r>
              <w:rPr>
                <w:rFonts w:asciiTheme="minorHAnsi" w:eastAsia="Arial" w:hAnsiTheme="minorHAnsi" w:cs="Arial"/>
              </w:rPr>
              <w:t>Current MSW application requirements will remain the same: online application, personal statement, three letters of recommendation, and</w:t>
            </w:r>
          </w:p>
          <w:p w14:paraId="3F29E174" w14:textId="77777777" w:rsidR="002B307A" w:rsidRDefault="002B307A" w:rsidP="002B307A">
            <w:pPr>
              <w:rPr>
                <w:rFonts w:asciiTheme="minorHAnsi" w:eastAsia="Arial" w:hAnsiTheme="minorHAnsi" w:cs="Arial"/>
              </w:rPr>
            </w:pPr>
            <w:r>
              <w:rPr>
                <w:rFonts w:asciiTheme="minorHAnsi" w:eastAsia="Arial" w:hAnsiTheme="minorHAnsi" w:cs="Arial"/>
              </w:rPr>
              <w:t>transcripts.</w:t>
            </w:r>
          </w:p>
          <w:p w14:paraId="44BAFF0D" w14:textId="77777777" w:rsidR="002B307A" w:rsidRDefault="002B307A" w:rsidP="002B307A">
            <w:pPr>
              <w:rPr>
                <w:rFonts w:asciiTheme="minorHAnsi" w:eastAsia="Arial" w:hAnsiTheme="minorHAnsi" w:cs="Arial"/>
              </w:rPr>
            </w:pPr>
          </w:p>
          <w:p w14:paraId="54D75C61" w14:textId="77777777" w:rsidR="002B307A" w:rsidRPr="00912D9C" w:rsidRDefault="002B307A" w:rsidP="002B307A">
            <w:pPr>
              <w:rPr>
                <w:rFonts w:asciiTheme="minorHAnsi" w:eastAsia="Arial" w:hAnsiTheme="minorHAnsi" w:cs="Arial"/>
              </w:rPr>
            </w:pPr>
            <w:r>
              <w:rPr>
                <w:rFonts w:asciiTheme="minorHAnsi" w:eastAsia="Arial" w:hAnsiTheme="minorHAnsi" w:cs="Arial"/>
              </w:rPr>
              <w:t xml:space="preserve">Exceptions: </w:t>
            </w:r>
            <w:r w:rsidRPr="00912D9C">
              <w:rPr>
                <w:rFonts w:asciiTheme="minorHAnsi" w:eastAsia="Arial" w:hAnsiTheme="minorHAnsi" w:cs="Arial"/>
              </w:rPr>
              <w:t>Students must graduate with a BSW, receive a C or better</w:t>
            </w:r>
            <w:r>
              <w:rPr>
                <w:rFonts w:asciiTheme="minorHAnsi" w:eastAsia="Arial" w:hAnsiTheme="minorHAnsi" w:cs="Arial"/>
              </w:rPr>
              <w:t xml:space="preserve"> in each social work class, </w:t>
            </w:r>
            <w:r w:rsidRPr="00912D9C">
              <w:rPr>
                <w:rFonts w:asciiTheme="minorHAnsi" w:eastAsia="Arial" w:hAnsiTheme="minorHAnsi" w:cs="Arial"/>
              </w:rPr>
              <w:t>maintain an overall GP</w:t>
            </w:r>
            <w:r>
              <w:rPr>
                <w:rFonts w:asciiTheme="minorHAnsi" w:eastAsia="Arial" w:hAnsiTheme="minorHAnsi" w:cs="Arial"/>
              </w:rPr>
              <w:t xml:space="preserve">A of 3.0 in social work classes, and submit an additional reference from a RIC BSW faculty member.  </w:t>
            </w:r>
          </w:p>
          <w:p w14:paraId="465E90ED" w14:textId="77777777" w:rsidR="002B307A" w:rsidRDefault="002B307A" w:rsidP="002B307A">
            <w:pPr>
              <w:rPr>
                <w:rFonts w:asciiTheme="minorHAnsi" w:eastAsia="Arial" w:hAnsiTheme="minorHAnsi" w:cs="Arial"/>
              </w:rPr>
            </w:pPr>
          </w:p>
          <w:p w14:paraId="34EAB581" w14:textId="77777777" w:rsidR="002B307A" w:rsidRDefault="002B307A" w:rsidP="002B307A">
            <w:pPr>
              <w:rPr>
                <w:rFonts w:asciiTheme="minorHAnsi" w:eastAsia="Arial" w:hAnsiTheme="minorHAnsi" w:cs="Arial"/>
              </w:rPr>
            </w:pPr>
            <w:r>
              <w:rPr>
                <w:rFonts w:asciiTheme="minorHAnsi" w:eastAsia="Arial" w:hAnsiTheme="minorHAnsi" w:cs="Arial"/>
              </w:rPr>
              <w:t xml:space="preserve">Students can apply for conditional admission when they have completed at least 65 credits in the undergraduate education, and accepted into the BSW program.  Students who are admitted to the BSW program may get conditional acceptance into the MSW program.  </w:t>
            </w:r>
          </w:p>
          <w:p w14:paraId="2B41F4CD" w14:textId="77777777" w:rsidR="002B307A" w:rsidRDefault="002B307A" w:rsidP="002B307A">
            <w:pPr>
              <w:rPr>
                <w:rFonts w:asciiTheme="minorHAnsi" w:eastAsia="Arial" w:hAnsiTheme="minorHAnsi" w:cs="Arial"/>
              </w:rPr>
            </w:pPr>
          </w:p>
          <w:p w14:paraId="1C591545" w14:textId="77777777" w:rsidR="002B307A" w:rsidRPr="002B307A" w:rsidRDefault="002B307A" w:rsidP="002B307A">
            <w:pPr>
              <w:pStyle w:val="sc-BodyText"/>
              <w:rPr>
                <w:rFonts w:asciiTheme="minorHAnsi" w:eastAsia="Arial" w:hAnsiTheme="minorHAnsi" w:cs="Arial"/>
                <w:sz w:val="18"/>
              </w:rPr>
            </w:pPr>
            <w:r w:rsidRPr="002B307A">
              <w:rPr>
                <w:rFonts w:asciiTheme="minorHAnsi" w:eastAsia="Arial" w:hAnsiTheme="minorHAnsi" w:cs="Arial"/>
                <w:sz w:val="18"/>
              </w:rPr>
              <w:t xml:space="preserve">If students remain in good standing, earn a minimum of C in each of their undergraduate social work classes, pass their field education courses, and maintain at least a 3.0 GPA will be granted full admission.  </w:t>
            </w:r>
          </w:p>
          <w:p w14:paraId="05EEBBB2" w14:textId="1FB01270" w:rsidR="002B307A" w:rsidRPr="00FA6998" w:rsidRDefault="002B307A" w:rsidP="00C46CEA">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5BBE97E5" w14:textId="754833D0" w:rsidR="000357A5" w:rsidRPr="00912D9C" w:rsidRDefault="00C46CEA" w:rsidP="00B862BF">
            <w:pPr>
              <w:rPr>
                <w:rFonts w:asciiTheme="minorHAnsi" w:hAnsiTheme="minorHAnsi"/>
              </w:rPr>
            </w:pPr>
            <w:r>
              <w:t xml:space="preserve">The program will attract more talented undergraduate social work majors to the MSW program.  This pathway can also be attractive to undergraduate transfers from other colleges/universities.  We also see this pathway as a way to attract students from diverse backgrounds.  </w:t>
            </w:r>
          </w:p>
          <w:p w14:paraId="29CC1F8A" w14:textId="22A006DE" w:rsidR="00D273C1" w:rsidRPr="00B605CE" w:rsidRDefault="00D273C1" w:rsidP="00C46CEA">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1541E447" w:rsidR="00B07266" w:rsidRPr="00912D9C" w:rsidRDefault="00F151B3" w:rsidP="00C25F9D">
            <w:bookmarkStart w:id="8" w:name="faculty"/>
            <w:bookmarkEnd w:id="8"/>
            <w:r w:rsidRPr="00912D9C">
              <w:t>We will hire a part-time adjunct faculty to teach across the programs</w:t>
            </w:r>
            <w:r w:rsidR="00912D9C">
              <w:t xml:space="preserve"> (grant funded)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7C0F8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2D2DC018" w:rsidR="00B07266" w:rsidRPr="007A0035" w:rsidRDefault="00C46CEA" w:rsidP="00C25F9D">
            <w:bookmarkStart w:id="9" w:name="library"/>
            <w:bookmarkEnd w:id="9"/>
            <w:r>
              <w:t>No new resources required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7C0F8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6B1CAADD" w:rsidR="00B07266" w:rsidRPr="007A0035" w:rsidRDefault="00C46CEA" w:rsidP="00C25F9D">
            <w:bookmarkStart w:id="10" w:name="technology"/>
            <w:bookmarkEnd w:id="10"/>
            <w:r>
              <w:t>No impact</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7C0F8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4D3E6436" w:rsidR="00B07266" w:rsidRPr="007A0035" w:rsidRDefault="00C46CEA" w:rsidP="00C25F9D">
            <w:bookmarkStart w:id="11" w:name="facilities"/>
            <w:bookmarkEnd w:id="11"/>
            <w:r>
              <w:t>No impact</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7777777" w:rsidR="000357A5" w:rsidRPr="00B649C4" w:rsidRDefault="000357A5" w:rsidP="00C25F9D">
            <w:pPr>
              <w:rPr>
                <w:b/>
              </w:rPr>
            </w:pPr>
            <w:bookmarkStart w:id="12" w:name="prog_impact"/>
            <w:bookmarkEnd w:id="12"/>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0DA878D2" w:rsidR="000357A5" w:rsidRPr="00912D9C" w:rsidRDefault="007A0035" w:rsidP="00C25F9D">
            <w:r>
              <w:t>January</w:t>
            </w:r>
            <w:r w:rsidR="00D273C1" w:rsidRPr="00912D9C">
              <w:t xml:space="preserve"> 2019. This is the timeframe that BSW students get accepted into the major</w:t>
            </w:r>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7C0F8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5" w:name="enrollments"/>
            <w:bookmarkEnd w:id="15"/>
          </w:p>
        </w:tc>
        <w:tc>
          <w:tcPr>
            <w:tcW w:w="3924" w:type="dxa"/>
            <w:noWrap/>
          </w:tcPr>
          <w:p w14:paraId="4D199656" w14:textId="6F98C3CF" w:rsidR="00F64260" w:rsidRPr="00666EC1" w:rsidRDefault="00666EC1" w:rsidP="00666EC1">
            <w:pPr>
              <w:spacing w:line="240" w:lineRule="auto"/>
            </w:pPr>
            <w:r w:rsidRPr="00666EC1">
              <w:t>The MSW program typically has 100 new students each year.  This pathway will have 15 students each year.</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1F3D4655" w14:textId="77777777" w:rsidR="00F64260" w:rsidRDefault="002B307A" w:rsidP="00120C12">
            <w:pPr>
              <w:spacing w:line="240" w:lineRule="auto"/>
              <w:rPr>
                <w:b/>
              </w:rPr>
            </w:pPr>
            <w:bookmarkStart w:id="16" w:name="admissions"/>
            <w:bookmarkEnd w:id="16"/>
            <w:r>
              <w:rPr>
                <w:b/>
              </w:rPr>
              <w:t xml:space="preserve">Add new section between </w:t>
            </w:r>
          </w:p>
          <w:p w14:paraId="2DD96A57" w14:textId="7769E269" w:rsidR="002B307A" w:rsidRPr="009F029C" w:rsidRDefault="002B307A" w:rsidP="00120C12">
            <w:pPr>
              <w:spacing w:line="240" w:lineRule="auto"/>
              <w:rPr>
                <w:b/>
              </w:rPr>
            </w:pPr>
            <w:r>
              <w:rPr>
                <w:b/>
              </w:rPr>
              <w:t xml:space="preserve">Health Requirements and Advanced Standing Program </w:t>
            </w:r>
          </w:p>
        </w:tc>
        <w:tc>
          <w:tcPr>
            <w:tcW w:w="3924" w:type="dxa"/>
            <w:noWrap/>
          </w:tcPr>
          <w:p w14:paraId="563357F6" w14:textId="220CBB7B" w:rsidR="00666EC1" w:rsidRDefault="002B307A" w:rsidP="00D273C1">
            <w:pPr>
              <w:rPr>
                <w:rFonts w:asciiTheme="minorHAnsi" w:eastAsia="Arial" w:hAnsiTheme="minorHAnsi" w:cs="Arial"/>
              </w:rPr>
            </w:pPr>
            <w:r>
              <w:rPr>
                <w:rFonts w:asciiTheme="minorHAnsi" w:eastAsia="Arial" w:hAnsiTheme="minorHAnsi" w:cs="Arial"/>
              </w:rPr>
              <w:t xml:space="preserve">ADD New section in MSW Admission </w:t>
            </w:r>
          </w:p>
          <w:p w14:paraId="341FC258" w14:textId="77777777" w:rsidR="002B307A" w:rsidRDefault="002B307A" w:rsidP="003F1A2D">
            <w:pPr>
              <w:pStyle w:val="sc-BodyText"/>
              <w:rPr>
                <w:b/>
                <w:sz w:val="18"/>
                <w:szCs w:val="18"/>
              </w:rPr>
            </w:pPr>
          </w:p>
          <w:p w14:paraId="4835BE49" w14:textId="0E0D7B03" w:rsidR="003F1A2D" w:rsidRDefault="003F1A2D" w:rsidP="003F1A2D">
            <w:pPr>
              <w:pStyle w:val="sc-BodyText"/>
            </w:pPr>
            <w:r w:rsidRPr="00AA5401">
              <w:rPr>
                <w:b/>
                <w:sz w:val="18"/>
                <w:szCs w:val="18"/>
              </w:rPr>
              <w:t>Accelerated 5 year BSW/MSW Admission Option</w:t>
            </w:r>
          </w:p>
          <w:p w14:paraId="50D1E3B0" w14:textId="77777777" w:rsidR="003F1A2D" w:rsidRDefault="003F1A2D" w:rsidP="003F1A2D">
            <w:pPr>
              <w:pStyle w:val="sc-BodyText"/>
            </w:pPr>
          </w:p>
          <w:p w14:paraId="1F18C9BB" w14:textId="77777777" w:rsidR="003F1A2D" w:rsidRDefault="003F1A2D" w:rsidP="003F1A2D">
            <w:pPr>
              <w:pStyle w:val="sc-BodyText"/>
              <w:rPr>
                <w:u w:val="single"/>
              </w:rPr>
            </w:pPr>
            <w:r>
              <w:rPr>
                <w:u w:val="single"/>
              </w:rPr>
              <w:t xml:space="preserve">Undergraduate students matriculated at Rhode Island College can apply for conditional admission to the Master’s in Social Work program after completing at least 65 credits, and admitted to the BSW program.  If conditionally admitted to the MSW program, students will be required to take two 400 level practice courses.  In addition, conditionally admitted students are required to earn a C in all undergraduate social work courses, and maintain an overall GPA of 3.0.  </w:t>
            </w:r>
          </w:p>
          <w:p w14:paraId="26B61D12" w14:textId="14FFC8E7" w:rsidR="00666EC1" w:rsidRPr="00912D9C" w:rsidRDefault="003F1A2D" w:rsidP="003F1A2D">
            <w:pPr>
              <w:rPr>
                <w:rFonts w:asciiTheme="minorHAnsi" w:eastAsia="Arial" w:hAnsiTheme="minorHAnsi" w:cs="Arial"/>
              </w:rPr>
            </w:pPr>
            <w:r>
              <w:rPr>
                <w:u w:val="single"/>
              </w:rPr>
              <w:t xml:space="preserve">Admission requirements remain the same as for the MSW advanced standing program with the following exceptions: </w:t>
            </w:r>
            <w:r w:rsidRPr="00912D9C">
              <w:rPr>
                <w:rFonts w:asciiTheme="minorHAnsi" w:eastAsia="Arial" w:hAnsiTheme="minorHAnsi" w:cs="Arial"/>
              </w:rPr>
              <w:t>Students must graduate with a BSW, receive a C or better</w:t>
            </w:r>
            <w:r>
              <w:rPr>
                <w:rFonts w:asciiTheme="minorHAnsi" w:eastAsia="Arial" w:hAnsiTheme="minorHAnsi" w:cs="Arial"/>
              </w:rPr>
              <w:t xml:space="preserve"> in each social work class, </w:t>
            </w:r>
            <w:r w:rsidRPr="00912D9C">
              <w:rPr>
                <w:rFonts w:asciiTheme="minorHAnsi" w:eastAsia="Arial" w:hAnsiTheme="minorHAnsi" w:cs="Arial"/>
              </w:rPr>
              <w:t>maintain an overall GP</w:t>
            </w:r>
            <w:r>
              <w:rPr>
                <w:rFonts w:asciiTheme="minorHAnsi" w:eastAsia="Arial" w:hAnsiTheme="minorHAnsi" w:cs="Arial"/>
              </w:rPr>
              <w:t xml:space="preserve">A of 3.0 in social work classes, and submit an additional reference from a RIC BSW faculty member.  </w:t>
            </w:r>
          </w:p>
          <w:p w14:paraId="5045FA17" w14:textId="77777777" w:rsidR="00D273C1" w:rsidRPr="00912D9C" w:rsidRDefault="00D273C1" w:rsidP="00D273C1">
            <w:pPr>
              <w:rPr>
                <w:rFonts w:asciiTheme="minorHAnsi" w:hAnsiTheme="minorHAnsi" w:cs="Arial"/>
              </w:rPr>
            </w:pPr>
          </w:p>
          <w:p w14:paraId="1044476D" w14:textId="77777777" w:rsidR="00D273C1" w:rsidRDefault="00D273C1" w:rsidP="00D273C1">
            <w:pPr>
              <w:rPr>
                <w:rFonts w:ascii="Arial" w:hAnsi="Arial" w:cs="Arial"/>
              </w:rPr>
            </w:pPr>
          </w:p>
          <w:p w14:paraId="08D14E4C" w14:textId="6C335981" w:rsidR="00F64260" w:rsidRPr="009F029C" w:rsidRDefault="00F64260" w:rsidP="00666EC1">
            <w:pPr>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7" w:name="retention"/>
            <w:bookmarkEnd w:id="17"/>
          </w:p>
        </w:tc>
        <w:tc>
          <w:tcPr>
            <w:tcW w:w="3924" w:type="dxa"/>
            <w:noWrap/>
          </w:tcPr>
          <w:p w14:paraId="2A3509C0" w14:textId="1D6955E5" w:rsidR="00F64260" w:rsidRPr="00912D9C" w:rsidRDefault="00576A6E" w:rsidP="00120C12">
            <w:pPr>
              <w:spacing w:line="240" w:lineRule="auto"/>
            </w:pPr>
            <w:r>
              <w:t xml:space="preserve">Same as for the current MSW program: grades of B- or higher in all course, and a minimum GPA of </w:t>
            </w:r>
            <w:r w:rsidR="00912D9C" w:rsidRPr="00912D9C">
              <w:t>3.0</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18" w:name="course_reqs"/>
            <w:bookmarkEnd w:id="18"/>
          </w:p>
        </w:tc>
        <w:tc>
          <w:tcPr>
            <w:tcW w:w="3924" w:type="dxa"/>
            <w:noWrap/>
          </w:tcPr>
          <w:p w14:paraId="06DD8F47" w14:textId="77777777" w:rsidR="00912D9C" w:rsidRDefault="00912D9C" w:rsidP="00120C12">
            <w:pPr>
              <w:spacing w:line="240" w:lineRule="auto"/>
              <w:rPr>
                <w:b/>
              </w:rPr>
            </w:pPr>
          </w:p>
          <w:p w14:paraId="2686ADB3" w14:textId="38334F05" w:rsidR="00F64260" w:rsidRDefault="00576A6E" w:rsidP="00120C12">
            <w:pPr>
              <w:spacing w:line="240" w:lineRule="auto"/>
            </w:pPr>
            <w:r w:rsidRPr="00576A6E">
              <w:t>Students will take two three credit 400 level social work practice courses in their senior year (new courses being reviewed by UCC)</w:t>
            </w:r>
            <w:r>
              <w:t>.</w:t>
            </w:r>
          </w:p>
          <w:p w14:paraId="236B495C" w14:textId="4F1C7CAA" w:rsidR="00576A6E" w:rsidRDefault="00576A6E" w:rsidP="00120C12">
            <w:pPr>
              <w:spacing w:line="240" w:lineRule="auto"/>
            </w:pPr>
          </w:p>
          <w:p w14:paraId="12E75E40" w14:textId="390078B8" w:rsidR="00576A6E" w:rsidRPr="00576A6E" w:rsidRDefault="00576A6E" w:rsidP="00120C12">
            <w:pPr>
              <w:spacing w:line="240" w:lineRule="auto"/>
            </w:pPr>
            <w:r>
              <w:t xml:space="preserve">Graduate course requirements remain the same as the current MSW advanced standing program. </w:t>
            </w:r>
          </w:p>
          <w:p w14:paraId="17C26BCB" w14:textId="78686D7A"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523CC53"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19" w:name="credit_count"/>
            <w:bookmarkEnd w:id="19"/>
          </w:p>
        </w:tc>
        <w:tc>
          <w:tcPr>
            <w:tcW w:w="3924" w:type="dxa"/>
            <w:noWrap/>
          </w:tcPr>
          <w:p w14:paraId="421B2688" w14:textId="0FEBF01C" w:rsidR="00F64260" w:rsidRPr="005D62E8" w:rsidRDefault="004810D4" w:rsidP="00120C12">
            <w:pPr>
              <w:spacing w:line="240" w:lineRule="auto"/>
            </w:pPr>
            <w:r w:rsidRPr="005D62E8">
              <w:t>MSW</w:t>
            </w:r>
            <w:r w:rsidR="005D62E8" w:rsidRPr="005D62E8">
              <w:t xml:space="preserve"> (same as advanced standing): 33</w:t>
            </w:r>
            <w:r w:rsidRPr="005D62E8">
              <w:t xml:space="preserve"> credits</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lastRenderedPageBreak/>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67F7FDE6" w:rsidR="00A8451E" w:rsidRPr="005D62E8" w:rsidRDefault="00571F61" w:rsidP="00120C12">
            <w:pPr>
              <w:spacing w:line="240" w:lineRule="auto"/>
            </w:pPr>
            <w:r w:rsidRPr="005D62E8">
              <w:t>n/a</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593CE5DE" w:rsidR="00A90A26" w:rsidRPr="005D62E8" w:rsidRDefault="004810D4" w:rsidP="00120C12">
            <w:pPr>
              <w:spacing w:line="240" w:lineRule="auto"/>
            </w:pPr>
            <w:r w:rsidRPr="005D62E8">
              <w:t>n/a</w:t>
            </w: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0" w:name="_Signature"/>
        <w:bookmarkEnd w:id="2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7C0F8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2" w:name="Signature_2"/>
            <w:bookmarkEnd w:id="2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C682" w14:textId="77777777" w:rsidR="007C0F89" w:rsidRDefault="007C0F89" w:rsidP="00FA78CA">
      <w:pPr>
        <w:spacing w:line="240" w:lineRule="auto"/>
      </w:pPr>
      <w:r>
        <w:separator/>
      </w:r>
    </w:p>
  </w:endnote>
  <w:endnote w:type="continuationSeparator" w:id="0">
    <w:p w14:paraId="2CEED832" w14:textId="77777777" w:rsidR="007C0F89" w:rsidRDefault="007C0F8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4A2A" w14:textId="77777777" w:rsidR="002B307A" w:rsidRDefault="002B3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18D09EA8"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2B307A">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2B307A">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4432" w14:textId="77777777" w:rsidR="002B307A" w:rsidRDefault="002B3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0AA55" w14:textId="77777777" w:rsidR="007C0F89" w:rsidRDefault="007C0F89" w:rsidP="00FA78CA">
      <w:pPr>
        <w:spacing w:line="240" w:lineRule="auto"/>
      </w:pPr>
      <w:r>
        <w:separator/>
      </w:r>
    </w:p>
  </w:footnote>
  <w:footnote w:type="continuationSeparator" w:id="0">
    <w:p w14:paraId="228A65C6" w14:textId="77777777" w:rsidR="007C0F89" w:rsidRDefault="007C0F8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A3A3" w14:textId="77777777" w:rsidR="002B307A" w:rsidRDefault="002B3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2241A14"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bookmarkStart w:id="23" w:name="_GoBack"/>
    <w:r w:rsidR="002B307A">
      <w:rPr>
        <w:color w:val="4F6228"/>
      </w:rPr>
      <w:t xml:space="preserve">1819_10 BSW to MSW Accelerated Admission </w:t>
    </w:r>
    <w:bookmarkEnd w:id="2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2B307A">
      <w:rPr>
        <w:color w:val="4F6228"/>
      </w:rPr>
      <w:t>10/17/18 (final)</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9C37" w14:textId="77777777" w:rsidR="002B307A" w:rsidRDefault="002B3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53669"/>
    <w:rsid w:val="0025515D"/>
    <w:rsid w:val="0026461B"/>
    <w:rsid w:val="0027634D"/>
    <w:rsid w:val="00284473"/>
    <w:rsid w:val="002850DD"/>
    <w:rsid w:val="00290E18"/>
    <w:rsid w:val="00292D43"/>
    <w:rsid w:val="00293639"/>
    <w:rsid w:val="00296BA1"/>
    <w:rsid w:val="0029768B"/>
    <w:rsid w:val="002A3788"/>
    <w:rsid w:val="002B1EEA"/>
    <w:rsid w:val="002B1FF7"/>
    <w:rsid w:val="002B24F6"/>
    <w:rsid w:val="002B307A"/>
    <w:rsid w:val="002B6233"/>
    <w:rsid w:val="002B7880"/>
    <w:rsid w:val="002C3D63"/>
    <w:rsid w:val="002D02BC"/>
    <w:rsid w:val="002D4773"/>
    <w:rsid w:val="002E6AEB"/>
    <w:rsid w:val="00310D95"/>
    <w:rsid w:val="00334441"/>
    <w:rsid w:val="00345149"/>
    <w:rsid w:val="003677BE"/>
    <w:rsid w:val="00376A8B"/>
    <w:rsid w:val="00380467"/>
    <w:rsid w:val="003A45F6"/>
    <w:rsid w:val="003B2F7F"/>
    <w:rsid w:val="003B4A52"/>
    <w:rsid w:val="003C1A54"/>
    <w:rsid w:val="003C3E00"/>
    <w:rsid w:val="003C511E"/>
    <w:rsid w:val="003D7372"/>
    <w:rsid w:val="003F099C"/>
    <w:rsid w:val="003F1A2D"/>
    <w:rsid w:val="003F4E82"/>
    <w:rsid w:val="00402602"/>
    <w:rsid w:val="004254A0"/>
    <w:rsid w:val="004313E6"/>
    <w:rsid w:val="004403BD"/>
    <w:rsid w:val="00442EEA"/>
    <w:rsid w:val="004779B4"/>
    <w:rsid w:val="004810D4"/>
    <w:rsid w:val="00482982"/>
    <w:rsid w:val="0048308F"/>
    <w:rsid w:val="004932BC"/>
    <w:rsid w:val="004B1512"/>
    <w:rsid w:val="004E57C5"/>
    <w:rsid w:val="004F6658"/>
    <w:rsid w:val="00510E78"/>
    <w:rsid w:val="005174B4"/>
    <w:rsid w:val="005473BC"/>
    <w:rsid w:val="00551529"/>
    <w:rsid w:val="00571F61"/>
    <w:rsid w:val="00576A6E"/>
    <w:rsid w:val="005873E3"/>
    <w:rsid w:val="00587DC6"/>
    <w:rsid w:val="005C23BD"/>
    <w:rsid w:val="005C37AA"/>
    <w:rsid w:val="005C3F83"/>
    <w:rsid w:val="005C7C5B"/>
    <w:rsid w:val="005D389E"/>
    <w:rsid w:val="005D62E8"/>
    <w:rsid w:val="005E752D"/>
    <w:rsid w:val="005F2A05"/>
    <w:rsid w:val="0060382D"/>
    <w:rsid w:val="00663C1F"/>
    <w:rsid w:val="00666EC1"/>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0035"/>
    <w:rsid w:val="007A5702"/>
    <w:rsid w:val="007B10BE"/>
    <w:rsid w:val="007C0F89"/>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B456B"/>
    <w:rsid w:val="008E0FCD"/>
    <w:rsid w:val="008E3EFA"/>
    <w:rsid w:val="008E48E4"/>
    <w:rsid w:val="008F0AFB"/>
    <w:rsid w:val="00905E67"/>
    <w:rsid w:val="00912D9C"/>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0C6A"/>
    <w:rsid w:val="00C11283"/>
    <w:rsid w:val="00C21405"/>
    <w:rsid w:val="00C25F9D"/>
    <w:rsid w:val="00C31E83"/>
    <w:rsid w:val="00C46CEA"/>
    <w:rsid w:val="00C518C1"/>
    <w:rsid w:val="00C53751"/>
    <w:rsid w:val="00C629CB"/>
    <w:rsid w:val="00C63F4F"/>
    <w:rsid w:val="00C94576"/>
    <w:rsid w:val="00C969FA"/>
    <w:rsid w:val="00C97577"/>
    <w:rsid w:val="00CA71A8"/>
    <w:rsid w:val="00CB4CB9"/>
    <w:rsid w:val="00CC3E7A"/>
    <w:rsid w:val="00CD18DD"/>
    <w:rsid w:val="00D273C1"/>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22FC1"/>
    <w:rsid w:val="00E36AF7"/>
    <w:rsid w:val="00E4755D"/>
    <w:rsid w:val="00E47897"/>
    <w:rsid w:val="00E521CF"/>
    <w:rsid w:val="00E641DE"/>
    <w:rsid w:val="00E93A54"/>
    <w:rsid w:val="00EB33FD"/>
    <w:rsid w:val="00EC63A4"/>
    <w:rsid w:val="00EC7B24"/>
    <w:rsid w:val="00ED10F6"/>
    <w:rsid w:val="00ED1712"/>
    <w:rsid w:val="00ED1BF0"/>
    <w:rsid w:val="00EF3B20"/>
    <w:rsid w:val="00F151B3"/>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3F1A2D"/>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67Z3ZXSPZZWZ-954-95</_dlc_DocId>
    <_dlc_DocIdUrl xmlns="67887a43-7e4d-4c1c-91d7-15e417b1b8ab">
      <Url>https://w3.ric.edu/graduate_committee/_layouts/15/DocIdRedir.aspx?ID=67Z3ZXSPZZWZ-954-95</Url>
      <Description>67Z3ZXSPZZWZ-954-95</Description>
    </_dlc_DocIdUrl>
  </documentManagement>
</p:properties>
</file>

<file path=customXml/itemProps1.xml><?xml version="1.0" encoding="utf-8"?>
<ds:datastoreItem xmlns:ds="http://schemas.openxmlformats.org/officeDocument/2006/customXml" ds:itemID="{D90BF860-4235-40DE-951D-0805F1EC4F30}"/>
</file>

<file path=customXml/itemProps2.xml><?xml version="1.0" encoding="utf-8"?>
<ds:datastoreItem xmlns:ds="http://schemas.openxmlformats.org/officeDocument/2006/customXml" ds:itemID="{3F34F4EF-D2FD-481E-AD0D-ECCCD4923A13}"/>
</file>

<file path=customXml/itemProps3.xml><?xml version="1.0" encoding="utf-8"?>
<ds:datastoreItem xmlns:ds="http://schemas.openxmlformats.org/officeDocument/2006/customXml" ds:itemID="{F59831D1-9565-495D-8E2F-67E9DE7110F2}"/>
</file>

<file path=customXml/itemProps4.xml><?xml version="1.0" encoding="utf-8"?>
<ds:datastoreItem xmlns:ds="http://schemas.openxmlformats.org/officeDocument/2006/customXml" ds:itemID="{2E57401B-3B76-4476-BE46-0F5C3BD549F7}"/>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2018-10-23T20:13:00Z</dcterms:created>
  <dcterms:modified xsi:type="dcterms:W3CDTF">2018-10-23T20:13:00Z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4f877f3d-d308-4c6e-832b-47c0a0a047e8</vt:lpwstr>
  </property>
</Properties>
</file>