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3EE9E81" w:rsidR="00F64260" w:rsidRPr="00DB3FD3" w:rsidRDefault="00740F64" w:rsidP="00B862BF">
            <w:pPr>
              <w:pStyle w:val="Heading5"/>
              <w:rPr>
                <w:b/>
                <w:color w:val="auto"/>
              </w:rPr>
            </w:pPr>
            <w:bookmarkStart w:id="0" w:name="Proposal"/>
            <w:bookmarkEnd w:id="0"/>
            <w:r w:rsidRPr="00DB3FD3">
              <w:rPr>
                <w:b/>
                <w:color w:val="auto"/>
              </w:rPr>
              <w:t>mgt543 Project Communications Management</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C2493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B5E0C59" w:rsidR="00F64260" w:rsidRPr="005F2A05" w:rsidRDefault="00CF31F2" w:rsidP="000A36CD">
            <w:pPr>
              <w:rPr>
                <w:b/>
              </w:rPr>
            </w:pPr>
            <w:bookmarkStart w:id="4" w:name="deletion"/>
            <w:bookmarkEnd w:id="4"/>
            <w:r>
              <w:rPr>
                <w:b/>
              </w:rPr>
              <w:t>Course: creation</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C7E62E2" w:rsidR="00F64260" w:rsidRPr="00B605CE" w:rsidRDefault="00740F64" w:rsidP="00B862BF">
            <w:pPr>
              <w:rPr>
                <w:b/>
              </w:rPr>
            </w:pPr>
            <w:bookmarkStart w:id="5" w:name="Originator"/>
            <w:bookmarkEnd w:id="5"/>
            <w:r>
              <w:rPr>
                <w:b/>
              </w:rPr>
              <w:t>Paul Jacques</w:t>
            </w:r>
          </w:p>
        </w:tc>
        <w:tc>
          <w:tcPr>
            <w:tcW w:w="1210" w:type="pct"/>
            <w:gridSpan w:val="2"/>
          </w:tcPr>
          <w:p w14:paraId="561C556F" w14:textId="77777777" w:rsidR="00F64260" w:rsidRPr="00946B20" w:rsidRDefault="00C2493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833E9B1" w:rsidR="00F64260" w:rsidRPr="00B605CE" w:rsidRDefault="00740F64" w:rsidP="00B862BF">
            <w:pPr>
              <w:rPr>
                <w:b/>
              </w:rPr>
            </w:pPr>
            <w:bookmarkStart w:id="6" w:name="home_dept"/>
            <w:bookmarkEnd w:id="6"/>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48408D0F" w14:textId="064DCAB0" w:rsidR="00740F64" w:rsidRPr="00CB4647" w:rsidRDefault="00740F64" w:rsidP="00740F64">
            <w:pPr>
              <w:spacing w:line="240" w:lineRule="auto"/>
              <w:rPr>
                <w:rFonts w:asciiTheme="minorHAnsi" w:hAnsiTheme="minorHAnsi"/>
                <w:b/>
              </w:rPr>
            </w:pPr>
            <w:bookmarkStart w:id="7" w:name="Rationale"/>
            <w:bookmarkEnd w:id="7"/>
            <w:r w:rsidRPr="00CB4647">
              <w:rPr>
                <w:rFonts w:asciiTheme="minorHAnsi" w:hAnsiTheme="minorHAnsi"/>
                <w:b/>
              </w:rPr>
              <w:t xml:space="preserve">This course is </w:t>
            </w:r>
            <w:r w:rsidR="00CB4647">
              <w:rPr>
                <w:rFonts w:asciiTheme="minorHAnsi" w:hAnsiTheme="minorHAnsi"/>
                <w:b/>
              </w:rPr>
              <w:t>will</w:t>
            </w:r>
            <w:r w:rsidRPr="00CB4647">
              <w:rPr>
                <w:rFonts w:asciiTheme="minorHAnsi" w:hAnsiTheme="minorHAnsi"/>
                <w:b/>
              </w:rPr>
              <w:t xml:space="preserve"> address the learning objectives as defined by The Project Management Institute’s Body of Knowledge for Project Management Professionals. The scope of this course partially addresses the 1</w:t>
            </w:r>
            <w:r w:rsidRPr="00CB4647">
              <w:rPr>
                <w:rFonts w:asciiTheme="minorHAnsi" w:hAnsiTheme="minorHAnsi"/>
                <w:b/>
                <w:vertAlign w:val="superscript"/>
              </w:rPr>
              <w:t>st</w:t>
            </w:r>
            <w:r w:rsidRPr="00CB4647">
              <w:rPr>
                <w:rFonts w:asciiTheme="minorHAnsi" w:hAnsiTheme="minorHAnsi"/>
                <w:b/>
              </w:rPr>
              <w:t>, 2</w:t>
            </w:r>
            <w:r w:rsidRPr="00CB4647">
              <w:rPr>
                <w:rFonts w:asciiTheme="minorHAnsi" w:hAnsiTheme="minorHAnsi"/>
                <w:b/>
                <w:vertAlign w:val="superscript"/>
              </w:rPr>
              <w:t>nd</w:t>
            </w:r>
            <w:r w:rsidRPr="00CB4647">
              <w:rPr>
                <w:rFonts w:asciiTheme="minorHAnsi" w:hAnsiTheme="minorHAnsi"/>
                <w:b/>
              </w:rPr>
              <w:t>, 7</w:t>
            </w:r>
            <w:r w:rsidRPr="00CB4647">
              <w:rPr>
                <w:rFonts w:asciiTheme="minorHAnsi" w:hAnsiTheme="minorHAnsi"/>
                <w:b/>
                <w:vertAlign w:val="superscript"/>
              </w:rPr>
              <w:t>th</w:t>
            </w:r>
            <w:r w:rsidRPr="00CB4647">
              <w:rPr>
                <w:rFonts w:asciiTheme="minorHAnsi" w:hAnsiTheme="minorHAnsi"/>
                <w:b/>
              </w:rPr>
              <w:t xml:space="preserve"> and 10</w:t>
            </w:r>
            <w:r w:rsidRPr="00CB4647">
              <w:rPr>
                <w:rFonts w:asciiTheme="minorHAnsi" w:hAnsiTheme="minorHAnsi"/>
                <w:b/>
                <w:vertAlign w:val="superscript"/>
              </w:rPr>
              <w:t>th</w:t>
            </w:r>
            <w:r w:rsidRPr="00CB4647">
              <w:rPr>
                <w:rFonts w:asciiTheme="minorHAnsi" w:hAnsiTheme="minorHAnsi"/>
                <w:b/>
              </w:rPr>
              <w:t xml:space="preserve"> of 10 knowledge areas. These knowledge areas </w:t>
            </w:r>
            <w:proofErr w:type="gramStart"/>
            <w:r w:rsidRPr="00CB4647">
              <w:rPr>
                <w:rFonts w:asciiTheme="minorHAnsi" w:hAnsiTheme="minorHAnsi"/>
                <w:b/>
              </w:rPr>
              <w:t>are:</w:t>
            </w:r>
            <w:proofErr w:type="gramEnd"/>
            <w:r w:rsidRPr="00CB4647">
              <w:rPr>
                <w:rFonts w:asciiTheme="minorHAnsi" w:hAnsiTheme="minorHAnsi"/>
                <w:b/>
              </w:rPr>
              <w:t xml:space="preserve">  Project Integration Management, Project Scope management, Project Communications Management and Project Stakeholder Management.  This course explores communication techniques that will equip project managers with the skills they need to deal effectively with issues relating to resources, stakeholders, global teams, and changing technology. Topics covered will include learning how to manage conflict, creating a positive team environment, running effective meetings, and managing successful projects.  </w:t>
            </w:r>
          </w:p>
          <w:p w14:paraId="48BFECDD" w14:textId="33BFDB40" w:rsidR="00F64260" w:rsidRPr="00CB4647" w:rsidRDefault="00F64260">
            <w:pPr>
              <w:spacing w:line="240" w:lineRule="auto"/>
              <w:rPr>
                <w:rFonts w:asciiTheme="minorHAnsi" w:hAnsiTheme="minorHAnsi"/>
                <w:b/>
              </w:rPr>
            </w:pPr>
          </w:p>
          <w:p w14:paraId="624B05A2" w14:textId="5DC4A05F" w:rsidR="00D017C7" w:rsidRPr="00CB4647" w:rsidRDefault="00D017C7">
            <w:pPr>
              <w:spacing w:line="240" w:lineRule="auto"/>
              <w:rPr>
                <w:rFonts w:asciiTheme="minorHAnsi" w:hAnsiTheme="minorHAnsi"/>
                <w:b/>
              </w:rPr>
            </w:pPr>
            <w:proofErr w:type="gramStart"/>
            <w:r w:rsidRPr="00CB4647">
              <w:rPr>
                <w:rFonts w:asciiTheme="minorHAnsi" w:hAnsiTheme="minorHAnsi"/>
                <w:b/>
              </w:rPr>
              <w:t xml:space="preserve">This course represents new learning opportunities for students and will significantly add to the </w:t>
            </w:r>
            <w:r w:rsidR="00C828BD" w:rsidRPr="00CB4647">
              <w:rPr>
                <w:rFonts w:asciiTheme="minorHAnsi" w:hAnsiTheme="minorHAnsi"/>
                <w:b/>
              </w:rPr>
              <w:t>student’s</w:t>
            </w:r>
            <w:r w:rsidRPr="00CB4647">
              <w:rPr>
                <w:rFonts w:asciiTheme="minorHAnsi" w:hAnsiTheme="minorHAnsi"/>
                <w:b/>
              </w:rPr>
              <w:t xml:space="preserve"> greater insight to the field of Operations Management from the communications perspective.</w:t>
            </w:r>
            <w:proofErr w:type="gramEnd"/>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7A17803" w:rsidR="000357A5" w:rsidRPr="00F22DFB" w:rsidRDefault="00D017C7" w:rsidP="00B862BF">
            <w:r>
              <w:rPr>
                <w:b/>
              </w:rPr>
              <w:t>There is no negative student impact. The course broadens the options that students have to choose from in the pursuit of the MS Operations Management degree.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CC439DD" w:rsidR="000357A5" w:rsidRPr="00B605CE" w:rsidRDefault="00D017C7"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14BEB63C" w:rsidR="00B07266" w:rsidRPr="00C25F9D" w:rsidRDefault="00A573BE" w:rsidP="00C25F9D">
            <w:pPr>
              <w:rPr>
                <w:b/>
              </w:rPr>
            </w:pPr>
            <w:bookmarkStart w:id="9" w:name="faculty"/>
            <w:bookmarkEnd w:id="9"/>
            <w:r w:rsidRPr="001F4318">
              <w:rPr>
                <w:b/>
              </w:rPr>
              <w:t>Two new full-time faculty members would be needed in the Fall of 2018 to support this proposal and the package of related proposals. One faculty member would be a Ph.D. while the other would be an Executive in Residence, professionally qualified.</w:t>
            </w:r>
          </w:p>
        </w:tc>
      </w:tr>
      <w:tr w:rsidR="00740F64" w:rsidRPr="006E3AF2" w14:paraId="696EB52B" w14:textId="77777777" w:rsidTr="000357A5">
        <w:trPr>
          <w:cantSplit/>
        </w:trPr>
        <w:tc>
          <w:tcPr>
            <w:tcW w:w="1111" w:type="pct"/>
            <w:vMerge/>
            <w:vAlign w:val="center"/>
          </w:tcPr>
          <w:p w14:paraId="48C19105" w14:textId="77777777" w:rsidR="00740F64" w:rsidRPr="00B649C4" w:rsidRDefault="00740F64" w:rsidP="00010085"/>
        </w:tc>
        <w:tc>
          <w:tcPr>
            <w:tcW w:w="817" w:type="pct"/>
          </w:tcPr>
          <w:p w14:paraId="44E54921" w14:textId="77777777" w:rsidR="00740F64" w:rsidRPr="000E2CBA" w:rsidRDefault="00C2493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40F64" w:rsidRPr="004313E6">
                <w:rPr>
                  <w:rStyle w:val="Hyperlink"/>
                  <w:i/>
                </w:rPr>
                <w:t>Library</w:t>
              </w:r>
              <w:r w:rsidR="00740F64" w:rsidRPr="004313E6">
                <w:rPr>
                  <w:rStyle w:val="Hyperlink"/>
                </w:rPr>
                <w:t>:</w:t>
              </w:r>
            </w:hyperlink>
          </w:p>
        </w:tc>
        <w:tc>
          <w:tcPr>
            <w:tcW w:w="3072" w:type="pct"/>
            <w:gridSpan w:val="5"/>
          </w:tcPr>
          <w:p w14:paraId="2B334870" w14:textId="7394F117" w:rsidR="00740F64" w:rsidRPr="00C25F9D" w:rsidRDefault="00740F64" w:rsidP="00C25F9D">
            <w:pPr>
              <w:rPr>
                <w:b/>
              </w:rPr>
            </w:pPr>
            <w:bookmarkStart w:id="10" w:name="library"/>
            <w:bookmarkEnd w:id="10"/>
            <w:r>
              <w:rPr>
                <w:rFonts w:ascii="Times New Roman" w:hAnsi="Times New Roman"/>
                <w:b/>
              </w:rPr>
              <w:t>no impact</w:t>
            </w:r>
            <w:r w:rsidRPr="00F725BF">
              <w:rPr>
                <w:rFonts w:ascii="Times New Roman" w:hAnsi="Times New Roman"/>
              </w:rPr>
              <w:t>   </w:t>
            </w:r>
          </w:p>
        </w:tc>
      </w:tr>
      <w:tr w:rsidR="00740F64" w:rsidRPr="006E3AF2" w14:paraId="229433C0" w14:textId="77777777" w:rsidTr="000357A5">
        <w:trPr>
          <w:cantSplit/>
        </w:trPr>
        <w:tc>
          <w:tcPr>
            <w:tcW w:w="1111" w:type="pct"/>
            <w:vMerge/>
            <w:vAlign w:val="center"/>
          </w:tcPr>
          <w:p w14:paraId="57293392" w14:textId="77777777" w:rsidR="00740F64" w:rsidRPr="00B649C4" w:rsidRDefault="00740F64" w:rsidP="00010085"/>
        </w:tc>
        <w:tc>
          <w:tcPr>
            <w:tcW w:w="817" w:type="pct"/>
          </w:tcPr>
          <w:p w14:paraId="62AC5907" w14:textId="0403B504" w:rsidR="00740F64" w:rsidRPr="00704CFF" w:rsidRDefault="00C2493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40F64">
                <w:rPr>
                  <w:rStyle w:val="Hyperlink"/>
                  <w:i/>
                </w:rPr>
                <w:t>Technology</w:t>
              </w:r>
            </w:hyperlink>
          </w:p>
        </w:tc>
        <w:tc>
          <w:tcPr>
            <w:tcW w:w="3072" w:type="pct"/>
            <w:gridSpan w:val="5"/>
          </w:tcPr>
          <w:p w14:paraId="08E05E74" w14:textId="33F20507" w:rsidR="00740F64" w:rsidRPr="00C25F9D" w:rsidRDefault="00740F64" w:rsidP="00C25F9D">
            <w:pPr>
              <w:rPr>
                <w:b/>
              </w:rPr>
            </w:pPr>
            <w:bookmarkStart w:id="11" w:name="technology"/>
            <w:bookmarkEnd w:id="11"/>
            <w:r>
              <w:rPr>
                <w:rFonts w:ascii="Times New Roman" w:hAnsi="Times New Roman"/>
                <w:b/>
              </w:rPr>
              <w:t>no impact</w:t>
            </w:r>
            <w:r w:rsidRPr="00F725BF">
              <w:rPr>
                <w:rFonts w:ascii="Times New Roman" w:hAnsi="Times New Roman"/>
              </w:rPr>
              <w:t>   </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C2493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6CC625E6" w:rsidR="00B07266" w:rsidRPr="00C25F9D" w:rsidRDefault="00CB6E8B" w:rsidP="00740F64">
            <w:pPr>
              <w:rPr>
                <w:b/>
              </w:rPr>
            </w:pPr>
            <w:bookmarkStart w:id="12" w:name="facilities"/>
            <w:bookmarkEnd w:id="12"/>
            <w:r>
              <w:rPr>
                <w:b/>
              </w:rPr>
              <w:t>Classroom in the evening will be needed.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Pr="00CB4647" w:rsidRDefault="005C37AA" w:rsidP="005C37AA">
            <w:pPr>
              <w:rPr>
                <w:i/>
              </w:rPr>
            </w:pPr>
            <w:r w:rsidRPr="00CB4647">
              <w:rPr>
                <w:i/>
              </w:rPr>
              <w:t>Promotion/ Marketing needs</w:t>
            </w:r>
            <w:r w:rsidR="00176636" w:rsidRPr="00CB4647">
              <w:rPr>
                <w:i/>
              </w:rPr>
              <w:t xml:space="preserve"> </w:t>
            </w:r>
          </w:p>
        </w:tc>
        <w:tc>
          <w:tcPr>
            <w:tcW w:w="3072" w:type="pct"/>
            <w:gridSpan w:val="5"/>
          </w:tcPr>
          <w:p w14:paraId="4EB785D7" w14:textId="142DFDF8" w:rsidR="00B07266" w:rsidRPr="00C25F9D" w:rsidRDefault="00D017C7" w:rsidP="00C25F9D">
            <w:pPr>
              <w:rPr>
                <w:b/>
              </w:rPr>
            </w:pPr>
            <w:r>
              <w:rPr>
                <w:b/>
              </w:rPr>
              <w:t>None…part of overall MS Operations Management promotion package.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6B7B92E" w:rsidR="000357A5" w:rsidRPr="00B649C4" w:rsidRDefault="00740F64" w:rsidP="00C25F9D">
            <w:pPr>
              <w:rPr>
                <w:b/>
              </w:rPr>
            </w:pPr>
            <w:bookmarkStart w:id="13" w:name="prog_impact"/>
            <w:bookmarkEnd w:id="13"/>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32EE057A" w14:textId="77777777" w:rsidR="00F64260" w:rsidRPr="00C31E83" w:rsidRDefault="00F64260" w:rsidP="008847FE">
      <w:pPr>
        <w:keepNext/>
      </w:pPr>
      <w:r w:rsidRPr="00D23311">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2645BC" w:rsidRPr="006E3AF2" w14:paraId="305B0940" w14:textId="77777777">
        <w:tc>
          <w:tcPr>
            <w:tcW w:w="3168" w:type="dxa"/>
            <w:noWrap/>
            <w:vAlign w:val="center"/>
          </w:tcPr>
          <w:p w14:paraId="23E4C224" w14:textId="77777777" w:rsidR="002645BC" w:rsidRPr="006E3AF2" w:rsidRDefault="002645BC" w:rsidP="002645B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338001F4" w:rsidR="002645BC" w:rsidRPr="009F029C" w:rsidRDefault="002645BC" w:rsidP="002645BC">
            <w:pPr>
              <w:spacing w:line="240" w:lineRule="auto"/>
              <w:rPr>
                <w:b/>
              </w:rPr>
            </w:pPr>
            <w:bookmarkStart w:id="14" w:name="cours_title"/>
            <w:bookmarkEnd w:id="14"/>
          </w:p>
        </w:tc>
        <w:tc>
          <w:tcPr>
            <w:tcW w:w="3924" w:type="dxa"/>
            <w:noWrap/>
          </w:tcPr>
          <w:p w14:paraId="72E4032F" w14:textId="0C28A697" w:rsidR="002645BC" w:rsidRPr="009F029C" w:rsidRDefault="002645BC" w:rsidP="002645BC">
            <w:pPr>
              <w:spacing w:line="240" w:lineRule="auto"/>
              <w:rPr>
                <w:b/>
              </w:rPr>
            </w:pPr>
            <w:r w:rsidRPr="00D4585C">
              <w:rPr>
                <w:b/>
              </w:rPr>
              <w:t>MGT 543</w:t>
            </w:r>
          </w:p>
        </w:tc>
      </w:tr>
      <w:tr w:rsidR="002645BC" w:rsidRPr="006E3AF2" w14:paraId="37592E9F" w14:textId="77777777">
        <w:tc>
          <w:tcPr>
            <w:tcW w:w="3168" w:type="dxa"/>
            <w:noWrap/>
            <w:vAlign w:val="center"/>
          </w:tcPr>
          <w:p w14:paraId="2F7EBABC" w14:textId="77777777" w:rsidR="002645BC" w:rsidRPr="006E3AF2" w:rsidRDefault="002645BC" w:rsidP="002645BC">
            <w:pPr>
              <w:spacing w:line="240" w:lineRule="auto"/>
            </w:pPr>
            <w:r>
              <w:t>B.2. C</w:t>
            </w:r>
            <w:r w:rsidRPr="006E3AF2">
              <w:t>ross listing number</w:t>
            </w:r>
            <w:r>
              <w:t xml:space="preserve"> if any</w:t>
            </w:r>
          </w:p>
        </w:tc>
        <w:tc>
          <w:tcPr>
            <w:tcW w:w="3924" w:type="dxa"/>
            <w:noWrap/>
          </w:tcPr>
          <w:p w14:paraId="2BCE9A03" w14:textId="77777777" w:rsidR="002645BC" w:rsidRPr="009F029C" w:rsidRDefault="002645BC" w:rsidP="002645BC">
            <w:pPr>
              <w:spacing w:line="240" w:lineRule="auto"/>
              <w:rPr>
                <w:b/>
              </w:rPr>
            </w:pPr>
          </w:p>
        </w:tc>
        <w:tc>
          <w:tcPr>
            <w:tcW w:w="3924" w:type="dxa"/>
            <w:noWrap/>
          </w:tcPr>
          <w:p w14:paraId="2FF72528" w14:textId="77777777" w:rsidR="002645BC" w:rsidRPr="009F029C" w:rsidRDefault="002645BC" w:rsidP="002645BC">
            <w:pPr>
              <w:spacing w:line="240" w:lineRule="auto"/>
              <w:rPr>
                <w:b/>
              </w:rPr>
            </w:pPr>
          </w:p>
        </w:tc>
      </w:tr>
      <w:tr w:rsidR="002645BC" w:rsidRPr="006E3AF2" w14:paraId="41D21786" w14:textId="77777777">
        <w:tc>
          <w:tcPr>
            <w:tcW w:w="3168" w:type="dxa"/>
            <w:noWrap/>
            <w:vAlign w:val="center"/>
          </w:tcPr>
          <w:p w14:paraId="735E615A" w14:textId="0A3F5919" w:rsidR="002645BC" w:rsidRPr="006E3AF2" w:rsidRDefault="002645BC" w:rsidP="002645BC">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50D7C528" w:rsidR="002645BC" w:rsidRPr="009F029C" w:rsidRDefault="002645BC" w:rsidP="002645BC">
            <w:pPr>
              <w:spacing w:line="240" w:lineRule="auto"/>
              <w:rPr>
                <w:b/>
              </w:rPr>
            </w:pPr>
            <w:bookmarkStart w:id="15" w:name="title"/>
            <w:bookmarkEnd w:id="15"/>
          </w:p>
        </w:tc>
        <w:tc>
          <w:tcPr>
            <w:tcW w:w="3924" w:type="dxa"/>
            <w:noWrap/>
          </w:tcPr>
          <w:p w14:paraId="001F0A12" w14:textId="0E8BA661" w:rsidR="002645BC" w:rsidRPr="009F029C" w:rsidRDefault="002645BC" w:rsidP="002645BC">
            <w:pPr>
              <w:spacing w:line="240" w:lineRule="auto"/>
              <w:rPr>
                <w:b/>
              </w:rPr>
            </w:pPr>
            <w:r w:rsidRPr="00D4585C">
              <w:rPr>
                <w:b/>
              </w:rPr>
              <w:t>Project Communications Management</w:t>
            </w:r>
          </w:p>
        </w:tc>
      </w:tr>
      <w:tr w:rsidR="002645BC" w:rsidRPr="006E3AF2" w14:paraId="5164065A" w14:textId="77777777">
        <w:tc>
          <w:tcPr>
            <w:tcW w:w="3168" w:type="dxa"/>
            <w:noWrap/>
            <w:vAlign w:val="center"/>
          </w:tcPr>
          <w:p w14:paraId="33DD585B" w14:textId="700A591D" w:rsidR="002645BC" w:rsidRPr="006E3AF2" w:rsidRDefault="002645BC" w:rsidP="002645BC">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2645BC" w:rsidRPr="009F029C" w:rsidRDefault="002645BC" w:rsidP="002645BC">
            <w:pPr>
              <w:tabs>
                <w:tab w:val="left" w:pos="690"/>
              </w:tabs>
              <w:spacing w:line="240" w:lineRule="auto"/>
              <w:rPr>
                <w:b/>
              </w:rPr>
            </w:pPr>
            <w:bookmarkStart w:id="16" w:name="description"/>
            <w:bookmarkEnd w:id="16"/>
          </w:p>
        </w:tc>
        <w:tc>
          <w:tcPr>
            <w:tcW w:w="3924" w:type="dxa"/>
            <w:noWrap/>
          </w:tcPr>
          <w:p w14:paraId="1E7AA192" w14:textId="77777777" w:rsidR="002645BC" w:rsidRDefault="002645BC" w:rsidP="002645BC">
            <w:r>
              <w:rPr>
                <w:b/>
                <w:bCs/>
                <w:color w:val="000000"/>
              </w:rPr>
              <w:t>This course examines various styles of communication and conflict resolution. Students will develop communication, conflict management, and negotiation skills. </w:t>
            </w:r>
          </w:p>
          <w:p w14:paraId="2DB344D2" w14:textId="77777777" w:rsidR="002645BC" w:rsidRPr="009F029C" w:rsidRDefault="002645BC" w:rsidP="002645BC">
            <w:pPr>
              <w:rPr>
                <w:b/>
              </w:rPr>
            </w:pPr>
          </w:p>
        </w:tc>
      </w:tr>
      <w:tr w:rsidR="002645BC" w:rsidRPr="006E3AF2" w14:paraId="51F71CBF" w14:textId="77777777">
        <w:tc>
          <w:tcPr>
            <w:tcW w:w="3168" w:type="dxa"/>
            <w:noWrap/>
            <w:vAlign w:val="center"/>
          </w:tcPr>
          <w:p w14:paraId="05549147" w14:textId="77777777" w:rsidR="002645BC" w:rsidRPr="006E3AF2" w:rsidRDefault="002645BC" w:rsidP="002645BC">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1855F775" w14:textId="00B36F5E" w:rsidR="002645BC" w:rsidRPr="009F029C" w:rsidRDefault="002645BC" w:rsidP="002645BC">
            <w:pPr>
              <w:spacing w:line="240" w:lineRule="auto"/>
              <w:rPr>
                <w:b/>
              </w:rPr>
            </w:pPr>
            <w:bookmarkStart w:id="17" w:name="prereqs"/>
            <w:bookmarkEnd w:id="17"/>
          </w:p>
        </w:tc>
        <w:tc>
          <w:tcPr>
            <w:tcW w:w="3924" w:type="dxa"/>
            <w:noWrap/>
          </w:tcPr>
          <w:p w14:paraId="350312DB" w14:textId="0B7CC17A" w:rsidR="002645BC" w:rsidRPr="008D4100" w:rsidRDefault="00CF31F2" w:rsidP="002645BC">
            <w:pPr>
              <w:spacing w:line="240" w:lineRule="auto"/>
              <w:rPr>
                <w:b/>
              </w:rPr>
            </w:pPr>
            <w:r>
              <w:rPr>
                <w:b/>
              </w:rPr>
              <w:t>Graduate status, MGT537</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EC428D5" w:rsidR="00F64260" w:rsidRPr="009F029C" w:rsidRDefault="00F64260" w:rsidP="000A36CD">
            <w:pPr>
              <w:spacing w:line="240" w:lineRule="auto"/>
              <w:rPr>
                <w:b/>
                <w:sz w:val="20"/>
              </w:rPr>
            </w:pPr>
          </w:p>
        </w:tc>
        <w:tc>
          <w:tcPr>
            <w:tcW w:w="3924" w:type="dxa"/>
            <w:noWrap/>
          </w:tcPr>
          <w:p w14:paraId="6E8FAD04" w14:textId="4475CB44" w:rsidR="00F64260" w:rsidRPr="009F029C" w:rsidRDefault="00CF31F2" w:rsidP="00C25F9D">
            <w:pPr>
              <w:spacing w:line="240" w:lineRule="auto"/>
              <w:rPr>
                <w:b/>
                <w:sz w:val="20"/>
              </w:rPr>
            </w:pPr>
            <w:r>
              <w:rPr>
                <w:b/>
                <w:sz w:val="20"/>
              </w:rPr>
              <w:t>Annually</w:t>
            </w:r>
            <w:r w:rsidR="008D4100">
              <w:rPr>
                <w:b/>
                <w:sz w:val="20"/>
              </w:rPr>
              <w:t xml:space="preserve"> </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465F82B8" w:rsidR="00F64260" w:rsidRPr="009F029C" w:rsidRDefault="00F64260" w:rsidP="001429AA">
            <w:pPr>
              <w:spacing w:line="240" w:lineRule="auto"/>
              <w:rPr>
                <w:b/>
              </w:rPr>
            </w:pPr>
            <w:bookmarkStart w:id="18" w:name="contacthours"/>
            <w:bookmarkEnd w:id="18"/>
          </w:p>
        </w:tc>
        <w:tc>
          <w:tcPr>
            <w:tcW w:w="3924" w:type="dxa"/>
            <w:noWrap/>
          </w:tcPr>
          <w:p w14:paraId="790915FC" w14:textId="281633C1"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59269E4A" w:rsidR="00F64260" w:rsidRPr="009F029C" w:rsidRDefault="00F64260" w:rsidP="001429AA">
            <w:pPr>
              <w:spacing w:line="240" w:lineRule="auto"/>
              <w:rPr>
                <w:b/>
              </w:rPr>
            </w:pPr>
            <w:bookmarkStart w:id="19" w:name="credits"/>
            <w:bookmarkEnd w:id="19"/>
          </w:p>
        </w:tc>
        <w:tc>
          <w:tcPr>
            <w:tcW w:w="3924" w:type="dxa"/>
            <w:noWrap/>
          </w:tcPr>
          <w:p w14:paraId="4F70C16F" w14:textId="23FC5B1F" w:rsidR="00F64260" w:rsidRPr="009F029C" w:rsidRDefault="007B2457" w:rsidP="001429AA">
            <w:pPr>
              <w:spacing w:line="240" w:lineRule="auto"/>
              <w:rPr>
                <w:b/>
              </w:rPr>
            </w:pPr>
            <w:r>
              <w:rPr>
                <w:b/>
              </w:rPr>
              <w:t>4</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536BBC3C" w:rsidR="00F64260" w:rsidRPr="009F029C" w:rsidRDefault="00F64260" w:rsidP="00B2320C">
            <w:pPr>
              <w:spacing w:line="240" w:lineRule="auto"/>
              <w:rPr>
                <w:b/>
                <w:sz w:val="20"/>
              </w:rPr>
            </w:pPr>
          </w:p>
        </w:tc>
        <w:tc>
          <w:tcPr>
            <w:tcW w:w="3924" w:type="dxa"/>
            <w:noWrap/>
          </w:tcPr>
          <w:p w14:paraId="32C16048" w14:textId="3A856C2F" w:rsidR="00F64260" w:rsidRPr="009F029C" w:rsidRDefault="00482982" w:rsidP="000357A5">
            <w:pPr>
              <w:spacing w:line="240" w:lineRule="auto"/>
              <w:rPr>
                <w:b/>
                <w:sz w:val="20"/>
              </w:rPr>
            </w:pPr>
            <w:r>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0D03F84F" w:rsidR="00F64260" w:rsidRPr="009F029C" w:rsidRDefault="00F64260" w:rsidP="0027634D">
            <w:pPr>
              <w:spacing w:line="240" w:lineRule="auto"/>
              <w:rPr>
                <w:b/>
                <w:sz w:val="20"/>
              </w:rPr>
            </w:pPr>
            <w:bookmarkStart w:id="21" w:name="instr_methods"/>
            <w:bookmarkEnd w:id="21"/>
          </w:p>
        </w:tc>
        <w:tc>
          <w:tcPr>
            <w:tcW w:w="3924" w:type="dxa"/>
            <w:noWrap/>
          </w:tcPr>
          <w:p w14:paraId="1FE5962F" w14:textId="21CFCCC5" w:rsidR="00F64260" w:rsidRPr="009F029C" w:rsidRDefault="00F64260" w:rsidP="00A76B76">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w:t>
            </w:r>
            <w:r w:rsidR="002645BC">
              <w:rPr>
                <w:b/>
                <w:sz w:val="20"/>
              </w:rPr>
              <w:t xml:space="preserve">xx </w:t>
            </w:r>
            <w:r w:rsidRPr="009F029C">
              <w:rPr>
                <w:b/>
                <w:sz w:val="20"/>
              </w:rPr>
              <w:t>Individual |</w:t>
            </w:r>
            <w:r w:rsidR="000357A5">
              <w:rPr>
                <w:b/>
                <w:sz w:val="20"/>
              </w:rPr>
              <w:t xml:space="preserve">  Studio work |</w:t>
            </w:r>
            <w:r w:rsidRPr="009F029C">
              <w:rPr>
                <w:b/>
                <w:sz w:val="20"/>
              </w:rPr>
              <w:t xml:space="preserve">   </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B0619BB" w:rsidR="00F64260" w:rsidRPr="009F029C" w:rsidRDefault="00F64260" w:rsidP="00B2320C">
            <w:pPr>
              <w:spacing w:line="240" w:lineRule="auto"/>
              <w:rPr>
                <w:b/>
                <w:sz w:val="20"/>
              </w:rPr>
            </w:pPr>
            <w:bookmarkStart w:id="22" w:name="required"/>
            <w:bookmarkEnd w:id="22"/>
          </w:p>
        </w:tc>
        <w:tc>
          <w:tcPr>
            <w:tcW w:w="3924" w:type="dxa"/>
            <w:noWrap/>
          </w:tcPr>
          <w:p w14:paraId="460254CA" w14:textId="4418B035" w:rsidR="00F64260" w:rsidRPr="009F029C" w:rsidRDefault="00922DD6" w:rsidP="00B2320C">
            <w:pPr>
              <w:spacing w:line="240" w:lineRule="auto"/>
              <w:rPr>
                <w:b/>
                <w:sz w:val="20"/>
              </w:rPr>
            </w:pPr>
            <w:r>
              <w:rPr>
                <w:b/>
                <w:sz w:val="20"/>
              </w:rPr>
              <w:t xml:space="preserve">Major/program free elective; </w:t>
            </w:r>
            <w:r w:rsidRPr="001B1ED1">
              <w:rPr>
                <w:b/>
                <w:sz w:val="20"/>
              </w:rPr>
              <w:t xml:space="preserve">Requirement for CGS in Project Management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48A75C81" w:rsidR="00F64260" w:rsidRPr="009F029C" w:rsidRDefault="00F64260" w:rsidP="00C629CB">
            <w:pPr>
              <w:spacing w:line="240" w:lineRule="auto"/>
              <w:rPr>
                <w:b/>
                <w:sz w:val="20"/>
              </w:rPr>
            </w:pPr>
            <w:bookmarkStart w:id="23" w:name="performance"/>
            <w:bookmarkEnd w:id="23"/>
          </w:p>
        </w:tc>
        <w:tc>
          <w:tcPr>
            <w:tcW w:w="3924" w:type="dxa"/>
            <w:noWrap/>
          </w:tcPr>
          <w:p w14:paraId="2896F61E" w14:textId="5ED7EA78" w:rsidR="00F64260" w:rsidRPr="009F029C" w:rsidRDefault="008D4100" w:rsidP="0027634D">
            <w:pPr>
              <w:spacing w:line="240" w:lineRule="auto"/>
              <w:rPr>
                <w:rFonts w:ascii="MS Mincho" w:eastAsia="MS Mincho" w:hAnsi="MS Mincho" w:cs="MS Mincho"/>
                <w:b/>
                <w:sz w:val="20"/>
              </w:rPr>
            </w:pPr>
            <w:r>
              <w:rPr>
                <w:b/>
                <w:sz w:val="20"/>
              </w:rPr>
              <w:t xml:space="preserve">Attendance </w:t>
            </w:r>
            <w:r w:rsidR="00F64260" w:rsidRPr="009F029C">
              <w:rPr>
                <w:rFonts w:ascii="MS Mincho" w:eastAsia="MS Mincho" w:hAnsi="MS Mincho" w:cs="MS Mincho"/>
                <w:b/>
                <w:sz w:val="20"/>
              </w:rPr>
              <w:t xml:space="preserve">| </w:t>
            </w:r>
            <w:r w:rsidR="00F64260" w:rsidRPr="009F029C">
              <w:rPr>
                <w:b/>
                <w:sz w:val="20"/>
              </w:rPr>
              <w:t xml:space="preserve">Class participation </w:t>
            </w:r>
            <w:r w:rsidR="00F64260" w:rsidRPr="009F029C">
              <w:rPr>
                <w:rFonts w:ascii="MS Mincho" w:eastAsia="MS Mincho" w:hAnsi="MS Mincho" w:cs="MS Mincho"/>
                <w:b/>
                <w:sz w:val="20"/>
              </w:rPr>
              <w:t>|</w:t>
            </w:r>
            <w:r w:rsidR="00F64260" w:rsidRPr="009F029C">
              <w:rPr>
                <w:b/>
                <w:sz w:val="20"/>
              </w:rPr>
              <w:t xml:space="preserve"> </w:t>
            </w:r>
            <w:r w:rsidR="00C629CB">
              <w:rPr>
                <w:b/>
                <w:sz w:val="20"/>
              </w:rPr>
              <w:t xml:space="preserve">Clinical work |  </w:t>
            </w:r>
            <w:r w:rsidR="002645BC">
              <w:rPr>
                <w:b/>
                <w:sz w:val="20"/>
              </w:rPr>
              <w:t xml:space="preserve"> </w:t>
            </w:r>
            <w:r>
              <w:rPr>
                <w:b/>
                <w:sz w:val="20"/>
              </w:rPr>
              <w:t>Exams</w:t>
            </w:r>
            <w:r w:rsidR="00F64260" w:rsidRPr="009F029C">
              <w:rPr>
                <w:b/>
                <w:sz w:val="20"/>
              </w:rPr>
              <w:t xml:space="preserve"> </w:t>
            </w:r>
            <w:r>
              <w:rPr>
                <w:rFonts w:ascii="MS Mincho" w:eastAsia="MS Mincho" w:hAnsi="MS Mincho" w:cs="MS Mincho"/>
                <w:b/>
                <w:sz w:val="20"/>
              </w:rPr>
              <w:t>|</w:t>
            </w:r>
            <w:r w:rsidR="00F64260" w:rsidRPr="009F029C">
              <w:rPr>
                <w:b/>
                <w:sz w:val="20"/>
              </w:rPr>
              <w:t xml:space="preserve"> </w:t>
            </w:r>
            <w:r w:rsidR="00C629CB">
              <w:rPr>
                <w:b/>
                <w:sz w:val="20"/>
              </w:rPr>
              <w:t xml:space="preserve">Fieldwork | </w:t>
            </w:r>
            <w:r>
              <w:rPr>
                <w:b/>
                <w:sz w:val="20"/>
              </w:rPr>
              <w:t>Presentations</w:t>
            </w:r>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 xml:space="preserve">Papers  </w:t>
            </w:r>
            <w:r w:rsidR="00F64260" w:rsidRPr="009F029C">
              <w:rPr>
                <w:rFonts w:ascii="MS Mincho" w:eastAsia="MS Mincho" w:hAnsi="MS Mincho" w:cs="MS Mincho"/>
                <w:b/>
                <w:sz w:val="20"/>
              </w:rPr>
              <w:t xml:space="preserve">| </w:t>
            </w:r>
          </w:p>
          <w:p w14:paraId="426CAA13" w14:textId="0B087A75" w:rsidR="00F64260" w:rsidRPr="009F029C" w:rsidRDefault="008D4100" w:rsidP="0027634D">
            <w:pPr>
              <w:spacing w:line="240" w:lineRule="auto"/>
              <w:rPr>
                <w:b/>
                <w:sz w:val="20"/>
              </w:rPr>
            </w:pPr>
            <w:r>
              <w:rPr>
                <w:b/>
                <w:sz w:val="20"/>
              </w:rPr>
              <w:t>Class Work</w:t>
            </w:r>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 xml:space="preserve">Interviews </w:t>
            </w:r>
            <w:r w:rsidR="00F64260" w:rsidRPr="009F029C">
              <w:rPr>
                <w:rFonts w:ascii="MS Mincho" w:eastAsia="MS Mincho" w:hAnsi="MS Mincho" w:cs="MS Mincho"/>
                <w:b/>
                <w:sz w:val="20"/>
              </w:rPr>
              <w:t xml:space="preserve">| </w:t>
            </w:r>
            <w:r w:rsidR="00F64260" w:rsidRPr="009F029C">
              <w:rPr>
                <w:b/>
                <w:sz w:val="20"/>
              </w:rPr>
              <w:t>Quizzes |</w:t>
            </w:r>
          </w:p>
          <w:p w14:paraId="5DC57830"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155641CE"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r w:rsidR="00C629CB">
              <w:rPr>
                <w:b/>
                <w:sz w:val="20"/>
              </w:rPr>
              <w:t xml:space="preserve"> | Studio work</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4" w:name="competing"/>
            <w:bookmarkEnd w:id="24"/>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E4EC968" w14:textId="77777777" w:rsidR="00F22DFB" w:rsidRDefault="00F22DFB">
      <w:pPr>
        <w:spacing w:line="240" w:lineRule="auto"/>
      </w:pPr>
    </w:p>
    <w:p w14:paraId="4F916A21" w14:textId="77777777" w:rsidR="00F22DFB" w:rsidRDefault="00F22DFB">
      <w:pPr>
        <w:spacing w:line="240" w:lineRule="auto"/>
      </w:pPr>
    </w:p>
    <w:p w14:paraId="18A15B8B" w14:textId="77777777" w:rsidR="00F22DFB" w:rsidRDefault="00F22DFB">
      <w:pPr>
        <w:spacing w:line="240" w:lineRule="auto"/>
      </w:pPr>
    </w:p>
    <w:p w14:paraId="01419806" w14:textId="77777777" w:rsidR="00F22DFB" w:rsidRDefault="00F22DFB">
      <w:pPr>
        <w:spacing w:line="240" w:lineRule="auto"/>
      </w:pPr>
    </w:p>
    <w:p w14:paraId="4C71DE51" w14:textId="77777777" w:rsidR="00F22DFB" w:rsidRDefault="00F22DFB">
      <w:pPr>
        <w:spacing w:line="240" w:lineRule="auto"/>
      </w:pPr>
    </w:p>
    <w:p w14:paraId="476AB5D9" w14:textId="77777777" w:rsidR="00F22DFB" w:rsidRDefault="00F22DFB">
      <w:pPr>
        <w:spacing w:line="240" w:lineRule="auto"/>
      </w:pPr>
    </w:p>
    <w:p w14:paraId="63CF24C4" w14:textId="77777777" w:rsidR="00F22DFB" w:rsidRDefault="00F22DFB">
      <w:pPr>
        <w:spacing w:line="240" w:lineRule="auto"/>
      </w:pPr>
    </w:p>
    <w:p w14:paraId="655C9C15" w14:textId="77777777" w:rsidR="00DB3FD3" w:rsidRDefault="00DB3FD3">
      <w:pPr>
        <w:spacing w:line="240" w:lineRule="auto"/>
      </w:pPr>
    </w:p>
    <w:p w14:paraId="1CC2525D" w14:textId="77777777" w:rsidR="00F22DFB" w:rsidRDefault="00F22DFB">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32"/>
        <w:gridCol w:w="2477"/>
        <w:gridCol w:w="3871"/>
      </w:tblGrid>
      <w:tr w:rsidR="00F64260" w:rsidRPr="00402602" w14:paraId="04B456C7" w14:textId="77777777" w:rsidTr="00F22DFB">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2520" w:type="dxa"/>
          </w:tcPr>
          <w:p w14:paraId="36A56C9F" w14:textId="6AF50228" w:rsidR="00F64260" w:rsidRPr="00402602" w:rsidRDefault="00C2493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3978" w:type="dxa"/>
          </w:tcPr>
          <w:p w14:paraId="0344E290" w14:textId="1CE3DE53" w:rsidR="00F64260" w:rsidRPr="00402602" w:rsidRDefault="00C24939"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rsidTr="00F22DFB">
        <w:trPr>
          <w:cantSplit/>
        </w:trPr>
        <w:tc>
          <w:tcPr>
            <w:tcW w:w="4518" w:type="dxa"/>
          </w:tcPr>
          <w:p w14:paraId="1BF30DA6" w14:textId="77777777" w:rsidR="00740F64" w:rsidRDefault="00740F64" w:rsidP="00740F64">
            <w:pPr>
              <w:pStyle w:val="ListParagraph"/>
              <w:numPr>
                <w:ilvl w:val="0"/>
                <w:numId w:val="12"/>
              </w:numPr>
              <w:spacing w:after="13" w:line="248" w:lineRule="auto"/>
              <w:ind w:right="115"/>
            </w:pPr>
            <w:bookmarkStart w:id="25" w:name="outcomes"/>
            <w:bookmarkEnd w:id="25"/>
            <w:r>
              <w:t>Demonstrate how to build and communicate effectively with teams.</w:t>
            </w:r>
          </w:p>
          <w:p w14:paraId="6DAEE156" w14:textId="77777777" w:rsidR="00740F64" w:rsidRDefault="00740F64" w:rsidP="00740F64">
            <w:pPr>
              <w:pStyle w:val="ListParagraph"/>
              <w:numPr>
                <w:ilvl w:val="0"/>
                <w:numId w:val="12"/>
              </w:numPr>
              <w:spacing w:after="38" w:line="248" w:lineRule="auto"/>
              <w:ind w:right="115"/>
            </w:pPr>
            <w:r>
              <w:t>Compare various methods for improving project communication and managing conflict.</w:t>
            </w:r>
          </w:p>
          <w:p w14:paraId="1571C712" w14:textId="69078DDC" w:rsidR="00F64260" w:rsidRDefault="00740F64" w:rsidP="00740F64">
            <w:pPr>
              <w:pStyle w:val="ListParagraph"/>
              <w:numPr>
                <w:ilvl w:val="0"/>
                <w:numId w:val="12"/>
              </w:numPr>
              <w:spacing w:after="38" w:line="248" w:lineRule="auto"/>
              <w:ind w:right="115"/>
            </w:pPr>
            <w:r>
              <w:t>Formulate a set of best practices for effective project communication</w:t>
            </w:r>
          </w:p>
        </w:tc>
        <w:tc>
          <w:tcPr>
            <w:tcW w:w="2520" w:type="dxa"/>
          </w:tcPr>
          <w:p w14:paraId="48EEBF8B" w14:textId="2AFB256F" w:rsidR="00F64260" w:rsidRDefault="00740F64">
            <w:pPr>
              <w:spacing w:line="240" w:lineRule="auto"/>
            </w:pPr>
            <w:bookmarkStart w:id="26" w:name="standards"/>
            <w:bookmarkEnd w:id="26"/>
            <w:r>
              <w:rPr>
                <w:rFonts w:ascii="Times New Roman" w:hAnsi="Times New Roman"/>
              </w:rPr>
              <w:t>T</w:t>
            </w:r>
            <w:r w:rsidRPr="00D933AE">
              <w:rPr>
                <w:rFonts w:ascii="Times New Roman" w:hAnsi="Times New Roman"/>
              </w:rPr>
              <w:t>he scope of this course partially addresses the 1</w:t>
            </w:r>
            <w:r w:rsidRPr="00D933AE">
              <w:rPr>
                <w:rFonts w:ascii="Times New Roman" w:hAnsi="Times New Roman"/>
                <w:vertAlign w:val="superscript"/>
              </w:rPr>
              <w:t>st</w:t>
            </w:r>
            <w:r w:rsidRPr="00D933AE">
              <w:rPr>
                <w:rFonts w:ascii="Times New Roman" w:hAnsi="Times New Roman"/>
              </w:rPr>
              <w:t>, 2</w:t>
            </w:r>
            <w:r w:rsidRPr="00D933AE">
              <w:rPr>
                <w:rFonts w:ascii="Times New Roman" w:hAnsi="Times New Roman"/>
                <w:vertAlign w:val="superscript"/>
              </w:rPr>
              <w:t>nd</w:t>
            </w:r>
            <w:r w:rsidRPr="00D933AE">
              <w:rPr>
                <w:rFonts w:ascii="Times New Roman" w:hAnsi="Times New Roman"/>
              </w:rPr>
              <w:t>, 7</w:t>
            </w:r>
            <w:r w:rsidRPr="00D933AE">
              <w:rPr>
                <w:rFonts w:ascii="Times New Roman" w:hAnsi="Times New Roman"/>
                <w:vertAlign w:val="superscript"/>
              </w:rPr>
              <w:t>th</w:t>
            </w:r>
            <w:r w:rsidRPr="00D933AE">
              <w:rPr>
                <w:rFonts w:ascii="Times New Roman" w:hAnsi="Times New Roman"/>
              </w:rPr>
              <w:t xml:space="preserve"> and 10</w:t>
            </w:r>
            <w:r w:rsidRPr="00D933AE">
              <w:rPr>
                <w:rFonts w:ascii="Times New Roman" w:hAnsi="Times New Roman"/>
                <w:vertAlign w:val="superscript"/>
              </w:rPr>
              <w:t>th</w:t>
            </w:r>
            <w:r>
              <w:rPr>
                <w:rFonts w:ascii="Times New Roman" w:hAnsi="Times New Roman"/>
              </w:rPr>
              <w:t xml:space="preserve"> of 10 knowledge areas of the Project Management Institute’s (PMI) Body of Knowledge.</w:t>
            </w:r>
          </w:p>
        </w:tc>
        <w:tc>
          <w:tcPr>
            <w:tcW w:w="3978" w:type="dxa"/>
          </w:tcPr>
          <w:p w14:paraId="6649F1CC" w14:textId="77777777" w:rsidR="00F22DFB" w:rsidRDefault="00F22DFB" w:rsidP="00F22DFB">
            <w:pPr>
              <w:spacing w:line="240" w:lineRule="auto"/>
            </w:pPr>
            <w:bookmarkStart w:id="27" w:name="measured"/>
            <w:bookmarkEnd w:id="27"/>
            <w:r>
              <w:t xml:space="preserve">Learning outcomes will be measured via quizzes, multiple examinations per semester, and student responses to multiple case studies throughout the semester. </w:t>
            </w:r>
          </w:p>
          <w:p w14:paraId="0A370311" w14:textId="77777777" w:rsidR="00F64260" w:rsidRDefault="00F64260">
            <w:pPr>
              <w:spacing w:line="240" w:lineRule="auto"/>
            </w:pPr>
          </w:p>
        </w:tc>
      </w:tr>
      <w:tr w:rsidR="00F64260" w14:paraId="73043584" w14:textId="77777777" w:rsidTr="00F22DFB">
        <w:trPr>
          <w:cantSplit/>
        </w:trPr>
        <w:tc>
          <w:tcPr>
            <w:tcW w:w="4518" w:type="dxa"/>
          </w:tcPr>
          <w:p w14:paraId="10A34B2A" w14:textId="77777777" w:rsidR="00F64260" w:rsidRDefault="00F64260">
            <w:pPr>
              <w:spacing w:line="240" w:lineRule="auto"/>
            </w:pPr>
          </w:p>
        </w:tc>
        <w:tc>
          <w:tcPr>
            <w:tcW w:w="2520" w:type="dxa"/>
          </w:tcPr>
          <w:p w14:paraId="638748AC" w14:textId="77777777" w:rsidR="00F64260" w:rsidRDefault="00F64260">
            <w:pPr>
              <w:spacing w:line="240" w:lineRule="auto"/>
            </w:pPr>
          </w:p>
        </w:tc>
        <w:tc>
          <w:tcPr>
            <w:tcW w:w="3978" w:type="dxa"/>
          </w:tcPr>
          <w:p w14:paraId="57FBD416" w14:textId="77777777" w:rsidR="00F64260" w:rsidRDefault="00F64260">
            <w:pPr>
              <w:spacing w:line="240" w:lineRule="auto"/>
            </w:pPr>
          </w:p>
        </w:tc>
      </w:tr>
      <w:tr w:rsidR="00F64260" w14:paraId="373F39F0" w14:textId="77777777" w:rsidTr="00F22DFB">
        <w:trPr>
          <w:cantSplit/>
        </w:trPr>
        <w:tc>
          <w:tcPr>
            <w:tcW w:w="4518" w:type="dxa"/>
          </w:tcPr>
          <w:p w14:paraId="03860DE1" w14:textId="77777777" w:rsidR="00F64260" w:rsidRDefault="00F64260">
            <w:pPr>
              <w:spacing w:line="240" w:lineRule="auto"/>
            </w:pPr>
          </w:p>
        </w:tc>
        <w:tc>
          <w:tcPr>
            <w:tcW w:w="2520" w:type="dxa"/>
          </w:tcPr>
          <w:p w14:paraId="48CF2D35" w14:textId="77777777" w:rsidR="00F64260" w:rsidRDefault="00F64260">
            <w:pPr>
              <w:spacing w:line="240" w:lineRule="auto"/>
            </w:pPr>
          </w:p>
        </w:tc>
        <w:tc>
          <w:tcPr>
            <w:tcW w:w="397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F177F5E" w14:textId="77777777" w:rsidR="00740F64" w:rsidRDefault="00740F64" w:rsidP="00740F64">
            <w:pPr>
              <w:spacing w:after="13" w:line="248" w:lineRule="auto"/>
              <w:ind w:left="288" w:right="115"/>
            </w:pPr>
            <w:bookmarkStart w:id="28" w:name="outline"/>
            <w:bookmarkEnd w:id="28"/>
            <w:r>
              <w:rPr>
                <w:rFonts w:ascii="Times New Roman" w:hAnsi="Times New Roman"/>
              </w:rPr>
              <w:t>I      Project Communication Concepts</w:t>
            </w:r>
          </w:p>
          <w:p w14:paraId="116C4BEE" w14:textId="3EB79856" w:rsidR="00E555E9" w:rsidRPr="00E555E9" w:rsidRDefault="00E555E9" w:rsidP="00740F64">
            <w:pPr>
              <w:numPr>
                <w:ilvl w:val="1"/>
                <w:numId w:val="13"/>
              </w:numPr>
              <w:spacing w:after="13" w:line="248" w:lineRule="auto"/>
              <w:ind w:right="115" w:hanging="432"/>
            </w:pPr>
            <w:r>
              <w:rPr>
                <w:rFonts w:ascii="Times New Roman" w:hAnsi="Times New Roman"/>
              </w:rPr>
              <w:t>Identifying stakeholders</w:t>
            </w:r>
          </w:p>
          <w:p w14:paraId="737E34DA" w14:textId="596BA380" w:rsidR="00740F64" w:rsidRDefault="00740F64" w:rsidP="00740F64">
            <w:pPr>
              <w:numPr>
                <w:ilvl w:val="1"/>
                <w:numId w:val="13"/>
              </w:numPr>
              <w:spacing w:after="13" w:line="248" w:lineRule="auto"/>
              <w:ind w:right="115" w:hanging="432"/>
            </w:pPr>
            <w:r>
              <w:rPr>
                <w:rFonts w:ascii="Times New Roman" w:hAnsi="Times New Roman"/>
              </w:rPr>
              <w:t>Understanding the role of Project Communications in project management</w:t>
            </w:r>
          </w:p>
          <w:p w14:paraId="4BBE8B34" w14:textId="77777777" w:rsidR="00740F64" w:rsidRDefault="00740F64" w:rsidP="00740F64">
            <w:pPr>
              <w:numPr>
                <w:ilvl w:val="1"/>
                <w:numId w:val="13"/>
              </w:numPr>
              <w:spacing w:after="13" w:line="248" w:lineRule="auto"/>
              <w:ind w:right="115" w:hanging="432"/>
            </w:pPr>
            <w:r>
              <w:rPr>
                <w:rFonts w:ascii="Times New Roman" w:hAnsi="Times New Roman"/>
              </w:rPr>
              <w:t>Planning Project Communication</w:t>
            </w:r>
          </w:p>
          <w:p w14:paraId="3B2C2A4C" w14:textId="6A865534" w:rsidR="00E555E9" w:rsidRPr="00E555E9" w:rsidRDefault="00740F64" w:rsidP="00E555E9">
            <w:pPr>
              <w:numPr>
                <w:ilvl w:val="1"/>
                <w:numId w:val="13"/>
              </w:numPr>
              <w:spacing w:after="13" w:line="248" w:lineRule="auto"/>
              <w:ind w:right="115" w:hanging="432"/>
            </w:pPr>
            <w:r>
              <w:rPr>
                <w:rFonts w:ascii="Times New Roman" w:hAnsi="Times New Roman"/>
              </w:rPr>
              <w:t>Working with Project Communications</w:t>
            </w:r>
          </w:p>
          <w:p w14:paraId="5EE4E0D0" w14:textId="54C4311D" w:rsidR="00E555E9" w:rsidRPr="00E555E9" w:rsidRDefault="00E555E9" w:rsidP="00740F64">
            <w:pPr>
              <w:numPr>
                <w:ilvl w:val="1"/>
                <w:numId w:val="13"/>
              </w:numPr>
              <w:spacing w:after="13" w:line="248" w:lineRule="auto"/>
              <w:ind w:right="115" w:hanging="432"/>
            </w:pPr>
            <w:r>
              <w:rPr>
                <w:rFonts w:ascii="Times New Roman" w:hAnsi="Times New Roman"/>
              </w:rPr>
              <w:t>Building trust</w:t>
            </w:r>
          </w:p>
          <w:p w14:paraId="059D04EC" w14:textId="2FAF31AC" w:rsidR="00E555E9" w:rsidRDefault="00E555E9" w:rsidP="00740F64">
            <w:pPr>
              <w:numPr>
                <w:ilvl w:val="1"/>
                <w:numId w:val="13"/>
              </w:numPr>
              <w:spacing w:after="13" w:line="248" w:lineRule="auto"/>
              <w:ind w:right="115" w:hanging="432"/>
            </w:pPr>
            <w:r>
              <w:rPr>
                <w:rFonts w:ascii="Times New Roman" w:hAnsi="Times New Roman"/>
              </w:rPr>
              <w:t>Centralized vs. distributed project management models</w:t>
            </w:r>
          </w:p>
          <w:p w14:paraId="5A0727F4" w14:textId="77777777" w:rsidR="00740F64" w:rsidRDefault="00740F64" w:rsidP="00740F64">
            <w:pPr>
              <w:ind w:left="284" w:right="115"/>
            </w:pPr>
            <w:r>
              <w:rPr>
                <w:rFonts w:ascii="Times New Roman" w:hAnsi="Times New Roman"/>
              </w:rPr>
              <w:t>II. Improving Project Communication and Managing Conflict</w:t>
            </w:r>
          </w:p>
          <w:p w14:paraId="5F949720" w14:textId="77777777" w:rsidR="00740F64" w:rsidRDefault="00740F64" w:rsidP="00740F64">
            <w:pPr>
              <w:numPr>
                <w:ilvl w:val="1"/>
                <w:numId w:val="14"/>
              </w:numPr>
              <w:spacing w:after="13" w:line="248" w:lineRule="auto"/>
              <w:ind w:left="1325" w:right="115" w:hanging="432"/>
            </w:pPr>
            <w:r>
              <w:rPr>
                <w:rFonts w:ascii="Times New Roman" w:hAnsi="Times New Roman"/>
              </w:rPr>
              <w:t>Effective communication styles</w:t>
            </w:r>
          </w:p>
          <w:p w14:paraId="62769E82" w14:textId="77777777" w:rsidR="00740F64" w:rsidRDefault="00740F64" w:rsidP="00740F64">
            <w:pPr>
              <w:numPr>
                <w:ilvl w:val="1"/>
                <w:numId w:val="14"/>
              </w:numPr>
              <w:spacing w:after="13" w:line="248" w:lineRule="auto"/>
              <w:ind w:left="1325" w:right="115" w:hanging="432"/>
            </w:pPr>
            <w:r>
              <w:rPr>
                <w:rFonts w:ascii="Times New Roman" w:hAnsi="Times New Roman"/>
              </w:rPr>
              <w:t>Managing conflict through communication</w:t>
            </w:r>
          </w:p>
          <w:p w14:paraId="7BABD30A" w14:textId="4DBB3CEA" w:rsidR="00740F64" w:rsidRPr="00E555E9" w:rsidRDefault="00740F64" w:rsidP="00BC1EEC">
            <w:pPr>
              <w:numPr>
                <w:ilvl w:val="1"/>
                <w:numId w:val="14"/>
              </w:numPr>
              <w:spacing w:line="247" w:lineRule="auto"/>
              <w:ind w:left="1325" w:right="115" w:hanging="432"/>
            </w:pPr>
            <w:r>
              <w:rPr>
                <w:rFonts w:ascii="Times New Roman" w:hAnsi="Times New Roman"/>
              </w:rPr>
              <w:t>Negotiation skills</w:t>
            </w:r>
          </w:p>
          <w:p w14:paraId="231CB979" w14:textId="5F5CCB14" w:rsidR="00E555E9" w:rsidRPr="00E555E9" w:rsidRDefault="00E555E9" w:rsidP="00BC1EEC">
            <w:pPr>
              <w:numPr>
                <w:ilvl w:val="1"/>
                <w:numId w:val="14"/>
              </w:numPr>
              <w:spacing w:line="247" w:lineRule="auto"/>
              <w:ind w:left="1325" w:right="115" w:hanging="432"/>
            </w:pPr>
            <w:r>
              <w:rPr>
                <w:rFonts w:ascii="Times New Roman" w:hAnsi="Times New Roman"/>
              </w:rPr>
              <w:t>Levels of conflict</w:t>
            </w:r>
          </w:p>
          <w:p w14:paraId="05E79556" w14:textId="13472EA7" w:rsidR="00E555E9" w:rsidRPr="00E555E9" w:rsidRDefault="00E555E9" w:rsidP="00BC1EEC">
            <w:pPr>
              <w:numPr>
                <w:ilvl w:val="1"/>
                <w:numId w:val="14"/>
              </w:numPr>
              <w:spacing w:line="247" w:lineRule="auto"/>
              <w:ind w:left="1325" w:right="115" w:hanging="432"/>
            </w:pPr>
            <w:r>
              <w:rPr>
                <w:rFonts w:ascii="Times New Roman" w:hAnsi="Times New Roman"/>
              </w:rPr>
              <w:t>Conflict management</w:t>
            </w:r>
          </w:p>
          <w:p w14:paraId="2CD57517" w14:textId="29D4AE2E" w:rsidR="00E555E9" w:rsidRDefault="00E555E9" w:rsidP="00BC1EEC">
            <w:pPr>
              <w:numPr>
                <w:ilvl w:val="1"/>
                <w:numId w:val="14"/>
              </w:numPr>
              <w:spacing w:line="247" w:lineRule="auto"/>
              <w:ind w:left="1325" w:right="115" w:hanging="432"/>
            </w:pPr>
            <w:r>
              <w:rPr>
                <w:rFonts w:ascii="Times New Roman" w:hAnsi="Times New Roman"/>
              </w:rPr>
              <w:t>Communication matrices</w:t>
            </w:r>
          </w:p>
          <w:p w14:paraId="09CC2378" w14:textId="77777777" w:rsidR="00740F64" w:rsidRDefault="00740F64" w:rsidP="00740F64">
            <w:pPr>
              <w:ind w:left="879" w:right="115" w:hanging="612"/>
              <w:rPr>
                <w:rFonts w:ascii="Times New Roman" w:hAnsi="Times New Roman"/>
              </w:rPr>
            </w:pPr>
            <w:r>
              <w:rPr>
                <w:rFonts w:ascii="Times New Roman" w:hAnsi="Times New Roman"/>
              </w:rPr>
              <w:t xml:space="preserve">Ill. Project Communications in the Knowledge areas and project lifecycle processes </w:t>
            </w:r>
            <w:r>
              <w:rPr>
                <w:noProof/>
              </w:rPr>
              <w:drawing>
                <wp:inline distT="0" distB="0" distL="0" distR="0" wp14:anchorId="4729D0DA" wp14:editId="2A3E127D">
                  <wp:extent cx="4575" cy="4572"/>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8"/>
                          <a:stretch>
                            <a:fillRect/>
                          </a:stretch>
                        </pic:blipFill>
                        <pic:spPr>
                          <a:xfrm>
                            <a:off x="0" y="0"/>
                            <a:ext cx="4575" cy="4572"/>
                          </a:xfrm>
                          <a:prstGeom prst="rect">
                            <a:avLst/>
                          </a:prstGeom>
                        </pic:spPr>
                      </pic:pic>
                    </a:graphicData>
                  </a:graphic>
                </wp:inline>
              </w:drawing>
            </w:r>
          </w:p>
          <w:p w14:paraId="77795761" w14:textId="77777777" w:rsidR="00740F64" w:rsidRDefault="00740F64" w:rsidP="00740F64">
            <w:pPr>
              <w:ind w:left="879" w:right="115" w:hanging="612"/>
            </w:pPr>
            <w:r>
              <w:rPr>
                <w:rFonts w:ascii="Times New Roman" w:hAnsi="Times New Roman"/>
              </w:rPr>
              <w:t xml:space="preserve">           A. Communication tools to manage the core knowledge areas (integration, scope, time, cost, quality, risk, procurement)</w:t>
            </w:r>
          </w:p>
          <w:p w14:paraId="051A2B90" w14:textId="25616C38" w:rsidR="00740F64" w:rsidRDefault="00740F64" w:rsidP="00E555E9">
            <w:pPr>
              <w:ind w:left="1311" w:right="115" w:hanging="418"/>
              <w:rPr>
                <w:rFonts w:ascii="Times New Roman" w:hAnsi="Times New Roman"/>
              </w:rPr>
            </w:pPr>
            <w:r>
              <w:rPr>
                <w:rFonts w:ascii="Times New Roman" w:hAnsi="Times New Roman"/>
              </w:rPr>
              <w:t>B. Using communication tools in the project lifecycle processes (initiation, planning, executing, monitoring &amp; controlling, closing)</w:t>
            </w:r>
          </w:p>
          <w:p w14:paraId="258177C9" w14:textId="7837884C" w:rsidR="00E555E9" w:rsidRDefault="00E555E9" w:rsidP="00E555E9">
            <w:pPr>
              <w:ind w:left="1311" w:right="115" w:hanging="418"/>
              <w:rPr>
                <w:rFonts w:ascii="Times New Roman" w:hAnsi="Times New Roman"/>
              </w:rPr>
            </w:pPr>
            <w:r>
              <w:rPr>
                <w:rFonts w:ascii="Times New Roman" w:hAnsi="Times New Roman"/>
              </w:rPr>
              <w:t>C. Forensic project evaluation</w:t>
            </w:r>
          </w:p>
          <w:p w14:paraId="0574B2CA" w14:textId="2A77C80F" w:rsidR="00E555E9" w:rsidRDefault="00E555E9" w:rsidP="00E555E9">
            <w:pPr>
              <w:ind w:left="1311" w:right="115" w:hanging="418"/>
              <w:rPr>
                <w:rFonts w:ascii="Times New Roman" w:hAnsi="Times New Roman"/>
              </w:rPr>
            </w:pPr>
            <w:r>
              <w:rPr>
                <w:rFonts w:ascii="Times New Roman" w:hAnsi="Times New Roman"/>
              </w:rPr>
              <w:t>D. Evaluating implementation and identifying improvement opportunities for future project teams.</w:t>
            </w:r>
          </w:p>
          <w:p w14:paraId="5ECA296B" w14:textId="77777777" w:rsidR="00E555E9" w:rsidRDefault="00E555E9" w:rsidP="00E555E9">
            <w:pPr>
              <w:ind w:left="1311" w:right="115" w:hanging="418"/>
              <w:rPr>
                <w:rFonts w:ascii="Times New Roman" w:hAnsi="Times New Roman"/>
              </w:rPr>
            </w:pPr>
          </w:p>
          <w:p w14:paraId="3077E067" w14:textId="77777777" w:rsidR="00BC1EEC" w:rsidRDefault="00BC1EEC" w:rsidP="00BC1EEC">
            <w:pPr>
              <w:spacing w:after="259"/>
              <w:ind w:right="115"/>
              <w:rPr>
                <w:rFonts w:ascii="Times New Roman" w:hAnsi="Times New Roman"/>
              </w:rPr>
            </w:pPr>
          </w:p>
          <w:p w14:paraId="0AB31323" w14:textId="07C8AE2B" w:rsidR="002645BC" w:rsidRDefault="002645BC" w:rsidP="00381CDB">
            <w:pPr>
              <w:spacing w:after="259"/>
              <w:ind w:right="115"/>
            </w:pPr>
          </w:p>
        </w:tc>
      </w:tr>
    </w:tbl>
    <w:p w14:paraId="62234A1C" w14:textId="77777777" w:rsidR="00F64260" w:rsidRDefault="00F64260">
      <w:pPr>
        <w:spacing w:line="240" w:lineRule="auto"/>
      </w:pPr>
    </w:p>
    <w:p w14:paraId="2480EEC2" w14:textId="4F4E276A" w:rsidR="00F64260" w:rsidRDefault="00F64260">
      <w:pPr>
        <w:spacing w:line="240" w:lineRule="auto"/>
      </w:pPr>
      <w:r>
        <w:br w:type="page"/>
      </w:r>
      <w:bookmarkStart w:id="29" w:name="_GoBack"/>
      <w:bookmarkEnd w:id="29"/>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1A7829">
        <w:trPr>
          <w:cantSplit/>
        </w:trPr>
        <w:tc>
          <w:tcPr>
            <w:tcW w:w="5000" w:type="pct"/>
            <w:vAlign w:val="center"/>
          </w:tcPr>
          <w:p w14:paraId="25FF7942" w14:textId="6D953004" w:rsidR="007E44B1" w:rsidRPr="007072F7" w:rsidRDefault="007E44B1" w:rsidP="001A7829">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740F64" w14:paraId="3BE222E3" w14:textId="77777777">
        <w:trPr>
          <w:cantSplit/>
          <w:trHeight w:val="489"/>
        </w:trPr>
        <w:tc>
          <w:tcPr>
            <w:tcW w:w="3279" w:type="dxa"/>
            <w:vAlign w:val="center"/>
          </w:tcPr>
          <w:p w14:paraId="4178201C" w14:textId="5B1DA59D" w:rsidR="00740F64" w:rsidRDefault="00740F64" w:rsidP="00293639">
            <w:pPr>
              <w:spacing w:line="240" w:lineRule="auto"/>
            </w:pPr>
            <w:r>
              <w:t>Paul Jacques</w:t>
            </w:r>
          </w:p>
        </w:tc>
        <w:tc>
          <w:tcPr>
            <w:tcW w:w="3279" w:type="dxa"/>
            <w:vAlign w:val="center"/>
          </w:tcPr>
          <w:p w14:paraId="3874B8F9" w14:textId="6589125F" w:rsidR="00740F64" w:rsidRDefault="00740F64" w:rsidP="00293639">
            <w:pPr>
              <w:spacing w:line="240" w:lineRule="auto"/>
            </w:pPr>
            <w:r>
              <w:t>Director, MS Operations Management Program</w:t>
            </w:r>
          </w:p>
        </w:tc>
        <w:tc>
          <w:tcPr>
            <w:tcW w:w="3280" w:type="dxa"/>
            <w:vAlign w:val="center"/>
          </w:tcPr>
          <w:p w14:paraId="70E90A63" w14:textId="77777777" w:rsidR="00740F64" w:rsidRDefault="00740F64" w:rsidP="00293639">
            <w:pPr>
              <w:spacing w:line="240" w:lineRule="auto"/>
            </w:pPr>
          </w:p>
        </w:tc>
        <w:tc>
          <w:tcPr>
            <w:tcW w:w="1178" w:type="dxa"/>
            <w:vAlign w:val="center"/>
          </w:tcPr>
          <w:p w14:paraId="37406151" w14:textId="77777777" w:rsidR="00740F64" w:rsidRDefault="00740F64" w:rsidP="00293639">
            <w:pPr>
              <w:spacing w:line="240" w:lineRule="auto"/>
            </w:pPr>
          </w:p>
        </w:tc>
      </w:tr>
      <w:tr w:rsidR="00740F64" w14:paraId="0072B50B" w14:textId="77777777">
        <w:trPr>
          <w:cantSplit/>
          <w:trHeight w:val="489"/>
        </w:trPr>
        <w:tc>
          <w:tcPr>
            <w:tcW w:w="3279" w:type="dxa"/>
            <w:vAlign w:val="center"/>
          </w:tcPr>
          <w:p w14:paraId="6D613CB9" w14:textId="5692C3B7" w:rsidR="00740F64" w:rsidRDefault="00740F64" w:rsidP="00293639">
            <w:pPr>
              <w:spacing w:line="240" w:lineRule="auto"/>
            </w:pPr>
            <w:r>
              <w:t>Mike Casey</w:t>
            </w:r>
          </w:p>
        </w:tc>
        <w:tc>
          <w:tcPr>
            <w:tcW w:w="3279" w:type="dxa"/>
            <w:vAlign w:val="center"/>
          </w:tcPr>
          <w:p w14:paraId="46637261" w14:textId="18412120" w:rsidR="00740F64" w:rsidRDefault="00740F64" w:rsidP="00293639">
            <w:pPr>
              <w:spacing w:line="240" w:lineRule="auto"/>
            </w:pPr>
            <w:r>
              <w:t xml:space="preserve">Chair </w:t>
            </w:r>
            <w:r w:rsidR="00BC1EEC">
              <w:t>of Management</w:t>
            </w:r>
            <w:r>
              <w:t xml:space="preserve"> and Marketing</w:t>
            </w:r>
          </w:p>
        </w:tc>
        <w:tc>
          <w:tcPr>
            <w:tcW w:w="3280" w:type="dxa"/>
            <w:vAlign w:val="center"/>
          </w:tcPr>
          <w:p w14:paraId="7027BFBD" w14:textId="77777777" w:rsidR="00740F64" w:rsidRDefault="00740F64" w:rsidP="00293639">
            <w:pPr>
              <w:spacing w:line="240" w:lineRule="auto"/>
            </w:pPr>
          </w:p>
        </w:tc>
        <w:tc>
          <w:tcPr>
            <w:tcW w:w="1178" w:type="dxa"/>
            <w:vAlign w:val="center"/>
          </w:tcPr>
          <w:p w14:paraId="3FF3A0F5" w14:textId="77777777" w:rsidR="00740F64" w:rsidRDefault="00740F64" w:rsidP="00293639">
            <w:pPr>
              <w:spacing w:line="240" w:lineRule="auto"/>
            </w:pPr>
          </w:p>
        </w:tc>
      </w:tr>
      <w:tr w:rsidR="00740F64" w14:paraId="4AAC3901" w14:textId="77777777">
        <w:trPr>
          <w:cantSplit/>
          <w:trHeight w:val="489"/>
        </w:trPr>
        <w:tc>
          <w:tcPr>
            <w:tcW w:w="3279" w:type="dxa"/>
            <w:vAlign w:val="center"/>
          </w:tcPr>
          <w:p w14:paraId="4B9818E6" w14:textId="6FFB92C8" w:rsidR="00740F64" w:rsidRDefault="00740F64" w:rsidP="00293639">
            <w:pPr>
              <w:spacing w:line="240" w:lineRule="auto"/>
            </w:pPr>
            <w:r>
              <w:t>Jeff</w:t>
            </w:r>
            <w:r w:rsidR="008D4100">
              <w:t>rey</w:t>
            </w:r>
            <w:r>
              <w:t xml:space="preserve"> Mello</w:t>
            </w:r>
          </w:p>
        </w:tc>
        <w:tc>
          <w:tcPr>
            <w:tcW w:w="3279" w:type="dxa"/>
            <w:vAlign w:val="center"/>
          </w:tcPr>
          <w:p w14:paraId="25000859" w14:textId="661683B8" w:rsidR="00740F64" w:rsidRDefault="00740F64" w:rsidP="00293639">
            <w:pPr>
              <w:spacing w:line="240" w:lineRule="auto"/>
            </w:pPr>
            <w:r>
              <w:t xml:space="preserve">Dean of the School of </w:t>
            </w:r>
            <w:r w:rsidR="00BC1EEC">
              <w:t>Business</w:t>
            </w:r>
          </w:p>
        </w:tc>
        <w:tc>
          <w:tcPr>
            <w:tcW w:w="3280" w:type="dxa"/>
            <w:vAlign w:val="center"/>
          </w:tcPr>
          <w:p w14:paraId="0D4D06A4" w14:textId="77777777" w:rsidR="00740F64" w:rsidRDefault="00740F64" w:rsidP="00293639">
            <w:pPr>
              <w:spacing w:line="240" w:lineRule="auto"/>
            </w:pPr>
          </w:p>
        </w:tc>
        <w:tc>
          <w:tcPr>
            <w:tcW w:w="1178" w:type="dxa"/>
            <w:vAlign w:val="center"/>
          </w:tcPr>
          <w:p w14:paraId="5F047FEB" w14:textId="2A5ABE5E" w:rsidR="00740F64" w:rsidRDefault="00740F64"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2493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1F84D195"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5397" w14:textId="77777777" w:rsidR="00C24939" w:rsidRDefault="00C24939" w:rsidP="00FA78CA">
      <w:pPr>
        <w:spacing w:line="240" w:lineRule="auto"/>
      </w:pPr>
      <w:r>
        <w:separator/>
      </w:r>
    </w:p>
  </w:endnote>
  <w:endnote w:type="continuationSeparator" w:id="0">
    <w:p w14:paraId="3C6F61E0" w14:textId="77777777" w:rsidR="00C24939" w:rsidRDefault="00C2493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5548ECDB" w:rsidR="001A7829" w:rsidRPr="00310D95" w:rsidRDefault="001A7829"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81CDB">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81CDB">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D838" w14:textId="77777777" w:rsidR="00C24939" w:rsidRDefault="00C24939" w:rsidP="00FA78CA">
      <w:pPr>
        <w:spacing w:line="240" w:lineRule="auto"/>
      </w:pPr>
      <w:r>
        <w:separator/>
      </w:r>
    </w:p>
  </w:footnote>
  <w:footnote w:type="continuationSeparator" w:id="0">
    <w:p w14:paraId="41A49B73" w14:textId="77777777" w:rsidR="00C24939" w:rsidRDefault="00C2493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4FDEC52C" w:rsidR="001A7829" w:rsidRPr="004254A0" w:rsidRDefault="001A7829"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CB4647">
      <w:rPr>
        <w:color w:val="4F6228"/>
      </w:rPr>
      <w:t>1718-023</w:t>
    </w:r>
    <w:r w:rsidRPr="004254A0">
      <w:rPr>
        <w:color w:val="4F6228"/>
      </w:rPr>
      <w:tab/>
    </w:r>
    <w:r w:rsidRPr="004254A0">
      <w:rPr>
        <w:color w:val="4F6228"/>
      </w:rPr>
      <w:tab/>
    </w:r>
    <w:r w:rsidRPr="004254A0">
      <w:rPr>
        <w:color w:val="4F6228"/>
      </w:rPr>
      <w:tab/>
    </w:r>
    <w:r w:rsidR="00CB4647">
      <w:rPr>
        <w:color w:val="4F6228"/>
      </w:rPr>
      <w:t>Date Received:</w:t>
    </w:r>
    <w:r w:rsidR="00CB4647">
      <w:rPr>
        <w:color w:val="4F6228"/>
      </w:rPr>
      <w:tab/>
    </w:r>
    <w:r w:rsidR="00CB4647">
      <w:rPr>
        <w:color w:val="4F6228"/>
      </w:rPr>
      <w:tab/>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1A7829" w:rsidRPr="008745BA" w:rsidRDefault="001A782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3333A"/>
    <w:multiLevelType w:val="hybridMultilevel"/>
    <w:tmpl w:val="E0048658"/>
    <w:lvl w:ilvl="0" w:tplc="6E36AD70">
      <w:start w:val="4"/>
      <w:numFmt w:val="upperRoman"/>
      <w:lvlText w:val="%1."/>
      <w:lvlJc w:val="left"/>
      <w:pPr>
        <w:ind w:left="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8ADF36">
      <w:start w:val="1"/>
      <w:numFmt w:val="upperLetter"/>
      <w:lvlText w:val="%2."/>
      <w:lvlJc w:val="left"/>
      <w:pPr>
        <w:ind w:left="1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CCE59C">
      <w:start w:val="1"/>
      <w:numFmt w:val="lowerRoman"/>
      <w:lvlText w:val="%3"/>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10A07A">
      <w:start w:val="1"/>
      <w:numFmt w:val="decimal"/>
      <w:lvlText w:val="%4"/>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26DC4C">
      <w:start w:val="1"/>
      <w:numFmt w:val="lowerLetter"/>
      <w:lvlText w:val="%5"/>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F4340C">
      <w:start w:val="1"/>
      <w:numFmt w:val="lowerRoman"/>
      <w:lvlText w:val="%6"/>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ACF050">
      <w:start w:val="1"/>
      <w:numFmt w:val="decimal"/>
      <w:lvlText w:val="%7"/>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AEEF68">
      <w:start w:val="1"/>
      <w:numFmt w:val="lowerLetter"/>
      <w:lvlText w:val="%8"/>
      <w:lvlJc w:val="left"/>
      <w:pPr>
        <w:ind w:left="5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3A406C">
      <w:start w:val="1"/>
      <w:numFmt w:val="lowerRoman"/>
      <w:lvlText w:val="%9"/>
      <w:lvlJc w:val="left"/>
      <w:pPr>
        <w:ind w:left="6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733F2E"/>
    <w:multiLevelType w:val="hybridMultilevel"/>
    <w:tmpl w:val="0068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7C5A6139"/>
    <w:multiLevelType w:val="hybridMultilevel"/>
    <w:tmpl w:val="08B6951A"/>
    <w:lvl w:ilvl="0" w:tplc="8788DB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8974C">
      <w:start w:val="1"/>
      <w:numFmt w:val="upperLetter"/>
      <w:lvlText w:val="%2."/>
      <w:lvlJc w:val="left"/>
      <w:pPr>
        <w:ind w:left="1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4C42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CC0AC">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0ACEE">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CBA6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679A2">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ED352">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2D5F8">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2"/>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2802"/>
    <w:rsid w:val="000A36CD"/>
    <w:rsid w:val="000A72E5"/>
    <w:rsid w:val="000D1497"/>
    <w:rsid w:val="000D21F2"/>
    <w:rsid w:val="000D5929"/>
    <w:rsid w:val="000E2CBA"/>
    <w:rsid w:val="001010FA"/>
    <w:rsid w:val="00101BA4"/>
    <w:rsid w:val="0011690A"/>
    <w:rsid w:val="00120C12"/>
    <w:rsid w:val="00122E7D"/>
    <w:rsid w:val="001278A4"/>
    <w:rsid w:val="001304E5"/>
    <w:rsid w:val="0013176C"/>
    <w:rsid w:val="00131B87"/>
    <w:rsid w:val="001429AA"/>
    <w:rsid w:val="00176636"/>
    <w:rsid w:val="00176C55"/>
    <w:rsid w:val="00181A4B"/>
    <w:rsid w:val="001956E4"/>
    <w:rsid w:val="001A37FB"/>
    <w:rsid w:val="001A51ED"/>
    <w:rsid w:val="001A7829"/>
    <w:rsid w:val="001B2E3A"/>
    <w:rsid w:val="001F351F"/>
    <w:rsid w:val="0020058E"/>
    <w:rsid w:val="00237355"/>
    <w:rsid w:val="00240259"/>
    <w:rsid w:val="002645BC"/>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68C1"/>
    <w:rsid w:val="00334441"/>
    <w:rsid w:val="00345149"/>
    <w:rsid w:val="00376A8B"/>
    <w:rsid w:val="00381CD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62FC1"/>
    <w:rsid w:val="004779B4"/>
    <w:rsid w:val="00482982"/>
    <w:rsid w:val="0048308F"/>
    <w:rsid w:val="004932BC"/>
    <w:rsid w:val="004A3AC7"/>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14036"/>
    <w:rsid w:val="00623988"/>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0F64"/>
    <w:rsid w:val="0074235B"/>
    <w:rsid w:val="00743AD2"/>
    <w:rsid w:val="007445F4"/>
    <w:rsid w:val="007554DE"/>
    <w:rsid w:val="00760EA6"/>
    <w:rsid w:val="00761537"/>
    <w:rsid w:val="00781686"/>
    <w:rsid w:val="00786121"/>
    <w:rsid w:val="00796AF7"/>
    <w:rsid w:val="007970C3"/>
    <w:rsid w:val="007A5702"/>
    <w:rsid w:val="007B10BE"/>
    <w:rsid w:val="007B2457"/>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D4100"/>
    <w:rsid w:val="008E0FCD"/>
    <w:rsid w:val="008E3EFA"/>
    <w:rsid w:val="008E48E4"/>
    <w:rsid w:val="008F0AFB"/>
    <w:rsid w:val="00905E67"/>
    <w:rsid w:val="00922DD6"/>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573BE"/>
    <w:rsid w:val="00A6264E"/>
    <w:rsid w:val="00A76B76"/>
    <w:rsid w:val="00A836FF"/>
    <w:rsid w:val="00A83A6C"/>
    <w:rsid w:val="00A8451E"/>
    <w:rsid w:val="00A85BAB"/>
    <w:rsid w:val="00A87611"/>
    <w:rsid w:val="00A90A26"/>
    <w:rsid w:val="00A94B5A"/>
    <w:rsid w:val="00AC05B2"/>
    <w:rsid w:val="00AC3032"/>
    <w:rsid w:val="00AE78C2"/>
    <w:rsid w:val="00AE7A3D"/>
    <w:rsid w:val="00B07266"/>
    <w:rsid w:val="00B11D68"/>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1EEC"/>
    <w:rsid w:val="00BC42B6"/>
    <w:rsid w:val="00BC42EB"/>
    <w:rsid w:val="00BD40C6"/>
    <w:rsid w:val="00BF1795"/>
    <w:rsid w:val="00C0654C"/>
    <w:rsid w:val="00C11283"/>
    <w:rsid w:val="00C21405"/>
    <w:rsid w:val="00C24939"/>
    <w:rsid w:val="00C25F9D"/>
    <w:rsid w:val="00C31E83"/>
    <w:rsid w:val="00C518C1"/>
    <w:rsid w:val="00C53751"/>
    <w:rsid w:val="00C629CB"/>
    <w:rsid w:val="00C63F4F"/>
    <w:rsid w:val="00C828BD"/>
    <w:rsid w:val="00C94576"/>
    <w:rsid w:val="00C969FA"/>
    <w:rsid w:val="00C97577"/>
    <w:rsid w:val="00CA71A8"/>
    <w:rsid w:val="00CB4647"/>
    <w:rsid w:val="00CB4CB9"/>
    <w:rsid w:val="00CB6E8B"/>
    <w:rsid w:val="00CC3E7A"/>
    <w:rsid w:val="00CD18DD"/>
    <w:rsid w:val="00CF31F2"/>
    <w:rsid w:val="00D017C7"/>
    <w:rsid w:val="00D23311"/>
    <w:rsid w:val="00D50FE1"/>
    <w:rsid w:val="00D56C09"/>
    <w:rsid w:val="00D64DF4"/>
    <w:rsid w:val="00D65A71"/>
    <w:rsid w:val="00D65F02"/>
    <w:rsid w:val="00D75FF8"/>
    <w:rsid w:val="00DA73A0"/>
    <w:rsid w:val="00DB23D4"/>
    <w:rsid w:val="00DB3FD3"/>
    <w:rsid w:val="00DB63D4"/>
    <w:rsid w:val="00DD69AE"/>
    <w:rsid w:val="00DE2B7A"/>
    <w:rsid w:val="00DF06F0"/>
    <w:rsid w:val="00DF4FCD"/>
    <w:rsid w:val="00DF535D"/>
    <w:rsid w:val="00DF7C07"/>
    <w:rsid w:val="00E26C3F"/>
    <w:rsid w:val="00E36AF7"/>
    <w:rsid w:val="00E4755D"/>
    <w:rsid w:val="00E47897"/>
    <w:rsid w:val="00E521CF"/>
    <w:rsid w:val="00E548A4"/>
    <w:rsid w:val="00E555E9"/>
    <w:rsid w:val="00E641DE"/>
    <w:rsid w:val="00E93A54"/>
    <w:rsid w:val="00E96C6E"/>
    <w:rsid w:val="00EB33FD"/>
    <w:rsid w:val="00EC63A4"/>
    <w:rsid w:val="00EC7B24"/>
    <w:rsid w:val="00ED10F6"/>
    <w:rsid w:val="00ED1712"/>
    <w:rsid w:val="00ED1BF0"/>
    <w:rsid w:val="00EF3B20"/>
    <w:rsid w:val="00F15B95"/>
    <w:rsid w:val="00F22DFB"/>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79FF2B8-ECF1-4F76-AC16-253EF2B8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3228">
      <w:bodyDiv w:val="1"/>
      <w:marLeft w:val="0"/>
      <w:marRight w:val="0"/>
      <w:marTop w:val="0"/>
      <w:marBottom w:val="0"/>
      <w:divBdr>
        <w:top w:val="none" w:sz="0" w:space="0" w:color="auto"/>
        <w:left w:val="none" w:sz="0" w:space="0" w:color="auto"/>
        <w:bottom w:val="none" w:sz="0" w:space="0" w:color="auto"/>
        <w:right w:val="none" w:sz="0" w:space="0" w:color="auto"/>
      </w:divBdr>
    </w:div>
    <w:div w:id="2125271959">
      <w:bodyDiv w:val="1"/>
      <w:marLeft w:val="0"/>
      <w:marRight w:val="0"/>
      <w:marTop w:val="0"/>
      <w:marBottom w:val="0"/>
      <w:divBdr>
        <w:top w:val="none" w:sz="0" w:space="0" w:color="auto"/>
        <w:left w:val="none" w:sz="0" w:space="0" w:color="auto"/>
        <w:bottom w:val="none" w:sz="0" w:space="0" w:color="auto"/>
        <w:right w:val="none" w:sz="0" w:space="0" w:color="auto"/>
      </w:divBdr>
      <w:divsChild>
        <w:div w:id="1176504955">
          <w:marLeft w:val="0"/>
          <w:marRight w:val="0"/>
          <w:marTop w:val="0"/>
          <w:marBottom w:val="0"/>
          <w:divBdr>
            <w:top w:val="none" w:sz="0" w:space="0" w:color="auto"/>
            <w:left w:val="none" w:sz="0" w:space="0" w:color="auto"/>
            <w:bottom w:val="none" w:sz="0" w:space="0" w:color="auto"/>
            <w:right w:val="none" w:sz="0" w:space="0" w:color="auto"/>
          </w:divBdr>
        </w:div>
        <w:div w:id="57574667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67Z3ZXSPZZWZ-954-50</_dlc_DocId>
    <_dlc_DocIdUrl xmlns="67887a43-7e4d-4c1c-91d7-15e417b1b8ab">
      <Url>https://w3.ric.edu/graduate_committee/_layouts/15/DocIdRedir.aspx?ID=67Z3ZXSPZZWZ-954-50</Url>
      <Description>67Z3ZXSPZZWZ-954-50</Description>
    </_dlc_DocIdUrl>
  </documentManagement>
</p:properties>
</file>

<file path=customXml/itemProps1.xml><?xml version="1.0" encoding="utf-8"?>
<ds:datastoreItem xmlns:ds="http://schemas.openxmlformats.org/officeDocument/2006/customXml" ds:itemID="{1441E81C-B7AD-4FA3-BFD3-E53319F59357}"/>
</file>

<file path=customXml/itemProps2.xml><?xml version="1.0" encoding="utf-8"?>
<ds:datastoreItem xmlns:ds="http://schemas.openxmlformats.org/officeDocument/2006/customXml" ds:itemID="{53F1098C-44E8-4037-88C5-1203F0C0FDFD}"/>
</file>

<file path=customXml/itemProps3.xml><?xml version="1.0" encoding="utf-8"?>
<ds:datastoreItem xmlns:ds="http://schemas.openxmlformats.org/officeDocument/2006/customXml" ds:itemID="{33ACC775-95F3-4E39-B9F8-6900A0E6B46D}"/>
</file>

<file path=customXml/itemProps4.xml><?xml version="1.0" encoding="utf-8"?>
<ds:datastoreItem xmlns:ds="http://schemas.openxmlformats.org/officeDocument/2006/customXml" ds:itemID="{E03F7263-E038-449D-95EF-AD62460C4E79}"/>
</file>

<file path=docProps/app.xml><?xml version="1.0" encoding="utf-8"?>
<Properties xmlns="http://schemas.openxmlformats.org/officeDocument/2006/extended-properties" xmlns:vt="http://schemas.openxmlformats.org/officeDocument/2006/docPropsVTypes">
  <Template>Normal</Template>
  <TotalTime>1</TotalTime>
  <Pages>4</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4</cp:revision>
  <cp:lastPrinted>2018-02-27T20:21:00Z</cp:lastPrinted>
  <dcterms:created xsi:type="dcterms:W3CDTF">2018-03-06T22:49:00Z</dcterms:created>
  <dcterms:modified xsi:type="dcterms:W3CDTF">2018-03-31T18:29:00Z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c9aaca75-b15d-4bbd-a231-ae884152dab6</vt:lpwstr>
  </property>
</Properties>
</file>