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DE171F4" w:rsidR="00F64260" w:rsidRPr="00A83A6C" w:rsidRDefault="0038266C" w:rsidP="00B862BF">
            <w:pPr>
              <w:pStyle w:val="Heading5"/>
              <w:rPr>
                <w:b/>
              </w:rPr>
            </w:pPr>
            <w:bookmarkStart w:id="0" w:name="Proposal"/>
            <w:bookmarkEnd w:id="0"/>
            <w:r>
              <w:rPr>
                <w:b/>
              </w:rPr>
              <w:t>Master of Science in Nursing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8557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CDD6CFD"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r w:rsidR="0038266C">
              <w:rPr>
                <w:b/>
              </w:rPr>
              <w:t>X</w:t>
            </w:r>
            <w:r w:rsidRPr="005F2A05">
              <w:rPr>
                <w:b/>
              </w:rPr>
              <w:t xml:space="preserve">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77777777"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777777" w:rsidR="00F64260" w:rsidRPr="00B605CE" w:rsidRDefault="00F64260" w:rsidP="00B862BF">
            <w:pPr>
              <w:rPr>
                <w:b/>
              </w:rPr>
            </w:pPr>
            <w:bookmarkStart w:id="7" w:name="Originator"/>
            <w:bookmarkEnd w:id="7"/>
          </w:p>
        </w:tc>
        <w:tc>
          <w:tcPr>
            <w:tcW w:w="1210" w:type="pct"/>
            <w:gridSpan w:val="2"/>
          </w:tcPr>
          <w:p w14:paraId="561C556F" w14:textId="77777777" w:rsidR="00F64260" w:rsidRPr="00946B20" w:rsidRDefault="00F8557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7777777" w:rsidR="00F64260" w:rsidRPr="00B605CE" w:rsidRDefault="00F64260" w:rsidP="00B862BF">
            <w:pPr>
              <w:rPr>
                <w:b/>
              </w:rPr>
            </w:pPr>
            <w:bookmarkStart w:id="8" w:name="home_dept"/>
            <w:bookmarkEnd w:id="8"/>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04DFEFC1" w14:textId="0677BAFD" w:rsidR="00656878" w:rsidRDefault="000A72E5">
            <w:pPr>
              <w:spacing w:line="240" w:lineRule="auto"/>
              <w:rPr>
                <w:b/>
              </w:rPr>
            </w:pPr>
            <w:r>
              <w:rPr>
                <w:b/>
              </w:rPr>
              <w:t>The purpos</w:t>
            </w:r>
            <w:r w:rsidR="0038266C">
              <w:rPr>
                <w:b/>
              </w:rPr>
              <w:t xml:space="preserve">e of this proposal is to revise two statements in the catalogue: </w:t>
            </w:r>
          </w:p>
          <w:p w14:paraId="5A50F8ED" w14:textId="77777777" w:rsidR="00F2773C" w:rsidRDefault="00F2773C">
            <w:pPr>
              <w:spacing w:line="240" w:lineRule="auto"/>
              <w:rPr>
                <w:b/>
              </w:rPr>
            </w:pPr>
          </w:p>
          <w:p w14:paraId="516B5E6A" w14:textId="0FCC99D7" w:rsidR="00AB22F7" w:rsidRPr="00C96B2A" w:rsidRDefault="00AB22F7" w:rsidP="00AB22F7">
            <w:pPr>
              <w:pStyle w:val="ListParagraph"/>
              <w:numPr>
                <w:ilvl w:val="0"/>
                <w:numId w:val="13"/>
              </w:numPr>
              <w:spacing w:line="240" w:lineRule="auto"/>
              <w:rPr>
                <w:b/>
              </w:rPr>
            </w:pPr>
            <w:r w:rsidRPr="00C96B2A">
              <w:rPr>
                <w:b/>
              </w:rPr>
              <w:t>P</w:t>
            </w:r>
            <w:r w:rsidR="00656878" w:rsidRPr="00C96B2A">
              <w:rPr>
                <w:b/>
              </w:rPr>
              <w:t xml:space="preserve">rovisional </w:t>
            </w:r>
            <w:r w:rsidR="0079677D" w:rsidRPr="00C96B2A">
              <w:rPr>
                <w:b/>
              </w:rPr>
              <w:t>acceptance</w:t>
            </w:r>
            <w:r w:rsidR="00656878" w:rsidRPr="00C96B2A">
              <w:rPr>
                <w:b/>
              </w:rPr>
              <w:t xml:space="preserve">. The current provisional </w:t>
            </w:r>
            <w:r w:rsidR="0079677D" w:rsidRPr="00C96B2A">
              <w:rPr>
                <w:b/>
              </w:rPr>
              <w:t>acceptance</w:t>
            </w:r>
            <w:r w:rsidR="00656878" w:rsidRPr="00C96B2A">
              <w:rPr>
                <w:b/>
              </w:rPr>
              <w:t xml:space="preserve"> policy simply states that provisional </w:t>
            </w:r>
            <w:r w:rsidR="0079677D" w:rsidRPr="00C96B2A">
              <w:rPr>
                <w:b/>
              </w:rPr>
              <w:t>acceptance</w:t>
            </w:r>
            <w:r w:rsidR="00656878" w:rsidRPr="00C96B2A">
              <w:rPr>
                <w:b/>
              </w:rPr>
              <w:t xml:space="preserve"> will be occasionally granted for a GPA of less than 3.0.</w:t>
            </w:r>
            <w:r w:rsidR="00C96B2A" w:rsidRPr="00C96B2A">
              <w:rPr>
                <w:b/>
              </w:rPr>
              <w:t xml:space="preserve"> </w:t>
            </w:r>
            <w:r w:rsidRPr="00C96B2A">
              <w:rPr>
                <w:b/>
              </w:rPr>
              <w:t xml:space="preserve">The proposed revision is to identify other situations for </w:t>
            </w:r>
            <w:proofErr w:type="gramStart"/>
            <w:r w:rsidRPr="00C96B2A">
              <w:rPr>
                <w:b/>
              </w:rPr>
              <w:t xml:space="preserve">which </w:t>
            </w:r>
            <w:r w:rsidR="00656878" w:rsidRPr="00C96B2A">
              <w:rPr>
                <w:b/>
              </w:rPr>
              <w:t xml:space="preserve"> provisional</w:t>
            </w:r>
            <w:proofErr w:type="gramEnd"/>
            <w:r w:rsidR="00656878" w:rsidRPr="00C96B2A">
              <w:rPr>
                <w:b/>
              </w:rPr>
              <w:t xml:space="preserve"> </w:t>
            </w:r>
            <w:r w:rsidR="0079677D" w:rsidRPr="00C96B2A">
              <w:rPr>
                <w:b/>
              </w:rPr>
              <w:t>acceptance</w:t>
            </w:r>
            <w:r w:rsidR="00656878" w:rsidRPr="00C96B2A">
              <w:rPr>
                <w:b/>
              </w:rPr>
              <w:t xml:space="preserve"> would be appropriate, in</w:t>
            </w:r>
            <w:r w:rsidRPr="00C96B2A">
              <w:rPr>
                <w:b/>
              </w:rPr>
              <w:t>cluding a weak letter of intent</w:t>
            </w:r>
            <w:r w:rsidR="00625E11" w:rsidRPr="00C96B2A">
              <w:rPr>
                <w:b/>
              </w:rPr>
              <w:t xml:space="preserve"> or </w:t>
            </w:r>
            <w:r w:rsidRPr="00C96B2A">
              <w:rPr>
                <w:b/>
              </w:rPr>
              <w:t>letter</w:t>
            </w:r>
            <w:r w:rsidR="00625E11" w:rsidRPr="00C96B2A">
              <w:rPr>
                <w:b/>
              </w:rPr>
              <w:t>(s)</w:t>
            </w:r>
            <w:r w:rsidRPr="00C96B2A">
              <w:rPr>
                <w:b/>
              </w:rPr>
              <w:t xml:space="preserve"> of recommendation</w:t>
            </w:r>
            <w:r w:rsidR="00625E11" w:rsidRPr="00C96B2A">
              <w:rPr>
                <w:b/>
              </w:rPr>
              <w:t xml:space="preserve">, a cv or </w:t>
            </w:r>
            <w:r w:rsidRPr="00C96B2A">
              <w:rPr>
                <w:b/>
              </w:rPr>
              <w:t>work experience</w:t>
            </w:r>
            <w:r w:rsidR="00625E11" w:rsidRPr="00C96B2A">
              <w:rPr>
                <w:b/>
              </w:rPr>
              <w:t xml:space="preserve"> identified as limited in relation to the specialty</w:t>
            </w:r>
            <w:r w:rsidRPr="00C96B2A">
              <w:rPr>
                <w:b/>
              </w:rPr>
              <w:t>.</w:t>
            </w:r>
            <w:r w:rsidR="00387197">
              <w:rPr>
                <w:b/>
              </w:rPr>
              <w:t xml:space="preserve">  </w:t>
            </w:r>
          </w:p>
          <w:p w14:paraId="7064BAB2" w14:textId="77777777" w:rsidR="00AB22F7" w:rsidRDefault="00AB22F7" w:rsidP="00AB22F7">
            <w:pPr>
              <w:pStyle w:val="ListParagraph"/>
              <w:rPr>
                <w:b/>
              </w:rPr>
            </w:pPr>
          </w:p>
          <w:p w14:paraId="7BD39C9C" w14:textId="0A537B9A" w:rsidR="00AB22F7" w:rsidRPr="00AB22F7" w:rsidRDefault="00AB22F7" w:rsidP="00AB22F7">
            <w:pPr>
              <w:pStyle w:val="ListParagraph"/>
              <w:rPr>
                <w:b/>
              </w:rPr>
            </w:pPr>
            <w:r>
              <w:rPr>
                <w:b/>
              </w:rPr>
              <w:t>The use of provisional admission has been very successful in the MSN program.  It allows applicants who show promise but do not demonstrate strength in all areas of the application the opportunity to demonstrate that they can successfully complete graduate work. In reviewing applications, reviewers have frequently wished to grant provisional admission for other than GPA less than 3.0. This proposal would address that issue.</w:t>
            </w:r>
            <w:r w:rsidR="00387197">
              <w:rPr>
                <w:b/>
              </w:rPr>
              <w:t xml:space="preserve">  The information on provisional acceptance will be separated into its own item #15 in the list of admission requirements.</w:t>
            </w:r>
          </w:p>
          <w:p w14:paraId="2F00A28C" w14:textId="157079DD" w:rsidR="00656878" w:rsidRDefault="00656878" w:rsidP="00AB22F7">
            <w:pPr>
              <w:pStyle w:val="ListParagraph"/>
              <w:spacing w:line="240" w:lineRule="auto"/>
              <w:rPr>
                <w:b/>
              </w:rPr>
            </w:pPr>
          </w:p>
          <w:p w14:paraId="7CEA2662" w14:textId="77777777" w:rsidR="00656878" w:rsidRDefault="00656878" w:rsidP="00656878">
            <w:pPr>
              <w:pStyle w:val="ListParagraph"/>
              <w:spacing w:line="240" w:lineRule="auto"/>
              <w:rPr>
                <w:b/>
              </w:rPr>
            </w:pPr>
          </w:p>
          <w:p w14:paraId="75182CEC" w14:textId="0F9EC25B" w:rsidR="00625E11" w:rsidRDefault="00AB22F7" w:rsidP="00A3112A">
            <w:pPr>
              <w:pStyle w:val="ListParagraph"/>
              <w:numPr>
                <w:ilvl w:val="0"/>
                <w:numId w:val="13"/>
              </w:numPr>
              <w:spacing w:line="240" w:lineRule="auto"/>
              <w:rPr>
                <w:b/>
              </w:rPr>
            </w:pPr>
            <w:r>
              <w:rPr>
                <w:b/>
              </w:rPr>
              <w:t xml:space="preserve">Retention.  Currently, the retention policy requires that MSN </w:t>
            </w:r>
            <w:r w:rsidRPr="00387197">
              <w:rPr>
                <w:b/>
              </w:rPr>
              <w:t xml:space="preserve">students </w:t>
            </w:r>
            <w:r w:rsidR="00C64E0E" w:rsidRPr="00387197">
              <w:rPr>
                <w:b/>
              </w:rPr>
              <w:t>earn</w:t>
            </w:r>
            <w:r w:rsidRPr="00387197">
              <w:rPr>
                <w:b/>
              </w:rPr>
              <w:t xml:space="preserve"> a B in all required nursing courses, excluding electives. The propos</w:t>
            </w:r>
            <w:r>
              <w:rPr>
                <w:b/>
              </w:rPr>
              <w:t>ed revision is to require that students earn a B in all courses</w:t>
            </w:r>
            <w:r w:rsidR="00625E11">
              <w:rPr>
                <w:b/>
              </w:rPr>
              <w:t>.</w:t>
            </w:r>
          </w:p>
          <w:p w14:paraId="442153DE" w14:textId="77777777" w:rsidR="00625E11" w:rsidRDefault="00625E11" w:rsidP="00625E11">
            <w:pPr>
              <w:pStyle w:val="ListParagraph"/>
              <w:spacing w:line="240" w:lineRule="auto"/>
              <w:rPr>
                <w:b/>
              </w:rPr>
            </w:pPr>
          </w:p>
          <w:p w14:paraId="48BFECDD" w14:textId="5D90990D" w:rsidR="00F64260" w:rsidRDefault="00625E11" w:rsidP="00C96B2A">
            <w:pPr>
              <w:pStyle w:val="ListParagraph"/>
              <w:spacing w:line="240" w:lineRule="auto"/>
              <w:rPr>
                <w:b/>
              </w:rPr>
            </w:pPr>
            <w:r>
              <w:rPr>
                <w:b/>
              </w:rPr>
              <w:t xml:space="preserve">Rationale: </w:t>
            </w:r>
            <w:r w:rsidR="00656878">
              <w:rPr>
                <w:b/>
              </w:rPr>
              <w:t>The existing retention policy was established prior to the MSN elective requirement change last academic year to one three credit</w:t>
            </w:r>
            <w:r w:rsidR="00A3112A">
              <w:rPr>
                <w:b/>
              </w:rPr>
              <w:t xml:space="preserve"> </w:t>
            </w:r>
            <w:r w:rsidR="00656878" w:rsidRPr="00A3112A">
              <w:rPr>
                <w:b/>
              </w:rPr>
              <w:t>restricted elective. Since the majority of students will now be enrolled in a nursing elective (there are several nursing restricted electives to choose from), students should be required to maintain a B (3.0) in all courses including the elective.</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B804D46"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37993A9" w:rsidR="000357A5" w:rsidRPr="00B605CE" w:rsidRDefault="0038266C" w:rsidP="00B862BF">
            <w:pPr>
              <w:rPr>
                <w:b/>
              </w:rPr>
            </w:pPr>
            <w:r>
              <w:rPr>
                <w:b/>
              </w:rPr>
              <w:t xml:space="preserve">These revisions will provide further clarification related to criteria for provisional </w:t>
            </w:r>
            <w:r w:rsidR="0079677D">
              <w:rPr>
                <w:b/>
              </w:rPr>
              <w:t>acceptance</w:t>
            </w:r>
            <w:r>
              <w:rPr>
                <w:b/>
              </w:rPr>
              <w:t xml:space="preserve"> as well as the retention policy. </w:t>
            </w:r>
            <w:r w:rsidR="00656878">
              <w:rPr>
                <w:b/>
              </w:rPr>
              <w:t xml:space="preserve">Opportunities for provisional </w:t>
            </w:r>
            <w:r w:rsidR="0079677D">
              <w:rPr>
                <w:b/>
              </w:rPr>
              <w:t>acceptance</w:t>
            </w:r>
            <w:r w:rsidR="00656878">
              <w:rPr>
                <w:b/>
              </w:rPr>
              <w:t xml:space="preserve"> will increase and enrolled students will be required to earn a B in all courses.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lastRenderedPageBreak/>
              <w:t xml:space="preserve">A.6. </w:t>
            </w:r>
            <w:r w:rsidRPr="000357A5">
              <w:t>Impact on other programs</w:t>
            </w:r>
          </w:p>
        </w:tc>
        <w:tc>
          <w:tcPr>
            <w:tcW w:w="3889" w:type="pct"/>
            <w:gridSpan w:val="6"/>
          </w:tcPr>
          <w:p w14:paraId="4DA2748E" w14:textId="02FA4DF8" w:rsidR="000357A5" w:rsidRPr="00B605CE" w:rsidRDefault="0038266C"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578DD598" w:rsidR="00F64260" w:rsidRPr="00C25F9D" w:rsidRDefault="0038266C" w:rsidP="00C25F9D">
            <w:pPr>
              <w:rPr>
                <w:b/>
              </w:rPr>
            </w:pPr>
            <w:bookmarkStart w:id="11" w:name="faculty"/>
            <w:bookmarkEnd w:id="11"/>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F8557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77481264" w:rsidR="00F64260" w:rsidRPr="00C25F9D" w:rsidRDefault="0038266C" w:rsidP="00C25F9D">
            <w:pPr>
              <w:rPr>
                <w:b/>
              </w:rPr>
            </w:pPr>
            <w:bookmarkStart w:id="12" w:name="library"/>
            <w:bookmarkEnd w:id="12"/>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F8557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22F685EF" w:rsidR="00F64260" w:rsidRPr="00C25F9D" w:rsidRDefault="0038266C"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F8557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667CE230" w:rsidR="00F64260" w:rsidRPr="00C25F9D" w:rsidRDefault="0038266C" w:rsidP="00C25F9D">
            <w:pPr>
              <w:rPr>
                <w:b/>
              </w:rPr>
            </w:pPr>
            <w:bookmarkStart w:id="14" w:name="facilities"/>
            <w:bookmarkEnd w:id="14"/>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FFE2666" w:rsidR="000357A5" w:rsidRPr="00B649C4" w:rsidRDefault="0038266C"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EDF072F" w14:textId="2FDBB37A"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F8557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5E7044CE" w14:textId="08CBD15E" w:rsidR="0038266C" w:rsidRDefault="00387197" w:rsidP="0038266C">
            <w:pPr>
              <w:pStyle w:val="sc-List-1"/>
              <w:ind w:left="270" w:hanging="270"/>
              <w:rPr>
                <w:rFonts w:asciiTheme="minorHAnsi" w:hAnsiTheme="minorHAnsi" w:cstheme="minorHAnsi"/>
                <w:sz w:val="22"/>
                <w:szCs w:val="22"/>
              </w:rPr>
            </w:pPr>
            <w:bookmarkStart w:id="19" w:name="admissions"/>
            <w:bookmarkEnd w:id="19"/>
            <w:r>
              <w:rPr>
                <w:rFonts w:asciiTheme="minorHAnsi" w:hAnsiTheme="minorHAnsi" w:cstheme="minorHAnsi"/>
                <w:sz w:val="22"/>
                <w:szCs w:val="22"/>
              </w:rPr>
              <w:t xml:space="preserve">#6 </w:t>
            </w:r>
            <w:r w:rsidR="0038266C" w:rsidRPr="0038266C">
              <w:rPr>
                <w:rFonts w:asciiTheme="minorHAnsi" w:hAnsiTheme="minorHAnsi" w:cstheme="minorHAnsi"/>
                <w:sz w:val="22"/>
                <w:szCs w:val="22"/>
              </w:rPr>
              <w:t>Provisi</w:t>
            </w:r>
            <w:r w:rsidR="0038266C">
              <w:rPr>
                <w:rFonts w:asciiTheme="minorHAnsi" w:hAnsiTheme="minorHAnsi" w:cstheme="minorHAnsi"/>
                <w:sz w:val="22"/>
                <w:szCs w:val="22"/>
              </w:rPr>
              <w:t xml:space="preserve">onal </w:t>
            </w:r>
            <w:proofErr w:type="gramStart"/>
            <w:r w:rsidR="0038266C">
              <w:rPr>
                <w:rFonts w:asciiTheme="minorHAnsi" w:hAnsiTheme="minorHAnsi" w:cstheme="minorHAnsi"/>
                <w:sz w:val="22"/>
                <w:szCs w:val="22"/>
              </w:rPr>
              <w:t>acceptance</w:t>
            </w:r>
            <w:proofErr w:type="gramEnd"/>
            <w:r w:rsidR="0038266C">
              <w:rPr>
                <w:rFonts w:asciiTheme="minorHAnsi" w:hAnsiTheme="minorHAnsi" w:cstheme="minorHAnsi"/>
                <w:sz w:val="22"/>
                <w:szCs w:val="22"/>
              </w:rPr>
              <w:t xml:space="preserve"> is occasionally</w:t>
            </w:r>
            <w:r>
              <w:rPr>
                <w:rFonts w:asciiTheme="minorHAnsi" w:hAnsiTheme="minorHAnsi" w:cstheme="minorHAnsi"/>
                <w:sz w:val="22"/>
                <w:szCs w:val="22"/>
              </w:rPr>
              <w:t xml:space="preserve"> </w:t>
            </w:r>
            <w:r w:rsidR="0038266C" w:rsidRPr="0038266C">
              <w:rPr>
                <w:rFonts w:asciiTheme="minorHAnsi" w:hAnsiTheme="minorHAnsi" w:cstheme="minorHAnsi"/>
                <w:sz w:val="22"/>
                <w:szCs w:val="22"/>
              </w:rPr>
              <w:t>granted to students with a cumulative</w:t>
            </w:r>
            <w:r>
              <w:rPr>
                <w:rFonts w:asciiTheme="minorHAnsi" w:hAnsiTheme="minorHAnsi" w:cstheme="minorHAnsi"/>
                <w:sz w:val="22"/>
                <w:szCs w:val="22"/>
              </w:rPr>
              <w:t xml:space="preserve"> </w:t>
            </w:r>
            <w:r w:rsidR="0038266C" w:rsidRPr="0038266C">
              <w:rPr>
                <w:rFonts w:asciiTheme="minorHAnsi" w:hAnsiTheme="minorHAnsi" w:cstheme="minorHAnsi"/>
                <w:sz w:val="22"/>
                <w:szCs w:val="22"/>
              </w:rPr>
              <w:t xml:space="preserve">grade point average of less than 3.00. </w:t>
            </w:r>
          </w:p>
          <w:p w14:paraId="0E2BAD7C" w14:textId="77777777" w:rsidR="00387197" w:rsidRPr="0038266C" w:rsidRDefault="00387197" w:rsidP="0038266C">
            <w:pPr>
              <w:pStyle w:val="sc-List-1"/>
              <w:ind w:left="270" w:hanging="270"/>
              <w:rPr>
                <w:rFonts w:asciiTheme="minorHAnsi" w:hAnsiTheme="minorHAnsi" w:cstheme="minorHAnsi"/>
                <w:sz w:val="22"/>
                <w:szCs w:val="22"/>
              </w:rPr>
            </w:pPr>
          </w:p>
          <w:p w14:paraId="2DD96A57" w14:textId="77777777" w:rsidR="00F64260" w:rsidRPr="009F029C" w:rsidRDefault="00F64260" w:rsidP="00120C12">
            <w:pPr>
              <w:spacing w:line="240" w:lineRule="auto"/>
              <w:rPr>
                <w:b/>
              </w:rPr>
            </w:pPr>
          </w:p>
        </w:tc>
        <w:tc>
          <w:tcPr>
            <w:tcW w:w="3924" w:type="dxa"/>
            <w:noWrap/>
          </w:tcPr>
          <w:p w14:paraId="10013058" w14:textId="3CAB3993" w:rsidR="00387197" w:rsidRDefault="00387197" w:rsidP="00387197">
            <w:pPr>
              <w:rPr>
                <w:color w:val="000000"/>
                <w:lang w:val="en"/>
              </w:rPr>
            </w:pPr>
            <w:r>
              <w:rPr>
                <w:color w:val="000000"/>
                <w:lang w:val="en"/>
              </w:rPr>
              <w:t xml:space="preserve">#6. A minimum cumulative grade point average of 3.00 on a 4.00 scale in undergraduate course work. </w:t>
            </w:r>
          </w:p>
          <w:p w14:paraId="18A86624" w14:textId="77777777" w:rsidR="00387197" w:rsidRDefault="00387197" w:rsidP="00387197">
            <w:pPr>
              <w:rPr>
                <w:color w:val="000000"/>
                <w:lang w:val="en"/>
              </w:rPr>
            </w:pPr>
          </w:p>
          <w:p w14:paraId="0F633DD3" w14:textId="77777777" w:rsidR="00387197" w:rsidRDefault="00387197" w:rsidP="00387197">
            <w:pPr>
              <w:rPr>
                <w:color w:val="000000"/>
              </w:rPr>
            </w:pPr>
            <w:r>
              <w:rPr>
                <w:color w:val="000000"/>
                <w:lang w:val="en"/>
              </w:rPr>
              <w:t xml:space="preserve">#15.  Under certain circumstances when an application does not meet a requirement for admission, the program may provisionally offer </w:t>
            </w:r>
            <w:r>
              <w:rPr>
                <w:color w:val="000000"/>
              </w:rPr>
              <w:t>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w:t>
            </w:r>
          </w:p>
          <w:p w14:paraId="597EF04B" w14:textId="213F2F2A" w:rsidR="0038266C" w:rsidRPr="0038266C" w:rsidRDefault="0038266C" w:rsidP="0079677D">
            <w:pPr>
              <w:pStyle w:val="sc-List-1"/>
              <w:spacing w:line="240" w:lineRule="auto"/>
              <w:ind w:left="0" w:firstLine="0"/>
              <w:rPr>
                <w:rFonts w:asciiTheme="minorHAnsi" w:hAnsiTheme="minorHAnsi" w:cstheme="minorHAnsi"/>
                <w:sz w:val="22"/>
                <w:szCs w:val="22"/>
              </w:rPr>
            </w:pP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070FF7B3" w:rsidR="00F64260" w:rsidRPr="009F029C" w:rsidRDefault="0038266C" w:rsidP="00120C12">
            <w:pPr>
              <w:spacing w:line="240" w:lineRule="auto"/>
              <w:rPr>
                <w:b/>
              </w:rPr>
            </w:pPr>
            <w:bookmarkStart w:id="20" w:name="retention"/>
            <w:bookmarkEnd w:id="20"/>
            <w:r w:rsidRPr="004B067F">
              <w:rPr>
                <w:rFonts w:asciiTheme="minorHAnsi" w:hAnsiTheme="minorHAnsi" w:cstheme="minorHAnsi"/>
              </w:rPr>
              <w:t>Students who achieve less than a B in a required nursing course (electives excluded) will be placed on probationary status</w:t>
            </w:r>
            <w:r>
              <w:rPr>
                <w:rFonts w:asciiTheme="minorHAnsi" w:hAnsiTheme="minorHAnsi" w:cstheme="minorHAnsi"/>
              </w:rPr>
              <w:t>.</w:t>
            </w:r>
          </w:p>
        </w:tc>
        <w:tc>
          <w:tcPr>
            <w:tcW w:w="3924" w:type="dxa"/>
            <w:noWrap/>
          </w:tcPr>
          <w:p w14:paraId="2A3509C0" w14:textId="0A9E4913" w:rsidR="00F64260" w:rsidRPr="009F029C" w:rsidRDefault="0038266C" w:rsidP="00120C12">
            <w:pPr>
              <w:spacing w:line="240" w:lineRule="auto"/>
              <w:rPr>
                <w:b/>
              </w:rPr>
            </w:pPr>
            <w:r w:rsidRPr="004B067F">
              <w:rPr>
                <w:rFonts w:asciiTheme="minorHAnsi" w:hAnsiTheme="minorHAnsi" w:cstheme="minorHAnsi"/>
              </w:rPr>
              <w:t>Students who achieve less than a B in a</w:t>
            </w:r>
            <w:r>
              <w:rPr>
                <w:rFonts w:asciiTheme="minorHAnsi" w:hAnsiTheme="minorHAnsi" w:cstheme="minorHAnsi"/>
              </w:rPr>
              <w:t xml:space="preserve">ny course </w:t>
            </w:r>
            <w:r w:rsidRPr="004B067F">
              <w:rPr>
                <w:rFonts w:asciiTheme="minorHAnsi" w:hAnsiTheme="minorHAnsi" w:cstheme="minorHAnsi"/>
              </w:rPr>
              <w:t>will be placed on probationary status</w:t>
            </w:r>
            <w:r>
              <w:rPr>
                <w:rFonts w:asciiTheme="minorHAnsi" w:hAnsiTheme="minorHAnsi" w:cstheme="minorHAnsi"/>
              </w:rPr>
              <w:t>.</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21" w:name="course_reqs"/>
            <w:bookmarkEnd w:id="21"/>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2" w:name="credit_count"/>
            <w:bookmarkEnd w:id="22"/>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65E79F4" w:rsidR="00F64260" w:rsidRDefault="00625E11" w:rsidP="00293639">
            <w:pPr>
              <w:spacing w:line="240" w:lineRule="auto"/>
            </w:pPr>
            <w:r>
              <w:t xml:space="preserve">Cynthia Padula and Kara </w:t>
            </w:r>
            <w:proofErr w:type="spellStart"/>
            <w:r>
              <w:t>Misto</w:t>
            </w:r>
            <w:proofErr w:type="spellEnd"/>
          </w:p>
        </w:tc>
        <w:tc>
          <w:tcPr>
            <w:tcW w:w="3279" w:type="dxa"/>
            <w:vAlign w:val="center"/>
          </w:tcPr>
          <w:p w14:paraId="3874B8F9" w14:textId="51A8300C" w:rsidR="00F64260" w:rsidRDefault="00ED10F6" w:rsidP="00293639">
            <w:pPr>
              <w:spacing w:line="240" w:lineRule="auto"/>
            </w:pPr>
            <w:r>
              <w:t>Program Director</w:t>
            </w:r>
            <w:r w:rsidR="00625E11">
              <w:t>s</w:t>
            </w:r>
            <w:r>
              <w:t xml:space="preserve"> of </w:t>
            </w:r>
            <w:r w:rsidR="00625E11">
              <w:t>MSN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C480A5C" w:rsidR="00F64260" w:rsidRDefault="00625E11" w:rsidP="00293639">
            <w:pPr>
              <w:spacing w:line="240" w:lineRule="auto"/>
            </w:pPr>
            <w:r>
              <w:t>Debra Servello</w:t>
            </w:r>
          </w:p>
        </w:tc>
        <w:tc>
          <w:tcPr>
            <w:tcW w:w="3279" w:type="dxa"/>
            <w:vAlign w:val="center"/>
          </w:tcPr>
          <w:p w14:paraId="46637261" w14:textId="32C248A2" w:rsidR="00F64260" w:rsidRDefault="00ED10F6" w:rsidP="00293639">
            <w:pPr>
              <w:spacing w:line="240" w:lineRule="auto"/>
            </w:pPr>
            <w:r>
              <w:t xml:space="preserve">Chair of </w:t>
            </w:r>
            <w:r w:rsidR="00625E11">
              <w:t>Graduate Nursing Dept.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2694731" w:rsidR="00F64260" w:rsidRDefault="00625E11" w:rsidP="00293639">
            <w:pPr>
              <w:spacing w:line="240" w:lineRule="auto"/>
            </w:pPr>
            <w:r>
              <w:t>Jane Williams</w:t>
            </w:r>
          </w:p>
        </w:tc>
        <w:tc>
          <w:tcPr>
            <w:tcW w:w="3279" w:type="dxa"/>
            <w:vAlign w:val="center"/>
          </w:tcPr>
          <w:p w14:paraId="25000859" w14:textId="7BDD028E" w:rsidR="00F64260" w:rsidRDefault="00ED10F6" w:rsidP="00293639">
            <w:pPr>
              <w:spacing w:line="240" w:lineRule="auto"/>
            </w:pPr>
            <w:r>
              <w:t xml:space="preserve">Dean of </w:t>
            </w:r>
            <w:r w:rsidR="00625E11">
              <w:t>School of 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777777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w:t>
      </w:r>
      <w:bookmarkStart w:id="25" w:name="_GoBack"/>
      <w:bookmarkEnd w:id="25"/>
      <w:r w:rsidR="00ED10F6" w:rsidRPr="00ED10F6">
        <w:t>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8557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6" w:name="Signature_2"/>
            <w:bookmarkEnd w:id="26"/>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A837F" w15:done="0"/>
  <w15:commentEx w15:paraId="49283E57" w15:done="0"/>
  <w15:commentEx w15:paraId="482C2D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0016" w14:textId="77777777" w:rsidR="00F8557A" w:rsidRDefault="00F8557A" w:rsidP="00FA78CA">
      <w:pPr>
        <w:spacing w:line="240" w:lineRule="auto"/>
      </w:pPr>
      <w:r>
        <w:separator/>
      </w:r>
    </w:p>
  </w:endnote>
  <w:endnote w:type="continuationSeparator" w:id="0">
    <w:p w14:paraId="0CB0B5DF" w14:textId="77777777" w:rsidR="00F8557A" w:rsidRDefault="00F8557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19BBED0" w:rsidR="0038266C" w:rsidRPr="00310D95" w:rsidRDefault="0038266C" w:rsidP="00310D95">
    <w:pPr>
      <w:pStyle w:val="Footer"/>
      <w:pBdr>
        <w:top w:val="single" w:sz="8" w:space="1" w:color="984806"/>
      </w:pBdr>
      <w:jc w:val="right"/>
      <w:rPr>
        <w:sz w:val="20"/>
      </w:rPr>
    </w:pPr>
    <w:proofErr w:type="gramStart"/>
    <w:r>
      <w:rPr>
        <w:sz w:val="20"/>
      </w:rPr>
      <w:t>Form  8</w:t>
    </w:r>
    <w:proofErr w:type="gramEnd"/>
    <w:r>
      <w:rPr>
        <w:sz w:val="20"/>
      </w:rPr>
      <w:t>/22/17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87197">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87197">
      <w:rPr>
        <w:b/>
        <w:bCs/>
        <w:noProof/>
        <w:sz w:val="20"/>
      </w:rPr>
      <w:t>4</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AFF0" w14:textId="77777777" w:rsidR="00F8557A" w:rsidRDefault="00F8557A" w:rsidP="00FA78CA">
      <w:pPr>
        <w:spacing w:line="240" w:lineRule="auto"/>
      </w:pPr>
      <w:r>
        <w:separator/>
      </w:r>
    </w:p>
  </w:footnote>
  <w:footnote w:type="continuationSeparator" w:id="0">
    <w:p w14:paraId="2619387B" w14:textId="77777777" w:rsidR="00F8557A" w:rsidRDefault="00F8557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096E9519" w:rsidR="0038266C" w:rsidRPr="004254A0" w:rsidRDefault="0038266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C96B2A">
      <w:rPr>
        <w:color w:val="4F6228"/>
      </w:rPr>
      <w:t>1718-009</w:t>
    </w:r>
    <w:r w:rsidRPr="004254A0">
      <w:rPr>
        <w:color w:val="4F6228"/>
      </w:rPr>
      <w:tab/>
    </w:r>
    <w:r w:rsidRPr="004254A0">
      <w:rPr>
        <w:color w:val="4F6228"/>
      </w:rPr>
      <w:tab/>
    </w:r>
    <w:r w:rsidRPr="004254A0">
      <w:rPr>
        <w:color w:val="4F6228"/>
      </w:rPr>
      <w:tab/>
      <w:t>Date Received:</w:t>
    </w:r>
    <w:r w:rsidR="009B46AB">
      <w:rPr>
        <w:color w:val="4F6228"/>
      </w:rPr>
      <w:t xml:space="preserve"> 11/10</w:t>
    </w:r>
    <w:r w:rsidR="00C96B2A">
      <w:rPr>
        <w:color w:val="4F6228"/>
      </w:rPr>
      <w:t>/2017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8266C" w:rsidRPr="008745BA" w:rsidRDefault="0038266C"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9F59BD"/>
    <w:multiLevelType w:val="hybridMultilevel"/>
    <w:tmpl w:val="6284E484"/>
    <w:lvl w:ilvl="0" w:tplc="042A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B24D3"/>
    <w:multiLevelType w:val="hybridMultilevel"/>
    <w:tmpl w:val="DE82C2A2"/>
    <w:lvl w:ilvl="0" w:tplc="9F58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1"/>
  </w:num>
  <w:num w:numId="7">
    <w:abstractNumId w:val="1"/>
  </w:num>
  <w:num w:numId="8">
    <w:abstractNumId w:val="6"/>
  </w:num>
  <w:num w:numId="9">
    <w:abstractNumId w:val="8"/>
  </w:num>
  <w:num w:numId="10">
    <w:abstractNumId w:val="4"/>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625"/>
    <w:rsid w:val="001429AA"/>
    <w:rsid w:val="00176C55"/>
    <w:rsid w:val="00181A4B"/>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21C9"/>
    <w:rsid w:val="0038266C"/>
    <w:rsid w:val="00387197"/>
    <w:rsid w:val="003A45F6"/>
    <w:rsid w:val="003B2F7F"/>
    <w:rsid w:val="003B4A52"/>
    <w:rsid w:val="003C1A54"/>
    <w:rsid w:val="003C3E00"/>
    <w:rsid w:val="003C511E"/>
    <w:rsid w:val="003D7372"/>
    <w:rsid w:val="003E2456"/>
    <w:rsid w:val="003F099C"/>
    <w:rsid w:val="003F4E82"/>
    <w:rsid w:val="00402602"/>
    <w:rsid w:val="004254A0"/>
    <w:rsid w:val="004313E6"/>
    <w:rsid w:val="004403BD"/>
    <w:rsid w:val="00442EEA"/>
    <w:rsid w:val="004779B4"/>
    <w:rsid w:val="00482982"/>
    <w:rsid w:val="0048308F"/>
    <w:rsid w:val="004932BC"/>
    <w:rsid w:val="004E57C5"/>
    <w:rsid w:val="004F6658"/>
    <w:rsid w:val="00510E78"/>
    <w:rsid w:val="005174B4"/>
    <w:rsid w:val="005473BC"/>
    <w:rsid w:val="005873E3"/>
    <w:rsid w:val="005C23BD"/>
    <w:rsid w:val="005C3F83"/>
    <w:rsid w:val="005C7C5B"/>
    <w:rsid w:val="005D389E"/>
    <w:rsid w:val="005E6122"/>
    <w:rsid w:val="005E752D"/>
    <w:rsid w:val="005F2A05"/>
    <w:rsid w:val="0060382D"/>
    <w:rsid w:val="00625E11"/>
    <w:rsid w:val="00651C3B"/>
    <w:rsid w:val="00656878"/>
    <w:rsid w:val="00663C1F"/>
    <w:rsid w:val="00670869"/>
    <w:rsid w:val="00675DD6"/>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77D"/>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97268"/>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46AB"/>
    <w:rsid w:val="009B7AAF"/>
    <w:rsid w:val="009C1440"/>
    <w:rsid w:val="009D301F"/>
    <w:rsid w:val="009F029C"/>
    <w:rsid w:val="009F2F3E"/>
    <w:rsid w:val="00A01611"/>
    <w:rsid w:val="00A04A92"/>
    <w:rsid w:val="00A06E22"/>
    <w:rsid w:val="00A11DCD"/>
    <w:rsid w:val="00A3112A"/>
    <w:rsid w:val="00A32214"/>
    <w:rsid w:val="00A442D7"/>
    <w:rsid w:val="00A51153"/>
    <w:rsid w:val="00A54783"/>
    <w:rsid w:val="00A5525B"/>
    <w:rsid w:val="00A56D5F"/>
    <w:rsid w:val="00A6264E"/>
    <w:rsid w:val="00A76B76"/>
    <w:rsid w:val="00A836FF"/>
    <w:rsid w:val="00A83A6C"/>
    <w:rsid w:val="00A8451E"/>
    <w:rsid w:val="00A85BAB"/>
    <w:rsid w:val="00A87611"/>
    <w:rsid w:val="00A90A26"/>
    <w:rsid w:val="00A94B5A"/>
    <w:rsid w:val="00AB22F7"/>
    <w:rsid w:val="00AC3032"/>
    <w:rsid w:val="00AE78C2"/>
    <w:rsid w:val="00AE7A3D"/>
    <w:rsid w:val="00B10E8B"/>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64100"/>
    <w:rsid w:val="00C64E0E"/>
    <w:rsid w:val="00C94576"/>
    <w:rsid w:val="00C969FA"/>
    <w:rsid w:val="00C96B2A"/>
    <w:rsid w:val="00C97577"/>
    <w:rsid w:val="00CA71A8"/>
    <w:rsid w:val="00CB4CB9"/>
    <w:rsid w:val="00CC3E7A"/>
    <w:rsid w:val="00CD18DD"/>
    <w:rsid w:val="00CD44E8"/>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2773C"/>
    <w:rsid w:val="00F32980"/>
    <w:rsid w:val="00F56CE6"/>
    <w:rsid w:val="00F64260"/>
    <w:rsid w:val="00F8557A"/>
    <w:rsid w:val="00F871BA"/>
    <w:rsid w:val="00FA6359"/>
    <w:rsid w:val="00FA6998"/>
    <w:rsid w:val="00FA72E0"/>
    <w:rsid w:val="00FA769F"/>
    <w:rsid w:val="00FA78CA"/>
    <w:rsid w:val="00FB1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38266C"/>
    <w:pPr>
      <w:spacing w:before="40" w:line="220" w:lineRule="exact"/>
      <w:ind w:left="288" w:hanging="288"/>
    </w:pPr>
    <w:rPr>
      <w:rFonts w:ascii="Univers LT 57 Condensed" w:hAnsi="Univers LT 57 Condensed"/>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38266C"/>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29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_dlc_DocId>
    <_dlc_DocIdUrl xmlns="67887a43-7e4d-4c1c-91d7-15e417b1b8ab">
      <Url>https://w3.ric.edu/graduate_committee/_layouts/15/DocIdRedir.aspx?ID=67Z3ZXSPZZWZ-954-19</Url>
      <Description>67Z3ZXSPZZWZ-954-19</Description>
    </_dlc_DocIdUrl>
  </documentManagement>
</p:properties>
</file>

<file path=customXml/itemProps1.xml><?xml version="1.0" encoding="utf-8"?>
<ds:datastoreItem xmlns:ds="http://schemas.openxmlformats.org/officeDocument/2006/customXml" ds:itemID="{2C4B69C8-B184-4013-BE01-329D83534AEA}"/>
</file>

<file path=customXml/itemProps2.xml><?xml version="1.0" encoding="utf-8"?>
<ds:datastoreItem xmlns:ds="http://schemas.openxmlformats.org/officeDocument/2006/customXml" ds:itemID="{6D467FD5-214D-470E-B058-E844DD4E86E0}"/>
</file>

<file path=customXml/itemProps3.xml><?xml version="1.0" encoding="utf-8"?>
<ds:datastoreItem xmlns:ds="http://schemas.openxmlformats.org/officeDocument/2006/customXml" ds:itemID="{8844008A-D59E-4957-81DA-0530DC4EA62D}"/>
</file>

<file path=customXml/itemProps4.xml><?xml version="1.0" encoding="utf-8"?>
<ds:datastoreItem xmlns:ds="http://schemas.openxmlformats.org/officeDocument/2006/customXml" ds:itemID="{DDEDAFF6-0A07-47CE-943D-427620381E5A}"/>
</file>

<file path=docProps/app.xml><?xml version="1.0" encoding="utf-8"?>
<Properties xmlns="http://schemas.openxmlformats.org/officeDocument/2006/extended-properties" xmlns:vt="http://schemas.openxmlformats.org/officeDocument/2006/docPropsVTypes">
  <Template>Normal</Template>
  <TotalTime>22</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7</cp:revision>
  <cp:lastPrinted>2017-08-22T13:36:00Z</cp:lastPrinted>
  <dcterms:created xsi:type="dcterms:W3CDTF">2017-11-14T16:19:00Z</dcterms:created>
  <dcterms:modified xsi:type="dcterms:W3CDTF">2017-11-24T17:37:00Z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51c11de7-76bc-42e9-9107-50c9fea44d44</vt:lpwstr>
  </property>
  <property fmtid="{D5CDD505-2E9C-101B-9397-08002B2CF9AE}" pid="4" name="ContentTypeId">
    <vt:lpwstr>0x0101007179858CBB2CCA4D8B30A8DCFFC1B1F1</vt:lpwstr>
  </property>
</Properties>
</file>