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w:t>
      </w:r>
      <w:proofErr w:type="gramStart"/>
      <w:r w:rsidR="006E365C">
        <w:rPr>
          <w:b/>
          <w:color w:val="FF0000"/>
        </w:rPr>
        <w:t>impacted</w:t>
      </w:r>
      <w:proofErr w:type="gramEnd"/>
      <w:r w:rsidR="006E365C">
        <w:rPr>
          <w:b/>
          <w:color w:val="FF0000"/>
        </w:rPr>
        <w:t xml:space="preserve">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F4F993B" w:rsidR="00F64260" w:rsidRPr="00A83A6C" w:rsidRDefault="00C557CF" w:rsidP="00B862BF">
            <w:pPr>
              <w:pStyle w:val="Heading5"/>
              <w:rPr>
                <w:b/>
              </w:rPr>
            </w:pPr>
            <w:bookmarkStart w:id="0" w:name="Proposal"/>
            <w:bookmarkEnd w:id="0"/>
            <w:r>
              <w:rPr>
                <w:b/>
              </w:rPr>
              <w:t>PHIL 261</w:t>
            </w:r>
            <w:r w:rsidR="00FA2452">
              <w:rPr>
                <w:b/>
              </w:rPr>
              <w:t xml:space="preserve"> </w:t>
            </w:r>
            <w:r w:rsidR="00FA2452" w:rsidRPr="00FA2452">
              <w:rPr>
                <w:b/>
                <w:bCs/>
              </w:rPr>
              <w:t>Philosophy of Health and Well-Being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3942A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C636D40" w:rsidR="00F64260" w:rsidRPr="00A83A6C" w:rsidRDefault="00FA2452" w:rsidP="00B862BF">
            <w:pPr>
              <w:pStyle w:val="Heading5"/>
              <w:rPr>
                <w:b/>
              </w:rPr>
            </w:pPr>
            <w:bookmarkStart w:id="3" w:name="Ifapplicable"/>
            <w:bookmarkEnd w:id="3"/>
            <w:r>
              <w:rPr>
                <w:b/>
              </w:rPr>
              <w:t>PHIL 261 Ethical issues in Health</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0108EB6E" w:rsidR="005E2D3D"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ADED81E" w:rsidR="00F64260" w:rsidRPr="005F2A05" w:rsidRDefault="00F64260" w:rsidP="000A36CD">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bookmarkStart w:id="5" w:name="deletion"/>
            <w:bookmarkStart w:id="6" w:name="revision"/>
            <w:bookmarkEnd w:id="5"/>
            <w:bookmarkEnd w:id="6"/>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B59DCB1" w:rsidR="00F64260" w:rsidRPr="00B605CE" w:rsidRDefault="00C557CF" w:rsidP="00B862BF">
            <w:pPr>
              <w:rPr>
                <w:b/>
              </w:rPr>
            </w:pPr>
            <w:bookmarkStart w:id="7" w:name="Originator"/>
            <w:bookmarkEnd w:id="7"/>
            <w:r>
              <w:rPr>
                <w:b/>
              </w:rPr>
              <w:t>Glenn Rawson</w:t>
            </w:r>
          </w:p>
        </w:tc>
        <w:tc>
          <w:tcPr>
            <w:tcW w:w="1210" w:type="pct"/>
          </w:tcPr>
          <w:p w14:paraId="788D9512" w14:textId="19B60691" w:rsidR="00F64260" w:rsidRPr="00946B20" w:rsidRDefault="003942A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1DA7146" w:rsidR="00F64260" w:rsidRPr="00B605CE" w:rsidRDefault="00C557CF" w:rsidP="00B862BF">
            <w:pPr>
              <w:rPr>
                <w:b/>
              </w:rPr>
            </w:pPr>
            <w:bookmarkStart w:id="8" w:name="home_dept"/>
            <w:bookmarkEnd w:id="8"/>
            <w:r>
              <w:rPr>
                <w:b/>
              </w:rPr>
              <w:t>Philosophy</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26A185BD" w14:textId="331721A7" w:rsidR="00B479DB" w:rsidRDefault="00B479DB" w:rsidP="00B479DB">
            <w:pPr>
              <w:spacing w:line="240" w:lineRule="auto"/>
              <w:jc w:val="both"/>
              <w:rPr>
                <w:rFonts w:ascii="Times New Roman" w:hAnsi="Times New Roman"/>
              </w:rPr>
            </w:pPr>
            <w:bookmarkStart w:id="9" w:name="Rationale"/>
            <w:bookmarkEnd w:id="9"/>
            <w:r>
              <w:rPr>
                <w:rFonts w:ascii="Times New Roman" w:hAnsi="Times New Roman"/>
              </w:rPr>
              <w:t>This proposal revises the title and description of PHIL 261, which used to serve the old General Education Core 4 category. As revised, the course is still focused on health and ethics, but now more obviously suits the goals and requirements of the Connections category.</w:t>
            </w:r>
          </w:p>
          <w:p w14:paraId="1972D9C3" w14:textId="6618DC5D" w:rsidR="00B479DB" w:rsidRDefault="00B479DB" w:rsidP="00B479DB">
            <w:pPr>
              <w:spacing w:line="240" w:lineRule="auto"/>
              <w:jc w:val="both"/>
              <w:rPr>
                <w:rFonts w:ascii="Times New Roman" w:hAnsi="Times New Roman"/>
              </w:rPr>
            </w:pPr>
          </w:p>
          <w:p w14:paraId="605F8F37" w14:textId="052BCDB4" w:rsidR="001D1249" w:rsidRDefault="001D1249" w:rsidP="001D1249">
            <w:r>
              <w:t xml:space="preserve">Health is an </w:t>
            </w:r>
            <w:r w:rsidRPr="008E60FA">
              <w:t>expansive</w:t>
            </w:r>
            <w:r>
              <w:t xml:space="preserve"> concern that embraces much of our lives. Think not only of physicians and psychiatrists and pharmacies, but also nutrition and exercise and mindfulness, together with the </w:t>
            </w:r>
            <w:r w:rsidR="00C36943">
              <w:t xml:space="preserve">wide </w:t>
            </w:r>
            <w:r>
              <w:t>range of environmental and social factors involved in public health initiatives. Here at RIC, health-focused programs span our five schools: in addition to the Schools of Nursing and Social Work, we have Chemical Dependency/Addiction Studies, Gerontology, Health Care Administration, Health Sciences, Public Health Promotion, and Wellness and Exercise Science. This course explore</w:t>
            </w:r>
            <w:r w:rsidR="00C36943">
              <w:t>s</w:t>
            </w:r>
            <w:r>
              <w:t xml:space="preserve"> basic concepts and values that reveal connections among </w:t>
            </w:r>
            <w:proofErr w:type="gramStart"/>
            <w:r>
              <w:t>all of</w:t>
            </w:r>
            <w:proofErr w:type="gramEnd"/>
            <w:r>
              <w:t xml:space="preserve"> those programs and more.</w:t>
            </w:r>
          </w:p>
          <w:p w14:paraId="4D060892" w14:textId="77777777" w:rsidR="001D1249" w:rsidRDefault="001D1249" w:rsidP="001D1249"/>
          <w:p w14:paraId="7B83AFD6" w14:textId="149D5338" w:rsidR="001D1249" w:rsidRDefault="00630210" w:rsidP="001D1249">
            <w:r>
              <w:t>S</w:t>
            </w:r>
            <w:r w:rsidR="001D1249">
              <w:t xml:space="preserve">ince health is one of the most valuable aspects of our lives – often a matter of life and death, and a crucial </w:t>
            </w:r>
            <w:r>
              <w:t>to</w:t>
            </w:r>
            <w:r w:rsidR="001D1249">
              <w:t xml:space="preserve"> quality of life – it has an especially thick relationship with ethics. </w:t>
            </w:r>
            <w:proofErr w:type="gramStart"/>
            <w:r w:rsidR="001D1249">
              <w:t>All of</w:t>
            </w:r>
            <w:proofErr w:type="gramEnd"/>
            <w:r w:rsidR="001D1249">
              <w:t xml:space="preserve"> the disciplines mentioned above have a role in promoting both individual autonomy and the general welfare, and all face prominent challenges in overcoming longstanding social injustices. That's true whether we conceive of health as absence of disease in well-functioning organs, or as conditions for effective agency as a human person, or </w:t>
            </w:r>
            <w:r w:rsidR="00C36943">
              <w:t xml:space="preserve">even </w:t>
            </w:r>
            <w:r w:rsidR="001D1249">
              <w:t xml:space="preserve">as "a state of complete physical, mental and social well-being" (as by the W.H.O.). The special relationship between health and ethics has been explored since classical Greece, when the Hippocratic Oath was formulated, and when some philosophers explained both happiness and justice </w:t>
            </w:r>
            <w:r>
              <w:t>in terms</w:t>
            </w:r>
            <w:r w:rsidR="001D1249">
              <w:t xml:space="preserve"> of mental health. It continues today, with debates about a human right to healthcare and increasing attention to social determinants of health. There are now many high-profile institutes of bioethics, and a course about medical ethics on almost every college campus.</w:t>
            </w:r>
          </w:p>
          <w:p w14:paraId="05FDAD0A" w14:textId="77777777" w:rsidR="001D1249" w:rsidRDefault="001D1249" w:rsidP="001D1249"/>
          <w:p w14:paraId="27E0D044" w14:textId="3B24232C" w:rsidR="00F64260" w:rsidRPr="00EE23E2" w:rsidRDefault="001D1249" w:rsidP="00EE23E2">
            <w:r>
              <w:lastRenderedPageBreak/>
              <w:t xml:space="preserve">In this Connections course, connections among those many disciplines will be </w:t>
            </w:r>
            <w:proofErr w:type="spellStart"/>
            <w:r>
              <w:t>expored</w:t>
            </w:r>
            <w:proofErr w:type="spellEnd"/>
            <w:r>
              <w:t xml:space="preserve"> through philosophical examination of (a) various, related concepts of health and disease, which emphasize different aspects of human nature and cultures, and (b) various, related applications of ethical principles of</w:t>
            </w:r>
            <w:r w:rsidRPr="0032745D">
              <w:t xml:space="preserve"> welfare, </w:t>
            </w:r>
            <w:proofErr w:type="gramStart"/>
            <w:r w:rsidRPr="0032745D">
              <w:t>autonomy</w:t>
            </w:r>
            <w:proofErr w:type="gramEnd"/>
            <w:r w:rsidRPr="0032745D">
              <w:t xml:space="preserve"> </w:t>
            </w:r>
            <w:r>
              <w:t>and</w:t>
            </w:r>
            <w:r w:rsidRPr="0032745D">
              <w:t xml:space="preserve"> justice.</w:t>
            </w:r>
            <w:r>
              <w:t xml:space="preserve"> This nest of topics is perfect for exercising critical thinking </w:t>
            </w:r>
            <w:proofErr w:type="gramStart"/>
            <w:r w:rsidR="00EE23E2">
              <w:t xml:space="preserve">collaboratively, </w:t>
            </w:r>
            <w:r>
              <w:t>because</w:t>
            </w:r>
            <w:proofErr w:type="gramEnd"/>
            <w:r>
              <w:t xml:space="preserve"> it involves </w:t>
            </w:r>
            <w:r w:rsidR="00C462D5">
              <w:t>debates about</w:t>
            </w:r>
            <w:r>
              <w:t xml:space="preserve"> goods that affect us all, </w:t>
            </w:r>
            <w:r w:rsidR="00C462D5">
              <w:t xml:space="preserve">and </w:t>
            </w:r>
            <w:r>
              <w:t xml:space="preserve">for which there are no definitive answers, </w:t>
            </w:r>
            <w:r w:rsidR="00EE23E2">
              <w:t>but</w:t>
            </w:r>
            <w:r>
              <w:t xml:space="preserve"> </w:t>
            </w:r>
            <w:r w:rsidR="00C462D5">
              <w:t>difficult decisions still have to be made.</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3CBEABCA" w:rsidR="00517DB2" w:rsidRPr="00B649C4" w:rsidRDefault="00635FBD" w:rsidP="00517DB2">
            <w:pPr>
              <w:rPr>
                <w:b/>
              </w:rPr>
            </w:pPr>
            <w:bookmarkStart w:id="10" w:name="student_impact"/>
            <w:bookmarkEnd w:id="10"/>
            <w:r>
              <w:rPr>
                <w:b/>
              </w:rPr>
              <w:t xml:space="preserve">This course adds a Connections option that concerns a </w:t>
            </w:r>
            <w:r w:rsidR="00EB03FD">
              <w:rPr>
                <w:b/>
              </w:rPr>
              <w:t>large</w:t>
            </w:r>
            <w:r>
              <w:rPr>
                <w:b/>
              </w:rPr>
              <w:t xml:space="preserve"> dimension of </w:t>
            </w:r>
            <w:r w:rsidR="00630210">
              <w:rPr>
                <w:b/>
              </w:rPr>
              <w:t>modern</w:t>
            </w:r>
            <w:r>
              <w:rPr>
                <w:b/>
              </w:rPr>
              <w:t xml:space="preserve"> society and vital issues in our personal lives. </w:t>
            </w:r>
            <w:r w:rsidR="00EB03FD">
              <w:rPr>
                <w:b/>
              </w:rPr>
              <w:t>I</w:t>
            </w:r>
            <w:r>
              <w:rPr>
                <w:b/>
              </w:rPr>
              <w:t xml:space="preserve">t should be of interest to </w:t>
            </w:r>
            <w:r w:rsidR="00EB03FD">
              <w:rPr>
                <w:b/>
              </w:rPr>
              <w:t>many</w:t>
            </w:r>
            <w:r>
              <w:rPr>
                <w:b/>
              </w:rPr>
              <w:t xml:space="preserve"> RIC students, and particularly to students in the many health-focused programs across our five schools.</w:t>
            </w:r>
          </w:p>
        </w:tc>
      </w:tr>
      <w:tr w:rsidR="00517DB2" w:rsidRPr="006E3AF2" w14:paraId="7D9FD828" w14:textId="77777777" w:rsidTr="00517DB2">
        <w:tc>
          <w:tcPr>
            <w:tcW w:w="1111" w:type="pct"/>
            <w:vAlign w:val="center"/>
          </w:tcPr>
          <w:p w14:paraId="06D8C9D5" w14:textId="4E51CBDA" w:rsidR="00517DB2" w:rsidRPr="00B649C4" w:rsidRDefault="008D52B7" w:rsidP="008D52B7">
            <w:r>
              <w:t>A.6</w:t>
            </w:r>
            <w:r w:rsidR="00517DB2">
              <w:t>.</w:t>
            </w:r>
            <w:r w:rsidR="004D180F">
              <w:t>a.</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038D34A" w:rsidR="00517DB2" w:rsidRPr="00B649C4" w:rsidRDefault="00635FBD" w:rsidP="00517DB2">
            <w:pPr>
              <w:rPr>
                <w:b/>
              </w:rPr>
            </w:pPr>
            <w:bookmarkStart w:id="11" w:name="prog_impact"/>
            <w:bookmarkEnd w:id="11"/>
            <w:r>
              <w:rPr>
                <w:b/>
              </w:rPr>
              <w:t>None</w:t>
            </w:r>
          </w:p>
        </w:tc>
      </w:tr>
      <w:tr w:rsidR="004D180F" w:rsidRPr="006E3AF2" w14:paraId="38118792" w14:textId="77777777" w:rsidTr="00517DB2">
        <w:tc>
          <w:tcPr>
            <w:tcW w:w="1111" w:type="pct"/>
            <w:vAlign w:val="center"/>
          </w:tcPr>
          <w:p w14:paraId="5701FF94" w14:textId="11E4FD49" w:rsidR="004D180F" w:rsidRDefault="004D180F" w:rsidP="008D52B7">
            <w:r>
              <w:t xml:space="preserve">A.6.b. </w:t>
            </w:r>
            <w:r w:rsidRPr="004D180F">
              <w:t>W</w:t>
            </w:r>
            <w:r w:rsidRPr="004D180F">
              <w:rPr>
                <w:sz w:val="20"/>
                <w:szCs w:val="20"/>
              </w:rPr>
              <w:t xml:space="preserve">ill this impact </w:t>
            </w:r>
            <w:hyperlink r:id="rId8" w:tooltip="Check relevant JAAs, 2+2s, and if a course you are revising or deleting is one with a transfer agreement" w:history="1">
              <w:r w:rsidRPr="004D180F">
                <w:rPr>
                  <w:rStyle w:val="Hyperlink"/>
                  <w:sz w:val="20"/>
                  <w:szCs w:val="20"/>
                </w:rPr>
                <w:t>transfer agreements</w:t>
              </w:r>
            </w:hyperlink>
            <w:r w:rsidRPr="004D180F">
              <w:rPr>
                <w:sz w:val="20"/>
                <w:szCs w:val="20"/>
              </w:rPr>
              <w:t xml:space="preserve">? Explain how and </w:t>
            </w:r>
            <w:r>
              <w:rPr>
                <w:sz w:val="20"/>
                <w:szCs w:val="20"/>
              </w:rPr>
              <w:t xml:space="preserve">list </w:t>
            </w:r>
            <w:r w:rsidRPr="004D180F">
              <w:rPr>
                <w:sz w:val="20"/>
                <w:szCs w:val="20"/>
              </w:rPr>
              <w:t>what needs to be updated.</w:t>
            </w:r>
          </w:p>
        </w:tc>
        <w:tc>
          <w:tcPr>
            <w:tcW w:w="3889" w:type="pct"/>
            <w:gridSpan w:val="5"/>
          </w:tcPr>
          <w:p w14:paraId="02B6C0DD" w14:textId="5CF3B07B" w:rsidR="004D180F" w:rsidRPr="00B649C4" w:rsidRDefault="00635FBD" w:rsidP="00517DB2">
            <w:pPr>
              <w:rPr>
                <w:b/>
              </w:rPr>
            </w:pPr>
            <w:r>
              <w:rPr>
                <w:b/>
              </w:rPr>
              <w:t>No</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942A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C42940E" w:rsidR="008D52B7" w:rsidRPr="00C25F9D" w:rsidRDefault="00635FBD" w:rsidP="008D52B7">
            <w:pPr>
              <w:rPr>
                <w:b/>
              </w:rPr>
            </w:pPr>
            <w:r>
              <w:rPr>
                <w:b/>
              </w:rPr>
              <w:t>None: current Philosophy faculty can teach it.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942A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FB1314E" w:rsidR="008D52B7" w:rsidRPr="00C25F9D" w:rsidRDefault="00635FBD"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942A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6F1D8B2" w:rsidR="008D52B7" w:rsidRPr="00C25F9D" w:rsidRDefault="00635FBD"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942A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7966342" w:rsidR="008D52B7" w:rsidRPr="00C25F9D" w:rsidRDefault="00635FBD"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CB39D98" w:rsidR="00F64260" w:rsidRPr="00B605CE" w:rsidRDefault="00635FBD" w:rsidP="00B862BF">
            <w:pPr>
              <w:rPr>
                <w:b/>
              </w:rPr>
            </w:pPr>
            <w:bookmarkStart w:id="12" w:name="date_submitted"/>
            <w:bookmarkEnd w:id="12"/>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sidRPr="004D180F">
              <w:rPr>
                <w:b/>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27860A27" w:rsidR="00F64260" w:rsidRPr="009F029C" w:rsidRDefault="00635FBD" w:rsidP="001429AA">
            <w:pPr>
              <w:spacing w:line="240" w:lineRule="auto"/>
              <w:rPr>
                <w:b/>
              </w:rPr>
            </w:pPr>
            <w:bookmarkStart w:id="14" w:name="cours_title"/>
            <w:bookmarkEnd w:id="14"/>
            <w:r>
              <w:rPr>
                <w:b/>
              </w:rPr>
              <w:t>PHIL 261</w:t>
            </w:r>
          </w:p>
        </w:tc>
        <w:tc>
          <w:tcPr>
            <w:tcW w:w="3840" w:type="dxa"/>
            <w:noWrap/>
          </w:tcPr>
          <w:p w14:paraId="6540064C" w14:textId="1D8296A4" w:rsidR="00F64260" w:rsidRPr="009F029C" w:rsidRDefault="00635FBD" w:rsidP="001429AA">
            <w:pPr>
              <w:spacing w:line="240" w:lineRule="auto"/>
              <w:rPr>
                <w:b/>
              </w:rPr>
            </w:pPr>
            <w:r>
              <w:rPr>
                <w:b/>
              </w:rPr>
              <w:t>PHIL 261</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7DFBA9D7" w14:textId="77777777" w:rsidR="00C36943" w:rsidRDefault="00C36943" w:rsidP="001429AA">
            <w:pPr>
              <w:spacing w:line="240" w:lineRule="auto"/>
              <w:rPr>
                <w:b/>
              </w:rPr>
            </w:pPr>
            <w:bookmarkStart w:id="15" w:name="title"/>
            <w:bookmarkEnd w:id="15"/>
          </w:p>
          <w:p w14:paraId="386591F8" w14:textId="43ADCF6F" w:rsidR="00F64260" w:rsidRPr="009F029C" w:rsidRDefault="00635FBD" w:rsidP="001429AA">
            <w:pPr>
              <w:spacing w:line="240" w:lineRule="auto"/>
              <w:rPr>
                <w:b/>
              </w:rPr>
            </w:pPr>
            <w:r>
              <w:rPr>
                <w:b/>
              </w:rPr>
              <w:t>Ethical Issues in Health Care</w:t>
            </w:r>
          </w:p>
        </w:tc>
        <w:tc>
          <w:tcPr>
            <w:tcW w:w="3840" w:type="dxa"/>
            <w:noWrap/>
          </w:tcPr>
          <w:p w14:paraId="30E105F2" w14:textId="77777777" w:rsidR="00C36943" w:rsidRDefault="00C36943" w:rsidP="001429AA">
            <w:pPr>
              <w:spacing w:line="240" w:lineRule="auto"/>
              <w:rPr>
                <w:b/>
              </w:rPr>
            </w:pPr>
          </w:p>
          <w:p w14:paraId="440F7D0A" w14:textId="213CB463" w:rsidR="00F64260" w:rsidRDefault="00635FBD" w:rsidP="001429AA">
            <w:pPr>
              <w:spacing w:line="240" w:lineRule="auto"/>
              <w:rPr>
                <w:b/>
              </w:rPr>
            </w:pPr>
            <w:r>
              <w:rPr>
                <w:b/>
              </w:rPr>
              <w:t>Philosophy of Health and Well-Being</w:t>
            </w:r>
          </w:p>
          <w:p w14:paraId="2B9DB727" w14:textId="254ADD10" w:rsidR="00C36943" w:rsidRPr="009F029C" w:rsidRDefault="00C36943" w:rsidP="001429AA">
            <w:pPr>
              <w:spacing w:line="240" w:lineRule="auto"/>
              <w:rPr>
                <w:b/>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892767" w:rsidR="00F64260" w:rsidRPr="009F029C" w:rsidRDefault="000B362F" w:rsidP="009F029C">
            <w:pPr>
              <w:tabs>
                <w:tab w:val="left" w:pos="690"/>
              </w:tabs>
              <w:spacing w:line="240" w:lineRule="auto"/>
              <w:rPr>
                <w:b/>
              </w:rPr>
            </w:pPr>
            <w:bookmarkStart w:id="16" w:name="description"/>
            <w:bookmarkEnd w:id="16"/>
            <w:r>
              <w:rPr>
                <w:b/>
              </w:rPr>
              <w:t>This is a critical inquiry into ethical issues in health care. Moral theories from both Western and non-Western traditions are discussed and applied to issues in health care.</w:t>
            </w:r>
          </w:p>
        </w:tc>
        <w:tc>
          <w:tcPr>
            <w:tcW w:w="3840" w:type="dxa"/>
            <w:noWrap/>
          </w:tcPr>
          <w:p w14:paraId="7D91B8AF" w14:textId="493E016A" w:rsidR="00F64260" w:rsidRDefault="00FA2452" w:rsidP="001429AA">
            <w:pPr>
              <w:spacing w:line="240" w:lineRule="auto"/>
              <w:rPr>
                <w:b/>
              </w:rPr>
            </w:pPr>
            <w:r>
              <w:rPr>
                <w:b/>
              </w:rPr>
              <w:t>Students explore c</w:t>
            </w:r>
            <w:r w:rsidR="000B362F">
              <w:rPr>
                <w:b/>
              </w:rPr>
              <w:t xml:space="preserve">onnections across traditional practices and recent developments concerning human health through philosophical concepts of health and well-being, </w:t>
            </w:r>
            <w:r w:rsidR="000B362F">
              <w:rPr>
                <w:b/>
              </w:rPr>
              <w:lastRenderedPageBreak/>
              <w:t>plus ethical principles such as welfare, autonomy, and justice.</w:t>
            </w:r>
          </w:p>
          <w:p w14:paraId="51C7BE85" w14:textId="3AAF991D" w:rsidR="00C36943" w:rsidRPr="009F029C" w:rsidRDefault="00C36943"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lastRenderedPageBreak/>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434BE5C2" w:rsidR="00F64260" w:rsidRPr="009F029C" w:rsidRDefault="00635FBD" w:rsidP="001429AA">
            <w:pPr>
              <w:spacing w:line="240" w:lineRule="auto"/>
              <w:rPr>
                <w:b/>
              </w:rPr>
            </w:pPr>
            <w:bookmarkStart w:id="17" w:name="prereqs"/>
            <w:bookmarkEnd w:id="17"/>
            <w:r>
              <w:rPr>
                <w:b/>
              </w:rPr>
              <w:t>Gen Ed Core 1, 2, 3 [old program]</w:t>
            </w:r>
          </w:p>
        </w:tc>
        <w:tc>
          <w:tcPr>
            <w:tcW w:w="3840" w:type="dxa"/>
            <w:noWrap/>
          </w:tcPr>
          <w:p w14:paraId="4DA91B44" w14:textId="08DDC85A" w:rsidR="00F64260" w:rsidRPr="00FA2452" w:rsidRDefault="00FA2452" w:rsidP="001429AA">
            <w:pPr>
              <w:spacing w:line="240" w:lineRule="auto"/>
              <w:rPr>
                <w:b/>
                <w:bCs/>
              </w:rPr>
            </w:pPr>
            <w:r w:rsidRPr="00FA2452">
              <w:rPr>
                <w:b/>
                <w:bCs/>
              </w:rPr>
              <w:t>FYS 100, FYW 100/FYW 100P/FYW 100H and 45 credit hours</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6AB96810" w:rsidR="00F64260" w:rsidRPr="009F029C" w:rsidRDefault="00F64260" w:rsidP="000A36CD">
            <w:pPr>
              <w:spacing w:line="240" w:lineRule="auto"/>
              <w:rPr>
                <w:b/>
                <w:sz w:val="20"/>
              </w:rPr>
            </w:pPr>
            <w:bookmarkStart w:id="18" w:name="offered"/>
            <w:r w:rsidRPr="009F029C">
              <w:rPr>
                <w:b/>
                <w:sz w:val="20"/>
              </w:rPr>
              <w:t xml:space="preserve">Fall  </w:t>
            </w:r>
            <w:bookmarkEnd w:id="18"/>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p>
        </w:tc>
        <w:tc>
          <w:tcPr>
            <w:tcW w:w="3840" w:type="dxa"/>
            <w:noWrap/>
          </w:tcPr>
          <w:p w14:paraId="67D1137F" w14:textId="7A91128B" w:rsidR="00F64260" w:rsidRPr="00635FBD" w:rsidRDefault="00F64260" w:rsidP="00C25F9D">
            <w:pPr>
              <w:spacing w:line="240" w:lineRule="auto"/>
              <w:rPr>
                <w:rFonts w:ascii="MS Mincho" w:eastAsia="MS Mincho" w:hAnsi="MS Mincho" w:cs="MS Mincho"/>
                <w:b/>
                <w:sz w:val="20"/>
              </w:rPr>
            </w:pPr>
            <w:proofErr w:type="gramStart"/>
            <w:r w:rsidRPr="009F029C">
              <w:rPr>
                <w:b/>
                <w:sz w:val="20"/>
              </w:rPr>
              <w:t xml:space="preserve">Fall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65DA30A3" w:rsidR="00F64260" w:rsidRPr="009F029C" w:rsidRDefault="00635FBD" w:rsidP="001429AA">
            <w:pPr>
              <w:spacing w:line="240" w:lineRule="auto"/>
              <w:rPr>
                <w:b/>
              </w:rPr>
            </w:pPr>
            <w:bookmarkStart w:id="19" w:name="contacthours"/>
            <w:bookmarkEnd w:id="19"/>
            <w:r>
              <w:rPr>
                <w:b/>
              </w:rPr>
              <w:t>4</w:t>
            </w:r>
          </w:p>
        </w:tc>
        <w:tc>
          <w:tcPr>
            <w:tcW w:w="3840" w:type="dxa"/>
            <w:noWrap/>
          </w:tcPr>
          <w:p w14:paraId="57D144B9" w14:textId="5EB81C30" w:rsidR="00F64260" w:rsidRPr="009F029C" w:rsidRDefault="00635FBD" w:rsidP="001429AA">
            <w:pPr>
              <w:spacing w:line="240" w:lineRule="auto"/>
              <w:rPr>
                <w:b/>
              </w:rPr>
            </w:pPr>
            <w:r>
              <w:rPr>
                <w:b/>
              </w:rPr>
              <w:t>4</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E88BC98" w:rsidR="00F64260" w:rsidRPr="009F029C" w:rsidRDefault="00635FBD" w:rsidP="001429AA">
            <w:pPr>
              <w:spacing w:line="240" w:lineRule="auto"/>
              <w:rPr>
                <w:b/>
              </w:rPr>
            </w:pPr>
            <w:bookmarkStart w:id="20" w:name="credits"/>
            <w:bookmarkEnd w:id="20"/>
            <w:r>
              <w:rPr>
                <w:b/>
              </w:rPr>
              <w:t>4</w:t>
            </w:r>
          </w:p>
        </w:tc>
        <w:tc>
          <w:tcPr>
            <w:tcW w:w="3840" w:type="dxa"/>
            <w:noWrap/>
          </w:tcPr>
          <w:p w14:paraId="7DD4CAFF" w14:textId="581E38C6" w:rsidR="00F64260" w:rsidRPr="009F029C" w:rsidRDefault="00635FBD" w:rsidP="001429AA">
            <w:pPr>
              <w:spacing w:line="240" w:lineRule="auto"/>
              <w:rPr>
                <w:b/>
              </w:rPr>
            </w:pPr>
            <w:r>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rsidTr="005E2D3D">
        <w:tc>
          <w:tcPr>
            <w:tcW w:w="3100" w:type="dxa"/>
            <w:noWrap/>
            <w:vAlign w:val="center"/>
          </w:tcPr>
          <w:p w14:paraId="519B79E7" w14:textId="487BC74C" w:rsidR="00F64260" w:rsidRPr="006E3AF2" w:rsidRDefault="004313E6" w:rsidP="00013152">
            <w:pPr>
              <w:spacing w:line="240" w:lineRule="auto"/>
            </w:pPr>
            <w:r>
              <w:t>B.10</w:t>
            </w:r>
            <w:r w:rsidR="00F64260">
              <w:t xml:space="preserve">. </w:t>
            </w:r>
            <w:hyperlink w:anchor="grading" w:tooltip="Select one, and delete the others. Letter grades affect GPA the others do not, but if passed will give academic credit. CR/NCR is used for courses numbered 000-009." w:history="1">
              <w:r w:rsidR="00F64260" w:rsidRPr="0071544D">
                <w:rPr>
                  <w:rStyle w:val="Hyperlink"/>
                </w:rPr>
                <w:t>Grading system</w:t>
              </w:r>
            </w:hyperlink>
            <w:r w:rsidR="00F64260" w:rsidRPr="006E3AF2">
              <w:t xml:space="preserve"> </w:t>
            </w:r>
          </w:p>
        </w:tc>
        <w:tc>
          <w:tcPr>
            <w:tcW w:w="3840" w:type="dxa"/>
            <w:noWrap/>
          </w:tcPr>
          <w:p w14:paraId="54A0840F" w14:textId="0C745646" w:rsidR="00F64260" w:rsidRPr="009F029C" w:rsidRDefault="00F64260" w:rsidP="001429AA">
            <w:pPr>
              <w:spacing w:line="240" w:lineRule="auto"/>
              <w:rPr>
                <w:b/>
                <w:sz w:val="20"/>
              </w:rPr>
            </w:pPr>
            <w:r w:rsidRPr="009F029C">
              <w:rPr>
                <w:b/>
                <w:sz w:val="20"/>
              </w:rPr>
              <w:t xml:space="preserve">Letter grade  </w:t>
            </w:r>
          </w:p>
        </w:tc>
        <w:tc>
          <w:tcPr>
            <w:tcW w:w="3840" w:type="dxa"/>
            <w:noWrap/>
          </w:tcPr>
          <w:p w14:paraId="2CF717EE" w14:textId="19E1DB34" w:rsidR="00F64260" w:rsidRPr="009F029C" w:rsidRDefault="00581C78" w:rsidP="00C25F9D">
            <w:pPr>
              <w:spacing w:line="240" w:lineRule="auto"/>
              <w:rPr>
                <w:b/>
                <w:sz w:val="20"/>
              </w:rPr>
            </w:pPr>
            <w:r w:rsidRPr="009F029C">
              <w:rPr>
                <w:b/>
                <w:sz w:val="20"/>
              </w:rPr>
              <w:t xml:space="preserve">Letter grade  </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7F6E70F6" w:rsidR="00F64260" w:rsidRPr="009F029C" w:rsidRDefault="00F64260" w:rsidP="006B20A9">
            <w:pPr>
              <w:spacing w:line="240" w:lineRule="auto"/>
              <w:rPr>
                <w:b/>
                <w:sz w:val="20"/>
              </w:rPr>
            </w:pPr>
            <w:bookmarkStart w:id="22" w:name="instr_methods"/>
            <w:bookmarkEnd w:id="22"/>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w:t>
            </w:r>
          </w:p>
        </w:tc>
        <w:tc>
          <w:tcPr>
            <w:tcW w:w="3840" w:type="dxa"/>
            <w:noWrap/>
          </w:tcPr>
          <w:p w14:paraId="27D66483" w14:textId="7631237F" w:rsidR="00F64260" w:rsidRPr="009F029C" w:rsidRDefault="00F64260" w:rsidP="00795D54">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71EB8C3F" w:rsidR="005E2D3D" w:rsidRPr="009F029C" w:rsidRDefault="005E2D3D" w:rsidP="005E2D3D">
            <w:pPr>
              <w:spacing w:line="240" w:lineRule="auto"/>
              <w:rPr>
                <w:b/>
                <w:sz w:val="20"/>
              </w:rPr>
            </w:pPr>
            <w:r>
              <w:rPr>
                <w:b/>
                <w:sz w:val="20"/>
              </w:rPr>
              <w:t>On campu</w:t>
            </w:r>
            <w:r w:rsidR="000B362F">
              <w:rPr>
                <w:b/>
                <w:sz w:val="20"/>
              </w:rPr>
              <w:t xml:space="preserve">s </w:t>
            </w:r>
          </w:p>
        </w:tc>
        <w:tc>
          <w:tcPr>
            <w:tcW w:w="3840" w:type="dxa"/>
            <w:noWrap/>
          </w:tcPr>
          <w:p w14:paraId="50FE8A9A" w14:textId="2C2108BD" w:rsidR="000B362F" w:rsidRPr="009F029C" w:rsidRDefault="005E2D3D" w:rsidP="000B362F">
            <w:pPr>
              <w:spacing w:line="240" w:lineRule="auto"/>
              <w:rPr>
                <w:b/>
                <w:sz w:val="20"/>
              </w:rPr>
            </w:pPr>
            <w:r>
              <w:rPr>
                <w:b/>
                <w:sz w:val="20"/>
              </w:rPr>
              <w:t>On campus</w:t>
            </w:r>
          </w:p>
          <w:p w14:paraId="50180751" w14:textId="747042AC"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17D35BE" w:rsidR="00F64260" w:rsidRPr="009F029C" w:rsidRDefault="00F64260" w:rsidP="00A87611">
            <w:pPr>
              <w:spacing w:line="240" w:lineRule="auto"/>
              <w:rPr>
                <w:b/>
                <w:sz w:val="20"/>
              </w:rPr>
            </w:pPr>
            <w:bookmarkStart w:id="23" w:name="required"/>
            <w:bookmarkEnd w:id="23"/>
            <w:r w:rsidRPr="009F029C">
              <w:rPr>
                <w:b/>
                <w:sz w:val="20"/>
              </w:rPr>
              <w:t xml:space="preserve"> </w:t>
            </w:r>
            <w:r w:rsidR="002637E7">
              <w:rPr>
                <w:b/>
                <w:sz w:val="20"/>
              </w:rPr>
              <w:t>Elective</w:t>
            </w:r>
          </w:p>
        </w:tc>
        <w:tc>
          <w:tcPr>
            <w:tcW w:w="3840" w:type="dxa"/>
            <w:noWrap/>
          </w:tcPr>
          <w:p w14:paraId="442E5788" w14:textId="0F3B80F0" w:rsidR="00F64260" w:rsidRPr="009F029C" w:rsidRDefault="00FA2452" w:rsidP="001A51ED">
            <w:pPr>
              <w:spacing w:line="240" w:lineRule="auto"/>
              <w:rPr>
                <w:b/>
                <w:sz w:val="20"/>
              </w:rPr>
            </w:pPr>
            <w:r>
              <w:rPr>
                <w:b/>
                <w:sz w:val="20"/>
              </w:rPr>
              <w:t>Elective</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09B58271" w:rsidR="00F64260" w:rsidRPr="009F029C" w:rsidRDefault="00F3256C" w:rsidP="001429AA">
            <w:pPr>
              <w:spacing w:line="240" w:lineRule="auto"/>
              <w:rPr>
                <w:b/>
              </w:rPr>
            </w:pPr>
            <w:r>
              <w:rPr>
                <w:b/>
              </w:rPr>
              <w:t>NO</w:t>
            </w:r>
          </w:p>
        </w:tc>
        <w:tc>
          <w:tcPr>
            <w:tcW w:w="3840" w:type="dxa"/>
            <w:noWrap/>
          </w:tcPr>
          <w:p w14:paraId="41CF798F" w14:textId="1D2403E1"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63CA6D6B" w14:textId="4A38F317" w:rsidR="00984B36" w:rsidRDefault="00F3256C" w:rsidP="001A51ED">
            <w:pPr>
              <w:rPr>
                <w:rFonts w:ascii="MS Mincho" w:eastAsia="MS Mincho" w:hAnsi="MS Mincho" w:cs="MS Mincho"/>
                <w:b/>
                <w:sz w:val="20"/>
              </w:rPr>
            </w:pPr>
            <w:bookmarkStart w:id="24" w:name="ge"/>
            <w:bookmarkEnd w:id="24"/>
            <w:r>
              <w:rPr>
                <w:b/>
              </w:rPr>
              <w:t xml:space="preserve">YES  </w:t>
            </w:r>
          </w:p>
          <w:p w14:paraId="071181E7" w14:textId="075CEDAC" w:rsidR="00F64260" w:rsidRPr="009F029C" w:rsidRDefault="00984B36" w:rsidP="001A51ED">
            <w:pPr>
              <w:rPr>
                <w:b/>
                <w:sz w:val="20"/>
              </w:rPr>
            </w:pPr>
            <w:r>
              <w:rPr>
                <w:b/>
              </w:rPr>
              <w:t>category:</w:t>
            </w:r>
            <w:r w:rsidR="000B362F">
              <w:rPr>
                <w:b/>
              </w:rPr>
              <w:t xml:space="preserve"> Core 4 [old program]</w:t>
            </w:r>
          </w:p>
        </w:tc>
        <w:tc>
          <w:tcPr>
            <w:tcW w:w="3840" w:type="dxa"/>
            <w:noWrap/>
          </w:tcPr>
          <w:p w14:paraId="411B25D5" w14:textId="05D287BC" w:rsidR="00984B36" w:rsidRDefault="00F3256C" w:rsidP="001429AA">
            <w:pPr>
              <w:spacing w:line="240" w:lineRule="auto"/>
              <w:rPr>
                <w:rFonts w:ascii="MS Mincho" w:eastAsia="MS Mincho" w:hAnsi="MS Mincho" w:cs="MS Mincho"/>
                <w:b/>
                <w:sz w:val="20"/>
              </w:rPr>
            </w:pPr>
            <w:r>
              <w:rPr>
                <w:b/>
              </w:rPr>
              <w:t xml:space="preserve">YES  </w:t>
            </w:r>
          </w:p>
          <w:p w14:paraId="45B135E3" w14:textId="1CCFC837" w:rsidR="00F64260" w:rsidRPr="009F029C" w:rsidRDefault="00984B36" w:rsidP="001429AA">
            <w:pPr>
              <w:spacing w:line="240" w:lineRule="auto"/>
              <w:rPr>
                <w:b/>
                <w:sz w:val="20"/>
              </w:rPr>
            </w:pPr>
            <w:r>
              <w:rPr>
                <w:b/>
              </w:rPr>
              <w:t>category:</w:t>
            </w:r>
            <w:r w:rsidR="000B362F">
              <w:rPr>
                <w:b/>
              </w:rPr>
              <w:t xml:space="preserve"> Connections</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19B48DFA" w:rsidR="00CF0A1D" w:rsidRDefault="00CF0A1D" w:rsidP="001A51ED">
            <w:pPr>
              <w:rPr>
                <w:b/>
              </w:rPr>
            </w:pPr>
            <w:r>
              <w:rPr>
                <w:b/>
              </w:rPr>
              <w:t>NO</w:t>
            </w:r>
          </w:p>
        </w:tc>
        <w:tc>
          <w:tcPr>
            <w:tcW w:w="3840" w:type="dxa"/>
            <w:noWrap/>
          </w:tcPr>
          <w:p w14:paraId="10B541DA" w14:textId="3EB7682B" w:rsidR="00CF0A1D" w:rsidRDefault="00CF0A1D"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760E3726" w14:textId="577B9A71" w:rsidR="00F64260" w:rsidRPr="007A4FED" w:rsidRDefault="00F64260" w:rsidP="0027634D">
            <w:pPr>
              <w:spacing w:line="240" w:lineRule="auto"/>
              <w:rPr>
                <w:rFonts w:ascii="MS Mincho" w:eastAsia="MS Mincho" w:hAnsi="MS Mincho" w:cs="MS Mincho"/>
                <w:b/>
                <w:sz w:val="20"/>
              </w:rPr>
            </w:pPr>
            <w:bookmarkStart w:id="25" w:name="performance"/>
            <w:bookmarkEnd w:id="25"/>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r w:rsidRPr="009F029C">
              <w:rPr>
                <w:b/>
                <w:sz w:val="20"/>
              </w:rPr>
              <w:t xml:space="preserve">Quizzes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A66AF8F" w14:textId="56632DCD" w:rsidR="00F64260" w:rsidRPr="009F029C" w:rsidRDefault="00F64260" w:rsidP="0027634D">
            <w:pPr>
              <w:spacing w:line="240" w:lineRule="auto"/>
              <w:rPr>
                <w:b/>
                <w:sz w:val="20"/>
              </w:rPr>
            </w:pPr>
          </w:p>
        </w:tc>
        <w:tc>
          <w:tcPr>
            <w:tcW w:w="3840" w:type="dxa"/>
            <w:noWrap/>
          </w:tcPr>
          <w:p w14:paraId="05FCC2CF" w14:textId="5BF2E80A" w:rsidR="005E2D3D" w:rsidRPr="007A4FED" w:rsidRDefault="005E2D3D" w:rsidP="005E2D3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r w:rsidRPr="009F029C">
              <w:rPr>
                <w:b/>
                <w:sz w:val="20"/>
              </w:rPr>
              <w:t xml:space="preserve">Quizzes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35E0E279"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6"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6"/>
            <w:r>
              <w:fldChar w:fldCharType="end"/>
            </w:r>
          </w:p>
        </w:tc>
        <w:tc>
          <w:tcPr>
            <w:tcW w:w="3840" w:type="dxa"/>
            <w:noWrap/>
          </w:tcPr>
          <w:p w14:paraId="5C3BB186" w14:textId="5C8BEBAB" w:rsidR="00BF30C5" w:rsidRPr="009F029C" w:rsidRDefault="00CC2955" w:rsidP="001429AA">
            <w:pPr>
              <w:spacing w:line="240" w:lineRule="auto"/>
              <w:rPr>
                <w:b/>
              </w:rPr>
            </w:pPr>
            <w:r>
              <w:rPr>
                <w:b/>
              </w:rPr>
              <w:t>30</w:t>
            </w:r>
          </w:p>
        </w:tc>
        <w:tc>
          <w:tcPr>
            <w:tcW w:w="3840" w:type="dxa"/>
            <w:noWrap/>
          </w:tcPr>
          <w:p w14:paraId="79164CE6" w14:textId="7CF17F34" w:rsidR="00BF30C5" w:rsidRPr="009F029C" w:rsidRDefault="00CC2955" w:rsidP="001429AA">
            <w:pPr>
              <w:spacing w:line="240" w:lineRule="auto"/>
              <w:rPr>
                <w:b/>
              </w:rPr>
            </w:pPr>
            <w:r>
              <w:rPr>
                <w:b/>
              </w:rPr>
              <w:t>30</w:t>
            </w: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7" w:name="competing"/>
            <w:bookmarkEnd w:id="27"/>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3942A4">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3942A4"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019D5990" w:rsidR="00F64260" w:rsidRDefault="00CC2955">
            <w:pPr>
              <w:spacing w:line="240" w:lineRule="auto"/>
            </w:pPr>
            <w:bookmarkStart w:id="28" w:name="outcomes"/>
            <w:bookmarkEnd w:id="28"/>
            <w:r>
              <w:t>Critical or Creative Thinking</w:t>
            </w:r>
          </w:p>
        </w:tc>
        <w:tc>
          <w:tcPr>
            <w:tcW w:w="1894" w:type="dxa"/>
          </w:tcPr>
          <w:p w14:paraId="0A045709" w14:textId="06C964B2" w:rsidR="00F64260" w:rsidRDefault="005813FC">
            <w:pPr>
              <w:spacing w:line="240" w:lineRule="auto"/>
            </w:pPr>
            <w:r>
              <w:t>n/a</w:t>
            </w:r>
          </w:p>
        </w:tc>
        <w:tc>
          <w:tcPr>
            <w:tcW w:w="4693" w:type="dxa"/>
          </w:tcPr>
          <w:p w14:paraId="62A3A51B" w14:textId="77777777" w:rsidR="005813FC" w:rsidRDefault="005813FC" w:rsidP="005813FC">
            <w:pPr>
              <w:spacing w:line="240" w:lineRule="auto"/>
              <w:rPr>
                <w:rFonts w:ascii="Times New Roman" w:hAnsi="Times New Roman"/>
              </w:rPr>
            </w:pPr>
            <w:r>
              <w:rPr>
                <w:rFonts w:ascii="Times New Roman" w:hAnsi="Times New Roman"/>
              </w:rPr>
              <w:t>Exam essays and other short assignments comparing pros and cons of different ways of conceiving health and disease, as applied in various health practices.</w:t>
            </w:r>
          </w:p>
          <w:p w14:paraId="3B01F212" w14:textId="77777777" w:rsidR="005813FC" w:rsidRDefault="005813FC" w:rsidP="005813FC">
            <w:pPr>
              <w:spacing w:line="240" w:lineRule="auto"/>
              <w:rPr>
                <w:rFonts w:ascii="Times New Roman" w:hAnsi="Times New Roman"/>
              </w:rPr>
            </w:pPr>
          </w:p>
          <w:p w14:paraId="54B080A4" w14:textId="77777777" w:rsidR="005813FC" w:rsidRDefault="005813FC" w:rsidP="005813FC">
            <w:pPr>
              <w:spacing w:line="240" w:lineRule="auto"/>
              <w:rPr>
                <w:rFonts w:ascii="Times New Roman" w:hAnsi="Times New Roman"/>
              </w:rPr>
            </w:pPr>
            <w:r>
              <w:rPr>
                <w:rFonts w:ascii="Times New Roman" w:hAnsi="Times New Roman"/>
              </w:rPr>
              <w:t>Exam essays and other short assignments about evaluating health practices with various ethical principles.</w:t>
            </w:r>
          </w:p>
          <w:p w14:paraId="12440732" w14:textId="77777777" w:rsidR="005813FC" w:rsidRDefault="005813FC" w:rsidP="005813FC">
            <w:pPr>
              <w:spacing w:line="240" w:lineRule="auto"/>
              <w:rPr>
                <w:rFonts w:ascii="Times New Roman" w:hAnsi="Times New Roman"/>
              </w:rPr>
            </w:pPr>
          </w:p>
          <w:p w14:paraId="56D4C70E" w14:textId="77777777" w:rsidR="005813FC" w:rsidRPr="005468A3" w:rsidRDefault="005813FC" w:rsidP="005813FC">
            <w:pPr>
              <w:spacing w:line="240" w:lineRule="auto"/>
              <w:rPr>
                <w:rFonts w:ascii="Times New Roman" w:hAnsi="Times New Roman"/>
              </w:rPr>
            </w:pPr>
            <w:r>
              <w:rPr>
                <w:rFonts w:ascii="Times New Roman" w:hAnsi="Times New Roman"/>
              </w:rPr>
              <w:t>Collaborative slideshow presentation about various ethical dimensions of a problem in a particular health discipline.</w:t>
            </w:r>
          </w:p>
          <w:p w14:paraId="3BE53F46" w14:textId="77777777" w:rsidR="005813FC" w:rsidRDefault="005813FC" w:rsidP="005813FC">
            <w:pPr>
              <w:spacing w:line="240" w:lineRule="auto"/>
              <w:rPr>
                <w:rFonts w:ascii="Times New Roman" w:hAnsi="Times New Roman"/>
              </w:rPr>
            </w:pPr>
          </w:p>
          <w:p w14:paraId="638BB382" w14:textId="25D55CD4" w:rsidR="00F64260" w:rsidRPr="005813FC" w:rsidRDefault="005813FC" w:rsidP="005813FC">
            <w:pPr>
              <w:spacing w:line="240" w:lineRule="auto"/>
              <w:rPr>
                <w:rFonts w:ascii="Times New Roman" w:hAnsi="Times New Roman"/>
              </w:rPr>
            </w:pPr>
            <w:r>
              <w:rPr>
                <w:rFonts w:ascii="Times New Roman" w:hAnsi="Times New Roman"/>
              </w:rPr>
              <w:t>Essay of reflection on the process of collaborating in teams about ethical evaluation.</w:t>
            </w:r>
          </w:p>
        </w:tc>
      </w:tr>
      <w:tr w:rsidR="00CC2955" w14:paraId="03CC5610" w14:textId="77777777" w:rsidTr="00115A68">
        <w:tc>
          <w:tcPr>
            <w:tcW w:w="4429" w:type="dxa"/>
          </w:tcPr>
          <w:p w14:paraId="1DC89079" w14:textId="0073D60D" w:rsidR="00CC2955" w:rsidRDefault="00CC2955">
            <w:pPr>
              <w:spacing w:line="240" w:lineRule="auto"/>
            </w:pPr>
            <w:r>
              <w:lastRenderedPageBreak/>
              <w:t>Written Communication</w:t>
            </w:r>
          </w:p>
        </w:tc>
        <w:tc>
          <w:tcPr>
            <w:tcW w:w="1894" w:type="dxa"/>
          </w:tcPr>
          <w:p w14:paraId="325B26C8" w14:textId="165B8728" w:rsidR="00CC2955" w:rsidRDefault="005813FC">
            <w:pPr>
              <w:spacing w:line="240" w:lineRule="auto"/>
            </w:pPr>
            <w:r>
              <w:t>n/a</w:t>
            </w:r>
          </w:p>
        </w:tc>
        <w:tc>
          <w:tcPr>
            <w:tcW w:w="4693" w:type="dxa"/>
          </w:tcPr>
          <w:p w14:paraId="2F72971A" w14:textId="77777777" w:rsidR="005813FC" w:rsidRDefault="005813FC" w:rsidP="005813FC">
            <w:pPr>
              <w:spacing w:line="240" w:lineRule="auto"/>
              <w:rPr>
                <w:rFonts w:ascii="Times New Roman" w:hAnsi="Times New Roman"/>
              </w:rPr>
            </w:pPr>
            <w:r>
              <w:rPr>
                <w:rFonts w:ascii="Times New Roman" w:hAnsi="Times New Roman"/>
              </w:rPr>
              <w:t>Exam essays and other short assignments comparing pros and cons of different ways of conceiving health and disease, as applied in various health practices.</w:t>
            </w:r>
          </w:p>
          <w:p w14:paraId="5A1B957D" w14:textId="77777777" w:rsidR="005813FC" w:rsidRDefault="005813FC" w:rsidP="005813FC">
            <w:pPr>
              <w:spacing w:line="240" w:lineRule="auto"/>
              <w:rPr>
                <w:rFonts w:ascii="Times New Roman" w:hAnsi="Times New Roman"/>
              </w:rPr>
            </w:pPr>
          </w:p>
          <w:p w14:paraId="6F42BC77" w14:textId="77777777" w:rsidR="005813FC" w:rsidRDefault="005813FC" w:rsidP="005813FC">
            <w:pPr>
              <w:spacing w:line="240" w:lineRule="auto"/>
              <w:rPr>
                <w:rFonts w:ascii="Times New Roman" w:hAnsi="Times New Roman"/>
              </w:rPr>
            </w:pPr>
            <w:r>
              <w:rPr>
                <w:rFonts w:ascii="Times New Roman" w:hAnsi="Times New Roman"/>
              </w:rPr>
              <w:t>Exam essays and other short assignments about evaluating health practices with various ethical principles.</w:t>
            </w:r>
          </w:p>
          <w:p w14:paraId="6E451C2F" w14:textId="77777777" w:rsidR="005813FC" w:rsidRDefault="005813FC" w:rsidP="005813FC">
            <w:pPr>
              <w:spacing w:line="240" w:lineRule="auto"/>
              <w:rPr>
                <w:rFonts w:ascii="Times New Roman" w:hAnsi="Times New Roman"/>
              </w:rPr>
            </w:pPr>
          </w:p>
          <w:p w14:paraId="6DEBA2AA" w14:textId="33A2C178" w:rsidR="00CC2955" w:rsidRDefault="005813FC" w:rsidP="005813FC">
            <w:pPr>
              <w:spacing w:line="240" w:lineRule="auto"/>
            </w:pPr>
            <w:r>
              <w:rPr>
                <w:rFonts w:ascii="Times New Roman" w:hAnsi="Times New Roman"/>
              </w:rPr>
              <w:t>Essay of reflection on the process of collaborating in teams about ethical evaluation</w:t>
            </w:r>
            <w:r w:rsidR="00630210">
              <w:rPr>
                <w:rFonts w:ascii="Times New Roman" w:hAnsi="Times New Roman"/>
              </w:rPr>
              <w:t>.</w:t>
            </w:r>
          </w:p>
        </w:tc>
      </w:tr>
      <w:tr w:rsidR="00CC2955" w14:paraId="20F6BA2B" w14:textId="77777777" w:rsidTr="00115A68">
        <w:tc>
          <w:tcPr>
            <w:tcW w:w="4429" w:type="dxa"/>
          </w:tcPr>
          <w:p w14:paraId="2468C924" w14:textId="3ECE5BE2" w:rsidR="00CC2955" w:rsidRDefault="00CC2955">
            <w:pPr>
              <w:spacing w:line="240" w:lineRule="auto"/>
            </w:pPr>
            <w:r>
              <w:t>Research Fluency</w:t>
            </w:r>
          </w:p>
        </w:tc>
        <w:tc>
          <w:tcPr>
            <w:tcW w:w="1894" w:type="dxa"/>
          </w:tcPr>
          <w:p w14:paraId="62F93F45" w14:textId="2389F20C" w:rsidR="00CC2955" w:rsidRDefault="005813FC">
            <w:pPr>
              <w:spacing w:line="240" w:lineRule="auto"/>
            </w:pPr>
            <w:r>
              <w:t>n/a</w:t>
            </w:r>
          </w:p>
        </w:tc>
        <w:tc>
          <w:tcPr>
            <w:tcW w:w="4693" w:type="dxa"/>
          </w:tcPr>
          <w:p w14:paraId="5C25F978" w14:textId="77777777" w:rsidR="005813FC" w:rsidRPr="0009385B" w:rsidRDefault="005813FC" w:rsidP="005813FC">
            <w:pPr>
              <w:spacing w:line="240" w:lineRule="auto"/>
              <w:rPr>
                <w:rFonts w:ascii="Times New Roman" w:hAnsi="Times New Roman"/>
                <w:bCs/>
              </w:rPr>
            </w:pPr>
            <w:r>
              <w:rPr>
                <w:rFonts w:ascii="Times New Roman" w:hAnsi="Times New Roman"/>
                <w:bCs/>
              </w:rPr>
              <w:t>Library session introducing responsible sources for researching ethical issues in health disciplines.</w:t>
            </w:r>
          </w:p>
          <w:p w14:paraId="37E06722" w14:textId="77777777" w:rsidR="005813FC" w:rsidRPr="0009385B" w:rsidRDefault="005813FC" w:rsidP="005813FC">
            <w:pPr>
              <w:spacing w:line="240" w:lineRule="auto"/>
              <w:rPr>
                <w:rFonts w:ascii="Times New Roman" w:hAnsi="Times New Roman"/>
                <w:bCs/>
              </w:rPr>
            </w:pPr>
          </w:p>
          <w:p w14:paraId="0EFD2811" w14:textId="05E4F0B7" w:rsidR="00CC2955" w:rsidRDefault="005813FC" w:rsidP="005813FC">
            <w:pPr>
              <w:spacing w:line="240" w:lineRule="auto"/>
            </w:pPr>
            <w:r>
              <w:rPr>
                <w:rFonts w:ascii="Times New Roman" w:hAnsi="Times New Roman"/>
                <w:bCs/>
              </w:rPr>
              <w:t>Collaborative use of those research resources for a team presentation in class</w:t>
            </w:r>
            <w:r w:rsidR="00630210">
              <w:rPr>
                <w:rFonts w:ascii="Times New Roman" w:hAnsi="Times New Roman"/>
                <w:bCs/>
              </w:rPr>
              <w:t>.</w:t>
            </w:r>
          </w:p>
        </w:tc>
      </w:tr>
      <w:tr w:rsidR="00CC2955" w14:paraId="6315A51A" w14:textId="77777777" w:rsidTr="00115A68">
        <w:tc>
          <w:tcPr>
            <w:tcW w:w="4429" w:type="dxa"/>
          </w:tcPr>
          <w:p w14:paraId="5B6D3509" w14:textId="484BFDF9" w:rsidR="00CC2955" w:rsidRDefault="00CC2955">
            <w:pPr>
              <w:spacing w:line="240" w:lineRule="auto"/>
            </w:pPr>
            <w:r>
              <w:t>Oral Communication</w:t>
            </w:r>
          </w:p>
        </w:tc>
        <w:tc>
          <w:tcPr>
            <w:tcW w:w="1894" w:type="dxa"/>
          </w:tcPr>
          <w:p w14:paraId="07988C9D" w14:textId="5CDC55E8" w:rsidR="00CC2955" w:rsidRDefault="005813FC">
            <w:pPr>
              <w:spacing w:line="240" w:lineRule="auto"/>
            </w:pPr>
            <w:r>
              <w:t>n/a</w:t>
            </w:r>
          </w:p>
        </w:tc>
        <w:tc>
          <w:tcPr>
            <w:tcW w:w="4693" w:type="dxa"/>
          </w:tcPr>
          <w:p w14:paraId="4E16C1F0" w14:textId="77777777" w:rsidR="005813FC" w:rsidRDefault="005813FC" w:rsidP="005813FC">
            <w:pPr>
              <w:spacing w:line="240" w:lineRule="auto"/>
              <w:rPr>
                <w:rFonts w:ascii="Times New Roman" w:hAnsi="Times New Roman"/>
              </w:rPr>
            </w:pPr>
            <w:r>
              <w:rPr>
                <w:rFonts w:ascii="Times New Roman" w:hAnsi="Times New Roman"/>
              </w:rPr>
              <w:t>Interviews of select volunteer experts from RI in a variety of health disciplines.</w:t>
            </w:r>
          </w:p>
          <w:p w14:paraId="5A1AF8BD" w14:textId="77777777" w:rsidR="005813FC" w:rsidRDefault="005813FC" w:rsidP="005813FC">
            <w:pPr>
              <w:spacing w:line="240" w:lineRule="auto"/>
              <w:rPr>
                <w:rFonts w:ascii="Times New Roman" w:hAnsi="Times New Roman"/>
              </w:rPr>
            </w:pPr>
          </w:p>
          <w:p w14:paraId="02571D8F" w14:textId="3AF340F9" w:rsidR="00CC2955" w:rsidRDefault="005813FC" w:rsidP="005813FC">
            <w:pPr>
              <w:spacing w:line="240" w:lineRule="auto"/>
            </w:pPr>
            <w:r>
              <w:rPr>
                <w:rFonts w:ascii="Times New Roman" w:hAnsi="Times New Roman"/>
              </w:rPr>
              <w:t>Collaborative slideshow presentation about the various ethical dimensions of a problem in a particular health discipline</w:t>
            </w:r>
            <w:r w:rsidR="00630210">
              <w:rPr>
                <w:rFonts w:ascii="Times New Roman" w:hAnsi="Times New Roman"/>
              </w:rPr>
              <w:t>.</w:t>
            </w:r>
          </w:p>
        </w:tc>
      </w:tr>
      <w:tr w:rsidR="00CC2955" w14:paraId="762F0AD9" w14:textId="77777777" w:rsidTr="00115A68">
        <w:tc>
          <w:tcPr>
            <w:tcW w:w="4429" w:type="dxa"/>
          </w:tcPr>
          <w:p w14:paraId="0D437251" w14:textId="169CE4DB" w:rsidR="00CC2955" w:rsidRDefault="00CC2955">
            <w:pPr>
              <w:spacing w:line="240" w:lineRule="auto"/>
            </w:pPr>
            <w:r>
              <w:t>Collaborative Work</w:t>
            </w:r>
          </w:p>
        </w:tc>
        <w:tc>
          <w:tcPr>
            <w:tcW w:w="1894" w:type="dxa"/>
          </w:tcPr>
          <w:p w14:paraId="6F8555BB" w14:textId="0C7DBBA0" w:rsidR="00CC2955" w:rsidRDefault="005813FC">
            <w:pPr>
              <w:spacing w:line="240" w:lineRule="auto"/>
            </w:pPr>
            <w:r>
              <w:t>n/a</w:t>
            </w:r>
          </w:p>
        </w:tc>
        <w:tc>
          <w:tcPr>
            <w:tcW w:w="4693" w:type="dxa"/>
          </w:tcPr>
          <w:p w14:paraId="0E2E9CD2" w14:textId="77777777" w:rsidR="005813FC" w:rsidRPr="0009385B" w:rsidRDefault="005813FC" w:rsidP="005813FC">
            <w:pPr>
              <w:spacing w:line="240" w:lineRule="auto"/>
              <w:rPr>
                <w:rFonts w:ascii="Times New Roman" w:hAnsi="Times New Roman"/>
                <w:bCs/>
              </w:rPr>
            </w:pPr>
            <w:r>
              <w:rPr>
                <w:rFonts w:ascii="Times New Roman" w:hAnsi="Times New Roman"/>
                <w:bCs/>
              </w:rPr>
              <w:t>Collaborative use of Adams Library research resources for a team presentation.</w:t>
            </w:r>
          </w:p>
          <w:p w14:paraId="2D42CE66" w14:textId="77777777" w:rsidR="005813FC" w:rsidRPr="005468A3" w:rsidRDefault="005813FC" w:rsidP="005813FC">
            <w:pPr>
              <w:spacing w:line="240" w:lineRule="auto"/>
              <w:rPr>
                <w:rFonts w:ascii="Times New Roman" w:hAnsi="Times New Roman"/>
              </w:rPr>
            </w:pPr>
          </w:p>
          <w:p w14:paraId="6936CBA3" w14:textId="2110558B" w:rsidR="00CC2955" w:rsidRDefault="005813FC" w:rsidP="005813FC">
            <w:pPr>
              <w:spacing w:line="240" w:lineRule="auto"/>
            </w:pPr>
            <w:r>
              <w:rPr>
                <w:rFonts w:ascii="Times New Roman" w:hAnsi="Times New Roman"/>
              </w:rPr>
              <w:t>Collaborative slideshow presentation about the various ethical dimensions of a problem in a particular health discipline</w:t>
            </w:r>
            <w:r w:rsidR="00630210">
              <w:rPr>
                <w:rFonts w:ascii="Times New Roman" w:hAnsi="Times New Roman"/>
              </w:rPr>
              <w:t>.</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10BB3544" w14:textId="4AF0785D" w:rsidR="00C462D5" w:rsidRDefault="00C462D5" w:rsidP="00C462D5">
            <w:bookmarkStart w:id="29" w:name="outline"/>
            <w:bookmarkEnd w:id="29"/>
            <w:r>
              <w:t>I. CONCEPTS OF HEALTH AND DISEASE</w:t>
            </w:r>
          </w:p>
          <w:p w14:paraId="78F73B34" w14:textId="77777777" w:rsidR="00C462D5" w:rsidRDefault="00C462D5" w:rsidP="00BC26E3">
            <w:r>
              <w:t>A. Evolving Historical Understandings of Disease</w:t>
            </w:r>
          </w:p>
          <w:p w14:paraId="3FA7415C" w14:textId="77777777" w:rsidR="00C462D5" w:rsidRDefault="00C462D5" w:rsidP="00BC26E3">
            <w:r>
              <w:t>B. Overlapping and Contested Notions: Disease, Illness, Injury, Disorder, Disability</w:t>
            </w:r>
          </w:p>
          <w:p w14:paraId="0E834FD9" w14:textId="77777777" w:rsidR="00C462D5" w:rsidRDefault="00C462D5" w:rsidP="00BC26E3">
            <w:r>
              <w:t>C. Difficulties in Defining Life and Death</w:t>
            </w:r>
          </w:p>
          <w:p w14:paraId="5E9B011C" w14:textId="27496FB3" w:rsidR="00C462D5" w:rsidRDefault="00C462D5" w:rsidP="00C462D5">
            <w:r>
              <w:t>D. Rival Conceptions of Health</w:t>
            </w:r>
            <w:r w:rsidR="008030F7">
              <w:t>:</w:t>
            </w:r>
            <w:r>
              <w:t xml:space="preserve"> Naturalism and Normativism, Neutralism and Well-Being</w:t>
            </w:r>
          </w:p>
          <w:p w14:paraId="7B8681BC" w14:textId="77777777" w:rsidR="00C462D5" w:rsidRDefault="00C462D5" w:rsidP="00C462D5"/>
          <w:p w14:paraId="1CE5B727" w14:textId="06467050" w:rsidR="00C462D5" w:rsidRDefault="00C462D5" w:rsidP="00C462D5">
            <w:r>
              <w:t>II. ETHICAL PRINCIPLES IN HEALTHCARE</w:t>
            </w:r>
          </w:p>
          <w:p w14:paraId="33B003A6" w14:textId="6CA3D26A" w:rsidR="00C462D5" w:rsidRDefault="00BC26E3" w:rsidP="00C462D5">
            <w:r>
              <w:t>A</w:t>
            </w:r>
            <w:r w:rsidR="00C462D5">
              <w:t>. Autonomy</w:t>
            </w:r>
          </w:p>
          <w:p w14:paraId="0288BECA" w14:textId="2A497A63" w:rsidR="00C462D5" w:rsidRDefault="00BC26E3" w:rsidP="00C462D5">
            <w:r>
              <w:t>B</w:t>
            </w:r>
            <w:r w:rsidR="00C462D5">
              <w:t>. Welfare</w:t>
            </w:r>
          </w:p>
          <w:p w14:paraId="530C09CC" w14:textId="61A37ABB" w:rsidR="00C462D5" w:rsidRDefault="00C462D5" w:rsidP="00C462D5">
            <w:r>
              <w:t>C. Justice</w:t>
            </w:r>
          </w:p>
          <w:p w14:paraId="0FE0BCB8" w14:textId="77777777" w:rsidR="00C462D5" w:rsidRDefault="00C462D5" w:rsidP="00C462D5"/>
          <w:p w14:paraId="3BB48EA6" w14:textId="77777777" w:rsidR="00C462D5" w:rsidRDefault="00C462D5" w:rsidP="00C462D5">
            <w:r>
              <w:t>III.</w:t>
            </w:r>
            <w:r>
              <w:tab/>
              <w:t>APPLICATIONS OF HEALTH CONCEPTS AND ETHICAL PRINCIPLES</w:t>
            </w:r>
          </w:p>
          <w:p w14:paraId="3055B49E" w14:textId="574F6F73" w:rsidR="00C462D5" w:rsidRPr="00BC26E3" w:rsidRDefault="00C462D5" w:rsidP="00C462D5">
            <w:pPr>
              <w:rPr>
                <w:i/>
                <w:iCs/>
              </w:rPr>
            </w:pPr>
            <w:r w:rsidRPr="00042D56">
              <w:rPr>
                <w:i/>
                <w:iCs/>
              </w:rPr>
              <w:t>Some</w:t>
            </w:r>
            <w:r>
              <w:rPr>
                <w:i/>
                <w:iCs/>
              </w:rPr>
              <w:t xml:space="preserve"> selection of a few such options each semester, perhaps with student input.</w:t>
            </w:r>
          </w:p>
          <w:p w14:paraId="62FECD44" w14:textId="05E650D1" w:rsidR="00C462D5" w:rsidRDefault="00C462D5" w:rsidP="00C462D5">
            <w:r>
              <w:lastRenderedPageBreak/>
              <w:t>A. Nursing</w:t>
            </w:r>
          </w:p>
          <w:p w14:paraId="6415888F" w14:textId="6FB72176" w:rsidR="00C462D5" w:rsidRDefault="00C462D5" w:rsidP="00C462D5">
            <w:r>
              <w:t>B. Food and Nutrition</w:t>
            </w:r>
          </w:p>
          <w:p w14:paraId="2924D481" w14:textId="5F8BAD44" w:rsidR="00C462D5" w:rsidRDefault="00C462D5" w:rsidP="00C462D5">
            <w:r>
              <w:t>C. Exercise, Sports Medicine, Physical Therapy</w:t>
            </w:r>
          </w:p>
          <w:p w14:paraId="04F92AB0" w14:textId="77777777" w:rsidR="00C462D5" w:rsidRDefault="00C462D5" w:rsidP="00BC26E3">
            <w:r>
              <w:t>D. Mental Health / Behavioral Health</w:t>
            </w:r>
          </w:p>
          <w:p w14:paraId="65E762E6" w14:textId="0C82FE38" w:rsidR="00C462D5" w:rsidRDefault="00C462D5" w:rsidP="00C462D5">
            <w:r>
              <w:t>E. Substance Abuse and Addiction</w:t>
            </w:r>
          </w:p>
          <w:p w14:paraId="78C9FDE6" w14:textId="185F6F21" w:rsidR="00C462D5" w:rsidRDefault="00C462D5" w:rsidP="00C462D5">
            <w:r>
              <w:t>F. Transplantation and other "Heroic" Measures</w:t>
            </w:r>
          </w:p>
          <w:p w14:paraId="781E536B" w14:textId="20371517" w:rsidR="00C462D5" w:rsidRDefault="00C462D5" w:rsidP="00C462D5">
            <w:r>
              <w:t>G. Research on Human Subjects</w:t>
            </w:r>
          </w:p>
          <w:p w14:paraId="3E731B3E" w14:textId="7C30CD7F" w:rsidR="00C462D5" w:rsidRDefault="00C462D5" w:rsidP="00C462D5">
            <w:r>
              <w:t>H. Ob/Gyn and Women's Health</w:t>
            </w:r>
          </w:p>
          <w:p w14:paraId="60E8FE9A" w14:textId="77487F8A" w:rsidR="00C462D5" w:rsidRDefault="00C462D5" w:rsidP="00C462D5">
            <w:r>
              <w:t>I. Pediatrics</w:t>
            </w:r>
          </w:p>
          <w:p w14:paraId="657C350E" w14:textId="77777777" w:rsidR="00C462D5" w:rsidRDefault="00C462D5" w:rsidP="00BC26E3">
            <w:r>
              <w:t>J. Gerontology</w:t>
            </w:r>
          </w:p>
          <w:p w14:paraId="690C557E" w14:textId="3351BB75" w:rsidR="00C462D5" w:rsidRDefault="00C462D5" w:rsidP="00C462D5">
            <w:r>
              <w:t>K. Hospice and Palliative Care</w:t>
            </w:r>
          </w:p>
          <w:p w14:paraId="1938A2D6" w14:textId="619147C0" w:rsidR="00C462D5" w:rsidRDefault="00C462D5" w:rsidP="00C462D5">
            <w:r>
              <w:t>L. Genetic or Biotechnological Enhancement</w:t>
            </w:r>
          </w:p>
          <w:p w14:paraId="2CCB99F9" w14:textId="1D7A7F32" w:rsidR="00C462D5" w:rsidRDefault="00C462D5" w:rsidP="00C462D5">
            <w:r>
              <w:t>M. Public Health and Social Determinants of Health</w:t>
            </w:r>
          </w:p>
          <w:p w14:paraId="6B2C7A47" w14:textId="4FE9F72B" w:rsidR="005E2D3D" w:rsidRDefault="005E2D3D" w:rsidP="00BC26E3">
            <w:pPr>
              <w:pStyle w:val="ListParagraph"/>
              <w:spacing w:line="240" w:lineRule="auto"/>
            </w:pPr>
          </w:p>
        </w:tc>
      </w:tr>
    </w:tbl>
    <w:p w14:paraId="000AEC1F" w14:textId="3A4199D8" w:rsidR="00AA5F73" w:rsidRDefault="00F64260" w:rsidP="00AA5F73">
      <w:pPr>
        <w:pStyle w:val="Heading3"/>
        <w:keepNext/>
        <w:jc w:val="left"/>
        <w:rPr>
          <w:rFonts w:asciiTheme="minorHAnsi" w:hAnsiTheme="minorHAnsi"/>
          <w:b/>
          <w:sz w:val="20"/>
          <w:szCs w:val="20"/>
        </w:rPr>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0" w:name="program_proposals"/>
        <w:bookmarkEnd w:id="30"/>
      </w:hyperlink>
      <w:r w:rsidR="00FE6A1D">
        <w:t xml:space="preserve">   </w:t>
      </w:r>
      <w:r w:rsidR="00CC2955">
        <w:rPr>
          <w:b/>
          <w:sz w:val="20"/>
          <w:szCs w:val="20"/>
        </w:rPr>
        <w:t xml:space="preserve">DELETE </w:t>
      </w:r>
      <w:r w:rsidR="005851AF">
        <w:rPr>
          <w:b/>
          <w:sz w:val="20"/>
          <w:szCs w:val="20"/>
        </w:rPr>
        <w:t xml:space="preserve">section C </w:t>
      </w:r>
      <w:r w:rsidR="00C344AB">
        <w:rPr>
          <w:b/>
          <w:sz w:val="20"/>
          <w:szCs w:val="20"/>
        </w:rPr>
        <w:t xml:space="preserve"> if the proposal is not revising, creating, deleting or suspending any progam.</w:t>
      </w:r>
      <w:r w:rsidR="00AA5F73">
        <w:rPr>
          <w:b/>
          <w:sz w:val="20"/>
          <w:szCs w:val="20"/>
        </w:rPr>
        <w:t xml:space="preserve"> </w:t>
      </w: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286"/>
        <w:gridCol w:w="2980"/>
        <w:gridCol w:w="4343"/>
        <w:gridCol w:w="1407"/>
      </w:tblGrid>
      <w:tr w:rsidR="00115A68" w:rsidRPr="00402602" w14:paraId="67436BB2" w14:textId="77777777" w:rsidTr="00D72E0B">
        <w:trPr>
          <w:cantSplit/>
          <w:tblHeader/>
        </w:trPr>
        <w:tc>
          <w:tcPr>
            <w:tcW w:w="2286" w:type="dxa"/>
            <w:vAlign w:val="center"/>
          </w:tcPr>
          <w:p w14:paraId="739386E3" w14:textId="77777777" w:rsidR="00115A68" w:rsidRPr="00A83A6C" w:rsidRDefault="00115A68" w:rsidP="0015571B">
            <w:pPr>
              <w:pStyle w:val="Heading5"/>
              <w:jc w:val="center"/>
            </w:pPr>
            <w:r w:rsidRPr="00A83A6C">
              <w:t>Name</w:t>
            </w:r>
          </w:p>
        </w:tc>
        <w:tc>
          <w:tcPr>
            <w:tcW w:w="2980" w:type="dxa"/>
            <w:vAlign w:val="center"/>
          </w:tcPr>
          <w:p w14:paraId="7DAAAD1E" w14:textId="77777777" w:rsidR="00115A68" w:rsidRPr="00A83A6C" w:rsidRDefault="00115A68" w:rsidP="0015571B">
            <w:pPr>
              <w:pStyle w:val="Heading5"/>
              <w:jc w:val="center"/>
            </w:pPr>
            <w:r w:rsidRPr="00A83A6C">
              <w:t>Position/affiliation</w:t>
            </w:r>
          </w:p>
        </w:tc>
        <w:bookmarkStart w:id="31" w:name="_Signature"/>
        <w:bookmarkEnd w:id="31"/>
        <w:tc>
          <w:tcPr>
            <w:tcW w:w="4343"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407"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D72E0B">
        <w:trPr>
          <w:cantSplit/>
          <w:trHeight w:val="489"/>
        </w:trPr>
        <w:tc>
          <w:tcPr>
            <w:tcW w:w="2286" w:type="dxa"/>
            <w:vAlign w:val="center"/>
          </w:tcPr>
          <w:p w14:paraId="20877218" w14:textId="6A78C953" w:rsidR="00115A68" w:rsidRDefault="005A2AD0" w:rsidP="0015571B">
            <w:pPr>
              <w:spacing w:line="240" w:lineRule="auto"/>
            </w:pPr>
            <w:r>
              <w:t>Glenn Rawson</w:t>
            </w:r>
          </w:p>
        </w:tc>
        <w:tc>
          <w:tcPr>
            <w:tcW w:w="2980" w:type="dxa"/>
            <w:vAlign w:val="center"/>
          </w:tcPr>
          <w:p w14:paraId="0730C1D0" w14:textId="107BEE06" w:rsidR="00115A68" w:rsidRDefault="00CC2955" w:rsidP="0015571B">
            <w:pPr>
              <w:spacing w:line="240" w:lineRule="auto"/>
            </w:pPr>
            <w:r>
              <w:t>Chair</w:t>
            </w:r>
            <w:r w:rsidR="007A45F1">
              <w:t xml:space="preserve">, </w:t>
            </w:r>
            <w:r>
              <w:t>Philosophy</w:t>
            </w:r>
            <w:r w:rsidR="00115A68">
              <w:t xml:space="preserve"> </w:t>
            </w:r>
          </w:p>
        </w:tc>
        <w:tc>
          <w:tcPr>
            <w:tcW w:w="4343" w:type="dxa"/>
            <w:vAlign w:val="center"/>
          </w:tcPr>
          <w:p w14:paraId="7487F9CA" w14:textId="436DCE5F" w:rsidR="00115A68" w:rsidRPr="003C1916" w:rsidRDefault="003C1916" w:rsidP="0015571B">
            <w:pPr>
              <w:spacing w:line="240" w:lineRule="auto"/>
              <w:rPr>
                <w:rFonts w:ascii="Mistral" w:hAnsi="Mistral"/>
                <w:sz w:val="32"/>
                <w:szCs w:val="32"/>
              </w:rPr>
            </w:pPr>
            <w:r w:rsidRPr="003C1916">
              <w:rPr>
                <w:rFonts w:ascii="Mistral" w:hAnsi="Mistral"/>
                <w:sz w:val="32"/>
                <w:szCs w:val="32"/>
              </w:rPr>
              <w:t>Glenn Rawson</w:t>
            </w:r>
          </w:p>
        </w:tc>
        <w:tc>
          <w:tcPr>
            <w:tcW w:w="1407" w:type="dxa"/>
            <w:vAlign w:val="center"/>
          </w:tcPr>
          <w:p w14:paraId="1F86A130" w14:textId="13682CF9" w:rsidR="00115A68" w:rsidRDefault="003C1916" w:rsidP="0015571B">
            <w:pPr>
              <w:spacing w:line="240" w:lineRule="auto"/>
            </w:pPr>
            <w:r>
              <w:t>2/26/22</w:t>
            </w:r>
          </w:p>
        </w:tc>
      </w:tr>
      <w:tr w:rsidR="00115A68" w14:paraId="3308AC9C" w14:textId="77777777" w:rsidTr="00D72E0B">
        <w:trPr>
          <w:cantSplit/>
          <w:trHeight w:val="489"/>
        </w:trPr>
        <w:tc>
          <w:tcPr>
            <w:tcW w:w="2286" w:type="dxa"/>
            <w:vAlign w:val="center"/>
          </w:tcPr>
          <w:p w14:paraId="2B0991B7" w14:textId="4DA3FC2B" w:rsidR="00115A68" w:rsidRDefault="005A2AD0" w:rsidP="0015571B">
            <w:pPr>
              <w:spacing w:line="240" w:lineRule="auto"/>
            </w:pPr>
            <w:r>
              <w:t>Earl Simson</w:t>
            </w:r>
          </w:p>
        </w:tc>
        <w:tc>
          <w:tcPr>
            <w:tcW w:w="2980" w:type="dxa"/>
            <w:vAlign w:val="center"/>
          </w:tcPr>
          <w:p w14:paraId="2927DBCB" w14:textId="19E0A439" w:rsidR="00115A68" w:rsidRDefault="00CC2955" w:rsidP="0015571B">
            <w:pPr>
              <w:spacing w:line="240" w:lineRule="auto"/>
            </w:pPr>
            <w:r>
              <w:t>Dean, Faculty of Arts &amp; Sciences</w:t>
            </w:r>
          </w:p>
        </w:tc>
        <w:tc>
          <w:tcPr>
            <w:tcW w:w="4343" w:type="dxa"/>
            <w:vAlign w:val="center"/>
          </w:tcPr>
          <w:p w14:paraId="7927CB11" w14:textId="2798B373" w:rsidR="00115A68" w:rsidRDefault="00FE4AA9" w:rsidP="0015571B">
            <w:pPr>
              <w:spacing w:line="240" w:lineRule="auto"/>
            </w:pPr>
            <w:r>
              <w:t>Earl Simson</w:t>
            </w:r>
          </w:p>
        </w:tc>
        <w:tc>
          <w:tcPr>
            <w:tcW w:w="1407" w:type="dxa"/>
            <w:vAlign w:val="center"/>
          </w:tcPr>
          <w:p w14:paraId="06A64098" w14:textId="2829064A" w:rsidR="00115A68" w:rsidRDefault="00FE4AA9" w:rsidP="0015571B">
            <w:pPr>
              <w:spacing w:line="240" w:lineRule="auto"/>
            </w:pPr>
            <w:r>
              <w:t>03/01/2022</w:t>
            </w:r>
          </w:p>
        </w:tc>
      </w:tr>
      <w:tr w:rsidR="00115A68" w14:paraId="5FB4CB46" w14:textId="77777777" w:rsidTr="00D72E0B">
        <w:trPr>
          <w:cantSplit/>
          <w:trHeight w:val="489"/>
        </w:trPr>
        <w:tc>
          <w:tcPr>
            <w:tcW w:w="2286" w:type="dxa"/>
            <w:vAlign w:val="center"/>
          </w:tcPr>
          <w:p w14:paraId="6ED2A8A6" w14:textId="3CC987E0" w:rsidR="00115A68" w:rsidRDefault="005A2AD0" w:rsidP="0015571B">
            <w:pPr>
              <w:spacing w:line="240" w:lineRule="auto"/>
            </w:pPr>
            <w:r>
              <w:t xml:space="preserve">Joe </w:t>
            </w:r>
            <w:proofErr w:type="spellStart"/>
            <w:r>
              <w:t>Zornado</w:t>
            </w:r>
            <w:proofErr w:type="spellEnd"/>
          </w:p>
        </w:tc>
        <w:tc>
          <w:tcPr>
            <w:tcW w:w="2980" w:type="dxa"/>
            <w:vAlign w:val="center"/>
          </w:tcPr>
          <w:p w14:paraId="229CC930" w14:textId="142E5A20" w:rsidR="00115A68" w:rsidRDefault="007A45F1" w:rsidP="0015571B">
            <w:pPr>
              <w:spacing w:line="240" w:lineRule="auto"/>
            </w:pPr>
            <w:r>
              <w:t>Chair, COGE</w:t>
            </w:r>
          </w:p>
        </w:tc>
        <w:tc>
          <w:tcPr>
            <w:tcW w:w="4343" w:type="dxa"/>
            <w:vAlign w:val="center"/>
          </w:tcPr>
          <w:p w14:paraId="73DF0B07" w14:textId="1FE9365A" w:rsidR="00115A68" w:rsidRPr="006C7C63" w:rsidRDefault="007A5D6E" w:rsidP="0015571B">
            <w:pPr>
              <w:spacing w:line="240" w:lineRule="auto"/>
              <w:rPr>
                <w:i/>
                <w:iCs/>
              </w:rPr>
            </w:pPr>
            <w:r>
              <w:rPr>
                <w:i/>
                <w:iCs/>
              </w:rPr>
              <w:t>*</w:t>
            </w:r>
            <w:proofErr w:type="gramStart"/>
            <w:r w:rsidRPr="007A5D6E">
              <w:t>approved</w:t>
            </w:r>
            <w:proofErr w:type="gramEnd"/>
            <w:r w:rsidRPr="007A5D6E">
              <w:t xml:space="preserve"> via e-mail</w:t>
            </w:r>
          </w:p>
        </w:tc>
        <w:tc>
          <w:tcPr>
            <w:tcW w:w="1407" w:type="dxa"/>
            <w:vAlign w:val="center"/>
          </w:tcPr>
          <w:p w14:paraId="4EB70E84" w14:textId="778DB93A" w:rsidR="00115A68" w:rsidRDefault="007A5D6E" w:rsidP="0015571B">
            <w:pPr>
              <w:spacing w:line="240" w:lineRule="auto"/>
            </w:pPr>
            <w:r>
              <w:t>03/04/2022</w:t>
            </w:r>
          </w:p>
        </w:tc>
      </w:tr>
      <w:tr w:rsidR="00CC2955" w14:paraId="2D0F073C" w14:textId="77777777" w:rsidTr="00D72E0B">
        <w:trPr>
          <w:cantSplit/>
          <w:trHeight w:val="489"/>
        </w:trPr>
        <w:tc>
          <w:tcPr>
            <w:tcW w:w="2286" w:type="dxa"/>
            <w:vAlign w:val="center"/>
          </w:tcPr>
          <w:p w14:paraId="254119D9" w14:textId="728FBC1F" w:rsidR="00CC2955" w:rsidRDefault="005A2AD0" w:rsidP="0015571B">
            <w:pPr>
              <w:spacing w:line="240" w:lineRule="auto"/>
            </w:pPr>
            <w:r>
              <w:t>Jeannine Dingus-Eason</w:t>
            </w:r>
          </w:p>
        </w:tc>
        <w:tc>
          <w:tcPr>
            <w:tcW w:w="2980" w:type="dxa"/>
            <w:vAlign w:val="center"/>
          </w:tcPr>
          <w:p w14:paraId="4D89655C" w14:textId="3CA700E1" w:rsidR="00CC2955" w:rsidRDefault="00CC2955" w:rsidP="0015571B">
            <w:pPr>
              <w:spacing w:line="240" w:lineRule="auto"/>
            </w:pPr>
            <w:r>
              <w:t xml:space="preserve">Dean, </w:t>
            </w:r>
            <w:r w:rsidR="007A45F1">
              <w:t>FSEHD</w:t>
            </w:r>
          </w:p>
        </w:tc>
        <w:tc>
          <w:tcPr>
            <w:tcW w:w="4343" w:type="dxa"/>
            <w:vAlign w:val="center"/>
          </w:tcPr>
          <w:p w14:paraId="2B0257DC" w14:textId="1B580CF5" w:rsidR="00CC2955" w:rsidRDefault="00B13C7B" w:rsidP="0015571B">
            <w:pPr>
              <w:spacing w:line="240" w:lineRule="auto"/>
            </w:pPr>
            <w:r>
              <w:rPr>
                <w:i/>
                <w:iCs/>
              </w:rPr>
              <w:t>*</w:t>
            </w:r>
            <w:proofErr w:type="gramStart"/>
            <w:r w:rsidRPr="007A5D6E">
              <w:t>approved</w:t>
            </w:r>
            <w:proofErr w:type="gramEnd"/>
            <w:r w:rsidRPr="007A5D6E">
              <w:t xml:space="preserve"> via e-mail</w:t>
            </w:r>
          </w:p>
        </w:tc>
        <w:tc>
          <w:tcPr>
            <w:tcW w:w="1407" w:type="dxa"/>
            <w:vAlign w:val="center"/>
          </w:tcPr>
          <w:p w14:paraId="13F159CF" w14:textId="326D102D" w:rsidR="00CC2955" w:rsidRDefault="00B13C7B" w:rsidP="0015571B">
            <w:pPr>
              <w:spacing w:line="240" w:lineRule="auto"/>
            </w:pPr>
            <w:r>
              <w:t>3/31/2022</w:t>
            </w:r>
          </w:p>
        </w:tc>
      </w:tr>
      <w:tr w:rsidR="00CC2955" w14:paraId="20990462" w14:textId="77777777" w:rsidTr="00D72E0B">
        <w:trPr>
          <w:cantSplit/>
          <w:trHeight w:val="489"/>
        </w:trPr>
        <w:tc>
          <w:tcPr>
            <w:tcW w:w="2286" w:type="dxa"/>
            <w:vAlign w:val="center"/>
          </w:tcPr>
          <w:p w14:paraId="08923037" w14:textId="5C366790" w:rsidR="00CC2955" w:rsidRDefault="005A2AD0" w:rsidP="0015571B">
            <w:pPr>
              <w:spacing w:line="240" w:lineRule="auto"/>
            </w:pPr>
            <w:r>
              <w:t>Alema Karim</w:t>
            </w:r>
          </w:p>
        </w:tc>
        <w:tc>
          <w:tcPr>
            <w:tcW w:w="2980" w:type="dxa"/>
            <w:vAlign w:val="center"/>
          </w:tcPr>
          <w:p w14:paraId="6B5060DB" w14:textId="0E9060AF" w:rsidR="00CC2955" w:rsidRDefault="00CC2955" w:rsidP="0015571B">
            <w:pPr>
              <w:spacing w:line="240" w:lineRule="auto"/>
            </w:pPr>
            <w:r>
              <w:t xml:space="preserve">Dean, School of </w:t>
            </w:r>
            <w:r w:rsidR="007A45F1">
              <w:t>Business</w:t>
            </w:r>
          </w:p>
        </w:tc>
        <w:tc>
          <w:tcPr>
            <w:tcW w:w="4343" w:type="dxa"/>
            <w:vAlign w:val="center"/>
          </w:tcPr>
          <w:p w14:paraId="05A0AF35" w14:textId="5A6775C9" w:rsidR="00CC2955" w:rsidRPr="006C7C63" w:rsidRDefault="006C7C63" w:rsidP="0015571B">
            <w:pPr>
              <w:spacing w:line="240" w:lineRule="auto"/>
              <w:rPr>
                <w:i/>
                <w:iCs/>
              </w:rPr>
            </w:pPr>
            <w:r w:rsidRPr="006C7C63">
              <w:rPr>
                <w:i/>
                <w:iCs/>
              </w:rPr>
              <w:t>Alema Karim</w:t>
            </w:r>
          </w:p>
        </w:tc>
        <w:tc>
          <w:tcPr>
            <w:tcW w:w="1407" w:type="dxa"/>
            <w:vAlign w:val="center"/>
          </w:tcPr>
          <w:p w14:paraId="006E3FFA" w14:textId="3945B032" w:rsidR="00CC2955" w:rsidRDefault="006C7C63" w:rsidP="0015571B">
            <w:pPr>
              <w:spacing w:line="240" w:lineRule="auto"/>
            </w:pPr>
            <w:r>
              <w:t>3/18/2022</w:t>
            </w:r>
          </w:p>
        </w:tc>
      </w:tr>
      <w:tr w:rsidR="00D72E0B" w14:paraId="01713771" w14:textId="77777777" w:rsidTr="00D72E0B">
        <w:trPr>
          <w:cantSplit/>
          <w:trHeight w:val="489"/>
        </w:trPr>
        <w:tc>
          <w:tcPr>
            <w:tcW w:w="2286" w:type="dxa"/>
            <w:vAlign w:val="center"/>
          </w:tcPr>
          <w:p w14:paraId="69BD5CC8" w14:textId="77777777" w:rsidR="00D72E0B" w:rsidRDefault="00D72E0B" w:rsidP="00A237CA">
            <w:pPr>
              <w:spacing w:line="240" w:lineRule="auto"/>
            </w:pPr>
            <w:r>
              <w:lastRenderedPageBreak/>
              <w:t>Carolynn Masters</w:t>
            </w:r>
          </w:p>
        </w:tc>
        <w:tc>
          <w:tcPr>
            <w:tcW w:w="2980" w:type="dxa"/>
            <w:vAlign w:val="center"/>
          </w:tcPr>
          <w:p w14:paraId="209D42B2" w14:textId="77777777" w:rsidR="00D72E0B" w:rsidRDefault="00D72E0B" w:rsidP="00A237CA">
            <w:pPr>
              <w:spacing w:line="240" w:lineRule="auto"/>
            </w:pPr>
            <w:r>
              <w:t>Dean, School of Nursing</w:t>
            </w:r>
          </w:p>
        </w:tc>
        <w:tc>
          <w:tcPr>
            <w:tcW w:w="4343" w:type="dxa"/>
            <w:vAlign w:val="center"/>
          </w:tcPr>
          <w:p w14:paraId="4C145891" w14:textId="77777777" w:rsidR="00D72E0B" w:rsidRDefault="00D72E0B" w:rsidP="00A237CA">
            <w:pPr>
              <w:spacing w:line="240" w:lineRule="auto"/>
            </w:pPr>
            <w:r>
              <w:rPr>
                <w:noProof/>
              </w:rPr>
              <w:drawing>
                <wp:inline distT="0" distB="0" distL="0" distR="0" wp14:anchorId="6F688A0B" wp14:editId="0C1E68A2">
                  <wp:extent cx="2560320" cy="255181"/>
                  <wp:effectExtent l="0" t="0" r="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10"/>
                          <a:stretch>
                            <a:fillRect/>
                          </a:stretch>
                        </pic:blipFill>
                        <pic:spPr>
                          <a:xfrm>
                            <a:off x="0" y="0"/>
                            <a:ext cx="2560320" cy="255181"/>
                          </a:xfrm>
                          <a:prstGeom prst="rect">
                            <a:avLst/>
                          </a:prstGeom>
                        </pic:spPr>
                      </pic:pic>
                    </a:graphicData>
                  </a:graphic>
                </wp:inline>
              </w:drawing>
            </w:r>
          </w:p>
        </w:tc>
        <w:tc>
          <w:tcPr>
            <w:tcW w:w="1407" w:type="dxa"/>
            <w:vAlign w:val="center"/>
          </w:tcPr>
          <w:p w14:paraId="43968B77" w14:textId="77777777" w:rsidR="00D72E0B" w:rsidRDefault="00D72E0B" w:rsidP="00A237CA">
            <w:pPr>
              <w:spacing w:line="240" w:lineRule="auto"/>
            </w:pPr>
            <w:r>
              <w:t>3/31/2022</w:t>
            </w:r>
          </w:p>
        </w:tc>
      </w:tr>
      <w:tr w:rsidR="007A45F1" w14:paraId="5052D284" w14:textId="77777777" w:rsidTr="00D72E0B">
        <w:trPr>
          <w:cantSplit/>
          <w:trHeight w:val="489"/>
        </w:trPr>
        <w:tc>
          <w:tcPr>
            <w:tcW w:w="2286" w:type="dxa"/>
            <w:vAlign w:val="center"/>
          </w:tcPr>
          <w:p w14:paraId="36865BB7" w14:textId="5964F8B1" w:rsidR="007A45F1" w:rsidRDefault="005A2AD0" w:rsidP="0015571B">
            <w:pPr>
              <w:spacing w:line="240" w:lineRule="auto"/>
            </w:pPr>
            <w:r>
              <w:t xml:space="preserve">Jayashree </w:t>
            </w:r>
            <w:proofErr w:type="spellStart"/>
            <w:r>
              <w:t>Nimmagadda</w:t>
            </w:r>
            <w:proofErr w:type="spellEnd"/>
          </w:p>
        </w:tc>
        <w:tc>
          <w:tcPr>
            <w:tcW w:w="2980" w:type="dxa"/>
            <w:vAlign w:val="center"/>
          </w:tcPr>
          <w:p w14:paraId="5B794821" w14:textId="74F3E4FB" w:rsidR="007A45F1" w:rsidRDefault="007A45F1" w:rsidP="0015571B">
            <w:pPr>
              <w:spacing w:line="240" w:lineRule="auto"/>
            </w:pPr>
            <w:r>
              <w:t>Dean, School of Social Work</w:t>
            </w:r>
          </w:p>
        </w:tc>
        <w:tc>
          <w:tcPr>
            <w:tcW w:w="4343" w:type="dxa"/>
            <w:vAlign w:val="center"/>
          </w:tcPr>
          <w:p w14:paraId="56D11339" w14:textId="1BF5DC36" w:rsidR="007A45F1" w:rsidRDefault="00B13C7B" w:rsidP="0015571B">
            <w:pPr>
              <w:spacing w:line="240" w:lineRule="auto"/>
            </w:pPr>
            <w:r>
              <w:rPr>
                <w:i/>
                <w:iCs/>
              </w:rPr>
              <w:t>*</w:t>
            </w:r>
            <w:proofErr w:type="gramStart"/>
            <w:r w:rsidRPr="007A5D6E">
              <w:t>approved</w:t>
            </w:r>
            <w:proofErr w:type="gramEnd"/>
            <w:r w:rsidRPr="007A5D6E">
              <w:t xml:space="preserve"> via e-mail</w:t>
            </w:r>
          </w:p>
        </w:tc>
        <w:tc>
          <w:tcPr>
            <w:tcW w:w="1407" w:type="dxa"/>
            <w:vAlign w:val="center"/>
          </w:tcPr>
          <w:p w14:paraId="2DDB4780" w14:textId="57E3A8E2" w:rsidR="007A45F1" w:rsidRDefault="00B13C7B" w:rsidP="0015571B">
            <w:pPr>
              <w:spacing w:line="240" w:lineRule="auto"/>
            </w:pPr>
            <w:r>
              <w:t>3/31/22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3942A4"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2A95" w14:textId="77777777" w:rsidR="003942A4" w:rsidRDefault="003942A4" w:rsidP="00FA78CA">
      <w:pPr>
        <w:spacing w:line="240" w:lineRule="auto"/>
      </w:pPr>
      <w:r>
        <w:separator/>
      </w:r>
    </w:p>
  </w:endnote>
  <w:endnote w:type="continuationSeparator" w:id="0">
    <w:p w14:paraId="17A5C0B1" w14:textId="77777777" w:rsidR="003942A4" w:rsidRDefault="003942A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A8D1" w14:textId="77777777" w:rsidR="00C73E80" w:rsidRDefault="00C73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1252463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7F4255">
      <w:rPr>
        <w:sz w:val="20"/>
      </w:rPr>
      <w:t>1</w:t>
    </w:r>
    <w:r w:rsidR="00F409A9">
      <w:rPr>
        <w:sz w:val="20"/>
      </w:rPr>
      <w:t>/</w:t>
    </w:r>
    <w:r w:rsidR="00426C3A">
      <w:rPr>
        <w:sz w:val="20"/>
      </w:rPr>
      <w:t>1</w:t>
    </w:r>
    <w:r w:rsidR="00D75B84">
      <w:rPr>
        <w:sz w:val="20"/>
      </w:rPr>
      <w:t>/</w:t>
    </w:r>
    <w:r w:rsidR="0061535B">
      <w:rPr>
        <w:sz w:val="20"/>
      </w:rPr>
      <w:t>2</w:t>
    </w:r>
    <w:r w:rsidR="007F4255">
      <w:rPr>
        <w:sz w:val="20"/>
      </w:rPr>
      <w:t>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E4AA9">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E4AA9">
      <w:rPr>
        <w:b/>
        <w:bCs/>
        <w:noProof/>
        <w:sz w:val="20"/>
      </w:rPr>
      <w:t>6</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4399" w14:textId="77777777" w:rsidR="00C73E80" w:rsidRDefault="00C73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CAE2" w14:textId="77777777" w:rsidR="003942A4" w:rsidRDefault="003942A4" w:rsidP="00FA78CA">
      <w:pPr>
        <w:spacing w:line="240" w:lineRule="auto"/>
      </w:pPr>
      <w:r>
        <w:separator/>
      </w:r>
    </w:p>
  </w:footnote>
  <w:footnote w:type="continuationSeparator" w:id="0">
    <w:p w14:paraId="2AEEC0DD" w14:textId="77777777" w:rsidR="003942A4" w:rsidRDefault="003942A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0050" w14:textId="77777777" w:rsidR="00C73E80" w:rsidRDefault="00C73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242E39C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A2452">
      <w:rPr>
        <w:color w:val="4F6228"/>
      </w:rPr>
      <w:t>21-22-031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A2452">
      <w:rPr>
        <w:color w:val="4F6228"/>
      </w:rPr>
      <w:t>3/</w:t>
    </w:r>
    <w:r w:rsidR="00C73E80">
      <w:rPr>
        <w:color w:val="4F6228"/>
      </w:rPr>
      <w:t>18</w:t>
    </w:r>
    <w:r w:rsidR="00FA2452">
      <w:rPr>
        <w:color w:val="4F6228"/>
      </w:rPr>
      <w:t>/2022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6952" w14:textId="77777777" w:rsidR="00C73E80" w:rsidRDefault="00C73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2"/>
  </w:num>
  <w:num w:numId="7">
    <w:abstractNumId w:val="2"/>
  </w:num>
  <w:num w:numId="8">
    <w:abstractNumId w:val="8"/>
  </w:num>
  <w:num w:numId="9">
    <w:abstractNumId w:val="10"/>
  </w:num>
  <w:num w:numId="10">
    <w:abstractNumId w:val="4"/>
  </w:num>
  <w:num w:numId="11">
    <w:abstractNumId w:val="13"/>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2652"/>
    <w:rsid w:val="0004554C"/>
    <w:rsid w:val="000556B3"/>
    <w:rsid w:val="000810FF"/>
    <w:rsid w:val="000A36CD"/>
    <w:rsid w:val="000B1594"/>
    <w:rsid w:val="000B362F"/>
    <w:rsid w:val="000D1497"/>
    <w:rsid w:val="000D21F2"/>
    <w:rsid w:val="000E2CBA"/>
    <w:rsid w:val="000F4A33"/>
    <w:rsid w:val="001010FA"/>
    <w:rsid w:val="00101BA4"/>
    <w:rsid w:val="0010291E"/>
    <w:rsid w:val="00103452"/>
    <w:rsid w:val="00115A68"/>
    <w:rsid w:val="0011690A"/>
    <w:rsid w:val="00120C12"/>
    <w:rsid w:val="00126E3C"/>
    <w:rsid w:val="001278A4"/>
    <w:rsid w:val="0013176C"/>
    <w:rsid w:val="00131B87"/>
    <w:rsid w:val="001421F4"/>
    <w:rsid w:val="001429AA"/>
    <w:rsid w:val="00155826"/>
    <w:rsid w:val="001622D2"/>
    <w:rsid w:val="00172D4B"/>
    <w:rsid w:val="00175D3F"/>
    <w:rsid w:val="00176C55"/>
    <w:rsid w:val="00181A4B"/>
    <w:rsid w:val="001A1D27"/>
    <w:rsid w:val="001A37FB"/>
    <w:rsid w:val="001A51ED"/>
    <w:rsid w:val="001B2E3A"/>
    <w:rsid w:val="001C12F4"/>
    <w:rsid w:val="001C3A09"/>
    <w:rsid w:val="001D1249"/>
    <w:rsid w:val="0020058E"/>
    <w:rsid w:val="00215076"/>
    <w:rsid w:val="00237355"/>
    <w:rsid w:val="00241866"/>
    <w:rsid w:val="002578DB"/>
    <w:rsid w:val="002637E7"/>
    <w:rsid w:val="00263D78"/>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54540"/>
    <w:rsid w:val="0037253D"/>
    <w:rsid w:val="00376A8B"/>
    <w:rsid w:val="003942A4"/>
    <w:rsid w:val="003A45F6"/>
    <w:rsid w:val="003B4A52"/>
    <w:rsid w:val="003C1916"/>
    <w:rsid w:val="003C1A54"/>
    <w:rsid w:val="003C511E"/>
    <w:rsid w:val="003D7372"/>
    <w:rsid w:val="003E539A"/>
    <w:rsid w:val="003F099C"/>
    <w:rsid w:val="003F4E82"/>
    <w:rsid w:val="00402602"/>
    <w:rsid w:val="004105B6"/>
    <w:rsid w:val="00423E81"/>
    <w:rsid w:val="004254A0"/>
    <w:rsid w:val="00426C3A"/>
    <w:rsid w:val="004313E6"/>
    <w:rsid w:val="004403BD"/>
    <w:rsid w:val="00442EEA"/>
    <w:rsid w:val="00475EB9"/>
    <w:rsid w:val="004779B4"/>
    <w:rsid w:val="00480FAA"/>
    <w:rsid w:val="004D180F"/>
    <w:rsid w:val="004E2D7B"/>
    <w:rsid w:val="004E57C5"/>
    <w:rsid w:val="004E79A5"/>
    <w:rsid w:val="00517DB2"/>
    <w:rsid w:val="00526851"/>
    <w:rsid w:val="00541F11"/>
    <w:rsid w:val="005473BC"/>
    <w:rsid w:val="005813FC"/>
    <w:rsid w:val="00581C78"/>
    <w:rsid w:val="005851AF"/>
    <w:rsid w:val="005873E3"/>
    <w:rsid w:val="00593311"/>
    <w:rsid w:val="005A2AD0"/>
    <w:rsid w:val="005B1049"/>
    <w:rsid w:val="005C23BD"/>
    <w:rsid w:val="005C3F83"/>
    <w:rsid w:val="005D389E"/>
    <w:rsid w:val="005E2D3D"/>
    <w:rsid w:val="005F2A05"/>
    <w:rsid w:val="0061535B"/>
    <w:rsid w:val="00630210"/>
    <w:rsid w:val="00635FBD"/>
    <w:rsid w:val="006575EA"/>
    <w:rsid w:val="00670869"/>
    <w:rsid w:val="006761E1"/>
    <w:rsid w:val="00683987"/>
    <w:rsid w:val="006970B0"/>
    <w:rsid w:val="006B20A9"/>
    <w:rsid w:val="006C7C63"/>
    <w:rsid w:val="006E365C"/>
    <w:rsid w:val="006E3AF2"/>
    <w:rsid w:val="006E6680"/>
    <w:rsid w:val="006F7F90"/>
    <w:rsid w:val="00704CFF"/>
    <w:rsid w:val="00705819"/>
    <w:rsid w:val="00706745"/>
    <w:rsid w:val="007072F7"/>
    <w:rsid w:val="00714B57"/>
    <w:rsid w:val="0071544D"/>
    <w:rsid w:val="0074235B"/>
    <w:rsid w:val="00743AD2"/>
    <w:rsid w:val="007445F4"/>
    <w:rsid w:val="007554DE"/>
    <w:rsid w:val="00760EA6"/>
    <w:rsid w:val="00766256"/>
    <w:rsid w:val="00795D54"/>
    <w:rsid w:val="00796AF7"/>
    <w:rsid w:val="007970C3"/>
    <w:rsid w:val="007A45F1"/>
    <w:rsid w:val="007A4FED"/>
    <w:rsid w:val="007A5702"/>
    <w:rsid w:val="007A5D6E"/>
    <w:rsid w:val="007B10BE"/>
    <w:rsid w:val="007F4255"/>
    <w:rsid w:val="008030F7"/>
    <w:rsid w:val="008122C6"/>
    <w:rsid w:val="0085229B"/>
    <w:rsid w:val="008555D8"/>
    <w:rsid w:val="008628B1"/>
    <w:rsid w:val="00865915"/>
    <w:rsid w:val="00872775"/>
    <w:rsid w:val="008745BA"/>
    <w:rsid w:val="00880392"/>
    <w:rsid w:val="008836DF"/>
    <w:rsid w:val="008847FE"/>
    <w:rsid w:val="0089234B"/>
    <w:rsid w:val="008927AF"/>
    <w:rsid w:val="0089400B"/>
    <w:rsid w:val="008A27E2"/>
    <w:rsid w:val="008B1F84"/>
    <w:rsid w:val="008D1FEE"/>
    <w:rsid w:val="008D52B7"/>
    <w:rsid w:val="008E0FCD"/>
    <w:rsid w:val="008E3EFA"/>
    <w:rsid w:val="008F175C"/>
    <w:rsid w:val="00905E67"/>
    <w:rsid w:val="00913143"/>
    <w:rsid w:val="00924B54"/>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D3329"/>
    <w:rsid w:val="00AE5302"/>
    <w:rsid w:val="00AE78C2"/>
    <w:rsid w:val="00AE7A3D"/>
    <w:rsid w:val="00B12BAB"/>
    <w:rsid w:val="00B13C7B"/>
    <w:rsid w:val="00B20954"/>
    <w:rsid w:val="00B24AAC"/>
    <w:rsid w:val="00B26F16"/>
    <w:rsid w:val="00B35315"/>
    <w:rsid w:val="00B4771F"/>
    <w:rsid w:val="00B4784B"/>
    <w:rsid w:val="00B479DB"/>
    <w:rsid w:val="00B51B79"/>
    <w:rsid w:val="00B56FA5"/>
    <w:rsid w:val="00B605CE"/>
    <w:rsid w:val="00B649C4"/>
    <w:rsid w:val="00B77369"/>
    <w:rsid w:val="00B82B64"/>
    <w:rsid w:val="00B85F49"/>
    <w:rsid w:val="00B862BF"/>
    <w:rsid w:val="00B87B39"/>
    <w:rsid w:val="00BB11B9"/>
    <w:rsid w:val="00BC26E3"/>
    <w:rsid w:val="00BC2A73"/>
    <w:rsid w:val="00BC42B6"/>
    <w:rsid w:val="00BF1795"/>
    <w:rsid w:val="00BF30C5"/>
    <w:rsid w:val="00C0654C"/>
    <w:rsid w:val="00C11283"/>
    <w:rsid w:val="00C25F9D"/>
    <w:rsid w:val="00C2736C"/>
    <w:rsid w:val="00C31E83"/>
    <w:rsid w:val="00C344AB"/>
    <w:rsid w:val="00C36943"/>
    <w:rsid w:val="00C462D5"/>
    <w:rsid w:val="00C518C1"/>
    <w:rsid w:val="00C53751"/>
    <w:rsid w:val="00C557CF"/>
    <w:rsid w:val="00C61286"/>
    <w:rsid w:val="00C63F4F"/>
    <w:rsid w:val="00C73E80"/>
    <w:rsid w:val="00C94576"/>
    <w:rsid w:val="00C969FA"/>
    <w:rsid w:val="00C97577"/>
    <w:rsid w:val="00CA71A8"/>
    <w:rsid w:val="00CC03A7"/>
    <w:rsid w:val="00CC2955"/>
    <w:rsid w:val="00CC3E7A"/>
    <w:rsid w:val="00CD18DD"/>
    <w:rsid w:val="00CD4615"/>
    <w:rsid w:val="00CF0458"/>
    <w:rsid w:val="00CF0A1D"/>
    <w:rsid w:val="00D03B64"/>
    <w:rsid w:val="00D553BB"/>
    <w:rsid w:val="00D56C09"/>
    <w:rsid w:val="00D64DF4"/>
    <w:rsid w:val="00D65F02"/>
    <w:rsid w:val="00D67CBA"/>
    <w:rsid w:val="00D72E0B"/>
    <w:rsid w:val="00D75B84"/>
    <w:rsid w:val="00D75FF8"/>
    <w:rsid w:val="00D968DA"/>
    <w:rsid w:val="00D96C1E"/>
    <w:rsid w:val="00DA1CC6"/>
    <w:rsid w:val="00DA73A0"/>
    <w:rsid w:val="00DB23D4"/>
    <w:rsid w:val="00DB63D4"/>
    <w:rsid w:val="00DC15D9"/>
    <w:rsid w:val="00DD69AE"/>
    <w:rsid w:val="00DE2B7A"/>
    <w:rsid w:val="00DF4FCD"/>
    <w:rsid w:val="00DF7C07"/>
    <w:rsid w:val="00E36AF7"/>
    <w:rsid w:val="00E4755D"/>
    <w:rsid w:val="00E500F9"/>
    <w:rsid w:val="00E641DE"/>
    <w:rsid w:val="00E64A7E"/>
    <w:rsid w:val="00E703A0"/>
    <w:rsid w:val="00EA6B77"/>
    <w:rsid w:val="00EB03FD"/>
    <w:rsid w:val="00EB33FD"/>
    <w:rsid w:val="00EC194E"/>
    <w:rsid w:val="00EC38F4"/>
    <w:rsid w:val="00EC63A4"/>
    <w:rsid w:val="00EC7B24"/>
    <w:rsid w:val="00ED0D58"/>
    <w:rsid w:val="00ED1712"/>
    <w:rsid w:val="00EE23E2"/>
    <w:rsid w:val="00F15B95"/>
    <w:rsid w:val="00F3256C"/>
    <w:rsid w:val="00F32980"/>
    <w:rsid w:val="00F409A9"/>
    <w:rsid w:val="00F42F5D"/>
    <w:rsid w:val="00F50687"/>
    <w:rsid w:val="00F62BE0"/>
    <w:rsid w:val="00F64260"/>
    <w:rsid w:val="00F8288D"/>
    <w:rsid w:val="00F84B65"/>
    <w:rsid w:val="00F871BA"/>
    <w:rsid w:val="00FA2452"/>
    <w:rsid w:val="00FA6359"/>
    <w:rsid w:val="00FA6998"/>
    <w:rsid w:val="00FA769F"/>
    <w:rsid w:val="00FA78CA"/>
    <w:rsid w:val="00FB1042"/>
    <w:rsid w:val="00FE4AA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D9CC4D72-C07F-1E4A-8EB9-1C2C3A0F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earl\AppData\Local\Temp\Check%20relevant%20JAAs,%202+2s,%20and%20if%20a%20course%20you%20are%20revising%20or%20deleting%20is%20one%20with%20a%20transfer%20agreem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67Z3ZXSPZZWZ-949-1333</_dlc_DocId>
    <_dlc_DocIdUrl xmlns="67887a43-7e4d-4c1c-91d7-15e417b1b8ab">
      <Url>https://w3.ric.edu/curriculum_committee/_layouts/15/DocIdRedir.aspx?ID=67Z3ZXSPZZWZ-949-1333</Url>
      <Description>67Z3ZXSPZZWZ-949-1333</Description>
    </_dlc_DocIdUrl>
  </documentManagement>
</p:properties>
</file>

<file path=customXml/itemProps1.xml><?xml version="1.0" encoding="utf-8"?>
<ds:datastoreItem xmlns:ds="http://schemas.openxmlformats.org/officeDocument/2006/customXml" ds:itemID="{1541AC0C-6F73-4BFB-9BCA-CCCE56C2F501}"/>
</file>

<file path=customXml/itemProps2.xml><?xml version="1.0" encoding="utf-8"?>
<ds:datastoreItem xmlns:ds="http://schemas.openxmlformats.org/officeDocument/2006/customXml" ds:itemID="{10C43610-4C66-4050-ADB6-F27FCF80EB68}"/>
</file>

<file path=customXml/itemProps3.xml><?xml version="1.0" encoding="utf-8"?>
<ds:datastoreItem xmlns:ds="http://schemas.openxmlformats.org/officeDocument/2006/customXml" ds:itemID="{F241B90C-9C13-427C-A6FA-A55100E76DA9}"/>
</file>

<file path=customXml/itemProps4.xml><?xml version="1.0" encoding="utf-8"?>
<ds:datastoreItem xmlns:ds="http://schemas.openxmlformats.org/officeDocument/2006/customXml" ds:itemID="{C7AC60B1-B90F-40B0-B02D-A801344229D3}"/>
</file>

<file path=docProps/app.xml><?xml version="1.0" encoding="utf-8"?>
<Properties xmlns="http://schemas.openxmlformats.org/officeDocument/2006/extended-properties" xmlns:vt="http://schemas.openxmlformats.org/officeDocument/2006/docPropsVTypes">
  <Template>Normal.dotm</Template>
  <TotalTime>11</TotalTime>
  <Pages>6</Pages>
  <Words>3214</Words>
  <Characters>18321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2022-02-26T21:10:00Z</cp:lastPrinted>
  <dcterms:created xsi:type="dcterms:W3CDTF">2022-03-18T12:53:00Z</dcterms:created>
  <dcterms:modified xsi:type="dcterms:W3CDTF">2022-03-31T14:36:00Z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13cba6eb-80f1-4e9f-831c-41909a8744b3</vt:lpwstr>
  </property>
  <property fmtid="{D5CDD505-2E9C-101B-9397-08002B2CF9AE}" pid="4" name="ContentTypeId">
    <vt:lpwstr>0x0101009736D43DC7C38546B966A7508121890B</vt:lpwstr>
  </property>
</Properties>
</file>