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960"/>
        <w:gridCol w:w="2641"/>
        <w:gridCol w:w="282"/>
      </w:tblGrid>
      <w:tr w:rsidR="009C173B" w:rsidRPr="006E3AF2" w14:paraId="11EC5F63" w14:textId="77777777" w:rsidTr="005E2D3D">
        <w:trPr>
          <w:cantSplit/>
        </w:trPr>
        <w:tc>
          <w:tcPr>
            <w:tcW w:w="1111" w:type="pct"/>
            <w:vAlign w:val="center"/>
          </w:tcPr>
          <w:p w14:paraId="664345C7" w14:textId="77777777" w:rsidR="009C173B" w:rsidRPr="00B649C4" w:rsidRDefault="009C173B" w:rsidP="009C173B">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3"/>
          </w:tcPr>
          <w:p w14:paraId="3DD8DB7A" w14:textId="0C2D568A" w:rsidR="009C173B" w:rsidRPr="00A83A6C" w:rsidRDefault="009C173B" w:rsidP="009C173B">
            <w:pPr>
              <w:pStyle w:val="Heading5"/>
              <w:rPr>
                <w:b/>
              </w:rPr>
            </w:pPr>
            <w:bookmarkStart w:id="0" w:name="Proposal"/>
            <w:bookmarkEnd w:id="0"/>
            <w:r>
              <w:rPr>
                <w:b/>
              </w:rPr>
              <w:t>behavioral health studies</w:t>
            </w:r>
          </w:p>
        </w:tc>
        <w:tc>
          <w:tcPr>
            <w:tcW w:w="131" w:type="pct"/>
            <w:vMerge w:val="restart"/>
          </w:tcPr>
          <w:p w14:paraId="2466AC4A" w14:textId="1FF377C0" w:rsidR="009C173B" w:rsidRPr="008E0FCD" w:rsidRDefault="009C173B" w:rsidP="009C173B">
            <w:pPr>
              <w:spacing w:line="240" w:lineRule="auto"/>
              <w:rPr>
                <w:b/>
              </w:rPr>
            </w:pPr>
            <w:bookmarkStart w:id="1" w:name="_MON_1418820125"/>
            <w:bookmarkStart w:id="2" w:name="affecred"/>
            <w:bookmarkEnd w:id="1"/>
            <w:bookmarkEnd w:id="2"/>
          </w:p>
        </w:tc>
      </w:tr>
      <w:tr w:rsidR="009C173B" w:rsidRPr="006E3AF2" w14:paraId="11E1C10F" w14:textId="77777777" w:rsidTr="005E2D3D">
        <w:trPr>
          <w:cantSplit/>
        </w:trPr>
        <w:tc>
          <w:tcPr>
            <w:tcW w:w="1111" w:type="pct"/>
            <w:vAlign w:val="center"/>
          </w:tcPr>
          <w:p w14:paraId="34141DE6" w14:textId="73EB4A74" w:rsidR="009C173B" w:rsidRPr="00B649C4" w:rsidRDefault="00E06E10" w:rsidP="009C173B">
            <w:pPr>
              <w:jc w:val="right"/>
            </w:pPr>
            <w:hyperlink w:anchor="Ifapplicable" w:tooltip="Use only if applicable, and indicate if the course/program being replaced will need to be deleted in both A.2 and in your rationale (A. 4)" w:history="1">
              <w:r w:rsidR="009C173B" w:rsidRPr="00B649C4">
                <w:rPr>
                  <w:rStyle w:val="Hyperlink"/>
                </w:rPr>
                <w:t>Replacing</w:t>
              </w:r>
            </w:hyperlink>
            <w:r w:rsidR="009C173B" w:rsidRPr="00B649C4">
              <w:t xml:space="preserve"> </w:t>
            </w:r>
          </w:p>
        </w:tc>
        <w:tc>
          <w:tcPr>
            <w:tcW w:w="3758" w:type="pct"/>
            <w:gridSpan w:val="3"/>
          </w:tcPr>
          <w:p w14:paraId="02CBDE98" w14:textId="6FAC14EA" w:rsidR="009C173B" w:rsidRPr="00A83A6C" w:rsidRDefault="009C173B" w:rsidP="009C173B">
            <w:pPr>
              <w:pStyle w:val="Heading5"/>
              <w:rPr>
                <w:b/>
              </w:rPr>
            </w:pPr>
            <w:bookmarkStart w:id="3" w:name="Ifapplicable"/>
            <w:bookmarkEnd w:id="3"/>
            <w:r>
              <w:rPr>
                <w:b/>
              </w:rPr>
              <w:t>chemical dependency &amp; addiction studies</w:t>
            </w:r>
          </w:p>
        </w:tc>
        <w:tc>
          <w:tcPr>
            <w:tcW w:w="131" w:type="pct"/>
            <w:vMerge/>
          </w:tcPr>
          <w:p w14:paraId="62271F1F" w14:textId="77777777" w:rsidR="009C173B" w:rsidRPr="008E0FCD" w:rsidRDefault="009C173B" w:rsidP="009C173B">
            <w:pPr>
              <w:rPr>
                <w:b/>
              </w:rPr>
            </w:pPr>
          </w:p>
        </w:tc>
      </w:tr>
      <w:tr w:rsidR="009C173B" w:rsidRPr="006E3AF2" w14:paraId="224A05DA" w14:textId="77777777" w:rsidTr="000E4E94">
        <w:trPr>
          <w:cantSplit/>
        </w:trPr>
        <w:tc>
          <w:tcPr>
            <w:tcW w:w="1111" w:type="pct"/>
            <w:vAlign w:val="center"/>
          </w:tcPr>
          <w:p w14:paraId="1D4C4FE7" w14:textId="741AF666" w:rsidR="009C173B" w:rsidRPr="006E365C" w:rsidRDefault="009C173B" w:rsidP="009C173B">
            <w:pPr>
              <w:spacing w:line="240" w:lineRule="auto"/>
            </w:pPr>
            <w:r w:rsidRPr="006E365C">
              <w:t>A. 1b</w:t>
            </w:r>
            <w:r>
              <w:t>.</w:t>
            </w:r>
            <w:r w:rsidRPr="006E365C">
              <w:t xml:space="preserve"> Academic </w:t>
            </w:r>
            <w:r>
              <w:t>unit</w:t>
            </w:r>
          </w:p>
          <w:p w14:paraId="13D93270" w14:textId="40260289" w:rsidR="009C173B" w:rsidRDefault="009C173B" w:rsidP="009C173B">
            <w:pPr>
              <w:rPr>
                <w:rStyle w:val="Hyperlink"/>
              </w:rPr>
            </w:pPr>
          </w:p>
        </w:tc>
        <w:tc>
          <w:tcPr>
            <w:tcW w:w="3758" w:type="pct"/>
            <w:gridSpan w:val="3"/>
          </w:tcPr>
          <w:p w14:paraId="0E70A62B" w14:textId="3F02B7A1" w:rsidR="009C173B" w:rsidRPr="004301A3" w:rsidRDefault="009C173B" w:rsidP="009C173B">
            <w:pPr>
              <w:rPr>
                <w:b/>
              </w:rPr>
            </w:pPr>
            <w:r w:rsidRPr="004301A3">
              <w:rPr>
                <w:b/>
              </w:rPr>
              <w:t>Faculty of Arts and Sciences</w:t>
            </w:r>
            <w:r>
              <w:rPr>
                <w:b/>
              </w:rPr>
              <w:t xml:space="preserve"> </w:t>
            </w:r>
          </w:p>
        </w:tc>
        <w:tc>
          <w:tcPr>
            <w:tcW w:w="131" w:type="pct"/>
          </w:tcPr>
          <w:p w14:paraId="12A36AEF" w14:textId="77777777" w:rsidR="009C173B" w:rsidRPr="008E0FCD" w:rsidRDefault="009C173B" w:rsidP="009C173B">
            <w:pPr>
              <w:rPr>
                <w:b/>
              </w:rPr>
            </w:pPr>
          </w:p>
        </w:tc>
      </w:tr>
      <w:tr w:rsidR="009C173B" w:rsidRPr="006E3AF2" w14:paraId="3ADE5CAB" w14:textId="77777777" w:rsidTr="005E2D3D">
        <w:trPr>
          <w:cantSplit/>
        </w:trPr>
        <w:tc>
          <w:tcPr>
            <w:tcW w:w="1111" w:type="pct"/>
            <w:vAlign w:val="center"/>
          </w:tcPr>
          <w:p w14:paraId="1CB809EF" w14:textId="77777777" w:rsidR="009C173B" w:rsidRPr="00B649C4" w:rsidRDefault="009C173B" w:rsidP="009C173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3"/>
          </w:tcPr>
          <w:p w14:paraId="510CEEF2" w14:textId="77777777" w:rsidR="009C173B" w:rsidRDefault="009C173B" w:rsidP="009C173B">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7A4926" w:rsidRPr="007A4926">
                <w:rPr>
                  <w:b/>
                  <w:color w:val="000000" w:themeColor="text1"/>
                </w:rPr>
                <w:t>R</w:t>
              </w:r>
              <w:r w:rsidRPr="007A4926">
                <w:rPr>
                  <w:rStyle w:val="Hyperlink"/>
                  <w:b/>
                  <w:color w:val="000000" w:themeColor="text1"/>
                </w:rPr>
                <w:t>evision</w:t>
              </w:r>
            </w:hyperlink>
            <w:r w:rsidRPr="007A4926">
              <w:rPr>
                <w:b/>
              </w:rPr>
              <w:t xml:space="preserve"> </w:t>
            </w:r>
            <w:bookmarkStart w:id="4" w:name="revision"/>
            <w:bookmarkEnd w:id="4"/>
            <w:r w:rsidRPr="007A4926">
              <w:rPr>
                <w:b/>
              </w:rPr>
              <w:t xml:space="preserve"> </w:t>
            </w:r>
            <w:r w:rsidR="00AD2825">
              <w:rPr>
                <w:b/>
              </w:rPr>
              <w:t>(Name)</w:t>
            </w:r>
          </w:p>
          <w:p w14:paraId="52ECEFB4" w14:textId="0252E5C5" w:rsidR="00AD2825" w:rsidRPr="005F2A05" w:rsidRDefault="00AD2825" w:rsidP="009C173B">
            <w:pPr>
              <w:rPr>
                <w:b/>
              </w:rPr>
            </w:pPr>
            <w:r>
              <w:rPr>
                <w:b/>
              </w:rPr>
              <w:t>Course: Deletion</w:t>
            </w:r>
            <w:r w:rsidR="000B523E">
              <w:rPr>
                <w:b/>
              </w:rPr>
              <w:t xml:space="preserve"> and Revision</w:t>
            </w:r>
          </w:p>
        </w:tc>
        <w:tc>
          <w:tcPr>
            <w:tcW w:w="131" w:type="pct"/>
          </w:tcPr>
          <w:p w14:paraId="66B4A301" w14:textId="77777777" w:rsidR="009C173B" w:rsidRPr="005F2A05" w:rsidRDefault="009C173B" w:rsidP="009C173B">
            <w:pPr>
              <w:rPr>
                <w:b/>
              </w:rPr>
            </w:pPr>
          </w:p>
        </w:tc>
      </w:tr>
      <w:tr w:rsidR="009C173B" w:rsidRPr="006E3AF2" w14:paraId="1CF85742" w14:textId="77777777" w:rsidTr="009C173B">
        <w:trPr>
          <w:cantSplit/>
        </w:trPr>
        <w:tc>
          <w:tcPr>
            <w:tcW w:w="1111" w:type="pct"/>
            <w:vAlign w:val="center"/>
          </w:tcPr>
          <w:p w14:paraId="7F95D6E5" w14:textId="370E4C59" w:rsidR="009C173B" w:rsidRPr="00B649C4" w:rsidRDefault="009C173B" w:rsidP="009C173B">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3889" w:type="pct"/>
            <w:gridSpan w:val="4"/>
          </w:tcPr>
          <w:p w14:paraId="6A9CD084" w14:textId="027611CE" w:rsidR="009C173B" w:rsidRPr="00B605CE" w:rsidRDefault="009C173B" w:rsidP="009C173B">
            <w:pPr>
              <w:rPr>
                <w:b/>
              </w:rPr>
            </w:pPr>
            <w:bookmarkStart w:id="5" w:name="Originator"/>
            <w:bookmarkEnd w:id="5"/>
            <w:r>
              <w:t>George Ladd (Program Director, CDAS; Dept. of Psychology</w:t>
            </w:r>
            <w:bookmarkStart w:id="6" w:name="home_dept"/>
            <w:bookmarkEnd w:id="6"/>
            <w:r>
              <w:t>)</w:t>
            </w:r>
            <w:r w:rsidR="00445F2E">
              <w:t xml:space="preserve"> </w:t>
            </w:r>
            <w:hyperlink r:id="rId11" w:history="1">
              <w:r w:rsidR="00445F2E" w:rsidRPr="003D1932">
                <w:rPr>
                  <w:rStyle w:val="Hyperlink"/>
                </w:rPr>
                <w:t>gladd@ric.edu</w:t>
              </w:r>
            </w:hyperlink>
            <w:r w:rsidR="00445F2E">
              <w:t xml:space="preserve"> </w:t>
            </w:r>
          </w:p>
        </w:tc>
      </w:tr>
      <w:tr w:rsidR="009C173B" w:rsidRPr="006E3AF2" w14:paraId="2EB2F82D" w14:textId="77777777" w:rsidTr="00CC03A7">
        <w:tc>
          <w:tcPr>
            <w:tcW w:w="1111" w:type="pct"/>
            <w:vAlign w:val="center"/>
          </w:tcPr>
          <w:p w14:paraId="1038A1E4" w14:textId="545E54D1" w:rsidR="009C173B" w:rsidRDefault="009C173B" w:rsidP="009C173B">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1B74C4DB" w14:textId="77777777" w:rsidR="009C173B" w:rsidRDefault="009C173B" w:rsidP="009C173B"/>
          <w:p w14:paraId="7E3849C0" w14:textId="60B78EA1" w:rsidR="009C173B" w:rsidRPr="00B649C4" w:rsidRDefault="009C173B" w:rsidP="009C173B">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4"/>
          </w:tcPr>
          <w:p w14:paraId="6F3F086A" w14:textId="77777777" w:rsidR="009C173B" w:rsidRDefault="009C173B" w:rsidP="00380F3F">
            <w:pPr>
              <w:spacing w:line="240" w:lineRule="auto"/>
            </w:pPr>
            <w:bookmarkStart w:id="7" w:name="Rationale"/>
            <w:bookmarkEnd w:id="7"/>
            <w:r w:rsidRPr="005E584E">
              <w:t>The program name "Chemical Dependency &amp; Addiction Studies (CDAS)" was launched in Fall 2001 at a time when prevention and treatment nomenclature had not yet integrated the co-occurring genres of substance use and mental health disorders. Although the CDAS program of studies included mental health training, the original program name focused on the more obvious clinical features of chemical dependency to align with licensure standards for our students at the time (2001). Over the last twenty years, clinical practice, research evidence and professional training standards have collectively established "Behavioral Health" as a valid and effective operationalization of the range of substance use and mental health disorders that routinely co-occur and present in health settings. Moreover, the federal government</w:t>
            </w:r>
            <w:r>
              <w:t xml:space="preserve"> has set forth in 2016</w:t>
            </w:r>
            <w:r w:rsidRPr="005E584E">
              <w:t xml:space="preserve"> "Behavioral Health" as the new accepted terminology to be used with federal- (and state-) associated healthcare billing, training, licensure and resources. The CDAS major does not require any modifications of its established and successful program of studies. However, it does need to update the program name to "Behavioral Health Studies" to align with current </w:t>
            </w:r>
            <w:r>
              <w:t xml:space="preserve">government, </w:t>
            </w:r>
            <w:r w:rsidRPr="005E584E">
              <w:t>clinical/professional nomenclature. Further, the name change will help prospective students more easily and accurately understand the program. Lastly, the name change will facilitate the identification of graduating students as applicable to the wide range employment opportunities of which they are qualified to fill.</w:t>
            </w:r>
          </w:p>
          <w:p w14:paraId="2148E022" w14:textId="77777777" w:rsidR="00AD2825" w:rsidRDefault="00AD2825" w:rsidP="00AD2825"/>
          <w:p w14:paraId="0DD1FBD2" w14:textId="6CF22AA9" w:rsidR="00AD2825" w:rsidRPr="00AD2825" w:rsidRDefault="00AD2825" w:rsidP="00AD2825">
            <w:r>
              <w:t>Two long unused and obsolete (unused for 20+ years) courses that were joint Nursing/</w:t>
            </w:r>
            <w:r w:rsidR="00814600">
              <w:t>PSYC</w:t>
            </w:r>
            <w:r>
              <w:t xml:space="preserve"> ones (NURS 471 &amp; NURS 474) should be deleted to fully “scrub” the outgoing CDAS name from the College catalog. Undergraduate Nursing has been consulted </w:t>
            </w:r>
            <w:r w:rsidRPr="00AD2825">
              <w:t>and approved the deletion of those two courses</w:t>
            </w:r>
            <w:r>
              <w:t xml:space="preserve"> (they are not used in any Nursing program)</w:t>
            </w:r>
            <w:r w:rsidRPr="00AD2825">
              <w:t xml:space="preserve">. </w:t>
            </w:r>
          </w:p>
          <w:p w14:paraId="4BB66E78" w14:textId="77777777" w:rsidR="00AD2825" w:rsidRPr="00AD2825" w:rsidRDefault="00AD2825" w:rsidP="00AD2825">
            <w:r w:rsidRPr="00AD2825">
              <w:t>•</w:t>
            </w:r>
            <w:r w:rsidRPr="00AD2825">
              <w:tab/>
              <w:t>NURS 471 Practicum in Chemical Dependency/Addiction Studies</w:t>
            </w:r>
          </w:p>
          <w:p w14:paraId="08AA7187" w14:textId="74DAADF6" w:rsidR="00AD2825" w:rsidRDefault="00AD2825" w:rsidP="00AD2825">
            <w:pPr>
              <w:spacing w:line="240" w:lineRule="auto"/>
            </w:pPr>
            <w:r w:rsidRPr="00AD2825">
              <w:t>•</w:t>
            </w:r>
            <w:r w:rsidRPr="00AD2825">
              <w:tab/>
              <w:t>NURS 474 Internship in Chemical Dependency/Addiction Studies</w:t>
            </w:r>
          </w:p>
          <w:p w14:paraId="0450BE4B" w14:textId="45F7463A" w:rsidR="00814600" w:rsidRPr="00814600" w:rsidRDefault="00814600" w:rsidP="00AD2825">
            <w:pPr>
              <w:spacing w:line="240" w:lineRule="auto"/>
              <w:rPr>
                <w:bCs/>
              </w:rPr>
            </w:pPr>
            <w:r w:rsidRPr="00814600">
              <w:rPr>
                <w:bCs/>
              </w:rPr>
              <w:lastRenderedPageBreak/>
              <w:t>These two courses will continue to be offered solely by the P</w:t>
            </w:r>
            <w:r>
              <w:rPr>
                <w:bCs/>
              </w:rPr>
              <w:t>syc</w:t>
            </w:r>
            <w:r w:rsidRPr="00814600">
              <w:rPr>
                <w:bCs/>
              </w:rPr>
              <w:t>hology department with the updated name change as follows:</w:t>
            </w:r>
          </w:p>
          <w:p w14:paraId="01E4467E" w14:textId="1FC89D6A" w:rsidR="00814600" w:rsidRPr="00AD2825" w:rsidRDefault="00814600" w:rsidP="00814600">
            <w:r w:rsidRPr="00AD2825">
              <w:t>•</w:t>
            </w:r>
            <w:r w:rsidRPr="00AD2825">
              <w:tab/>
            </w:r>
            <w:r>
              <w:t>PSYC</w:t>
            </w:r>
            <w:r w:rsidRPr="00AD2825">
              <w:t xml:space="preserve"> 471 Practicum in </w:t>
            </w:r>
            <w:r>
              <w:t>Behavioral Health</w:t>
            </w:r>
            <w:r w:rsidRPr="00AD2825">
              <w:t xml:space="preserve"> Studies</w:t>
            </w:r>
          </w:p>
          <w:p w14:paraId="003964D3" w14:textId="1CF58AAF" w:rsidR="00814600" w:rsidRPr="00814600" w:rsidRDefault="00814600" w:rsidP="00AD2825">
            <w:pPr>
              <w:spacing w:line="240" w:lineRule="auto"/>
            </w:pPr>
            <w:r w:rsidRPr="00AD2825">
              <w:t>•</w:t>
            </w:r>
            <w:r w:rsidRPr="00AD2825">
              <w:tab/>
            </w:r>
            <w:r>
              <w:t>PSYC</w:t>
            </w:r>
            <w:r w:rsidRPr="00AD2825">
              <w:t xml:space="preserve"> 47</w:t>
            </w:r>
            <w:r w:rsidR="002668E7">
              <w:t>2</w:t>
            </w:r>
            <w:r w:rsidRPr="00AD2825">
              <w:t xml:space="preserve"> Internship in </w:t>
            </w:r>
            <w:r>
              <w:t>Behavioral Health</w:t>
            </w:r>
            <w:r w:rsidRPr="00AD2825">
              <w:t xml:space="preserve"> Studies</w:t>
            </w:r>
          </w:p>
          <w:p w14:paraId="41EFFC68" w14:textId="1507D412" w:rsidR="00AD2825" w:rsidRPr="00814600" w:rsidRDefault="00814600" w:rsidP="00AD2825">
            <w:pPr>
              <w:spacing w:line="240" w:lineRule="auto"/>
              <w:rPr>
                <w:bCs/>
              </w:rPr>
            </w:pPr>
            <w:r w:rsidRPr="00814600">
              <w:rPr>
                <w:bCs/>
              </w:rPr>
              <w:t>And the reference to the NURS courses in the description will be deleted.</w:t>
            </w:r>
          </w:p>
        </w:tc>
      </w:tr>
      <w:tr w:rsidR="009C173B" w:rsidRPr="006E3AF2" w14:paraId="376213DA" w14:textId="77777777" w:rsidTr="00517DB2">
        <w:tc>
          <w:tcPr>
            <w:tcW w:w="1111" w:type="pct"/>
            <w:vAlign w:val="center"/>
          </w:tcPr>
          <w:p w14:paraId="33B2C632" w14:textId="77777777" w:rsidR="009C173B" w:rsidRDefault="009C173B" w:rsidP="009C173B">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9C173B" w:rsidRDefault="009C173B" w:rsidP="009C173B">
            <w:r>
              <w:t>Must include to explain why this change is being made?</w:t>
            </w:r>
          </w:p>
        </w:tc>
        <w:tc>
          <w:tcPr>
            <w:tcW w:w="3889" w:type="pct"/>
            <w:gridSpan w:val="4"/>
          </w:tcPr>
          <w:p w14:paraId="0194753B" w14:textId="2AD0E353" w:rsidR="009C173B" w:rsidRPr="00B649C4" w:rsidRDefault="009C173B" w:rsidP="009C173B">
            <w:pPr>
              <w:rPr>
                <w:b/>
              </w:rPr>
            </w:pPr>
            <w:bookmarkStart w:id="8" w:name="student_impact"/>
            <w:bookmarkEnd w:id="8"/>
            <w:r>
              <w:t>T</w:t>
            </w:r>
            <w:r w:rsidRPr="005E584E">
              <w:t xml:space="preserve">he name change will help prospective students more easily and accurately understand the program. </w:t>
            </w:r>
            <w:r>
              <w:t xml:space="preserve">It </w:t>
            </w:r>
            <w:r w:rsidRPr="005E584E">
              <w:t xml:space="preserve">will </w:t>
            </w:r>
            <w:r>
              <w:t xml:space="preserve">also </w:t>
            </w:r>
            <w:r w:rsidRPr="005E584E">
              <w:t xml:space="preserve">facilitate the identification of graduating students as applicable to the wide range employment opportunities </w:t>
            </w:r>
            <w:r>
              <w:t>for which</w:t>
            </w:r>
            <w:r w:rsidRPr="005E584E">
              <w:t xml:space="preserve"> they are qualified</w:t>
            </w:r>
            <w:r>
              <w:t>.</w:t>
            </w:r>
          </w:p>
        </w:tc>
      </w:tr>
      <w:tr w:rsidR="009C173B" w:rsidRPr="006E3AF2" w14:paraId="7D9FD828" w14:textId="77777777" w:rsidTr="00517DB2">
        <w:tc>
          <w:tcPr>
            <w:tcW w:w="1111" w:type="pct"/>
            <w:vAlign w:val="center"/>
          </w:tcPr>
          <w:p w14:paraId="06D8C9D5" w14:textId="7BD402C9" w:rsidR="009C173B" w:rsidRPr="00B649C4" w:rsidRDefault="009C173B" w:rsidP="009C173B">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4"/>
          </w:tcPr>
          <w:p w14:paraId="49B16191" w14:textId="2355052C" w:rsidR="00AD2825" w:rsidRPr="00B649C4" w:rsidRDefault="009C173B" w:rsidP="00AD2825">
            <w:pPr>
              <w:rPr>
                <w:b/>
              </w:rPr>
            </w:pPr>
            <w:bookmarkStart w:id="9" w:name="prog_impact"/>
            <w:bookmarkEnd w:id="9"/>
            <w:r w:rsidRPr="00DD3F48">
              <w:t>No other "behavioral health" (CDAS or similar) undergraduate majors exist at RIC, CCRI or URI</w:t>
            </w:r>
            <w:r w:rsidR="0094271B">
              <w:t xml:space="preserve">. </w:t>
            </w:r>
          </w:p>
          <w:p w14:paraId="45C3A50E" w14:textId="609082EC" w:rsidR="0094271B" w:rsidRPr="00B649C4" w:rsidRDefault="0094271B" w:rsidP="0094271B">
            <w:pPr>
              <w:rPr>
                <w:b/>
              </w:rPr>
            </w:pPr>
          </w:p>
        </w:tc>
      </w:tr>
      <w:tr w:rsidR="009C173B" w:rsidRPr="00C25F9D" w14:paraId="45F9633F" w14:textId="77777777" w:rsidTr="008D52B7">
        <w:trPr>
          <w:cantSplit/>
        </w:trPr>
        <w:tc>
          <w:tcPr>
            <w:tcW w:w="1111" w:type="pct"/>
            <w:vMerge w:val="restart"/>
            <w:vAlign w:val="center"/>
          </w:tcPr>
          <w:p w14:paraId="42B7BD53" w14:textId="77777777" w:rsidR="009C173B" w:rsidRPr="00B649C4" w:rsidRDefault="009C173B" w:rsidP="009C173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9C173B" w:rsidRDefault="00E06E10" w:rsidP="009C173B">
            <w:hyperlink w:anchor="faculty" w:tooltip="Need to hire new full-time or part-time faculty? This is where you indicate if this proposal will be affecting FLH in your department/program." w:history="1">
              <w:r w:rsidR="009C173B" w:rsidRPr="00905E67">
                <w:rPr>
                  <w:rStyle w:val="Hyperlink"/>
                  <w:i/>
                </w:rPr>
                <w:t>Faculty PT &amp; FT</w:t>
              </w:r>
            </w:hyperlink>
            <w:r w:rsidR="009C173B">
              <w:t xml:space="preserve">: </w:t>
            </w:r>
          </w:p>
        </w:tc>
        <w:tc>
          <w:tcPr>
            <w:tcW w:w="0" w:type="auto"/>
            <w:gridSpan w:val="3"/>
          </w:tcPr>
          <w:p w14:paraId="41C537C5" w14:textId="557C669B" w:rsidR="009C173B" w:rsidRPr="00C25F9D" w:rsidRDefault="00AD2825" w:rsidP="009C173B">
            <w:pPr>
              <w:rPr>
                <w:b/>
              </w:rPr>
            </w:pPr>
            <w:r>
              <w:rPr>
                <w:b/>
              </w:rPr>
              <w:t>none</w:t>
            </w:r>
          </w:p>
        </w:tc>
      </w:tr>
      <w:tr w:rsidR="009C173B" w:rsidRPr="00C25F9D" w14:paraId="636A3B25" w14:textId="77777777" w:rsidTr="008D52B7">
        <w:trPr>
          <w:cantSplit/>
        </w:trPr>
        <w:tc>
          <w:tcPr>
            <w:tcW w:w="1111" w:type="pct"/>
            <w:vMerge/>
            <w:vAlign w:val="center"/>
          </w:tcPr>
          <w:p w14:paraId="0B614A32" w14:textId="77777777" w:rsidR="009C173B" w:rsidRPr="00B649C4" w:rsidRDefault="009C173B" w:rsidP="009C173B"/>
        </w:tc>
        <w:tc>
          <w:tcPr>
            <w:tcW w:w="1160" w:type="pct"/>
          </w:tcPr>
          <w:p w14:paraId="2E681FA1" w14:textId="77777777" w:rsidR="009C173B" w:rsidRPr="000E2CBA" w:rsidRDefault="00E06E10" w:rsidP="009C173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9C173B" w:rsidRPr="004313E6">
                <w:rPr>
                  <w:rStyle w:val="Hyperlink"/>
                  <w:i/>
                </w:rPr>
                <w:t>Library</w:t>
              </w:r>
              <w:r w:rsidR="009C173B" w:rsidRPr="004313E6">
                <w:rPr>
                  <w:rStyle w:val="Hyperlink"/>
                </w:rPr>
                <w:t>:</w:t>
              </w:r>
            </w:hyperlink>
          </w:p>
        </w:tc>
        <w:tc>
          <w:tcPr>
            <w:tcW w:w="0" w:type="auto"/>
            <w:gridSpan w:val="3"/>
          </w:tcPr>
          <w:p w14:paraId="6B92378E" w14:textId="5B98FFD4" w:rsidR="009C173B" w:rsidRPr="00C25F9D" w:rsidRDefault="00AD2825" w:rsidP="009C173B">
            <w:pPr>
              <w:rPr>
                <w:b/>
              </w:rPr>
            </w:pPr>
            <w:r>
              <w:rPr>
                <w:b/>
              </w:rPr>
              <w:t>none</w:t>
            </w:r>
          </w:p>
        </w:tc>
      </w:tr>
      <w:tr w:rsidR="009C173B" w:rsidRPr="00C25F9D" w14:paraId="186A9C2E" w14:textId="77777777" w:rsidTr="008D52B7">
        <w:trPr>
          <w:cantSplit/>
        </w:trPr>
        <w:tc>
          <w:tcPr>
            <w:tcW w:w="1111" w:type="pct"/>
            <w:vMerge/>
            <w:vAlign w:val="center"/>
          </w:tcPr>
          <w:p w14:paraId="7D6BDE51" w14:textId="77777777" w:rsidR="009C173B" w:rsidRPr="00B649C4" w:rsidRDefault="009C173B" w:rsidP="009C173B"/>
        </w:tc>
        <w:tc>
          <w:tcPr>
            <w:tcW w:w="1160" w:type="pct"/>
          </w:tcPr>
          <w:p w14:paraId="2E3CCE80" w14:textId="77777777" w:rsidR="009C173B" w:rsidRPr="00704CFF" w:rsidRDefault="00E06E10" w:rsidP="009C173B">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9C173B" w:rsidRPr="00A87611">
                <w:rPr>
                  <w:rStyle w:val="Hyperlink"/>
                  <w:i/>
                </w:rPr>
                <w:t>Technology</w:t>
              </w:r>
            </w:hyperlink>
          </w:p>
        </w:tc>
        <w:tc>
          <w:tcPr>
            <w:tcW w:w="0" w:type="auto"/>
            <w:gridSpan w:val="3"/>
          </w:tcPr>
          <w:p w14:paraId="6DCACEC0" w14:textId="6B3FF6CE" w:rsidR="009C173B" w:rsidRPr="00C25F9D" w:rsidRDefault="00AD2825" w:rsidP="009C173B">
            <w:pPr>
              <w:rPr>
                <w:b/>
              </w:rPr>
            </w:pPr>
            <w:r>
              <w:rPr>
                <w:b/>
              </w:rPr>
              <w:t>none</w:t>
            </w:r>
          </w:p>
        </w:tc>
      </w:tr>
      <w:tr w:rsidR="009C173B" w:rsidRPr="00C25F9D" w14:paraId="6717F369" w14:textId="77777777" w:rsidTr="008D52B7">
        <w:trPr>
          <w:cantSplit/>
        </w:trPr>
        <w:tc>
          <w:tcPr>
            <w:tcW w:w="1111" w:type="pct"/>
            <w:vMerge/>
            <w:vAlign w:val="center"/>
          </w:tcPr>
          <w:p w14:paraId="4CF65113" w14:textId="77777777" w:rsidR="009C173B" w:rsidRPr="00B649C4" w:rsidRDefault="009C173B" w:rsidP="009C173B"/>
        </w:tc>
        <w:tc>
          <w:tcPr>
            <w:tcW w:w="1160" w:type="pct"/>
          </w:tcPr>
          <w:p w14:paraId="209120DE" w14:textId="77777777" w:rsidR="009C173B" w:rsidRPr="000E2CBA" w:rsidRDefault="00E06E10" w:rsidP="009C173B">
            <w:pPr>
              <w:rPr>
                <w:i/>
              </w:rPr>
            </w:pPr>
            <w:hyperlink w:anchor="facilities" w:tooltip="Any special facilities needs? Out-of-pattern scheduling? Other?" w:history="1">
              <w:r w:rsidR="009C173B" w:rsidRPr="00905E67">
                <w:rPr>
                  <w:rStyle w:val="Hyperlink"/>
                  <w:i/>
                </w:rPr>
                <w:t>Facilities</w:t>
              </w:r>
            </w:hyperlink>
            <w:r w:rsidR="009C173B">
              <w:t>:</w:t>
            </w:r>
          </w:p>
        </w:tc>
        <w:tc>
          <w:tcPr>
            <w:tcW w:w="0" w:type="auto"/>
            <w:gridSpan w:val="3"/>
          </w:tcPr>
          <w:p w14:paraId="7AA6ABC1" w14:textId="6D209939" w:rsidR="009C173B" w:rsidRPr="00C25F9D" w:rsidRDefault="00AD2825" w:rsidP="009C173B">
            <w:pPr>
              <w:rPr>
                <w:b/>
              </w:rPr>
            </w:pPr>
            <w:r>
              <w:rPr>
                <w:b/>
              </w:rPr>
              <w:t>none</w:t>
            </w:r>
          </w:p>
        </w:tc>
      </w:tr>
      <w:tr w:rsidR="009C173B" w:rsidRPr="006E3AF2" w14:paraId="6C89A581" w14:textId="77777777">
        <w:trPr>
          <w:cantSplit/>
        </w:trPr>
        <w:tc>
          <w:tcPr>
            <w:tcW w:w="1111" w:type="pct"/>
            <w:vAlign w:val="center"/>
          </w:tcPr>
          <w:p w14:paraId="22E79A62" w14:textId="7C9B28A0" w:rsidR="009C173B" w:rsidRPr="00B649C4" w:rsidRDefault="009C173B" w:rsidP="009C173B">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F99D909" w:rsidR="009C173B" w:rsidRPr="00B605CE" w:rsidRDefault="009C173B" w:rsidP="009C173B">
            <w:pPr>
              <w:rPr>
                <w:b/>
              </w:rPr>
            </w:pPr>
            <w:bookmarkStart w:id="10" w:name="date_submitted"/>
            <w:bookmarkEnd w:id="10"/>
            <w:r>
              <w:rPr>
                <w:b/>
              </w:rPr>
              <w:t>FALL 2022</w:t>
            </w:r>
          </w:p>
        </w:tc>
        <w:tc>
          <w:tcPr>
            <w:tcW w:w="1373" w:type="pct"/>
          </w:tcPr>
          <w:p w14:paraId="5496F461" w14:textId="155AC705" w:rsidR="009C173B" w:rsidRPr="00B605CE" w:rsidRDefault="009C173B" w:rsidP="009C173B">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9C173B" w:rsidRPr="00B605CE" w:rsidRDefault="009C173B" w:rsidP="009C173B">
            <w:pPr>
              <w:rPr>
                <w:b/>
              </w:rPr>
            </w:pPr>
            <w:bookmarkStart w:id="11" w:name="Semester_effective"/>
            <w:bookmarkEnd w:id="11"/>
          </w:p>
        </w:tc>
      </w:tr>
      <w:tr w:rsidR="009C173B" w:rsidRPr="006E3AF2" w14:paraId="017D18C5" w14:textId="77777777">
        <w:trPr>
          <w:cantSplit/>
        </w:trPr>
        <w:tc>
          <w:tcPr>
            <w:tcW w:w="5000" w:type="pct"/>
            <w:gridSpan w:val="5"/>
            <w:vAlign w:val="center"/>
          </w:tcPr>
          <w:p w14:paraId="2F7047BE" w14:textId="69AEAC44" w:rsidR="009C173B" w:rsidRPr="00913143" w:rsidRDefault="009C173B" w:rsidP="009C173B">
            <w:pPr>
              <w:rPr>
                <w:sz w:val="20"/>
                <w:szCs w:val="20"/>
              </w:rPr>
            </w:pPr>
            <w:r w:rsidRPr="00913143">
              <w:rPr>
                <w:sz w:val="20"/>
                <w:szCs w:val="20"/>
              </w:rPr>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the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9C173B" w:rsidRPr="006E3AF2" w14:paraId="3E169CC4" w14:textId="77777777">
        <w:trPr>
          <w:cantSplit/>
        </w:trPr>
        <w:tc>
          <w:tcPr>
            <w:tcW w:w="5000" w:type="pct"/>
            <w:gridSpan w:val="5"/>
            <w:vAlign w:val="center"/>
          </w:tcPr>
          <w:p w14:paraId="1F0F5FB9" w14:textId="77777777" w:rsidR="00F24CDF" w:rsidRDefault="009C173B" w:rsidP="009C173B">
            <w:pPr>
              <w:rPr>
                <w:sz w:val="20"/>
                <w:szCs w:val="20"/>
              </w:rPr>
            </w:pPr>
            <w:r>
              <w:rPr>
                <w:sz w:val="20"/>
                <w:szCs w:val="20"/>
              </w:rPr>
              <w:t>A.</w:t>
            </w:r>
            <w:r w:rsidRPr="00CF0A1D">
              <w:rPr>
                <w:sz w:val="20"/>
                <w:szCs w:val="20"/>
              </w:rPr>
              <w:t>11</w:t>
            </w:r>
            <w:r>
              <w:rPr>
                <w:sz w:val="20"/>
                <w:szCs w:val="20"/>
              </w:rPr>
              <w:t xml:space="preserve">. List here (with the relevant </w:t>
            </w:r>
            <w:proofErr w:type="spellStart"/>
            <w:r>
              <w:rPr>
                <w:sz w:val="20"/>
                <w:szCs w:val="20"/>
              </w:rPr>
              <w:t>urls</w:t>
            </w:r>
            <w:proofErr w:type="spellEnd"/>
            <w:r>
              <w:rPr>
                <w:sz w:val="20"/>
                <w:szCs w:val="20"/>
              </w:rPr>
              <w:t>), any RIC website pages that will need to be updated (to which your department does not have access) if this proposal is approved, with an explanation as to what needs to be revised:</w:t>
            </w:r>
            <w:r w:rsidR="00F24CDF">
              <w:rPr>
                <w:sz w:val="20"/>
                <w:szCs w:val="20"/>
              </w:rPr>
              <w:t xml:space="preserve"> </w:t>
            </w:r>
          </w:p>
          <w:p w14:paraId="697B1339" w14:textId="74BB5748" w:rsidR="009C173B" w:rsidRPr="00F24CDF" w:rsidRDefault="00F24CDF" w:rsidP="00F24CDF">
            <w:pPr>
              <w:pStyle w:val="ListParagraph"/>
              <w:numPr>
                <w:ilvl w:val="0"/>
                <w:numId w:val="17"/>
              </w:numPr>
              <w:rPr>
                <w:sz w:val="20"/>
                <w:szCs w:val="20"/>
              </w:rPr>
            </w:pPr>
            <w:r w:rsidRPr="00F24CDF">
              <w:rPr>
                <w:sz w:val="20"/>
                <w:szCs w:val="20"/>
              </w:rPr>
              <w:t xml:space="preserve">The below RIC web pages list “Chemical Dependency &amp; Addiction Studies” and will require updating to the new “Behavioral Health Studies” </w:t>
            </w:r>
            <w:r w:rsidR="00B50D51">
              <w:rPr>
                <w:sz w:val="20"/>
                <w:szCs w:val="20"/>
              </w:rPr>
              <w:t xml:space="preserve">referent. </w:t>
            </w:r>
          </w:p>
          <w:p w14:paraId="46D1D342" w14:textId="77777777" w:rsidR="00226AD1" w:rsidRDefault="00E06E10" w:rsidP="00226AD1">
            <w:pPr>
              <w:pStyle w:val="ListParagraph"/>
              <w:numPr>
                <w:ilvl w:val="0"/>
                <w:numId w:val="16"/>
              </w:numPr>
              <w:rPr>
                <w:sz w:val="20"/>
                <w:szCs w:val="20"/>
              </w:rPr>
            </w:pPr>
            <w:hyperlink r:id="rId12" w:history="1">
              <w:r w:rsidR="00226AD1" w:rsidRPr="003D1932">
                <w:rPr>
                  <w:rStyle w:val="Hyperlink"/>
                  <w:sz w:val="20"/>
                  <w:szCs w:val="20"/>
                </w:rPr>
                <w:t>http://www.ric.edu/academics/academic-rhode-maps</w:t>
              </w:r>
            </w:hyperlink>
          </w:p>
          <w:p w14:paraId="7AA25EF8" w14:textId="77777777" w:rsidR="00226AD1" w:rsidRDefault="00E06E10" w:rsidP="00226AD1">
            <w:pPr>
              <w:pStyle w:val="ListParagraph"/>
              <w:numPr>
                <w:ilvl w:val="0"/>
                <w:numId w:val="16"/>
              </w:numPr>
              <w:rPr>
                <w:sz w:val="20"/>
                <w:szCs w:val="20"/>
              </w:rPr>
            </w:pPr>
            <w:hyperlink r:id="rId13" w:history="1">
              <w:r w:rsidR="00226AD1" w:rsidRPr="003D1932">
                <w:rPr>
                  <w:rStyle w:val="Hyperlink"/>
                  <w:sz w:val="20"/>
                  <w:szCs w:val="20"/>
                </w:rPr>
                <w:t>http://www.ric.edu/academics/undergraduate-programs</w:t>
              </w:r>
            </w:hyperlink>
          </w:p>
          <w:p w14:paraId="422241AF" w14:textId="77777777" w:rsidR="00226AD1" w:rsidRDefault="00E06E10" w:rsidP="00226AD1">
            <w:pPr>
              <w:pStyle w:val="ListParagraph"/>
              <w:numPr>
                <w:ilvl w:val="0"/>
                <w:numId w:val="16"/>
              </w:numPr>
              <w:rPr>
                <w:sz w:val="20"/>
                <w:szCs w:val="20"/>
              </w:rPr>
            </w:pPr>
            <w:hyperlink r:id="rId14" w:history="1">
              <w:r w:rsidR="00226AD1" w:rsidRPr="003D1932">
                <w:rPr>
                  <w:rStyle w:val="Hyperlink"/>
                  <w:sz w:val="20"/>
                  <w:szCs w:val="20"/>
                </w:rPr>
                <w:t>http://www.ric.edu/department-directory/department-psychology/psychology-undergraduate-programs/chemical-dependency/addiction-studies-bs</w:t>
              </w:r>
            </w:hyperlink>
          </w:p>
          <w:p w14:paraId="373EBE80" w14:textId="77777777" w:rsidR="00226AD1" w:rsidRPr="00226AD1" w:rsidRDefault="00E06E10" w:rsidP="00226AD1">
            <w:pPr>
              <w:pStyle w:val="ListParagraph"/>
              <w:numPr>
                <w:ilvl w:val="0"/>
                <w:numId w:val="16"/>
              </w:numPr>
              <w:rPr>
                <w:sz w:val="20"/>
                <w:szCs w:val="20"/>
              </w:rPr>
            </w:pPr>
            <w:hyperlink r:id="rId15" w:history="1">
              <w:r w:rsidR="00226AD1" w:rsidRPr="003D1932">
                <w:rPr>
                  <w:rStyle w:val="Hyperlink"/>
                  <w:sz w:val="20"/>
                  <w:szCs w:val="20"/>
                </w:rPr>
                <w:t>http://www.ric.edu/department-directory/department-psychology/psychology-undergraduate-programs</w:t>
              </w:r>
            </w:hyperlink>
            <w:r w:rsidR="00226AD1">
              <w:rPr>
                <w:sz w:val="20"/>
                <w:szCs w:val="20"/>
              </w:rPr>
              <w:t xml:space="preserve"> </w:t>
            </w:r>
          </w:p>
          <w:p w14:paraId="7D1F0BDD" w14:textId="77777777" w:rsidR="00226AD1" w:rsidRDefault="00E06E10" w:rsidP="00226AD1">
            <w:pPr>
              <w:pStyle w:val="ListParagraph"/>
              <w:numPr>
                <w:ilvl w:val="0"/>
                <w:numId w:val="16"/>
              </w:numPr>
              <w:rPr>
                <w:sz w:val="20"/>
                <w:szCs w:val="20"/>
              </w:rPr>
            </w:pPr>
            <w:hyperlink r:id="rId16" w:history="1">
              <w:r w:rsidR="00226AD1" w:rsidRPr="003D1932">
                <w:rPr>
                  <w:rStyle w:val="Hyperlink"/>
                  <w:sz w:val="20"/>
                  <w:szCs w:val="20"/>
                </w:rPr>
                <w:t>http://www.ric.edu/department-directory/department-psychology/psychology-undergraduate-programs/psychology-ba</w:t>
              </w:r>
            </w:hyperlink>
          </w:p>
          <w:p w14:paraId="2B17158C" w14:textId="77777777" w:rsidR="00226AD1" w:rsidRDefault="00E06E10" w:rsidP="00226AD1">
            <w:pPr>
              <w:pStyle w:val="ListParagraph"/>
              <w:numPr>
                <w:ilvl w:val="0"/>
                <w:numId w:val="16"/>
              </w:numPr>
              <w:rPr>
                <w:sz w:val="20"/>
                <w:szCs w:val="20"/>
              </w:rPr>
            </w:pPr>
            <w:hyperlink r:id="rId17" w:history="1">
              <w:r w:rsidR="00226AD1" w:rsidRPr="003D1932">
                <w:rPr>
                  <w:rStyle w:val="Hyperlink"/>
                  <w:sz w:val="20"/>
                  <w:szCs w:val="20"/>
                </w:rPr>
                <w:t>http://www.ric.edu/department-directory/department-psychology/research-opportunities-psychology</w:t>
              </w:r>
            </w:hyperlink>
          </w:p>
          <w:p w14:paraId="2FA263DE" w14:textId="77777777" w:rsidR="00226AD1" w:rsidRDefault="00E06E10" w:rsidP="00226AD1">
            <w:pPr>
              <w:pStyle w:val="ListParagraph"/>
              <w:numPr>
                <w:ilvl w:val="0"/>
                <w:numId w:val="16"/>
              </w:numPr>
              <w:rPr>
                <w:sz w:val="20"/>
                <w:szCs w:val="20"/>
              </w:rPr>
            </w:pPr>
            <w:hyperlink r:id="rId18" w:history="1">
              <w:r w:rsidR="00226AD1" w:rsidRPr="003D1932">
                <w:rPr>
                  <w:rStyle w:val="Hyperlink"/>
                  <w:sz w:val="20"/>
                  <w:szCs w:val="20"/>
                </w:rPr>
                <w:t>http://www.ric.edu/department-directory/faculty-arts-and-sciences/fas-undergraduate-programs</w:t>
              </w:r>
            </w:hyperlink>
          </w:p>
          <w:p w14:paraId="0FA4BDEB" w14:textId="775EAB70" w:rsidR="00226AD1" w:rsidRPr="00226AD1" w:rsidRDefault="00E06E10" w:rsidP="00226AD1">
            <w:pPr>
              <w:pStyle w:val="ListParagraph"/>
              <w:numPr>
                <w:ilvl w:val="0"/>
                <w:numId w:val="16"/>
              </w:numPr>
              <w:rPr>
                <w:sz w:val="20"/>
                <w:szCs w:val="20"/>
              </w:rPr>
            </w:pPr>
            <w:hyperlink r:id="rId19" w:history="1">
              <w:r w:rsidR="00226AD1" w:rsidRPr="003D1932">
                <w:rPr>
                  <w:rStyle w:val="Hyperlink"/>
                  <w:sz w:val="20"/>
                  <w:szCs w:val="20"/>
                </w:rPr>
                <w:t>http://www.ric.edu/institute-education-healthcare</w:t>
              </w:r>
            </w:hyperlink>
          </w:p>
        </w:tc>
      </w:tr>
    </w:tbl>
    <w:p w14:paraId="645C0DDB" w14:textId="77777777" w:rsidR="009C173B" w:rsidRDefault="009C173B" w:rsidP="00C344AB"/>
    <w:p w14:paraId="435B4006" w14:textId="77777777" w:rsidR="00814600" w:rsidRPr="00C344AB" w:rsidRDefault="00814600" w:rsidP="00814600">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Delete section B if the proposal does not include a new or revised course. As in section A. do not highlight but simply delete suggested options not being used. </w:t>
      </w:r>
      <w:r w:rsidRPr="00241866">
        <w:rPr>
          <w:b/>
          <w:caps/>
          <w:color w:val="FF0000"/>
          <w:spacing w:val="15"/>
          <w:sz w:val="20"/>
          <w:szCs w:val="20"/>
        </w:rPr>
        <w:t>Always fill in b. 1 and B. 3 for context</w:t>
      </w:r>
      <w:r>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814600" w:rsidRPr="006E3AF2" w14:paraId="45C3B0B2" w14:textId="77777777" w:rsidTr="00222625">
        <w:trPr>
          <w:tblHeader/>
        </w:trPr>
        <w:tc>
          <w:tcPr>
            <w:tcW w:w="3100" w:type="dxa"/>
            <w:shd w:val="clear" w:color="auto" w:fill="FABF8F"/>
            <w:noWrap/>
            <w:vAlign w:val="center"/>
          </w:tcPr>
          <w:p w14:paraId="1EB3FFCC" w14:textId="77777777" w:rsidR="00814600" w:rsidRPr="00A83A6C" w:rsidRDefault="00814600" w:rsidP="00222625">
            <w:pPr>
              <w:pStyle w:val="Heading5"/>
              <w:keepNext/>
              <w:spacing w:before="0" w:after="0" w:line="240" w:lineRule="auto"/>
            </w:pPr>
          </w:p>
        </w:tc>
        <w:tc>
          <w:tcPr>
            <w:tcW w:w="3840" w:type="dxa"/>
            <w:noWrap/>
          </w:tcPr>
          <w:p w14:paraId="7A68F1DF" w14:textId="77777777" w:rsidR="00814600" w:rsidRPr="00241866" w:rsidRDefault="00814600" w:rsidP="00222625">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27140421" w14:textId="77777777" w:rsidR="00814600" w:rsidRPr="00913143" w:rsidRDefault="00814600" w:rsidP="00222625">
            <w:r>
              <w:t xml:space="preserve">ONLY include information that is being revised, otherwise leave blank. </w:t>
            </w:r>
          </w:p>
        </w:tc>
        <w:tc>
          <w:tcPr>
            <w:tcW w:w="3840" w:type="dxa"/>
            <w:noWrap/>
          </w:tcPr>
          <w:p w14:paraId="45EF333D" w14:textId="77777777" w:rsidR="00814600" w:rsidRDefault="00814600" w:rsidP="00222625">
            <w:pPr>
              <w:pStyle w:val="Heading5"/>
              <w:keepNext/>
              <w:spacing w:before="0" w:after="0" w:line="240" w:lineRule="auto"/>
              <w:jc w:val="center"/>
            </w:pPr>
            <w:r w:rsidRPr="00A83A6C">
              <w:t>New</w:t>
            </w:r>
          </w:p>
          <w:p w14:paraId="048D8F6B" w14:textId="77777777" w:rsidR="00814600" w:rsidRPr="006B20A9" w:rsidRDefault="00814600" w:rsidP="00222625">
            <w:r>
              <w:t>Examples are provided within some of the boxes for guidance, delete just the examples that do not apply.</w:t>
            </w:r>
          </w:p>
        </w:tc>
      </w:tr>
      <w:tr w:rsidR="00814600" w:rsidRPr="006E3AF2" w14:paraId="379549DF" w14:textId="77777777" w:rsidTr="00222625">
        <w:tc>
          <w:tcPr>
            <w:tcW w:w="3100" w:type="dxa"/>
            <w:noWrap/>
            <w:vAlign w:val="center"/>
          </w:tcPr>
          <w:p w14:paraId="7F5E78AC" w14:textId="77777777" w:rsidR="00814600" w:rsidRPr="006E3AF2" w:rsidRDefault="00814600" w:rsidP="00222625">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580ECB4B" w14:textId="77777777" w:rsidR="00814600" w:rsidRDefault="00814600" w:rsidP="00222625">
            <w:pPr>
              <w:spacing w:line="240" w:lineRule="auto"/>
              <w:rPr>
                <w:b/>
              </w:rPr>
            </w:pPr>
            <w:bookmarkStart w:id="12" w:name="cours_title"/>
            <w:bookmarkEnd w:id="12"/>
            <w:r>
              <w:rPr>
                <w:b/>
              </w:rPr>
              <w:t>PSYC 471</w:t>
            </w:r>
          </w:p>
          <w:p w14:paraId="664860C8" w14:textId="7770FEAC" w:rsidR="00814600" w:rsidRPr="009F029C" w:rsidRDefault="00814600" w:rsidP="00222625">
            <w:pPr>
              <w:spacing w:line="240" w:lineRule="auto"/>
              <w:rPr>
                <w:b/>
              </w:rPr>
            </w:pPr>
            <w:r>
              <w:rPr>
                <w:b/>
              </w:rPr>
              <w:t>PSYC 472</w:t>
            </w:r>
          </w:p>
        </w:tc>
        <w:tc>
          <w:tcPr>
            <w:tcW w:w="3840" w:type="dxa"/>
            <w:noWrap/>
          </w:tcPr>
          <w:p w14:paraId="01B5D411" w14:textId="77777777" w:rsidR="00814600" w:rsidRPr="009F029C" w:rsidRDefault="00814600" w:rsidP="00222625">
            <w:pPr>
              <w:spacing w:line="240" w:lineRule="auto"/>
              <w:rPr>
                <w:b/>
              </w:rPr>
            </w:pPr>
          </w:p>
        </w:tc>
      </w:tr>
      <w:tr w:rsidR="00814600" w:rsidRPr="006E3AF2" w14:paraId="64626AF7" w14:textId="77777777" w:rsidTr="00222625">
        <w:tc>
          <w:tcPr>
            <w:tcW w:w="3100" w:type="dxa"/>
            <w:noWrap/>
            <w:vAlign w:val="center"/>
          </w:tcPr>
          <w:p w14:paraId="753FC49B" w14:textId="77777777" w:rsidR="00814600" w:rsidRPr="006E3AF2" w:rsidRDefault="00814600" w:rsidP="00222625">
            <w:pPr>
              <w:spacing w:line="240" w:lineRule="auto"/>
            </w:pPr>
            <w:r>
              <w:t xml:space="preserve">B.2. </w:t>
            </w:r>
            <w:r w:rsidRPr="00A960DC">
              <w:rPr>
                <w:w w:val="95"/>
              </w:rPr>
              <w:t>Cross listing number if any</w:t>
            </w:r>
          </w:p>
        </w:tc>
        <w:tc>
          <w:tcPr>
            <w:tcW w:w="3840" w:type="dxa"/>
            <w:noWrap/>
          </w:tcPr>
          <w:p w14:paraId="2A6661ED" w14:textId="77777777" w:rsidR="00814600" w:rsidRPr="009F029C" w:rsidRDefault="00814600" w:rsidP="00222625">
            <w:pPr>
              <w:spacing w:line="240" w:lineRule="auto"/>
              <w:rPr>
                <w:b/>
              </w:rPr>
            </w:pPr>
          </w:p>
        </w:tc>
        <w:tc>
          <w:tcPr>
            <w:tcW w:w="3840" w:type="dxa"/>
            <w:noWrap/>
          </w:tcPr>
          <w:p w14:paraId="34C77F10" w14:textId="77777777" w:rsidR="00814600" w:rsidRPr="009F029C" w:rsidRDefault="00814600" w:rsidP="00222625">
            <w:pPr>
              <w:spacing w:line="240" w:lineRule="auto"/>
              <w:rPr>
                <w:b/>
              </w:rPr>
            </w:pPr>
          </w:p>
        </w:tc>
      </w:tr>
      <w:tr w:rsidR="00814600" w:rsidRPr="006E3AF2" w14:paraId="5A756C12" w14:textId="77777777" w:rsidTr="00222625">
        <w:tc>
          <w:tcPr>
            <w:tcW w:w="3100" w:type="dxa"/>
            <w:noWrap/>
            <w:vAlign w:val="center"/>
          </w:tcPr>
          <w:p w14:paraId="2EAE83FC" w14:textId="77777777" w:rsidR="00814600" w:rsidRPr="006E3AF2" w:rsidRDefault="00814600" w:rsidP="00222625">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64DF2F4A" w14:textId="5DBC372E" w:rsidR="00814600" w:rsidRPr="000B523E" w:rsidRDefault="00814600" w:rsidP="00814600">
            <w:pPr>
              <w:rPr>
                <w:b/>
                <w:bCs/>
              </w:rPr>
            </w:pPr>
            <w:bookmarkStart w:id="13" w:name="title"/>
            <w:bookmarkEnd w:id="13"/>
            <w:r w:rsidRPr="000B523E">
              <w:rPr>
                <w:b/>
                <w:bCs/>
              </w:rPr>
              <w:t>PSYC 471 Practicum in Chemical Dependency/Addiction Studies</w:t>
            </w:r>
          </w:p>
          <w:p w14:paraId="780A36DB" w14:textId="17D28AE7" w:rsidR="00814600" w:rsidRPr="000B523E" w:rsidRDefault="00814600" w:rsidP="00222625">
            <w:pPr>
              <w:spacing w:line="240" w:lineRule="auto"/>
              <w:rPr>
                <w:b/>
                <w:bCs/>
              </w:rPr>
            </w:pPr>
            <w:r w:rsidRPr="000B523E">
              <w:rPr>
                <w:b/>
                <w:bCs/>
              </w:rPr>
              <w:lastRenderedPageBreak/>
              <w:t>PSYC 47</w:t>
            </w:r>
            <w:r w:rsidR="002668E7">
              <w:rPr>
                <w:b/>
                <w:bCs/>
              </w:rPr>
              <w:t>2</w:t>
            </w:r>
            <w:r w:rsidRPr="000B523E">
              <w:rPr>
                <w:b/>
                <w:bCs/>
              </w:rPr>
              <w:t xml:space="preserve"> Internship in Chemical Dependency/Addiction Studies</w:t>
            </w:r>
          </w:p>
        </w:tc>
        <w:tc>
          <w:tcPr>
            <w:tcW w:w="3840" w:type="dxa"/>
            <w:noWrap/>
          </w:tcPr>
          <w:p w14:paraId="7C940E83" w14:textId="343E354E" w:rsidR="00814600" w:rsidRPr="000B523E" w:rsidRDefault="00814600" w:rsidP="00814600">
            <w:pPr>
              <w:rPr>
                <w:b/>
                <w:bCs/>
              </w:rPr>
            </w:pPr>
            <w:r w:rsidRPr="000B523E">
              <w:rPr>
                <w:b/>
                <w:bCs/>
              </w:rPr>
              <w:lastRenderedPageBreak/>
              <w:t>PSYC 471 Practicum in Behavioral Health Studies</w:t>
            </w:r>
          </w:p>
          <w:p w14:paraId="3AE7675F" w14:textId="5C478801" w:rsidR="00814600" w:rsidRPr="000B523E" w:rsidRDefault="00814600" w:rsidP="00222625">
            <w:pPr>
              <w:spacing w:line="240" w:lineRule="auto"/>
              <w:rPr>
                <w:b/>
                <w:bCs/>
              </w:rPr>
            </w:pPr>
            <w:r w:rsidRPr="000B523E">
              <w:rPr>
                <w:b/>
                <w:bCs/>
              </w:rPr>
              <w:lastRenderedPageBreak/>
              <w:t>PSYC 47</w:t>
            </w:r>
            <w:r w:rsidR="002668E7">
              <w:rPr>
                <w:b/>
                <w:bCs/>
              </w:rPr>
              <w:t>2</w:t>
            </w:r>
            <w:r w:rsidRPr="000B523E">
              <w:rPr>
                <w:b/>
                <w:bCs/>
              </w:rPr>
              <w:t xml:space="preserve"> Internship in Behavioral Health Studies</w:t>
            </w:r>
          </w:p>
        </w:tc>
      </w:tr>
      <w:tr w:rsidR="00814600" w:rsidRPr="006E3AF2" w14:paraId="2F1F3262" w14:textId="77777777" w:rsidTr="00222625">
        <w:tc>
          <w:tcPr>
            <w:tcW w:w="3100" w:type="dxa"/>
            <w:noWrap/>
            <w:vAlign w:val="center"/>
          </w:tcPr>
          <w:p w14:paraId="65BFD018" w14:textId="77777777" w:rsidR="00814600" w:rsidRPr="006E3AF2" w:rsidRDefault="00814600" w:rsidP="00222625">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412078B4" w14:textId="761031AF" w:rsidR="00814600" w:rsidRPr="00814600" w:rsidRDefault="00814600" w:rsidP="00814600">
            <w:pPr>
              <w:spacing w:line="240" w:lineRule="auto"/>
              <w:rPr>
                <w:rFonts w:asciiTheme="minorHAnsi" w:hAnsiTheme="minorHAnsi"/>
                <w:b/>
                <w:sz w:val="24"/>
                <w:szCs w:val="24"/>
              </w:rPr>
            </w:pPr>
            <w:bookmarkStart w:id="14" w:name="description"/>
            <w:bookmarkEnd w:id="14"/>
            <w:r w:rsidRPr="00814600">
              <w:rPr>
                <w:rFonts w:asciiTheme="minorHAnsi" w:hAnsiTheme="minorHAnsi"/>
                <w:b/>
                <w:sz w:val="24"/>
                <w:szCs w:val="24"/>
              </w:rPr>
              <w:t>PSYC 471</w:t>
            </w:r>
            <w:r w:rsidRPr="00814600">
              <w:rPr>
                <w:rFonts w:asciiTheme="minorHAnsi" w:hAnsiTheme="minorHAnsi"/>
                <w:sz w:val="24"/>
                <w:szCs w:val="24"/>
              </w:rPr>
              <w:t>Students gain field experience in an agency providing substance abuse services. Included are weekly seminar sessions, on-site visits, and field consultation. Students cannot receive credit for both NURS 474 and PSYC 472. 15 contact hours</w:t>
            </w:r>
            <w:r>
              <w:rPr>
                <w:rFonts w:asciiTheme="minorHAnsi" w:hAnsiTheme="minorHAnsi"/>
                <w:sz w:val="24"/>
                <w:szCs w:val="24"/>
              </w:rPr>
              <w:t>.</w:t>
            </w:r>
          </w:p>
          <w:p w14:paraId="6462C614" w14:textId="77777777" w:rsidR="00814600" w:rsidRPr="00814600" w:rsidRDefault="00814600" w:rsidP="00814600">
            <w:pPr>
              <w:pStyle w:val="sc-BodyText"/>
              <w:spacing w:line="240" w:lineRule="auto"/>
              <w:rPr>
                <w:rFonts w:asciiTheme="minorHAnsi" w:hAnsiTheme="minorHAnsi"/>
                <w:sz w:val="24"/>
              </w:rPr>
            </w:pPr>
            <w:r w:rsidRPr="00814600">
              <w:rPr>
                <w:rFonts w:asciiTheme="minorHAnsi" w:hAnsiTheme="minorHAnsi"/>
                <w:b/>
                <w:sz w:val="24"/>
              </w:rPr>
              <w:t xml:space="preserve">PSYC 472 </w:t>
            </w:r>
            <w:r w:rsidRPr="00814600">
              <w:rPr>
                <w:rFonts w:asciiTheme="minorHAnsi" w:hAnsiTheme="minorHAnsi"/>
                <w:sz w:val="24"/>
              </w:rPr>
              <w:t xml:space="preserve">Students practice intervention strategies, with emphasis on self-awareness and self-assessment. Observation and evaluation </w:t>
            </w:r>
            <w:proofErr w:type="gramStart"/>
            <w:r w:rsidRPr="00814600">
              <w:rPr>
                <w:rFonts w:asciiTheme="minorHAnsi" w:hAnsiTheme="minorHAnsi"/>
                <w:sz w:val="24"/>
              </w:rPr>
              <w:t>is</w:t>
            </w:r>
            <w:proofErr w:type="gramEnd"/>
            <w:r w:rsidRPr="00814600">
              <w:rPr>
                <w:rFonts w:asciiTheme="minorHAnsi" w:hAnsiTheme="minorHAnsi"/>
                <w:sz w:val="24"/>
              </w:rPr>
              <w:t xml:space="preserve"> conducted by the practicum supervisor. Students cannot receive credit for both NURS 471 and PSYC 471. 5 contact hours.</w:t>
            </w:r>
          </w:p>
          <w:p w14:paraId="0A9F1598" w14:textId="3C55E800" w:rsidR="00814600" w:rsidRPr="009F029C" w:rsidRDefault="00814600" w:rsidP="00814600">
            <w:pPr>
              <w:tabs>
                <w:tab w:val="left" w:pos="690"/>
              </w:tabs>
              <w:spacing w:line="240" w:lineRule="auto"/>
              <w:rPr>
                <w:b/>
              </w:rPr>
            </w:pPr>
          </w:p>
        </w:tc>
        <w:tc>
          <w:tcPr>
            <w:tcW w:w="3840" w:type="dxa"/>
            <w:noWrap/>
          </w:tcPr>
          <w:p w14:paraId="1A833082" w14:textId="5559EE1A" w:rsidR="00814600" w:rsidRPr="00814600" w:rsidRDefault="00814600" w:rsidP="00814600">
            <w:pPr>
              <w:spacing w:line="240" w:lineRule="auto"/>
              <w:rPr>
                <w:rFonts w:asciiTheme="minorHAnsi" w:hAnsiTheme="minorHAnsi"/>
                <w:b/>
                <w:sz w:val="24"/>
                <w:szCs w:val="24"/>
              </w:rPr>
            </w:pPr>
            <w:r w:rsidRPr="00814600">
              <w:rPr>
                <w:rFonts w:asciiTheme="minorHAnsi" w:hAnsiTheme="minorHAnsi"/>
                <w:b/>
                <w:sz w:val="24"/>
                <w:szCs w:val="24"/>
              </w:rPr>
              <w:t>PSYC 471</w:t>
            </w:r>
            <w:r w:rsidRPr="00814600">
              <w:rPr>
                <w:rFonts w:asciiTheme="minorHAnsi" w:hAnsiTheme="minorHAnsi"/>
                <w:sz w:val="24"/>
                <w:szCs w:val="24"/>
              </w:rPr>
              <w:t>Students gain field experience in an agency providing substance abuse services. Included are weekly seminar sessions, on-site visits, and field consultation. 15 contact hours</w:t>
            </w:r>
            <w:r>
              <w:rPr>
                <w:rFonts w:asciiTheme="minorHAnsi" w:hAnsiTheme="minorHAnsi"/>
                <w:sz w:val="24"/>
                <w:szCs w:val="24"/>
              </w:rPr>
              <w:t>.</w:t>
            </w:r>
          </w:p>
          <w:p w14:paraId="6F24D487" w14:textId="77777777" w:rsidR="000B523E" w:rsidRDefault="000B523E" w:rsidP="00814600">
            <w:pPr>
              <w:pStyle w:val="sc-BodyText"/>
              <w:spacing w:line="240" w:lineRule="auto"/>
              <w:rPr>
                <w:rFonts w:asciiTheme="minorHAnsi" w:hAnsiTheme="minorHAnsi"/>
                <w:b/>
                <w:sz w:val="24"/>
              </w:rPr>
            </w:pPr>
          </w:p>
          <w:p w14:paraId="058A035D" w14:textId="77777777" w:rsidR="000B523E" w:rsidRDefault="000B523E" w:rsidP="00814600">
            <w:pPr>
              <w:pStyle w:val="sc-BodyText"/>
              <w:spacing w:line="240" w:lineRule="auto"/>
              <w:rPr>
                <w:rFonts w:asciiTheme="minorHAnsi" w:hAnsiTheme="minorHAnsi"/>
                <w:b/>
                <w:sz w:val="24"/>
              </w:rPr>
            </w:pPr>
          </w:p>
          <w:p w14:paraId="35E8A958" w14:textId="72FA4084" w:rsidR="00814600" w:rsidRPr="00814600" w:rsidRDefault="00814600" w:rsidP="00814600">
            <w:pPr>
              <w:pStyle w:val="sc-BodyText"/>
              <w:spacing w:line="240" w:lineRule="auto"/>
              <w:rPr>
                <w:rFonts w:asciiTheme="minorHAnsi" w:hAnsiTheme="minorHAnsi"/>
                <w:sz w:val="24"/>
              </w:rPr>
            </w:pPr>
            <w:r w:rsidRPr="00814600">
              <w:rPr>
                <w:rFonts w:asciiTheme="minorHAnsi" w:hAnsiTheme="minorHAnsi"/>
                <w:b/>
                <w:sz w:val="24"/>
              </w:rPr>
              <w:t xml:space="preserve">PSYC 472 </w:t>
            </w:r>
            <w:r w:rsidRPr="00814600">
              <w:rPr>
                <w:rFonts w:asciiTheme="minorHAnsi" w:hAnsiTheme="minorHAnsi"/>
                <w:sz w:val="24"/>
              </w:rPr>
              <w:t xml:space="preserve">Students practice intervention strategies, with emphasis on self-awareness and self-assessment. Observation and evaluation </w:t>
            </w:r>
            <w:proofErr w:type="gramStart"/>
            <w:r w:rsidRPr="00814600">
              <w:rPr>
                <w:rFonts w:asciiTheme="minorHAnsi" w:hAnsiTheme="minorHAnsi"/>
                <w:sz w:val="24"/>
              </w:rPr>
              <w:t>is</w:t>
            </w:r>
            <w:proofErr w:type="gramEnd"/>
            <w:r w:rsidRPr="00814600">
              <w:rPr>
                <w:rFonts w:asciiTheme="minorHAnsi" w:hAnsiTheme="minorHAnsi"/>
                <w:sz w:val="24"/>
              </w:rPr>
              <w:t xml:space="preserve"> conducted by the practicum supervisor. 5 contact hours.</w:t>
            </w:r>
          </w:p>
          <w:p w14:paraId="140C18C6" w14:textId="43FB04C9" w:rsidR="00814600" w:rsidRPr="009F029C" w:rsidRDefault="00814600" w:rsidP="00814600">
            <w:pPr>
              <w:spacing w:line="240" w:lineRule="auto"/>
              <w:rPr>
                <w:b/>
              </w:rPr>
            </w:pPr>
          </w:p>
        </w:tc>
      </w:tr>
      <w:tr w:rsidR="00814600" w:rsidRPr="006E3AF2" w14:paraId="4E501F71" w14:textId="77777777" w:rsidTr="00222625">
        <w:tc>
          <w:tcPr>
            <w:tcW w:w="3100" w:type="dxa"/>
            <w:noWrap/>
            <w:vAlign w:val="center"/>
          </w:tcPr>
          <w:p w14:paraId="5ADC93E5" w14:textId="77777777" w:rsidR="00814600" w:rsidRPr="006E3AF2" w:rsidRDefault="00814600" w:rsidP="00222625">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5B229E2B" w14:textId="77777777" w:rsidR="00814600" w:rsidRPr="009F029C" w:rsidRDefault="00814600" w:rsidP="00222625">
            <w:pPr>
              <w:spacing w:line="240" w:lineRule="auto"/>
              <w:rPr>
                <w:b/>
              </w:rPr>
            </w:pPr>
            <w:bookmarkStart w:id="15" w:name="prereqs"/>
            <w:bookmarkEnd w:id="15"/>
          </w:p>
        </w:tc>
        <w:tc>
          <w:tcPr>
            <w:tcW w:w="3840" w:type="dxa"/>
            <w:noWrap/>
          </w:tcPr>
          <w:p w14:paraId="5A1AB9A0" w14:textId="77777777" w:rsidR="00814600" w:rsidRPr="009F029C" w:rsidRDefault="00814600" w:rsidP="00222625">
            <w:pPr>
              <w:spacing w:line="240" w:lineRule="auto"/>
              <w:rPr>
                <w:b/>
              </w:rPr>
            </w:pPr>
          </w:p>
        </w:tc>
      </w:tr>
      <w:tr w:rsidR="00814600" w:rsidRPr="006E3AF2" w14:paraId="12135E06" w14:textId="77777777" w:rsidTr="00222625">
        <w:tc>
          <w:tcPr>
            <w:tcW w:w="3100" w:type="dxa"/>
            <w:noWrap/>
            <w:vAlign w:val="center"/>
          </w:tcPr>
          <w:p w14:paraId="72D3169A" w14:textId="77777777" w:rsidR="00814600" w:rsidRPr="006E3AF2" w:rsidRDefault="00814600" w:rsidP="00222625">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27170902" w14:textId="645F4EC7" w:rsidR="00814600" w:rsidRPr="009F029C" w:rsidRDefault="00814600" w:rsidP="00814600">
            <w:pPr>
              <w:spacing w:line="240" w:lineRule="auto"/>
              <w:rPr>
                <w:b/>
                <w:sz w:val="20"/>
              </w:rPr>
            </w:pPr>
          </w:p>
          <w:p w14:paraId="4A2643EB" w14:textId="6B79EAC5" w:rsidR="00814600" w:rsidRPr="009F029C" w:rsidRDefault="00814600" w:rsidP="00222625">
            <w:pPr>
              <w:spacing w:line="240" w:lineRule="auto"/>
              <w:rPr>
                <w:b/>
                <w:sz w:val="20"/>
              </w:rPr>
            </w:pPr>
          </w:p>
        </w:tc>
        <w:tc>
          <w:tcPr>
            <w:tcW w:w="3840" w:type="dxa"/>
            <w:noWrap/>
          </w:tcPr>
          <w:p w14:paraId="00C49EF9" w14:textId="27201417" w:rsidR="00814600" w:rsidRPr="009F029C" w:rsidRDefault="00814600" w:rsidP="00222625">
            <w:pPr>
              <w:spacing w:line="240" w:lineRule="auto"/>
              <w:rPr>
                <w:b/>
                <w:sz w:val="20"/>
              </w:rPr>
            </w:pPr>
          </w:p>
        </w:tc>
      </w:tr>
      <w:tr w:rsidR="00814600" w:rsidRPr="006E3AF2" w14:paraId="507FAE5D" w14:textId="77777777" w:rsidTr="00222625">
        <w:tc>
          <w:tcPr>
            <w:tcW w:w="3100" w:type="dxa"/>
            <w:noWrap/>
            <w:vAlign w:val="center"/>
          </w:tcPr>
          <w:p w14:paraId="0C0ABC10" w14:textId="77777777" w:rsidR="00814600" w:rsidRPr="006E3AF2" w:rsidRDefault="00814600" w:rsidP="00222625">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12DD736A" w14:textId="77777777" w:rsidR="00814600" w:rsidRPr="009F029C" w:rsidRDefault="00814600" w:rsidP="00222625">
            <w:pPr>
              <w:spacing w:line="240" w:lineRule="auto"/>
              <w:rPr>
                <w:b/>
              </w:rPr>
            </w:pPr>
            <w:bookmarkStart w:id="16" w:name="contacthours"/>
            <w:bookmarkEnd w:id="16"/>
          </w:p>
        </w:tc>
        <w:tc>
          <w:tcPr>
            <w:tcW w:w="3840" w:type="dxa"/>
            <w:noWrap/>
          </w:tcPr>
          <w:p w14:paraId="54A1712D" w14:textId="77777777" w:rsidR="00814600" w:rsidRPr="009F029C" w:rsidRDefault="00814600" w:rsidP="00222625">
            <w:pPr>
              <w:spacing w:line="240" w:lineRule="auto"/>
              <w:rPr>
                <w:b/>
              </w:rPr>
            </w:pPr>
          </w:p>
        </w:tc>
      </w:tr>
      <w:tr w:rsidR="00814600" w:rsidRPr="006E3AF2" w14:paraId="5C51617C" w14:textId="77777777" w:rsidTr="00222625">
        <w:tc>
          <w:tcPr>
            <w:tcW w:w="3100" w:type="dxa"/>
            <w:noWrap/>
            <w:vAlign w:val="center"/>
          </w:tcPr>
          <w:p w14:paraId="4D51143B" w14:textId="77777777" w:rsidR="00814600" w:rsidRPr="006E3AF2" w:rsidRDefault="00814600" w:rsidP="00222625">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3A81EB3C" w14:textId="77777777" w:rsidR="00814600" w:rsidRPr="009F029C" w:rsidRDefault="00814600" w:rsidP="00222625">
            <w:pPr>
              <w:spacing w:line="240" w:lineRule="auto"/>
              <w:rPr>
                <w:b/>
              </w:rPr>
            </w:pPr>
            <w:bookmarkStart w:id="17" w:name="credits"/>
            <w:bookmarkEnd w:id="17"/>
          </w:p>
        </w:tc>
        <w:tc>
          <w:tcPr>
            <w:tcW w:w="3840" w:type="dxa"/>
            <w:noWrap/>
          </w:tcPr>
          <w:p w14:paraId="252A216F" w14:textId="77777777" w:rsidR="00814600" w:rsidRPr="009F029C" w:rsidRDefault="00814600" w:rsidP="00222625">
            <w:pPr>
              <w:spacing w:line="240" w:lineRule="auto"/>
              <w:rPr>
                <w:b/>
              </w:rPr>
            </w:pPr>
          </w:p>
        </w:tc>
      </w:tr>
      <w:tr w:rsidR="00814600" w:rsidRPr="006E3AF2" w14:paraId="0DD8695A" w14:textId="77777777" w:rsidTr="00222625">
        <w:tc>
          <w:tcPr>
            <w:tcW w:w="3100" w:type="dxa"/>
            <w:noWrap/>
            <w:vAlign w:val="center"/>
          </w:tcPr>
          <w:p w14:paraId="3915BACC" w14:textId="77777777" w:rsidR="00814600" w:rsidRPr="006E3AF2" w:rsidRDefault="00814600" w:rsidP="00222625">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11ABFB67" w14:textId="77777777" w:rsidR="00814600" w:rsidRPr="009F029C" w:rsidRDefault="00814600" w:rsidP="00222625">
            <w:pPr>
              <w:spacing w:line="240" w:lineRule="auto"/>
              <w:rPr>
                <w:rStyle w:val="TEXT"/>
              </w:rPr>
            </w:pPr>
            <w:bookmarkStart w:id="18" w:name="differences"/>
            <w:bookmarkEnd w:id="18"/>
          </w:p>
        </w:tc>
      </w:tr>
      <w:tr w:rsidR="00814600" w:rsidRPr="006E3AF2" w14:paraId="38A9A027" w14:textId="77777777" w:rsidTr="00222625">
        <w:tc>
          <w:tcPr>
            <w:tcW w:w="3100" w:type="dxa"/>
            <w:noWrap/>
            <w:vAlign w:val="center"/>
          </w:tcPr>
          <w:p w14:paraId="424E4762" w14:textId="77777777" w:rsidR="00814600" w:rsidRPr="006E3AF2" w:rsidRDefault="00814600" w:rsidP="00222625">
            <w:pPr>
              <w:spacing w:line="240" w:lineRule="auto"/>
            </w:pPr>
            <w:r>
              <w:t xml:space="preserve">B.10. </w:t>
            </w:r>
            <w:hyperlink w:anchor="grading" w:tooltip="Select one, and delete the others. Letter grades affect GPA the others do not, but if passed will give academic credit. CR/NCR is used for courses numbered 000-009." w:history="1">
              <w:r w:rsidRPr="0071544D">
                <w:rPr>
                  <w:rStyle w:val="Hyperlink"/>
                </w:rPr>
                <w:t>Grading system</w:t>
              </w:r>
            </w:hyperlink>
            <w:r w:rsidRPr="006E3AF2">
              <w:t xml:space="preserve"> </w:t>
            </w:r>
          </w:p>
        </w:tc>
        <w:tc>
          <w:tcPr>
            <w:tcW w:w="3840" w:type="dxa"/>
            <w:noWrap/>
          </w:tcPr>
          <w:p w14:paraId="50156274" w14:textId="57CB899E" w:rsidR="00814600" w:rsidRPr="009F029C" w:rsidRDefault="00814600" w:rsidP="00222625">
            <w:pPr>
              <w:spacing w:line="240" w:lineRule="auto"/>
              <w:rPr>
                <w:b/>
                <w:sz w:val="20"/>
              </w:rPr>
            </w:pPr>
          </w:p>
        </w:tc>
        <w:tc>
          <w:tcPr>
            <w:tcW w:w="3840" w:type="dxa"/>
            <w:noWrap/>
          </w:tcPr>
          <w:p w14:paraId="5F6ECC89" w14:textId="4E10898E" w:rsidR="00814600" w:rsidRPr="009F029C" w:rsidRDefault="00814600" w:rsidP="00222625">
            <w:pPr>
              <w:spacing w:line="240" w:lineRule="auto"/>
              <w:rPr>
                <w:b/>
                <w:sz w:val="20"/>
              </w:rPr>
            </w:pPr>
          </w:p>
        </w:tc>
      </w:tr>
      <w:tr w:rsidR="00814600" w:rsidRPr="006E3AF2" w14:paraId="2561742B" w14:textId="77777777" w:rsidTr="00222625">
        <w:tc>
          <w:tcPr>
            <w:tcW w:w="3100" w:type="dxa"/>
            <w:noWrap/>
            <w:vAlign w:val="center"/>
          </w:tcPr>
          <w:p w14:paraId="5E71BFB9" w14:textId="77777777" w:rsidR="00814600" w:rsidRPr="006E3AF2" w:rsidRDefault="00814600" w:rsidP="00222625">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4CD507F4" w14:textId="59FDF4CB" w:rsidR="00814600" w:rsidRPr="009F029C" w:rsidRDefault="00814600" w:rsidP="00222625">
            <w:pPr>
              <w:spacing w:line="240" w:lineRule="auto"/>
              <w:rPr>
                <w:b/>
                <w:sz w:val="20"/>
              </w:rPr>
            </w:pPr>
            <w:bookmarkStart w:id="19" w:name="instr_methods"/>
            <w:bookmarkEnd w:id="19"/>
          </w:p>
        </w:tc>
        <w:tc>
          <w:tcPr>
            <w:tcW w:w="3840" w:type="dxa"/>
            <w:noWrap/>
          </w:tcPr>
          <w:p w14:paraId="239EFD20" w14:textId="366B5109" w:rsidR="00814600" w:rsidRPr="009F029C" w:rsidRDefault="00814600" w:rsidP="00222625">
            <w:pPr>
              <w:spacing w:line="240" w:lineRule="auto"/>
              <w:rPr>
                <w:b/>
                <w:sz w:val="20"/>
              </w:rPr>
            </w:pPr>
          </w:p>
        </w:tc>
      </w:tr>
      <w:tr w:rsidR="00814600" w:rsidRPr="006E3AF2" w14:paraId="2C7A2BA8" w14:textId="77777777" w:rsidTr="00222625">
        <w:tc>
          <w:tcPr>
            <w:tcW w:w="3100" w:type="dxa"/>
            <w:noWrap/>
            <w:vAlign w:val="center"/>
          </w:tcPr>
          <w:p w14:paraId="26B24A4C" w14:textId="77777777" w:rsidR="00814600" w:rsidRDefault="00814600" w:rsidP="00222625">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20D913B0" w14:textId="067BD5F3" w:rsidR="00814600" w:rsidRPr="009F029C" w:rsidRDefault="00814600" w:rsidP="00814600">
            <w:pPr>
              <w:spacing w:line="240" w:lineRule="auto"/>
              <w:rPr>
                <w:b/>
                <w:sz w:val="20"/>
              </w:rPr>
            </w:pPr>
            <w:r w:rsidRPr="009F029C">
              <w:rPr>
                <w:b/>
                <w:sz w:val="20"/>
              </w:rPr>
              <w:t xml:space="preserve"> </w:t>
            </w:r>
          </w:p>
          <w:p w14:paraId="42D504C1" w14:textId="025D509A" w:rsidR="00814600" w:rsidRPr="009F029C" w:rsidRDefault="00814600" w:rsidP="00222625">
            <w:pPr>
              <w:spacing w:line="240" w:lineRule="auto"/>
              <w:rPr>
                <w:b/>
                <w:sz w:val="20"/>
              </w:rPr>
            </w:pPr>
          </w:p>
        </w:tc>
        <w:tc>
          <w:tcPr>
            <w:tcW w:w="3840" w:type="dxa"/>
            <w:noWrap/>
          </w:tcPr>
          <w:p w14:paraId="64F88103" w14:textId="2C7E3FAB" w:rsidR="00814600" w:rsidRPr="009F029C" w:rsidRDefault="00814600" w:rsidP="00222625">
            <w:pPr>
              <w:spacing w:line="240" w:lineRule="auto"/>
              <w:rPr>
                <w:b/>
                <w:sz w:val="20"/>
              </w:rPr>
            </w:pPr>
          </w:p>
        </w:tc>
      </w:tr>
      <w:tr w:rsidR="00814600" w:rsidRPr="006E3AF2" w14:paraId="265448A6" w14:textId="77777777" w:rsidTr="00222625">
        <w:tc>
          <w:tcPr>
            <w:tcW w:w="3100" w:type="dxa"/>
            <w:noWrap/>
            <w:vAlign w:val="center"/>
          </w:tcPr>
          <w:p w14:paraId="65E9899F" w14:textId="77777777" w:rsidR="00814600" w:rsidRDefault="00814600" w:rsidP="00222625">
            <w:pPr>
              <w:spacing w:line="240" w:lineRule="auto"/>
            </w:pPr>
            <w:r>
              <w:t>B.12.  CATEGORIES</w:t>
            </w:r>
          </w:p>
          <w:p w14:paraId="4B517E70" w14:textId="77777777" w:rsidR="00814600" w:rsidRPr="006E3AF2" w:rsidRDefault="00814600" w:rsidP="00222625">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106C7B30" w14:textId="7EA4FF9C" w:rsidR="00814600" w:rsidRPr="009F029C" w:rsidRDefault="00814600" w:rsidP="00222625">
            <w:pPr>
              <w:spacing w:line="240" w:lineRule="auto"/>
              <w:rPr>
                <w:b/>
                <w:sz w:val="20"/>
              </w:rPr>
            </w:pPr>
            <w:bookmarkStart w:id="20" w:name="required"/>
            <w:bookmarkEnd w:id="20"/>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 </w:t>
            </w:r>
          </w:p>
        </w:tc>
        <w:tc>
          <w:tcPr>
            <w:tcW w:w="3840" w:type="dxa"/>
            <w:noWrap/>
          </w:tcPr>
          <w:p w14:paraId="2CBE9484" w14:textId="1AEF0B25" w:rsidR="00814600" w:rsidRPr="009F029C" w:rsidRDefault="00814600" w:rsidP="00222625">
            <w:pPr>
              <w:spacing w:line="240" w:lineRule="auto"/>
              <w:rPr>
                <w:b/>
                <w:sz w:val="20"/>
              </w:rPr>
            </w:pPr>
          </w:p>
        </w:tc>
      </w:tr>
      <w:tr w:rsidR="00814600" w:rsidRPr="006E3AF2" w14:paraId="0BD59B7C" w14:textId="77777777" w:rsidTr="00222625">
        <w:tc>
          <w:tcPr>
            <w:tcW w:w="3100" w:type="dxa"/>
            <w:noWrap/>
            <w:vAlign w:val="center"/>
          </w:tcPr>
          <w:p w14:paraId="0A73C0BB" w14:textId="77777777" w:rsidR="00814600" w:rsidRDefault="00814600" w:rsidP="00222625">
            <w:pPr>
              <w:spacing w:line="240" w:lineRule="auto"/>
            </w:pPr>
            <w:r>
              <w:t xml:space="preserve">       12 b. </w:t>
            </w:r>
            <w:r w:rsidRPr="006E3AF2">
              <w:t xml:space="preserve">Is this an Honors </w:t>
            </w:r>
            <w:r>
              <w:t xml:space="preserve"> </w:t>
            </w:r>
          </w:p>
          <w:p w14:paraId="15B570CC" w14:textId="77777777" w:rsidR="00814600" w:rsidRPr="006E3AF2" w:rsidRDefault="00814600" w:rsidP="00222625">
            <w:pPr>
              <w:spacing w:line="240" w:lineRule="auto"/>
            </w:pPr>
            <w:r>
              <w:t xml:space="preserve">        </w:t>
            </w:r>
            <w:r w:rsidRPr="006E3AF2">
              <w:t>course?</w:t>
            </w:r>
          </w:p>
        </w:tc>
        <w:tc>
          <w:tcPr>
            <w:tcW w:w="3840" w:type="dxa"/>
            <w:noWrap/>
          </w:tcPr>
          <w:p w14:paraId="6CB4F1B0" w14:textId="5F8B4D80" w:rsidR="00814600" w:rsidRPr="009F029C" w:rsidRDefault="00814600" w:rsidP="00222625">
            <w:pPr>
              <w:spacing w:line="240" w:lineRule="auto"/>
              <w:rPr>
                <w:b/>
              </w:rPr>
            </w:pPr>
            <w:r>
              <w:rPr>
                <w:b/>
              </w:rPr>
              <w:t>NO</w:t>
            </w:r>
          </w:p>
        </w:tc>
        <w:tc>
          <w:tcPr>
            <w:tcW w:w="3840" w:type="dxa"/>
            <w:noWrap/>
          </w:tcPr>
          <w:p w14:paraId="74A8D3E3" w14:textId="44551E0F" w:rsidR="00814600" w:rsidRPr="009F029C" w:rsidRDefault="00814600" w:rsidP="00222625">
            <w:pPr>
              <w:spacing w:line="240" w:lineRule="auto"/>
              <w:rPr>
                <w:b/>
              </w:rPr>
            </w:pPr>
          </w:p>
        </w:tc>
      </w:tr>
      <w:tr w:rsidR="00814600" w:rsidRPr="006E3AF2" w14:paraId="12B1794B" w14:textId="77777777" w:rsidTr="00222625">
        <w:tc>
          <w:tcPr>
            <w:tcW w:w="3100" w:type="dxa"/>
            <w:noWrap/>
            <w:vAlign w:val="center"/>
          </w:tcPr>
          <w:p w14:paraId="1CBAACCE" w14:textId="77777777" w:rsidR="00814600" w:rsidRDefault="00814600" w:rsidP="00222625">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40841CA0" w14:textId="77777777" w:rsidR="00814600" w:rsidRDefault="00814600" w:rsidP="00222625">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274AEC09" w14:textId="77777777" w:rsidR="00814600" w:rsidRDefault="00814600" w:rsidP="00222625">
            <w:pPr>
              <w:spacing w:line="240" w:lineRule="auto"/>
              <w:rPr>
                <w:w w:val="90"/>
                <w:sz w:val="18"/>
                <w:szCs w:val="18"/>
              </w:rPr>
            </w:pPr>
            <w:r>
              <w:rPr>
                <w:w w:val="90"/>
                <w:sz w:val="18"/>
                <w:szCs w:val="18"/>
              </w:rPr>
              <w:t xml:space="preserve">          </w:t>
            </w:r>
            <w:r w:rsidRPr="00D96C1E">
              <w:rPr>
                <w:w w:val="90"/>
                <w:sz w:val="18"/>
                <w:szCs w:val="18"/>
              </w:rPr>
              <w:t>least 50% Standard Classroom</w:t>
            </w:r>
          </w:p>
          <w:p w14:paraId="004DDACF" w14:textId="77777777" w:rsidR="00814600" w:rsidRPr="00D96C1E" w:rsidRDefault="00814600" w:rsidP="00222625">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45CFD9E4" w14:textId="447D452D" w:rsidR="00814600" w:rsidRDefault="00814600" w:rsidP="00222625">
            <w:pPr>
              <w:rPr>
                <w:rFonts w:ascii="MS Mincho" w:eastAsia="MS Mincho" w:hAnsi="MS Mincho" w:cs="MS Mincho"/>
                <w:b/>
                <w:sz w:val="20"/>
              </w:rPr>
            </w:pPr>
            <w:bookmarkStart w:id="21" w:name="ge"/>
            <w:bookmarkEnd w:id="21"/>
            <w:r>
              <w:rPr>
                <w:b/>
              </w:rPr>
              <w:t xml:space="preserve">NO  </w:t>
            </w:r>
          </w:p>
          <w:p w14:paraId="51E6DD7D" w14:textId="0969B2A6" w:rsidR="00814600" w:rsidRPr="009F029C" w:rsidRDefault="00814600" w:rsidP="00222625">
            <w:pPr>
              <w:rPr>
                <w:b/>
                <w:sz w:val="20"/>
              </w:rPr>
            </w:pPr>
          </w:p>
        </w:tc>
        <w:tc>
          <w:tcPr>
            <w:tcW w:w="3840" w:type="dxa"/>
            <w:noWrap/>
          </w:tcPr>
          <w:p w14:paraId="4A8CB2BA" w14:textId="2C1D7F1B" w:rsidR="00814600" w:rsidRPr="00814600" w:rsidRDefault="00814600" w:rsidP="00222625">
            <w:pPr>
              <w:spacing w:line="240" w:lineRule="auto"/>
              <w:rPr>
                <w:rFonts w:ascii="MS Mincho" w:eastAsia="MS Mincho" w:hAnsi="MS Mincho" w:cs="MS Mincho"/>
                <w:b/>
                <w:sz w:val="20"/>
              </w:rPr>
            </w:pPr>
          </w:p>
        </w:tc>
      </w:tr>
      <w:tr w:rsidR="00814600" w:rsidRPr="006E3AF2" w14:paraId="3F9869E5" w14:textId="77777777" w:rsidTr="00222625">
        <w:tc>
          <w:tcPr>
            <w:tcW w:w="3100" w:type="dxa"/>
            <w:noWrap/>
            <w:vAlign w:val="center"/>
          </w:tcPr>
          <w:p w14:paraId="3D86DF0E" w14:textId="77777777" w:rsidR="00814600" w:rsidRDefault="00814600" w:rsidP="00222625">
            <w:pPr>
              <w:spacing w:line="240" w:lineRule="auto"/>
            </w:pPr>
            <w:r>
              <w:t xml:space="preserve">       12. d.  Writing in the </w:t>
            </w:r>
          </w:p>
          <w:p w14:paraId="7A27E763" w14:textId="77777777" w:rsidR="00814600" w:rsidRDefault="00814600" w:rsidP="00222625">
            <w:pPr>
              <w:spacing w:line="240" w:lineRule="auto"/>
            </w:pPr>
            <w:r>
              <w:t xml:space="preserve">       Discipline (WID)</w:t>
            </w:r>
          </w:p>
        </w:tc>
        <w:tc>
          <w:tcPr>
            <w:tcW w:w="3840" w:type="dxa"/>
            <w:noWrap/>
          </w:tcPr>
          <w:p w14:paraId="67E4AFDB" w14:textId="15FA7487" w:rsidR="00814600" w:rsidRDefault="00814600" w:rsidP="00222625">
            <w:pPr>
              <w:rPr>
                <w:b/>
              </w:rPr>
            </w:pPr>
            <w:r>
              <w:rPr>
                <w:b/>
              </w:rPr>
              <w:t>NO</w:t>
            </w:r>
          </w:p>
        </w:tc>
        <w:tc>
          <w:tcPr>
            <w:tcW w:w="3840" w:type="dxa"/>
            <w:noWrap/>
          </w:tcPr>
          <w:p w14:paraId="4B3B5E2B" w14:textId="1DD5BF6D" w:rsidR="00814600" w:rsidRDefault="00814600" w:rsidP="00222625">
            <w:pPr>
              <w:spacing w:line="240" w:lineRule="auto"/>
              <w:rPr>
                <w:b/>
              </w:rPr>
            </w:pPr>
          </w:p>
        </w:tc>
      </w:tr>
      <w:tr w:rsidR="00814600" w:rsidRPr="006E3AF2" w14:paraId="77773E6D" w14:textId="77777777" w:rsidTr="00222625">
        <w:tc>
          <w:tcPr>
            <w:tcW w:w="3100" w:type="dxa"/>
            <w:noWrap/>
            <w:vAlign w:val="center"/>
          </w:tcPr>
          <w:p w14:paraId="55233A9A" w14:textId="77777777" w:rsidR="00814600" w:rsidRPr="006E3AF2" w:rsidRDefault="00814600" w:rsidP="00222625">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34AB41D9" w14:textId="1CC27F06" w:rsidR="00814600" w:rsidRPr="009F029C" w:rsidRDefault="00814600" w:rsidP="00222625">
            <w:pPr>
              <w:spacing w:line="240" w:lineRule="auto"/>
              <w:rPr>
                <w:b/>
                <w:sz w:val="20"/>
              </w:rPr>
            </w:pPr>
            <w:bookmarkStart w:id="22" w:name="performance"/>
            <w:bookmarkEnd w:id="22"/>
          </w:p>
        </w:tc>
        <w:tc>
          <w:tcPr>
            <w:tcW w:w="3840" w:type="dxa"/>
            <w:noWrap/>
          </w:tcPr>
          <w:p w14:paraId="6507CE03" w14:textId="02A205BB" w:rsidR="00814600" w:rsidRPr="009F029C" w:rsidRDefault="00814600" w:rsidP="00222625">
            <w:pPr>
              <w:spacing w:line="240" w:lineRule="auto"/>
              <w:rPr>
                <w:b/>
                <w:sz w:val="20"/>
              </w:rPr>
            </w:pPr>
          </w:p>
        </w:tc>
      </w:tr>
      <w:tr w:rsidR="00814600" w:rsidRPr="006E3AF2" w14:paraId="2B40BF51" w14:textId="77777777" w:rsidTr="00222625">
        <w:tc>
          <w:tcPr>
            <w:tcW w:w="3100" w:type="dxa"/>
            <w:noWrap/>
            <w:vAlign w:val="center"/>
          </w:tcPr>
          <w:p w14:paraId="34A2C6AC" w14:textId="77777777" w:rsidR="00814600" w:rsidRDefault="00814600" w:rsidP="00222625">
            <w:pPr>
              <w:spacing w:line="240" w:lineRule="auto"/>
            </w:pPr>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63AC7DB0" w14:textId="77777777" w:rsidR="00814600" w:rsidRPr="009F029C" w:rsidRDefault="00814600" w:rsidP="00222625">
            <w:pPr>
              <w:spacing w:line="240" w:lineRule="auto"/>
              <w:rPr>
                <w:b/>
              </w:rPr>
            </w:pPr>
          </w:p>
        </w:tc>
        <w:tc>
          <w:tcPr>
            <w:tcW w:w="3840" w:type="dxa"/>
            <w:noWrap/>
          </w:tcPr>
          <w:p w14:paraId="6B5EB488" w14:textId="77777777" w:rsidR="00814600" w:rsidRPr="009F029C" w:rsidRDefault="00814600" w:rsidP="00222625">
            <w:pPr>
              <w:spacing w:line="240" w:lineRule="auto"/>
              <w:rPr>
                <w:b/>
              </w:rPr>
            </w:pPr>
          </w:p>
        </w:tc>
      </w:tr>
      <w:tr w:rsidR="00814600" w:rsidRPr="006E3AF2" w14:paraId="77C2CC01" w14:textId="77777777" w:rsidTr="00222625">
        <w:tc>
          <w:tcPr>
            <w:tcW w:w="3100" w:type="dxa"/>
            <w:noWrap/>
            <w:vAlign w:val="center"/>
          </w:tcPr>
          <w:p w14:paraId="6DF84E48" w14:textId="77777777" w:rsidR="00814600" w:rsidRPr="006E3AF2" w:rsidRDefault="00814600" w:rsidP="00222625">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69E00169" w14:textId="77777777" w:rsidR="00814600" w:rsidRPr="009F029C" w:rsidRDefault="00814600" w:rsidP="00222625">
            <w:pPr>
              <w:spacing w:line="240" w:lineRule="auto"/>
              <w:rPr>
                <w:b/>
              </w:rPr>
            </w:pPr>
            <w:bookmarkStart w:id="24" w:name="competing"/>
            <w:bookmarkEnd w:id="24"/>
          </w:p>
        </w:tc>
        <w:tc>
          <w:tcPr>
            <w:tcW w:w="3840" w:type="dxa"/>
            <w:noWrap/>
          </w:tcPr>
          <w:p w14:paraId="51A310A8" w14:textId="77777777" w:rsidR="00814600" w:rsidRPr="009F029C" w:rsidRDefault="00814600" w:rsidP="00222625">
            <w:pPr>
              <w:spacing w:line="240" w:lineRule="auto"/>
              <w:rPr>
                <w:b/>
              </w:rPr>
            </w:pPr>
          </w:p>
        </w:tc>
      </w:tr>
      <w:tr w:rsidR="00814600" w:rsidRPr="006E3AF2" w14:paraId="1470186E" w14:textId="77777777" w:rsidTr="00222625">
        <w:tc>
          <w:tcPr>
            <w:tcW w:w="3100" w:type="dxa"/>
            <w:noWrap/>
            <w:vAlign w:val="center"/>
          </w:tcPr>
          <w:p w14:paraId="07192D71" w14:textId="77777777" w:rsidR="00814600" w:rsidRPr="006E3AF2" w:rsidRDefault="00814600" w:rsidP="00222625">
            <w:pPr>
              <w:spacing w:line="240" w:lineRule="auto"/>
            </w:pPr>
            <w:r>
              <w:lastRenderedPageBreak/>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6BF0EAE4" w14:textId="77777777" w:rsidR="00814600" w:rsidRPr="009F029C" w:rsidRDefault="00814600" w:rsidP="00222625">
            <w:pPr>
              <w:spacing w:line="240" w:lineRule="auto"/>
              <w:rPr>
                <w:rStyle w:val="TEXT"/>
              </w:rPr>
            </w:pPr>
          </w:p>
        </w:tc>
      </w:tr>
    </w:tbl>
    <w:p w14:paraId="2B65E125" w14:textId="77777777" w:rsidR="00814600" w:rsidRDefault="00814600" w:rsidP="0081460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814600" w:rsidRPr="00402602" w14:paraId="07E08604" w14:textId="77777777" w:rsidTr="00222625">
        <w:trPr>
          <w:cantSplit/>
          <w:tblHeader/>
        </w:trPr>
        <w:tc>
          <w:tcPr>
            <w:tcW w:w="4429" w:type="dxa"/>
          </w:tcPr>
          <w:p w14:paraId="7E7B1038" w14:textId="77777777" w:rsidR="00814600" w:rsidRPr="00402602" w:rsidRDefault="00814600" w:rsidP="00222625">
            <w:pPr>
              <w:spacing w:line="240" w:lineRule="auto"/>
              <w:rPr>
                <w:b/>
              </w:rPr>
            </w:pPr>
            <w:r>
              <w:t>B.17</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522A34FF" w14:textId="77777777" w:rsidR="00814600" w:rsidRPr="00402602" w:rsidRDefault="00E06E10" w:rsidP="00222625">
            <w:pPr>
              <w:spacing w:line="240" w:lineRule="auto"/>
              <w:rPr>
                <w:b/>
              </w:rPr>
            </w:pPr>
            <w:hyperlink w:anchor="standards" w:tooltip="Enter  numbers/codes of program outcomes, general education outcomes, professional organization standards, or any other standards you use, if appropriate." w:history="1">
              <w:r w:rsidR="00814600">
                <w:rPr>
                  <w:rStyle w:val="Hyperlink"/>
                  <w:b/>
                </w:rPr>
                <w:t xml:space="preserve">Professional </w:t>
              </w:r>
              <w:proofErr w:type="spellStart"/>
              <w:r w:rsidR="00814600">
                <w:rPr>
                  <w:rStyle w:val="Hyperlink"/>
                  <w:b/>
                </w:rPr>
                <w:t>Org.S</w:t>
              </w:r>
              <w:r w:rsidR="00814600" w:rsidRPr="00402602">
                <w:rPr>
                  <w:rStyle w:val="Hyperlink"/>
                  <w:b/>
                </w:rPr>
                <w:t>tandard</w:t>
              </w:r>
              <w:proofErr w:type="spellEnd"/>
              <w:r w:rsidR="00814600" w:rsidRPr="00402602">
                <w:rPr>
                  <w:rStyle w:val="Hyperlink"/>
                  <w:b/>
                </w:rPr>
                <w:t>(s)</w:t>
              </w:r>
            </w:hyperlink>
            <w:r w:rsidR="00814600">
              <w:rPr>
                <w:rStyle w:val="Hyperlink"/>
                <w:b/>
              </w:rPr>
              <w:t>, if relevant</w:t>
            </w:r>
          </w:p>
        </w:tc>
        <w:tc>
          <w:tcPr>
            <w:tcW w:w="4693" w:type="dxa"/>
          </w:tcPr>
          <w:p w14:paraId="383FEFD5" w14:textId="77777777" w:rsidR="00814600" w:rsidRPr="00402602" w:rsidRDefault="00E06E10" w:rsidP="00222625">
            <w:pPr>
              <w:spacing w:line="240" w:lineRule="auto"/>
              <w:rPr>
                <w:b/>
              </w:rPr>
            </w:pPr>
            <w:hyperlink w:anchor="measured" w:tooltip="Are there any means you will be employing to assess these outcomes in addition to what you have listed in B. 16? If not, put See B. 16." w:history="1">
              <w:r w:rsidR="00814600">
                <w:rPr>
                  <w:rStyle w:val="Hyperlink"/>
                  <w:b/>
                </w:rPr>
                <w:t>How will each outcome</w:t>
              </w:r>
              <w:r w:rsidR="00814600" w:rsidRPr="00D64DF4">
                <w:rPr>
                  <w:rStyle w:val="Hyperlink"/>
                  <w:b/>
                </w:rPr>
                <w:t xml:space="preserve"> be measured</w:t>
              </w:r>
            </w:hyperlink>
            <w:r w:rsidR="00814600">
              <w:rPr>
                <w:b/>
              </w:rPr>
              <w:t>?</w:t>
            </w:r>
          </w:p>
        </w:tc>
      </w:tr>
      <w:tr w:rsidR="00814600" w14:paraId="0442ADC1" w14:textId="77777777" w:rsidTr="00222625">
        <w:tc>
          <w:tcPr>
            <w:tcW w:w="4429" w:type="dxa"/>
          </w:tcPr>
          <w:p w14:paraId="4B81ED71" w14:textId="77777777" w:rsidR="00814600" w:rsidRDefault="00814600" w:rsidP="00222625">
            <w:pPr>
              <w:spacing w:line="240" w:lineRule="auto"/>
            </w:pPr>
            <w:bookmarkStart w:id="25" w:name="outcomes"/>
            <w:bookmarkEnd w:id="25"/>
          </w:p>
        </w:tc>
        <w:tc>
          <w:tcPr>
            <w:tcW w:w="1894" w:type="dxa"/>
          </w:tcPr>
          <w:p w14:paraId="527EE569" w14:textId="77777777" w:rsidR="00814600" w:rsidRDefault="00814600" w:rsidP="00222625">
            <w:pPr>
              <w:spacing w:line="240" w:lineRule="auto"/>
            </w:pPr>
          </w:p>
        </w:tc>
        <w:tc>
          <w:tcPr>
            <w:tcW w:w="4693" w:type="dxa"/>
          </w:tcPr>
          <w:p w14:paraId="6933D36B" w14:textId="77777777" w:rsidR="00814600" w:rsidRDefault="00814600" w:rsidP="00222625">
            <w:pPr>
              <w:spacing w:line="240" w:lineRule="auto"/>
            </w:pPr>
            <w:r>
              <w:t>Click Tab from here to add rows</w:t>
            </w:r>
          </w:p>
        </w:tc>
      </w:tr>
    </w:tbl>
    <w:p w14:paraId="0D107E96" w14:textId="77777777" w:rsidR="00814600" w:rsidRDefault="00814600" w:rsidP="0081460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814600" w14:paraId="2274CDB0" w14:textId="77777777" w:rsidTr="00222625">
        <w:trPr>
          <w:tblHeader/>
        </w:trPr>
        <w:tc>
          <w:tcPr>
            <w:tcW w:w="11016" w:type="dxa"/>
          </w:tcPr>
          <w:p w14:paraId="4CD5002E" w14:textId="77777777" w:rsidR="00814600" w:rsidRDefault="00814600" w:rsidP="00222625">
            <w:pPr>
              <w:keepNext/>
              <w:spacing w:line="240" w:lineRule="auto"/>
            </w:pPr>
            <w:r>
              <w:t xml:space="preserve">B.18.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F42F5D">
              <w:rPr>
                <w:rStyle w:val="Hyperlink"/>
                <w:b/>
                <w:color w:val="FF0000"/>
              </w:rPr>
              <w:t xml:space="preserve">DO NOT INSERT WHOLE SYLLABUS, JUST A TWO-TIER </w:t>
            </w:r>
            <w:r>
              <w:rPr>
                <w:rStyle w:val="Hyperlink"/>
                <w:b/>
                <w:color w:val="FF0000"/>
              </w:rPr>
              <w:t xml:space="preserve">TOPIC </w:t>
            </w:r>
            <w:r w:rsidRPr="00F42F5D">
              <w:rPr>
                <w:rStyle w:val="Hyperlink"/>
                <w:b/>
                <w:color w:val="FF0000"/>
              </w:rPr>
              <w:t>OUTLINE</w:t>
            </w:r>
            <w:r>
              <w:rPr>
                <w:rStyle w:val="Hyperlink"/>
                <w:b/>
                <w:color w:val="FF0000"/>
              </w:rPr>
              <w:t>. Proposals that ignore this request will be returned for revision.</w:t>
            </w:r>
          </w:p>
        </w:tc>
      </w:tr>
      <w:tr w:rsidR="00814600" w14:paraId="748EC992" w14:textId="77777777" w:rsidTr="00814600">
        <w:trPr>
          <w:trHeight w:val="151"/>
        </w:trPr>
        <w:tc>
          <w:tcPr>
            <w:tcW w:w="11016" w:type="dxa"/>
          </w:tcPr>
          <w:p w14:paraId="2D5D6F97" w14:textId="2095C39E" w:rsidR="00814600" w:rsidRDefault="00814600" w:rsidP="00222625">
            <w:pPr>
              <w:pStyle w:val="ListParagraph"/>
              <w:numPr>
                <w:ilvl w:val="1"/>
                <w:numId w:val="8"/>
              </w:numPr>
              <w:spacing w:line="240" w:lineRule="auto"/>
            </w:pPr>
            <w:bookmarkStart w:id="26" w:name="outline"/>
            <w:bookmarkEnd w:id="26"/>
            <w:r>
              <w:t>N/a</w:t>
            </w:r>
          </w:p>
        </w:tc>
      </w:tr>
    </w:tbl>
    <w:p w14:paraId="3CD1B9DE" w14:textId="77777777" w:rsidR="00814600" w:rsidRDefault="00814600" w:rsidP="00EB33FD">
      <w:pPr>
        <w:pStyle w:val="Heading3"/>
        <w:keepNext/>
        <w:jc w:val="left"/>
      </w:pPr>
    </w:p>
    <w:p w14:paraId="6ACD7343" w14:textId="439817B1"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7" w:name="program_proposals"/>
        <w:bookmarkEnd w:id="27"/>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E06E1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8" w:name="old_program"/>
              <w:bookmarkEnd w:id="28"/>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9C173B" w:rsidRPr="006E3AF2" w14:paraId="79AE49B9" w14:textId="77777777" w:rsidTr="005E2D3D">
        <w:tc>
          <w:tcPr>
            <w:tcW w:w="3100" w:type="dxa"/>
            <w:noWrap/>
            <w:vAlign w:val="center"/>
          </w:tcPr>
          <w:p w14:paraId="68D19FEF" w14:textId="77777777" w:rsidR="009C173B" w:rsidRDefault="009C173B" w:rsidP="009C173B">
            <w:pPr>
              <w:spacing w:line="240" w:lineRule="auto"/>
              <w:rPr>
                <w:rStyle w:val="Hyperlink"/>
              </w:rPr>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r>
              <w:rPr>
                <w:rStyle w:val="Hyperlink"/>
              </w:rPr>
              <w:t xml:space="preserve"> </w:t>
            </w:r>
          </w:p>
          <w:p w14:paraId="1C626303" w14:textId="3D2F7BFC" w:rsidR="009C173B" w:rsidRDefault="009C173B" w:rsidP="009C173B">
            <w:pPr>
              <w:spacing w:line="240" w:lineRule="auto"/>
            </w:pPr>
            <w:r>
              <w:t>Must be completed.</w:t>
            </w:r>
          </w:p>
        </w:tc>
        <w:tc>
          <w:tcPr>
            <w:tcW w:w="3840" w:type="dxa"/>
            <w:noWrap/>
          </w:tcPr>
          <w:p w14:paraId="057D225D" w14:textId="5AEFA91E" w:rsidR="009C173B" w:rsidRPr="0094271B" w:rsidRDefault="009C173B" w:rsidP="009C173B">
            <w:pPr>
              <w:spacing w:line="240" w:lineRule="auto"/>
              <w:rPr>
                <w:b/>
              </w:rPr>
            </w:pPr>
            <w:bookmarkStart w:id="29" w:name="enrollments"/>
            <w:bookmarkEnd w:id="29"/>
            <w:r w:rsidRPr="0094271B">
              <w:rPr>
                <w:b/>
              </w:rPr>
              <w:t xml:space="preserve">~60 IMs &amp; Majors (40 IM/20 Majors) </w:t>
            </w:r>
          </w:p>
        </w:tc>
        <w:tc>
          <w:tcPr>
            <w:tcW w:w="3840" w:type="dxa"/>
            <w:noWrap/>
          </w:tcPr>
          <w:p w14:paraId="2C9C0D13" w14:textId="0C04A496" w:rsidR="009C173B" w:rsidRPr="0094271B" w:rsidRDefault="009C173B" w:rsidP="009C173B">
            <w:pPr>
              <w:spacing w:line="240" w:lineRule="auto"/>
              <w:rPr>
                <w:b/>
              </w:rPr>
            </w:pPr>
            <w:r w:rsidRPr="0094271B">
              <w:rPr>
                <w:b/>
              </w:rPr>
              <w:t xml:space="preserve">~60 IMs &amp; Majors (40 IM/20 Majors) </w:t>
            </w:r>
          </w:p>
        </w:tc>
      </w:tr>
      <w:tr w:rsidR="009C173B" w:rsidRPr="006E3AF2" w14:paraId="0A95C54B" w14:textId="77777777" w:rsidTr="005E2D3D">
        <w:tc>
          <w:tcPr>
            <w:tcW w:w="3100" w:type="dxa"/>
            <w:noWrap/>
            <w:vAlign w:val="center"/>
          </w:tcPr>
          <w:p w14:paraId="2E4F2469" w14:textId="528A0D14" w:rsidR="009C173B" w:rsidRDefault="009C173B" w:rsidP="009C173B">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2D34A0B2" w14:textId="3737C5C1" w:rsidR="009C173B" w:rsidRPr="009F029C" w:rsidRDefault="009C173B" w:rsidP="009C173B">
            <w:pPr>
              <w:spacing w:line="240" w:lineRule="auto"/>
              <w:rPr>
                <w:b/>
              </w:rPr>
            </w:pPr>
            <w:bookmarkStart w:id="30" w:name="admissions"/>
            <w:bookmarkEnd w:id="30"/>
            <w:r w:rsidRPr="00DD3F48">
              <w:t>NA</w:t>
            </w:r>
          </w:p>
        </w:tc>
        <w:tc>
          <w:tcPr>
            <w:tcW w:w="3840" w:type="dxa"/>
            <w:noWrap/>
          </w:tcPr>
          <w:p w14:paraId="57058A41" w14:textId="2AD29091" w:rsidR="009C173B" w:rsidRPr="009F029C" w:rsidRDefault="009C173B" w:rsidP="009C173B">
            <w:pPr>
              <w:spacing w:line="240" w:lineRule="auto"/>
              <w:rPr>
                <w:b/>
              </w:rPr>
            </w:pPr>
            <w:r>
              <w:rPr>
                <w:b/>
              </w:rPr>
              <w:t>--</w:t>
            </w:r>
          </w:p>
        </w:tc>
      </w:tr>
      <w:tr w:rsidR="009C173B" w:rsidRPr="006E3AF2" w14:paraId="61F34EB3" w14:textId="77777777" w:rsidTr="005E2D3D">
        <w:tc>
          <w:tcPr>
            <w:tcW w:w="3100" w:type="dxa"/>
            <w:noWrap/>
            <w:vAlign w:val="center"/>
          </w:tcPr>
          <w:p w14:paraId="2EBE9461" w14:textId="39C0680E" w:rsidR="009C173B" w:rsidRDefault="009C173B" w:rsidP="009C173B">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604F27AD" w14:textId="71AA5F7E" w:rsidR="009C173B" w:rsidRPr="009F029C" w:rsidRDefault="009C173B" w:rsidP="009C173B">
            <w:pPr>
              <w:spacing w:line="240" w:lineRule="auto"/>
              <w:rPr>
                <w:b/>
              </w:rPr>
            </w:pPr>
            <w:bookmarkStart w:id="31" w:name="retention"/>
            <w:bookmarkEnd w:id="31"/>
            <w:r w:rsidRPr="00DD3F48">
              <w:t>NA</w:t>
            </w:r>
          </w:p>
        </w:tc>
        <w:tc>
          <w:tcPr>
            <w:tcW w:w="3840" w:type="dxa"/>
            <w:noWrap/>
          </w:tcPr>
          <w:p w14:paraId="57B1FAE7" w14:textId="09F738E2" w:rsidR="009C173B" w:rsidRPr="009F029C" w:rsidRDefault="009C173B" w:rsidP="009C173B">
            <w:pPr>
              <w:spacing w:line="240" w:lineRule="auto"/>
              <w:rPr>
                <w:b/>
              </w:rPr>
            </w:pPr>
            <w:r>
              <w:rPr>
                <w:b/>
              </w:rPr>
              <w:t>--</w:t>
            </w:r>
          </w:p>
        </w:tc>
      </w:tr>
      <w:tr w:rsidR="009C173B" w:rsidRPr="006E3AF2" w14:paraId="43B2AD3F" w14:textId="77777777" w:rsidTr="005E2D3D">
        <w:tc>
          <w:tcPr>
            <w:tcW w:w="3100" w:type="dxa"/>
            <w:noWrap/>
            <w:vAlign w:val="center"/>
          </w:tcPr>
          <w:p w14:paraId="4E1F209D" w14:textId="7A7862C4" w:rsidR="009C173B" w:rsidRDefault="009C173B" w:rsidP="009C173B">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1B32FCFB" w14:textId="301E5192" w:rsidR="009C173B" w:rsidRPr="009F029C" w:rsidRDefault="009C173B" w:rsidP="009C173B">
            <w:pPr>
              <w:spacing w:line="240" w:lineRule="auto"/>
              <w:rPr>
                <w:b/>
              </w:rPr>
            </w:pPr>
            <w:bookmarkStart w:id="32" w:name="course_reqs"/>
            <w:bookmarkEnd w:id="32"/>
            <w:r w:rsidRPr="00DD3F48">
              <w:t>NA</w:t>
            </w:r>
          </w:p>
        </w:tc>
        <w:tc>
          <w:tcPr>
            <w:tcW w:w="3840" w:type="dxa"/>
            <w:noWrap/>
          </w:tcPr>
          <w:p w14:paraId="292ABBFA" w14:textId="77777777" w:rsidR="009C173B" w:rsidRPr="00DD3F48" w:rsidRDefault="009C173B" w:rsidP="009C173B">
            <w:pPr>
              <w:spacing w:line="240" w:lineRule="auto"/>
            </w:pPr>
          </w:p>
          <w:p w14:paraId="677A231C" w14:textId="0393A99D" w:rsidR="009C173B" w:rsidRPr="00DD3F48" w:rsidRDefault="009C173B" w:rsidP="009C173B">
            <w:pPr>
              <w:spacing w:line="240" w:lineRule="auto"/>
            </w:pPr>
            <w:r>
              <w:t>--</w:t>
            </w:r>
          </w:p>
          <w:p w14:paraId="53A1D957" w14:textId="77777777" w:rsidR="009C173B" w:rsidRPr="00DD3F48" w:rsidRDefault="009C173B" w:rsidP="009C173B">
            <w:pPr>
              <w:spacing w:line="240" w:lineRule="auto"/>
            </w:pPr>
          </w:p>
          <w:p w14:paraId="0DA66663" w14:textId="77777777" w:rsidR="009C173B" w:rsidRPr="009F029C" w:rsidRDefault="009C173B" w:rsidP="009C173B">
            <w:pPr>
              <w:spacing w:line="240" w:lineRule="auto"/>
              <w:rPr>
                <w:b/>
              </w:rPr>
            </w:pPr>
          </w:p>
        </w:tc>
      </w:tr>
      <w:tr w:rsidR="009C173B" w:rsidRPr="006E3AF2" w14:paraId="07853955" w14:textId="77777777" w:rsidTr="005E2D3D">
        <w:tc>
          <w:tcPr>
            <w:tcW w:w="3100" w:type="dxa"/>
            <w:noWrap/>
            <w:vAlign w:val="center"/>
          </w:tcPr>
          <w:p w14:paraId="38AD1617" w14:textId="33D4A26B" w:rsidR="009C173B" w:rsidRDefault="009C173B" w:rsidP="009C173B">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162C1DFE" w:rsidR="009C173B" w:rsidRPr="009F029C" w:rsidRDefault="009C173B" w:rsidP="009C173B">
            <w:pPr>
              <w:spacing w:line="240" w:lineRule="auto"/>
              <w:rPr>
                <w:b/>
              </w:rPr>
            </w:pPr>
            <w:bookmarkStart w:id="33" w:name="credit_count"/>
            <w:bookmarkEnd w:id="33"/>
            <w:r w:rsidRPr="00DD3F48">
              <w:t>NA</w:t>
            </w:r>
          </w:p>
        </w:tc>
        <w:tc>
          <w:tcPr>
            <w:tcW w:w="3840" w:type="dxa"/>
            <w:noWrap/>
          </w:tcPr>
          <w:p w14:paraId="0CDCA3D1" w14:textId="4343A31F" w:rsidR="009C173B" w:rsidRPr="009F029C" w:rsidRDefault="009C173B" w:rsidP="009C173B">
            <w:pPr>
              <w:spacing w:line="240" w:lineRule="auto"/>
              <w:rPr>
                <w:b/>
              </w:rPr>
            </w:pPr>
            <w:r>
              <w:rPr>
                <w:b/>
              </w:rPr>
              <w:t>--</w:t>
            </w:r>
          </w:p>
        </w:tc>
      </w:tr>
      <w:tr w:rsidR="009C173B" w:rsidRPr="006E3AF2" w14:paraId="56A03B42" w14:textId="77777777" w:rsidTr="005E2D3D">
        <w:tc>
          <w:tcPr>
            <w:tcW w:w="3100" w:type="dxa"/>
            <w:noWrap/>
            <w:vAlign w:val="center"/>
          </w:tcPr>
          <w:p w14:paraId="19669E96" w14:textId="2570DF40" w:rsidR="009C173B" w:rsidRDefault="009C173B" w:rsidP="009C173B">
            <w:pPr>
              <w:spacing w:line="240" w:lineRule="auto"/>
            </w:pPr>
            <w:r>
              <w:t xml:space="preserve">C.6. </w:t>
            </w:r>
            <w:r w:rsidRPr="005E2D3D">
              <w:t>Program Accreditation</w:t>
            </w:r>
            <w:r>
              <w:t xml:space="preserve"> (if relevant)</w:t>
            </w:r>
          </w:p>
        </w:tc>
        <w:tc>
          <w:tcPr>
            <w:tcW w:w="3840" w:type="dxa"/>
            <w:noWrap/>
          </w:tcPr>
          <w:p w14:paraId="10DEA6B4" w14:textId="3587457B" w:rsidR="009C173B" w:rsidRPr="009F029C" w:rsidRDefault="009C173B" w:rsidP="009C173B">
            <w:pPr>
              <w:spacing w:line="240" w:lineRule="auto"/>
              <w:rPr>
                <w:b/>
              </w:rPr>
            </w:pPr>
            <w:r w:rsidRPr="00DD3F48">
              <w:t>NA</w:t>
            </w:r>
          </w:p>
        </w:tc>
        <w:tc>
          <w:tcPr>
            <w:tcW w:w="3840" w:type="dxa"/>
            <w:noWrap/>
          </w:tcPr>
          <w:p w14:paraId="48AE026F" w14:textId="663C0F2B" w:rsidR="009C173B" w:rsidRPr="009F029C" w:rsidRDefault="009C173B" w:rsidP="009C173B">
            <w:pPr>
              <w:spacing w:line="240" w:lineRule="auto"/>
              <w:rPr>
                <w:b/>
              </w:rPr>
            </w:pPr>
            <w:r>
              <w:rPr>
                <w:b/>
              </w:rPr>
              <w:t>--</w:t>
            </w:r>
          </w:p>
        </w:tc>
      </w:tr>
      <w:tr w:rsidR="009C173B" w:rsidRPr="006E3AF2" w14:paraId="380591A9" w14:textId="77777777" w:rsidTr="005E2D3D">
        <w:tc>
          <w:tcPr>
            <w:tcW w:w="3100" w:type="dxa"/>
            <w:noWrap/>
            <w:vAlign w:val="center"/>
          </w:tcPr>
          <w:p w14:paraId="1CF53265" w14:textId="5BE4A214" w:rsidR="009C173B" w:rsidRDefault="009C173B" w:rsidP="009C173B">
            <w:pPr>
              <w:spacing w:line="240" w:lineRule="auto"/>
            </w:pPr>
            <w:r>
              <w:t>C.7. Other changes if any</w:t>
            </w:r>
          </w:p>
        </w:tc>
        <w:tc>
          <w:tcPr>
            <w:tcW w:w="3840" w:type="dxa"/>
            <w:noWrap/>
          </w:tcPr>
          <w:p w14:paraId="059B0F3B" w14:textId="21815FF8" w:rsidR="009C173B" w:rsidRPr="0094271B" w:rsidRDefault="009C173B" w:rsidP="009C173B">
            <w:pPr>
              <w:spacing w:line="240" w:lineRule="auto"/>
              <w:rPr>
                <w:b/>
              </w:rPr>
            </w:pPr>
            <w:r w:rsidRPr="0094271B">
              <w:rPr>
                <w:b/>
              </w:rPr>
              <w:t>Program Name: "Chemical Dependency &amp; Addiction Studies"</w:t>
            </w:r>
          </w:p>
        </w:tc>
        <w:tc>
          <w:tcPr>
            <w:tcW w:w="3840" w:type="dxa"/>
            <w:noWrap/>
          </w:tcPr>
          <w:p w14:paraId="28A4094D" w14:textId="031BB53A" w:rsidR="009C173B" w:rsidRPr="0094271B" w:rsidRDefault="009C173B" w:rsidP="009C173B">
            <w:pPr>
              <w:spacing w:line="240" w:lineRule="auto"/>
              <w:rPr>
                <w:b/>
              </w:rPr>
            </w:pPr>
            <w:r w:rsidRPr="0094271B">
              <w:rPr>
                <w:b/>
              </w:rPr>
              <w:t>"Behavioral Health Studies"</w:t>
            </w:r>
          </w:p>
        </w:tc>
      </w:tr>
      <w:tr w:rsidR="009C173B" w:rsidRPr="006E3AF2" w14:paraId="68C8592C" w14:textId="77777777" w:rsidTr="005E2D3D">
        <w:tc>
          <w:tcPr>
            <w:tcW w:w="3100" w:type="dxa"/>
            <w:noWrap/>
            <w:vAlign w:val="center"/>
          </w:tcPr>
          <w:p w14:paraId="20B54EE3" w14:textId="5B0AB631" w:rsidR="009C173B" w:rsidRDefault="009C173B" w:rsidP="009C173B">
            <w:pPr>
              <w:spacing w:line="240" w:lineRule="auto"/>
            </w:pPr>
            <w:r>
              <w:t xml:space="preserve">C.8.  </w:t>
            </w:r>
            <w:hyperlink r:id="rId20"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9C173B" w:rsidRDefault="009C173B" w:rsidP="009C173B">
            <w:pPr>
              <w:spacing w:line="240" w:lineRule="auto"/>
            </w:pPr>
            <w:r>
              <w:t>Needed for all new programs</w:t>
            </w:r>
          </w:p>
        </w:tc>
        <w:tc>
          <w:tcPr>
            <w:tcW w:w="3840" w:type="dxa"/>
            <w:noWrap/>
          </w:tcPr>
          <w:p w14:paraId="75BC195D" w14:textId="7B4B703A" w:rsidR="009C173B" w:rsidRPr="009F029C" w:rsidRDefault="009C173B" w:rsidP="009C173B">
            <w:pPr>
              <w:spacing w:line="240" w:lineRule="auto"/>
              <w:rPr>
                <w:b/>
              </w:rPr>
            </w:pPr>
            <w:r w:rsidRPr="00DD3F48">
              <w:t>NA</w:t>
            </w:r>
          </w:p>
        </w:tc>
        <w:tc>
          <w:tcPr>
            <w:tcW w:w="3840" w:type="dxa"/>
            <w:noWrap/>
          </w:tcPr>
          <w:p w14:paraId="4C25FF84" w14:textId="1BC28370" w:rsidR="009C173B" w:rsidRPr="009F029C" w:rsidRDefault="009C173B" w:rsidP="009C173B">
            <w:pPr>
              <w:spacing w:line="240" w:lineRule="auto"/>
              <w:rPr>
                <w:b/>
              </w:rPr>
            </w:pPr>
            <w:r>
              <w:rPr>
                <w:b/>
              </w:rPr>
              <w:t>--</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2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496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00"/>
        <w:gridCol w:w="3329"/>
        <w:gridCol w:w="3051"/>
        <w:gridCol w:w="1420"/>
      </w:tblGrid>
      <w:tr w:rsidR="00115A68" w:rsidRPr="00402602" w14:paraId="67436BB2" w14:textId="77777777" w:rsidTr="000B54D9">
        <w:trPr>
          <w:cantSplit/>
          <w:tblHeader/>
        </w:trPr>
        <w:tc>
          <w:tcPr>
            <w:tcW w:w="2900" w:type="dxa"/>
            <w:vAlign w:val="center"/>
          </w:tcPr>
          <w:p w14:paraId="739386E3" w14:textId="77777777" w:rsidR="00115A68" w:rsidRPr="00A83A6C" w:rsidRDefault="00115A68" w:rsidP="0015571B">
            <w:pPr>
              <w:pStyle w:val="Heading5"/>
              <w:jc w:val="center"/>
            </w:pPr>
            <w:r w:rsidRPr="00A83A6C">
              <w:t>Name</w:t>
            </w:r>
          </w:p>
        </w:tc>
        <w:tc>
          <w:tcPr>
            <w:tcW w:w="3329" w:type="dxa"/>
            <w:vAlign w:val="center"/>
          </w:tcPr>
          <w:p w14:paraId="7DAAAD1E" w14:textId="77777777" w:rsidR="00115A68" w:rsidRPr="00A83A6C" w:rsidRDefault="00115A68" w:rsidP="0015571B">
            <w:pPr>
              <w:pStyle w:val="Heading5"/>
              <w:jc w:val="center"/>
            </w:pPr>
            <w:r w:rsidRPr="00A83A6C">
              <w:t>Position/affiliation</w:t>
            </w:r>
          </w:p>
        </w:tc>
        <w:bookmarkStart w:id="34" w:name="_Signature"/>
        <w:bookmarkEnd w:id="34"/>
        <w:tc>
          <w:tcPr>
            <w:tcW w:w="305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20" w:type="dxa"/>
            <w:vAlign w:val="center"/>
          </w:tcPr>
          <w:p w14:paraId="4B00582C" w14:textId="77777777" w:rsidR="00115A68" w:rsidRPr="00A83A6C" w:rsidRDefault="00115A68" w:rsidP="0015571B">
            <w:pPr>
              <w:pStyle w:val="Heading5"/>
              <w:jc w:val="center"/>
            </w:pPr>
            <w:r w:rsidRPr="00A83A6C">
              <w:t>Date</w:t>
            </w:r>
          </w:p>
        </w:tc>
      </w:tr>
      <w:tr w:rsidR="007A4926" w14:paraId="0AE26A02" w14:textId="77777777" w:rsidTr="000B54D9">
        <w:trPr>
          <w:cantSplit/>
          <w:trHeight w:val="489"/>
        </w:trPr>
        <w:tc>
          <w:tcPr>
            <w:tcW w:w="2900" w:type="dxa"/>
            <w:vAlign w:val="center"/>
          </w:tcPr>
          <w:p w14:paraId="20877218" w14:textId="07055C7A" w:rsidR="007A4926" w:rsidRDefault="007A4926" w:rsidP="007A4926">
            <w:pPr>
              <w:spacing w:line="240" w:lineRule="auto"/>
            </w:pPr>
            <w:r>
              <w:t>George Ladd</w:t>
            </w:r>
          </w:p>
        </w:tc>
        <w:tc>
          <w:tcPr>
            <w:tcW w:w="3329" w:type="dxa"/>
            <w:vAlign w:val="center"/>
          </w:tcPr>
          <w:p w14:paraId="0730C1D0" w14:textId="29D2DA2A" w:rsidR="007A4926" w:rsidRDefault="007A4926" w:rsidP="007A4926">
            <w:pPr>
              <w:spacing w:line="240" w:lineRule="auto"/>
            </w:pPr>
            <w:r>
              <w:t>Program Director of CDAS</w:t>
            </w:r>
          </w:p>
        </w:tc>
        <w:tc>
          <w:tcPr>
            <w:tcW w:w="3051" w:type="dxa"/>
            <w:vAlign w:val="center"/>
          </w:tcPr>
          <w:p w14:paraId="7487F9CA" w14:textId="53C5B06C" w:rsidR="007A4926" w:rsidRDefault="009D73CF" w:rsidP="007A4926">
            <w:pPr>
              <w:spacing w:line="240" w:lineRule="auto"/>
            </w:pPr>
            <w:r>
              <w:t>*</w:t>
            </w:r>
            <w:proofErr w:type="gramStart"/>
            <w:r>
              <w:t>approved</w:t>
            </w:r>
            <w:proofErr w:type="gramEnd"/>
            <w:r>
              <w:t xml:space="preserve"> by e-mail</w:t>
            </w:r>
          </w:p>
        </w:tc>
        <w:tc>
          <w:tcPr>
            <w:tcW w:w="1420" w:type="dxa"/>
            <w:vAlign w:val="center"/>
          </w:tcPr>
          <w:p w14:paraId="1F86A130" w14:textId="4FD0540A" w:rsidR="007A4926" w:rsidRDefault="009D73CF" w:rsidP="007A4926">
            <w:pPr>
              <w:spacing w:line="240" w:lineRule="auto"/>
            </w:pPr>
            <w:r>
              <w:t>3/8/2022</w:t>
            </w:r>
          </w:p>
        </w:tc>
      </w:tr>
      <w:tr w:rsidR="007A4926" w14:paraId="3308AC9C" w14:textId="77777777" w:rsidTr="000B54D9">
        <w:trPr>
          <w:cantSplit/>
          <w:trHeight w:val="489"/>
        </w:trPr>
        <w:tc>
          <w:tcPr>
            <w:tcW w:w="2900" w:type="dxa"/>
            <w:vAlign w:val="center"/>
          </w:tcPr>
          <w:p w14:paraId="2B0991B7" w14:textId="190841D2" w:rsidR="007A4926" w:rsidRDefault="007A4926" w:rsidP="007A4926">
            <w:pPr>
              <w:spacing w:line="240" w:lineRule="auto"/>
            </w:pPr>
            <w:r>
              <w:t xml:space="preserve">Beth Lewis </w:t>
            </w:r>
          </w:p>
        </w:tc>
        <w:tc>
          <w:tcPr>
            <w:tcW w:w="3329" w:type="dxa"/>
            <w:vAlign w:val="center"/>
          </w:tcPr>
          <w:p w14:paraId="2927DBCB" w14:textId="4837EB8E" w:rsidR="007A4926" w:rsidRDefault="007A4926" w:rsidP="007A4926">
            <w:pPr>
              <w:spacing w:line="240" w:lineRule="auto"/>
            </w:pPr>
            <w:r>
              <w:t>Chair of Psychology</w:t>
            </w:r>
          </w:p>
        </w:tc>
        <w:tc>
          <w:tcPr>
            <w:tcW w:w="3051" w:type="dxa"/>
            <w:vAlign w:val="center"/>
          </w:tcPr>
          <w:p w14:paraId="7927CB11" w14:textId="48619545" w:rsidR="007A4926" w:rsidRDefault="00FD2239" w:rsidP="007A4926">
            <w:pPr>
              <w:spacing w:line="240" w:lineRule="auto"/>
            </w:pPr>
            <w:r>
              <w:t>Beth Lewis (electronic)</w:t>
            </w:r>
          </w:p>
        </w:tc>
        <w:tc>
          <w:tcPr>
            <w:tcW w:w="1420" w:type="dxa"/>
            <w:vAlign w:val="center"/>
          </w:tcPr>
          <w:p w14:paraId="06A64098" w14:textId="39FFFAD8" w:rsidR="007A4926" w:rsidRDefault="00FD2239" w:rsidP="007A4926">
            <w:pPr>
              <w:spacing w:line="240" w:lineRule="auto"/>
            </w:pPr>
            <w:r>
              <w:t>3/7/</w:t>
            </w:r>
            <w:r w:rsidR="00E77D24">
              <w:t>20</w:t>
            </w:r>
            <w:r>
              <w:t>22</w:t>
            </w:r>
          </w:p>
        </w:tc>
      </w:tr>
      <w:tr w:rsidR="00AD2825" w14:paraId="062C96E3" w14:textId="77777777" w:rsidTr="000B54D9">
        <w:trPr>
          <w:cantSplit/>
          <w:trHeight w:val="489"/>
        </w:trPr>
        <w:tc>
          <w:tcPr>
            <w:tcW w:w="2900" w:type="dxa"/>
            <w:vAlign w:val="center"/>
          </w:tcPr>
          <w:p w14:paraId="375D944D" w14:textId="77777777" w:rsidR="00AD2825" w:rsidRDefault="00AD2825" w:rsidP="00222625">
            <w:pPr>
              <w:spacing w:line="240" w:lineRule="auto"/>
            </w:pPr>
            <w:r>
              <w:t>Sharon Galloway</w:t>
            </w:r>
          </w:p>
        </w:tc>
        <w:tc>
          <w:tcPr>
            <w:tcW w:w="3329" w:type="dxa"/>
            <w:vAlign w:val="center"/>
          </w:tcPr>
          <w:p w14:paraId="1C0F1D8D" w14:textId="77777777" w:rsidR="00AD2825" w:rsidRDefault="00AD2825" w:rsidP="00222625">
            <w:pPr>
              <w:spacing w:line="240" w:lineRule="auto"/>
            </w:pPr>
            <w:r>
              <w:t>Nursing, Undergraduate Chair</w:t>
            </w:r>
          </w:p>
        </w:tc>
        <w:tc>
          <w:tcPr>
            <w:tcW w:w="3051" w:type="dxa"/>
            <w:vAlign w:val="center"/>
          </w:tcPr>
          <w:p w14:paraId="0AED59F5" w14:textId="0FE7EF0D" w:rsidR="00AD2825" w:rsidRDefault="007800F3" w:rsidP="00222625">
            <w:pPr>
              <w:spacing w:line="240" w:lineRule="auto"/>
            </w:pPr>
            <w:r>
              <w:t>*</w:t>
            </w:r>
            <w:proofErr w:type="gramStart"/>
            <w:r>
              <w:t>approved</w:t>
            </w:r>
            <w:proofErr w:type="gramEnd"/>
            <w:r>
              <w:t xml:space="preserve"> by e-mail</w:t>
            </w:r>
          </w:p>
        </w:tc>
        <w:tc>
          <w:tcPr>
            <w:tcW w:w="1420" w:type="dxa"/>
            <w:vAlign w:val="center"/>
          </w:tcPr>
          <w:p w14:paraId="4EA0B42A" w14:textId="6C047FE4" w:rsidR="00AD2825" w:rsidRDefault="007800F3" w:rsidP="00222625">
            <w:pPr>
              <w:spacing w:line="240" w:lineRule="auto"/>
            </w:pPr>
            <w:r>
              <w:t>3/4/2022</w:t>
            </w:r>
          </w:p>
        </w:tc>
      </w:tr>
      <w:tr w:rsidR="00AD2825" w14:paraId="4909BDD3" w14:textId="77777777" w:rsidTr="000B54D9">
        <w:trPr>
          <w:cantSplit/>
          <w:trHeight w:val="489"/>
        </w:trPr>
        <w:tc>
          <w:tcPr>
            <w:tcW w:w="2900" w:type="dxa"/>
            <w:vAlign w:val="center"/>
          </w:tcPr>
          <w:p w14:paraId="77A53DF4" w14:textId="5831A4F7" w:rsidR="00AD2825" w:rsidRDefault="00AD2825" w:rsidP="00222625">
            <w:pPr>
              <w:spacing w:line="240" w:lineRule="auto"/>
            </w:pPr>
            <w:r>
              <w:t>Carolynn Masters</w:t>
            </w:r>
          </w:p>
        </w:tc>
        <w:tc>
          <w:tcPr>
            <w:tcW w:w="3329" w:type="dxa"/>
            <w:vAlign w:val="center"/>
          </w:tcPr>
          <w:p w14:paraId="1946C263" w14:textId="19F88185" w:rsidR="00AD2825" w:rsidRDefault="00AD2825" w:rsidP="00222625">
            <w:pPr>
              <w:spacing w:line="240" w:lineRule="auto"/>
            </w:pPr>
            <w:r>
              <w:t>Dean of ZOSON</w:t>
            </w:r>
          </w:p>
        </w:tc>
        <w:tc>
          <w:tcPr>
            <w:tcW w:w="3051" w:type="dxa"/>
            <w:vAlign w:val="center"/>
          </w:tcPr>
          <w:p w14:paraId="4A9C1679" w14:textId="69D1E0D8" w:rsidR="00AD2825" w:rsidRDefault="00E77D24" w:rsidP="00222625">
            <w:pPr>
              <w:spacing w:line="240" w:lineRule="auto"/>
            </w:pPr>
            <w:r>
              <w:t>*</w:t>
            </w:r>
            <w:proofErr w:type="gramStart"/>
            <w:r>
              <w:t>approved</w:t>
            </w:r>
            <w:proofErr w:type="gramEnd"/>
            <w:r>
              <w:t xml:space="preserve"> by e-mail</w:t>
            </w:r>
          </w:p>
        </w:tc>
        <w:tc>
          <w:tcPr>
            <w:tcW w:w="1420" w:type="dxa"/>
            <w:vAlign w:val="center"/>
          </w:tcPr>
          <w:p w14:paraId="6116F6DF" w14:textId="3B349C77" w:rsidR="00AD2825" w:rsidRDefault="00E77D24" w:rsidP="00222625">
            <w:pPr>
              <w:spacing w:line="240" w:lineRule="auto"/>
            </w:pPr>
            <w:r>
              <w:t>3/8/2022</w:t>
            </w:r>
          </w:p>
        </w:tc>
      </w:tr>
      <w:tr w:rsidR="000B54D9" w14:paraId="36D736AA" w14:textId="77777777" w:rsidTr="000B54D9">
        <w:trPr>
          <w:cantSplit/>
          <w:trHeight w:val="489"/>
        </w:trPr>
        <w:tc>
          <w:tcPr>
            <w:tcW w:w="2900" w:type="dxa"/>
            <w:vAlign w:val="center"/>
          </w:tcPr>
          <w:p w14:paraId="3468E5F9" w14:textId="77777777" w:rsidR="000B54D9" w:rsidRDefault="000B54D9" w:rsidP="006B70BA">
            <w:pPr>
              <w:spacing w:line="240" w:lineRule="auto"/>
            </w:pPr>
            <w:r>
              <w:t>Earl Simson</w:t>
            </w:r>
          </w:p>
        </w:tc>
        <w:tc>
          <w:tcPr>
            <w:tcW w:w="3329" w:type="dxa"/>
            <w:vAlign w:val="center"/>
          </w:tcPr>
          <w:p w14:paraId="374B4A83" w14:textId="77777777" w:rsidR="000B54D9" w:rsidRDefault="000B54D9" w:rsidP="006B70BA">
            <w:pPr>
              <w:spacing w:line="240" w:lineRule="auto"/>
            </w:pPr>
            <w:r>
              <w:t>Dean of Arts &amp; Sciences</w:t>
            </w:r>
          </w:p>
        </w:tc>
        <w:tc>
          <w:tcPr>
            <w:tcW w:w="3051" w:type="dxa"/>
            <w:vAlign w:val="center"/>
          </w:tcPr>
          <w:p w14:paraId="5E766140" w14:textId="77777777" w:rsidR="000B54D9" w:rsidRPr="000C6917" w:rsidRDefault="000B54D9" w:rsidP="006B70BA">
            <w:pPr>
              <w:spacing w:line="240" w:lineRule="auto"/>
              <w:rPr>
                <w:rFonts w:ascii="Brush Script MT" w:hAnsi="Brush Script MT"/>
              </w:rPr>
            </w:pPr>
            <w:r w:rsidRPr="000C6917">
              <w:rPr>
                <w:rFonts w:ascii="Brush Script MT" w:hAnsi="Brush Script MT"/>
                <w:sz w:val="36"/>
              </w:rPr>
              <w:t>Earl Simson</w:t>
            </w:r>
          </w:p>
        </w:tc>
        <w:tc>
          <w:tcPr>
            <w:tcW w:w="1420" w:type="dxa"/>
            <w:vAlign w:val="center"/>
          </w:tcPr>
          <w:p w14:paraId="7E7DB009" w14:textId="77777777" w:rsidR="000B54D9" w:rsidRDefault="000B54D9" w:rsidP="006B70BA">
            <w:pPr>
              <w:spacing w:line="240" w:lineRule="auto"/>
            </w:pPr>
            <w:r>
              <w:t xml:space="preserve"> 03/09/2022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5" w:name="acknowledge"/>
        <w:bookmarkEnd w:id="35"/>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115A68" w:rsidRPr="00402602" w14:paraId="1CE68611" w14:textId="77777777" w:rsidTr="008779DA">
        <w:trPr>
          <w:cantSplit/>
          <w:tblHeader/>
        </w:trPr>
        <w:tc>
          <w:tcPr>
            <w:tcW w:w="3179" w:type="dxa"/>
            <w:vAlign w:val="center"/>
          </w:tcPr>
          <w:p w14:paraId="3E1DDF49" w14:textId="77777777" w:rsidR="00115A68" w:rsidRPr="00A83A6C" w:rsidRDefault="00115A68" w:rsidP="0015571B">
            <w:pPr>
              <w:pStyle w:val="Heading5"/>
              <w:jc w:val="center"/>
            </w:pPr>
            <w:r w:rsidRPr="00A83A6C">
              <w:t>Name</w:t>
            </w:r>
          </w:p>
        </w:tc>
        <w:tc>
          <w:tcPr>
            <w:tcW w:w="3252" w:type="dxa"/>
            <w:vAlign w:val="center"/>
          </w:tcPr>
          <w:p w14:paraId="1B0BC45F" w14:textId="77777777" w:rsidR="00115A68" w:rsidRPr="00A83A6C" w:rsidRDefault="00115A68" w:rsidP="0015571B">
            <w:pPr>
              <w:pStyle w:val="Heading5"/>
              <w:jc w:val="center"/>
            </w:pPr>
            <w:r w:rsidRPr="00A83A6C">
              <w:t>Position/affiliation</w:t>
            </w:r>
          </w:p>
        </w:tc>
        <w:tc>
          <w:tcPr>
            <w:tcW w:w="3190" w:type="dxa"/>
            <w:vAlign w:val="center"/>
          </w:tcPr>
          <w:p w14:paraId="2D79239D" w14:textId="77777777" w:rsidR="00115A68" w:rsidRPr="00A87611" w:rsidRDefault="00E06E1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6" w:name="Signature_2"/>
            <w:bookmarkEnd w:id="36"/>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8779DA">
        <w:trPr>
          <w:cantSplit/>
          <w:trHeight w:val="489"/>
        </w:trPr>
        <w:tc>
          <w:tcPr>
            <w:tcW w:w="3179" w:type="dxa"/>
            <w:vAlign w:val="center"/>
          </w:tcPr>
          <w:p w14:paraId="52B20687" w14:textId="214B44AE" w:rsidR="00115A68" w:rsidRDefault="00115A68" w:rsidP="0015571B">
            <w:pPr>
              <w:spacing w:line="240" w:lineRule="auto"/>
            </w:pPr>
          </w:p>
        </w:tc>
        <w:tc>
          <w:tcPr>
            <w:tcW w:w="3252" w:type="dxa"/>
            <w:vAlign w:val="center"/>
          </w:tcPr>
          <w:p w14:paraId="12B14668" w14:textId="15C42850" w:rsidR="00115A68" w:rsidRDefault="00115A68" w:rsidP="0015571B">
            <w:pPr>
              <w:spacing w:line="240" w:lineRule="auto"/>
            </w:pPr>
          </w:p>
        </w:tc>
        <w:tc>
          <w:tcPr>
            <w:tcW w:w="3190" w:type="dxa"/>
            <w:vAlign w:val="center"/>
          </w:tcPr>
          <w:p w14:paraId="35E6C3B2" w14:textId="77777777" w:rsidR="00115A68" w:rsidRDefault="00115A68" w:rsidP="0015571B">
            <w:pPr>
              <w:spacing w:line="240" w:lineRule="auto"/>
            </w:pPr>
          </w:p>
        </w:tc>
        <w:tc>
          <w:tcPr>
            <w:tcW w:w="1159" w:type="dxa"/>
            <w:vAlign w:val="center"/>
          </w:tcPr>
          <w:p w14:paraId="70EE5B2D" w14:textId="77777777" w:rsidR="00115A68" w:rsidRDefault="00115A68" w:rsidP="0015571B">
            <w:pPr>
              <w:spacing w:line="240" w:lineRule="auto"/>
            </w:pPr>
          </w:p>
        </w:tc>
      </w:tr>
      <w:tr w:rsidR="00115A68" w14:paraId="1CA688DC" w14:textId="77777777" w:rsidTr="008779DA">
        <w:trPr>
          <w:cantSplit/>
          <w:trHeight w:val="489"/>
        </w:trPr>
        <w:tc>
          <w:tcPr>
            <w:tcW w:w="3179" w:type="dxa"/>
            <w:vAlign w:val="center"/>
          </w:tcPr>
          <w:p w14:paraId="69BC619F" w14:textId="5F9682DA" w:rsidR="00115A68" w:rsidRDefault="00115A68" w:rsidP="0015571B">
            <w:pPr>
              <w:spacing w:line="240" w:lineRule="auto"/>
            </w:pPr>
          </w:p>
        </w:tc>
        <w:tc>
          <w:tcPr>
            <w:tcW w:w="3252" w:type="dxa"/>
            <w:vAlign w:val="center"/>
          </w:tcPr>
          <w:p w14:paraId="7AFA00B4" w14:textId="2C26D584" w:rsidR="00115A68" w:rsidRDefault="00115A68" w:rsidP="0015571B">
            <w:pPr>
              <w:spacing w:line="240" w:lineRule="auto"/>
            </w:pPr>
          </w:p>
        </w:tc>
        <w:tc>
          <w:tcPr>
            <w:tcW w:w="3190" w:type="dxa"/>
            <w:vAlign w:val="center"/>
          </w:tcPr>
          <w:p w14:paraId="63F9F878" w14:textId="77777777" w:rsidR="00115A68" w:rsidRDefault="00115A68" w:rsidP="0015571B">
            <w:pPr>
              <w:spacing w:line="240" w:lineRule="auto"/>
            </w:pPr>
          </w:p>
        </w:tc>
        <w:tc>
          <w:tcPr>
            <w:tcW w:w="1159"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9FBC" w14:textId="77777777" w:rsidR="00E06E10" w:rsidRDefault="00E06E10" w:rsidP="00FA78CA">
      <w:pPr>
        <w:spacing w:line="240" w:lineRule="auto"/>
      </w:pPr>
      <w:r>
        <w:separator/>
      </w:r>
    </w:p>
  </w:endnote>
  <w:endnote w:type="continuationSeparator" w:id="0">
    <w:p w14:paraId="75091EB2" w14:textId="77777777" w:rsidR="00E06E10" w:rsidRDefault="00E06E1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9725" w14:textId="77777777" w:rsidR="00E06E10" w:rsidRDefault="00E06E10" w:rsidP="00FA78CA">
      <w:pPr>
        <w:spacing w:line="240" w:lineRule="auto"/>
      </w:pPr>
      <w:r>
        <w:separator/>
      </w:r>
    </w:p>
  </w:footnote>
  <w:footnote w:type="continuationSeparator" w:id="0">
    <w:p w14:paraId="16019752" w14:textId="77777777" w:rsidR="00E06E10" w:rsidRDefault="00E06E1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7D42C4D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D2825">
      <w:rPr>
        <w:color w:val="4F6228"/>
      </w:rPr>
      <w:t>21-22-028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D2825">
      <w:rPr>
        <w:color w:val="4F6228"/>
      </w:rPr>
      <w:t>3/4/2022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FA9"/>
    <w:multiLevelType w:val="hybridMultilevel"/>
    <w:tmpl w:val="D19E1726"/>
    <w:lvl w:ilvl="0" w:tplc="0409000F">
      <w:start w:val="1"/>
      <w:numFmt w:val="decimal"/>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715E4"/>
    <w:multiLevelType w:val="hybridMultilevel"/>
    <w:tmpl w:val="10F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7AFC"/>
    <w:multiLevelType w:val="hybridMultilevel"/>
    <w:tmpl w:val="D278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4"/>
  </w:num>
  <w:num w:numId="3">
    <w:abstractNumId w:val="12"/>
  </w:num>
  <w:num w:numId="4">
    <w:abstractNumId w:val="2"/>
  </w:num>
  <w:num w:numId="5">
    <w:abstractNumId w:val="6"/>
  </w:num>
  <w:num w:numId="6">
    <w:abstractNumId w:val="15"/>
  </w:num>
  <w:num w:numId="7">
    <w:abstractNumId w:val="3"/>
  </w:num>
  <w:num w:numId="8">
    <w:abstractNumId w:val="11"/>
  </w:num>
  <w:num w:numId="9">
    <w:abstractNumId w:val="13"/>
  </w:num>
  <w:num w:numId="10">
    <w:abstractNumId w:val="5"/>
  </w:num>
  <w:num w:numId="11">
    <w:abstractNumId w:val="16"/>
  </w:num>
  <w:num w:numId="12">
    <w:abstractNumId w:val="10"/>
  </w:num>
  <w:num w:numId="13">
    <w:abstractNumId w:val="1"/>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563"/>
    <w:rsid w:val="000301C7"/>
    <w:rsid w:val="0004554C"/>
    <w:rsid w:val="000556B3"/>
    <w:rsid w:val="000810FF"/>
    <w:rsid w:val="000A36CD"/>
    <w:rsid w:val="000B523E"/>
    <w:rsid w:val="000B54D9"/>
    <w:rsid w:val="000D1497"/>
    <w:rsid w:val="000D21F2"/>
    <w:rsid w:val="000E2CBA"/>
    <w:rsid w:val="001010FA"/>
    <w:rsid w:val="00101BA4"/>
    <w:rsid w:val="0010291E"/>
    <w:rsid w:val="00103452"/>
    <w:rsid w:val="00115A68"/>
    <w:rsid w:val="0011690A"/>
    <w:rsid w:val="00120C12"/>
    <w:rsid w:val="001278A4"/>
    <w:rsid w:val="0013176C"/>
    <w:rsid w:val="00131B87"/>
    <w:rsid w:val="001429AA"/>
    <w:rsid w:val="00155826"/>
    <w:rsid w:val="001622D2"/>
    <w:rsid w:val="00173A70"/>
    <w:rsid w:val="00175D3F"/>
    <w:rsid w:val="00176C55"/>
    <w:rsid w:val="00181A4B"/>
    <w:rsid w:val="001A1D27"/>
    <w:rsid w:val="001A37FB"/>
    <w:rsid w:val="001A51ED"/>
    <w:rsid w:val="001B2E3A"/>
    <w:rsid w:val="001C3A09"/>
    <w:rsid w:val="0020058E"/>
    <w:rsid w:val="00226AD1"/>
    <w:rsid w:val="00237355"/>
    <w:rsid w:val="00241866"/>
    <w:rsid w:val="002578DB"/>
    <w:rsid w:val="00263D78"/>
    <w:rsid w:val="0026461B"/>
    <w:rsid w:val="002668E7"/>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21DC"/>
    <w:rsid w:val="0037253D"/>
    <w:rsid w:val="00376A8B"/>
    <w:rsid w:val="00380F3F"/>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45F2E"/>
    <w:rsid w:val="004779B4"/>
    <w:rsid w:val="00480FAA"/>
    <w:rsid w:val="004954E4"/>
    <w:rsid w:val="004E57C5"/>
    <w:rsid w:val="00517DB2"/>
    <w:rsid w:val="00526851"/>
    <w:rsid w:val="00541F11"/>
    <w:rsid w:val="005473BC"/>
    <w:rsid w:val="005851AF"/>
    <w:rsid w:val="005873E3"/>
    <w:rsid w:val="005B1049"/>
    <w:rsid w:val="005C23BD"/>
    <w:rsid w:val="005C3F83"/>
    <w:rsid w:val="005D389E"/>
    <w:rsid w:val="005E2D3D"/>
    <w:rsid w:val="005F2A05"/>
    <w:rsid w:val="0061535B"/>
    <w:rsid w:val="006575EA"/>
    <w:rsid w:val="00670869"/>
    <w:rsid w:val="006761E1"/>
    <w:rsid w:val="00683987"/>
    <w:rsid w:val="006970B0"/>
    <w:rsid w:val="006B20A9"/>
    <w:rsid w:val="006E365C"/>
    <w:rsid w:val="006E3AF2"/>
    <w:rsid w:val="006E6680"/>
    <w:rsid w:val="006F7F90"/>
    <w:rsid w:val="00704CFF"/>
    <w:rsid w:val="00706745"/>
    <w:rsid w:val="007072F7"/>
    <w:rsid w:val="0071196E"/>
    <w:rsid w:val="00714B57"/>
    <w:rsid w:val="0074235B"/>
    <w:rsid w:val="00742994"/>
    <w:rsid w:val="00743AD2"/>
    <w:rsid w:val="007445F4"/>
    <w:rsid w:val="007554DE"/>
    <w:rsid w:val="00760EA6"/>
    <w:rsid w:val="00766256"/>
    <w:rsid w:val="007800F3"/>
    <w:rsid w:val="00795D54"/>
    <w:rsid w:val="00796AF7"/>
    <w:rsid w:val="007970C3"/>
    <w:rsid w:val="007A4926"/>
    <w:rsid w:val="007A5702"/>
    <w:rsid w:val="007B10BE"/>
    <w:rsid w:val="008122C6"/>
    <w:rsid w:val="00814600"/>
    <w:rsid w:val="0085229B"/>
    <w:rsid w:val="008555D8"/>
    <w:rsid w:val="008628B1"/>
    <w:rsid w:val="00865915"/>
    <w:rsid w:val="00872775"/>
    <w:rsid w:val="008745BA"/>
    <w:rsid w:val="008779D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271B"/>
    <w:rsid w:val="009458D2"/>
    <w:rsid w:val="00946B20"/>
    <w:rsid w:val="0098046D"/>
    <w:rsid w:val="00984B36"/>
    <w:rsid w:val="009A4E6F"/>
    <w:rsid w:val="009A58C1"/>
    <w:rsid w:val="009B4B02"/>
    <w:rsid w:val="009C1440"/>
    <w:rsid w:val="009C173B"/>
    <w:rsid w:val="009D73CF"/>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D2825"/>
    <w:rsid w:val="00AE5302"/>
    <w:rsid w:val="00AE78C2"/>
    <w:rsid w:val="00AE7A3D"/>
    <w:rsid w:val="00B12BAB"/>
    <w:rsid w:val="00B20954"/>
    <w:rsid w:val="00B24AAC"/>
    <w:rsid w:val="00B26F16"/>
    <w:rsid w:val="00B35315"/>
    <w:rsid w:val="00B4771F"/>
    <w:rsid w:val="00B4784B"/>
    <w:rsid w:val="00B50D51"/>
    <w:rsid w:val="00B51B79"/>
    <w:rsid w:val="00B605CE"/>
    <w:rsid w:val="00B649C4"/>
    <w:rsid w:val="00B74DFA"/>
    <w:rsid w:val="00B77369"/>
    <w:rsid w:val="00B82B64"/>
    <w:rsid w:val="00B85F49"/>
    <w:rsid w:val="00B862BF"/>
    <w:rsid w:val="00B87B39"/>
    <w:rsid w:val="00BB11B9"/>
    <w:rsid w:val="00BC2A73"/>
    <w:rsid w:val="00BC42B6"/>
    <w:rsid w:val="00BF1795"/>
    <w:rsid w:val="00BF2680"/>
    <w:rsid w:val="00BF30C5"/>
    <w:rsid w:val="00C0654C"/>
    <w:rsid w:val="00C11283"/>
    <w:rsid w:val="00C25F9D"/>
    <w:rsid w:val="00C31E83"/>
    <w:rsid w:val="00C344AB"/>
    <w:rsid w:val="00C518C1"/>
    <w:rsid w:val="00C53751"/>
    <w:rsid w:val="00C61286"/>
    <w:rsid w:val="00C63CA2"/>
    <w:rsid w:val="00C63F4F"/>
    <w:rsid w:val="00C80C41"/>
    <w:rsid w:val="00C94576"/>
    <w:rsid w:val="00C969FA"/>
    <w:rsid w:val="00C97577"/>
    <w:rsid w:val="00CA71A8"/>
    <w:rsid w:val="00CC03A7"/>
    <w:rsid w:val="00CC3E7A"/>
    <w:rsid w:val="00CD18DD"/>
    <w:rsid w:val="00CD4615"/>
    <w:rsid w:val="00CF0458"/>
    <w:rsid w:val="00CF0A1D"/>
    <w:rsid w:val="00D17EBE"/>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06E10"/>
    <w:rsid w:val="00E36AF7"/>
    <w:rsid w:val="00E4755D"/>
    <w:rsid w:val="00E641DE"/>
    <w:rsid w:val="00E77D24"/>
    <w:rsid w:val="00EB33FD"/>
    <w:rsid w:val="00EC194E"/>
    <w:rsid w:val="00EC38F4"/>
    <w:rsid w:val="00EC63A4"/>
    <w:rsid w:val="00EC7B24"/>
    <w:rsid w:val="00ED0D58"/>
    <w:rsid w:val="00ED1712"/>
    <w:rsid w:val="00F15B95"/>
    <w:rsid w:val="00F24CDF"/>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D223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814600"/>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ic.edu/academics/undergraduate-programs" TargetMode="External"/><Relationship Id="rId18" Type="http://schemas.openxmlformats.org/officeDocument/2006/relationships/hyperlink" Target="http://www.ric.edu/department-directory/faculty-arts-and-sciences/fas-undergraduate-programs" TargetMode="Externa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yperlink" Target="mailto:curriculum@ric.edu" TargetMode="External"/><Relationship Id="rId7" Type="http://schemas.openxmlformats.org/officeDocument/2006/relationships/webSettings" Target="webSettings.xml"/><Relationship Id="rId12" Type="http://schemas.openxmlformats.org/officeDocument/2006/relationships/hyperlink" Target="http://www.ric.edu/academics/academic-rhode-maps" TargetMode="External"/><Relationship Id="rId17" Type="http://schemas.openxmlformats.org/officeDocument/2006/relationships/hyperlink" Target="http://www.ric.edu/department-directory/department-psychology/research-opportunities-psycholog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c.edu/department-directory/department-psychology/psychology-undergraduate-programs/psychology-ba" TargetMode="External"/><Relationship Id="rId20" Type="http://schemas.openxmlformats.org/officeDocument/2006/relationships/hyperlink" Target="file:///C:\Users\sabbotson\Documents\Curriculum\Program%20go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add@ric.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ic.edu/department-directory/department-psychology/psychology-undergraduate-program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ric.edu/institute-education-health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c.edu/department-directory/department-psychology/psychology-undergraduate-programs/chemical-dependency/addiction-studies-b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67Z3ZXSPZZWZ-949-1326</_dlc_DocId>
    <_dlc_DocIdUrl xmlns="67887a43-7e4d-4c1c-91d7-15e417b1b8ab">
      <Url>https://w3.ric.edu/curriculum_committee/_layouts/15/DocIdRedir.aspx?ID=67Z3ZXSPZZWZ-949-1326</Url>
      <Description>67Z3ZXSPZZWZ-949-1326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B51F59-1726-4983-A57F-D6182394A50D}">
  <ds:schemaRefs>
    <ds:schemaRef ds:uri="http://schemas.microsoft.com/sharepoint/v3/contenttype/forms"/>
  </ds:schemaRefs>
</ds:datastoreItem>
</file>

<file path=customXml/itemProps2.xml><?xml version="1.0" encoding="utf-8"?>
<ds:datastoreItem xmlns:ds="http://schemas.openxmlformats.org/officeDocument/2006/customXml" ds:itemID="{F766A2A5-4BC0-4343-BA3F-3DC65E013FA5}"/>
</file>

<file path=customXml/itemProps3.xml><?xml version="1.0" encoding="utf-8"?>
<ds:datastoreItem xmlns:ds="http://schemas.openxmlformats.org/officeDocument/2006/customXml" ds:itemID="{AEEB8C00-3976-4849-B10C-461BB18F2780}">
  <ds:schemaRefs>
    <ds:schemaRef ds:uri="http://schemas.microsoft.com/office/2006/metadata/properties"/>
    <ds:schemaRef ds:uri="http://schemas.microsoft.com/office/infopath/2007/PartnerControls"/>
    <ds:schemaRef ds:uri="c0c5316f-879b-46f7-8bd3-11852c02d0d2"/>
  </ds:schemaRefs>
</ds:datastoreItem>
</file>

<file path=customXml/itemProps4.xml><?xml version="1.0" encoding="utf-8"?>
<ds:datastoreItem xmlns:ds="http://schemas.openxmlformats.org/officeDocument/2006/customXml" ds:itemID="{9D7D158D-B033-4073-832E-6DA8497ECDE8}"/>
</file>

<file path=docProps/app.xml><?xml version="1.0" encoding="utf-8"?>
<Properties xmlns="http://schemas.openxmlformats.org/officeDocument/2006/extended-properties" xmlns:vt="http://schemas.openxmlformats.org/officeDocument/2006/docPropsVTypes">
  <Template>Normal.dotm</Template>
  <TotalTime>88</TotalTime>
  <Pages>5</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21</cp:revision>
  <cp:lastPrinted>2015-10-02T15:20:00Z</cp:lastPrinted>
  <dcterms:created xsi:type="dcterms:W3CDTF">2021-10-27T18:57:00Z</dcterms:created>
  <dcterms:modified xsi:type="dcterms:W3CDTF">2022-03-25T17:33:00Z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a6e90348-4159-4b06-aee5-3a8e172d91bc</vt:lpwstr>
  </property>
</Properties>
</file>