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241866">
        <w:rPr>
          <w:b/>
          <w:color w:val="FF0000"/>
        </w:rPr>
        <w:t xml:space="preserve">ALL </w:t>
      </w:r>
      <w:r w:rsidR="009B4B02" w:rsidRPr="006E365C">
        <w:rPr>
          <w:b/>
          <w:color w:val="FF0000"/>
        </w:rPr>
        <w:t>number</w:t>
      </w:r>
      <w:r w:rsidR="006E365C">
        <w:rPr>
          <w:b/>
          <w:color w:val="FF0000"/>
        </w:rPr>
        <w:t>ed categories</w:t>
      </w:r>
      <w:r w:rsidR="009B4B02" w:rsidRPr="006E365C">
        <w:rPr>
          <w:b/>
          <w:color w:val="FF0000"/>
        </w:rPr>
        <w:t xml:space="preserve"> in section </w:t>
      </w:r>
      <w:r w:rsidR="00B85F49" w:rsidRPr="006E365C">
        <w:rPr>
          <w:b/>
          <w:color w:val="FF0000"/>
        </w:rPr>
        <w:t>(</w:t>
      </w:r>
      <w:r w:rsidR="009B4B02" w:rsidRPr="006E365C">
        <w:rPr>
          <w:b/>
          <w:color w:val="FF0000"/>
        </w:rPr>
        <w:t>A</w:t>
      </w:r>
      <w:r w:rsidR="00B85F49" w:rsidRPr="006E365C">
        <w:rPr>
          <w:b/>
          <w:color w:val="FF0000"/>
        </w:rPr>
        <w:t>)</w:t>
      </w:r>
      <w:r w:rsidR="009B4B02" w:rsidRPr="006E365C">
        <w:rPr>
          <w:b/>
          <w:color w:val="FF0000"/>
        </w:rPr>
        <w:t xml:space="preserve"> </w:t>
      </w:r>
      <w:r w:rsidR="006E365C">
        <w:rPr>
          <w:b/>
          <w:color w:val="FF0000"/>
        </w:rPr>
        <w:t xml:space="preserve">must </w:t>
      </w:r>
      <w:r w:rsidR="009B4B02" w:rsidRPr="006E365C">
        <w:rPr>
          <w:b/>
          <w:color w:val="FF0000"/>
        </w:rPr>
        <w:t>be completed</w:t>
      </w:r>
      <w:r w:rsidR="006E365C">
        <w:rPr>
          <w:b/>
          <w:color w:val="FF0000"/>
        </w:rPr>
        <w:t>.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2292FEBF" w:rsidR="0066755C" w:rsidRPr="00C87C1F" w:rsidRDefault="0066755C" w:rsidP="00C87C1F">
            <w:pPr>
              <w:pStyle w:val="Heading5"/>
              <w:rPr>
                <w:b/>
              </w:rPr>
            </w:pPr>
            <w:bookmarkStart w:id="0" w:name="Proposal"/>
            <w:bookmarkEnd w:id="0"/>
            <w:r>
              <w:rPr>
                <w:b/>
              </w:rPr>
              <w:t xml:space="preserve">(deletions) </w:t>
            </w:r>
            <w:r w:rsidR="003F4CFA">
              <w:rPr>
                <w:b/>
              </w:rPr>
              <w:t xml:space="preserve">CURR 347; </w:t>
            </w:r>
            <w:r w:rsidR="008C688D">
              <w:rPr>
                <w:b/>
              </w:rPr>
              <w:t xml:space="preserve">GRMN 113; </w:t>
            </w:r>
            <w:r w:rsidR="009A0612">
              <w:rPr>
                <w:b/>
              </w:rPr>
              <w:t xml:space="preserve">GRMN 114; </w:t>
            </w:r>
            <w:r w:rsidR="0050078A">
              <w:rPr>
                <w:b/>
              </w:rPr>
              <w:t xml:space="preserve">HPE 151; </w:t>
            </w:r>
            <w:r w:rsidR="003F4CFA">
              <w:rPr>
                <w:b/>
              </w:rPr>
              <w:t xml:space="preserve">HPE </w:t>
            </w:r>
            <w:r w:rsidR="00AA2737">
              <w:rPr>
                <w:b/>
              </w:rPr>
              <w:t xml:space="preserve">208; HPE 251; HPE 302; HPE 351; </w:t>
            </w:r>
            <w:r w:rsidR="009A0612">
              <w:rPr>
                <w:b/>
              </w:rPr>
              <w:t>HIST 326; HSCI 102</w:t>
            </w:r>
            <w:r w:rsidR="001E5D57">
              <w:rPr>
                <w:b/>
              </w:rPr>
              <w:t xml:space="preserve">; </w:t>
            </w:r>
            <w:r w:rsidR="004146BD">
              <w:rPr>
                <w:b/>
              </w:rPr>
              <w:t>NURS 312</w:t>
            </w:r>
            <w:r w:rsidR="003B7AA4">
              <w:rPr>
                <w:b/>
              </w:rPr>
              <w:t>; PHIL 201; PHIL 300</w:t>
            </w:r>
            <w:r w:rsidR="00C87C1F">
              <w:rPr>
                <w:b/>
              </w:rPr>
              <w:t xml:space="preserve">; </w:t>
            </w:r>
            <w:r w:rsidR="00C52567">
              <w:rPr>
                <w:b/>
              </w:rPr>
              <w:t xml:space="preserve">(revisions) </w:t>
            </w:r>
            <w:r>
              <w:rPr>
                <w:b/>
              </w:rPr>
              <w:t xml:space="preserve">HPE 207; YDEV </w:t>
            </w:r>
            <w:r w:rsidR="000F3B85">
              <w:rPr>
                <w:b/>
              </w:rPr>
              <w:t>353</w:t>
            </w:r>
            <w:r>
              <w:rPr>
                <w:b/>
              </w:rPr>
              <w:t xml:space="preserve"> </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D316E5"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59DCF846" w:rsidR="005E2D3D" w:rsidRPr="004301A3" w:rsidRDefault="005E2D3D" w:rsidP="000E4E94">
            <w:pPr>
              <w:rPr>
                <w:b/>
              </w:rPr>
            </w:pPr>
            <w:r w:rsidRPr="004301A3">
              <w:rPr>
                <w:b/>
              </w:rPr>
              <w:t xml:space="preserve">Faculty of Arts and Sciences | School of Education | School of Nursing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16DA2965" w:rsidR="00F64260" w:rsidRPr="005F2A05" w:rsidRDefault="00F64260" w:rsidP="00FA78CA">
            <w:pPr>
              <w:rPr>
                <w:b/>
              </w:rPr>
            </w:pPr>
            <w:bookmarkStart w:id="4" w:name="type"/>
            <w:r w:rsidRPr="005F2A05">
              <w:rPr>
                <w:b/>
              </w:rPr>
              <w:t xml:space="preserve">Course: </w:t>
            </w:r>
            <w:r>
              <w:rPr>
                <w:b/>
              </w:rPr>
              <w:t xml:space="preserve"> </w:t>
            </w:r>
            <w:bookmarkEnd w:id="4"/>
            <w:r w:rsidRPr="005F2A05">
              <w:rPr>
                <w:b/>
              </w:rPr>
              <w:t xml:space="preserve">| </w:t>
            </w:r>
            <w:hyperlink w:anchor="deletion" w:tooltip="Will this course deletion affect programs in any other departments?  Search catalog to identify all occurrences. If yes, identify all affected departments or programs, and ensure you obtain acknowledgment signatures from their chairs/directors and deans" w:history="1">
              <w:r w:rsidRPr="00A87611">
                <w:rPr>
                  <w:rStyle w:val="Hyperlink"/>
                  <w:b/>
                </w:rPr>
                <w:t>deletion</w:t>
              </w:r>
            </w:hyperlink>
            <w:r w:rsidRPr="005F2A05">
              <w:rPr>
                <w:b/>
              </w:rPr>
              <w:t xml:space="preserve"> </w:t>
            </w:r>
            <w:bookmarkStart w:id="5" w:name="deletion"/>
            <w:bookmarkEnd w:id="5"/>
            <w:r w:rsidR="0066755C">
              <w:rPr>
                <w:b/>
              </w:rPr>
              <w:t xml:space="preserve"> and revision</w:t>
            </w:r>
          </w:p>
          <w:p w14:paraId="52ECEFB4" w14:textId="25ABF70C" w:rsidR="00F64260" w:rsidRPr="005F2A05" w:rsidRDefault="00F64260" w:rsidP="000A36CD">
            <w:pPr>
              <w:rPr>
                <w:b/>
              </w:rPr>
            </w:pPr>
            <w:r w:rsidRPr="005F2A05">
              <w:rPr>
                <w:b/>
              </w:rPr>
              <w:t xml:space="preserve">Program: </w:t>
            </w:r>
            <w:r>
              <w:rPr>
                <w:b/>
              </w:rPr>
              <w:t xml:space="preserve"> </w:t>
            </w:r>
            <w:hyperlink w:anchor="revision" w:tooltip="Adding a concentration can be considered as a program revision. However, program revisions that affect more than 25% of the program will require additional approval from the Board of Governors" w:history="1">
              <w:r w:rsidRPr="005C23BD">
                <w:rPr>
                  <w:rStyle w:val="Hyperlink"/>
                  <w:b/>
                </w:rPr>
                <w:t>revision</w:t>
              </w:r>
            </w:hyperlink>
            <w:r w:rsidRPr="005F2A05">
              <w:rPr>
                <w:b/>
              </w:rPr>
              <w:t xml:space="preserve"> </w:t>
            </w:r>
            <w:bookmarkStart w:id="6" w:name="revision"/>
            <w:bookmarkEnd w:id="6"/>
            <w:r w:rsidRPr="005F2A05">
              <w:rPr>
                <w:b/>
              </w:rPr>
              <w:t xml:space="preserve">| </w:t>
            </w: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4B0031BE" w:rsidR="00F64260" w:rsidRPr="00B605CE" w:rsidRDefault="004146BD" w:rsidP="00B862BF">
            <w:pPr>
              <w:rPr>
                <w:b/>
              </w:rPr>
            </w:pPr>
            <w:bookmarkStart w:id="7" w:name="Originator"/>
            <w:bookmarkEnd w:id="7"/>
            <w:r>
              <w:rPr>
                <w:b/>
              </w:rPr>
              <w:t>Susan Abbotson</w:t>
            </w:r>
          </w:p>
        </w:tc>
        <w:tc>
          <w:tcPr>
            <w:tcW w:w="1210" w:type="pct"/>
          </w:tcPr>
          <w:p w14:paraId="788D9512" w14:textId="19B60691" w:rsidR="00F64260" w:rsidRPr="00946B20" w:rsidRDefault="00D316E5"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0B33A8F" w:rsidR="00F64260" w:rsidRPr="00B605CE" w:rsidRDefault="004146BD" w:rsidP="00B862BF">
            <w:pPr>
              <w:rPr>
                <w:b/>
              </w:rPr>
            </w:pPr>
            <w:bookmarkStart w:id="8" w:name="home_dept"/>
            <w:bookmarkEnd w:id="8"/>
            <w:r>
              <w:rPr>
                <w:b/>
              </w:rPr>
              <w:t>Chair of UCC</w:t>
            </w:r>
          </w:p>
        </w:tc>
      </w:tr>
      <w:tr w:rsidR="00F64260" w:rsidRPr="006E3AF2" w14:paraId="2EB2F82D" w14:textId="77777777" w:rsidTr="00CC03A7">
        <w:tc>
          <w:tcPr>
            <w:tcW w:w="1111" w:type="pct"/>
            <w:vAlign w:val="center"/>
          </w:tcPr>
          <w:p w14:paraId="1038A1E4" w14:textId="77777777"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70331E5A" w:rsidR="005E2D3D" w:rsidRPr="00B649C4" w:rsidRDefault="005E2D3D" w:rsidP="00010085">
            <w:r>
              <w:t xml:space="preserve">Note: Must include this </w:t>
            </w:r>
            <w:r w:rsidRPr="005E2D3D">
              <w:t>additional information</w:t>
            </w:r>
            <w:r>
              <w:t xml:space="preserve"> 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1D3E9DE5" w14:textId="77777777" w:rsidR="00204573" w:rsidRDefault="00204573" w:rsidP="00FA6998">
            <w:pPr>
              <w:rPr>
                <w:b/>
              </w:rPr>
            </w:pPr>
            <w:bookmarkStart w:id="9" w:name="Rationale"/>
            <w:bookmarkEnd w:id="9"/>
          </w:p>
          <w:p w14:paraId="50725597" w14:textId="7C43BD20" w:rsidR="00F64260" w:rsidRDefault="004146BD" w:rsidP="00FA6998">
            <w:pPr>
              <w:rPr>
                <w:b/>
              </w:rPr>
            </w:pPr>
            <w:r>
              <w:rPr>
                <w:b/>
              </w:rPr>
              <w:t xml:space="preserve">The following courses can be deleted as they have not been offered </w:t>
            </w:r>
            <w:r w:rsidRPr="008F65C9">
              <w:rPr>
                <w:b/>
              </w:rPr>
              <w:t>in three or more years and</w:t>
            </w:r>
            <w:r>
              <w:rPr>
                <w:b/>
              </w:rPr>
              <w:t>/or</w:t>
            </w:r>
            <w:r w:rsidRPr="008F65C9">
              <w:rPr>
                <w:b/>
              </w:rPr>
              <w:t xml:space="preserve"> the departments </w:t>
            </w:r>
            <w:r>
              <w:rPr>
                <w:b/>
              </w:rPr>
              <w:t xml:space="preserve">who have offered them in the past </w:t>
            </w:r>
            <w:r w:rsidRPr="008F65C9">
              <w:rPr>
                <w:b/>
              </w:rPr>
              <w:t>see no need to keep them</w:t>
            </w:r>
            <w:r>
              <w:rPr>
                <w:b/>
              </w:rPr>
              <w:t xml:space="preserve"> in the catalog</w:t>
            </w:r>
            <w:r w:rsidR="00AA2737">
              <w:rPr>
                <w:b/>
              </w:rPr>
              <w:t>:</w:t>
            </w:r>
            <w:r>
              <w:rPr>
                <w:b/>
              </w:rPr>
              <w:t xml:space="preserve"> </w:t>
            </w:r>
            <w:r w:rsidR="00AA2737">
              <w:rPr>
                <w:b/>
              </w:rPr>
              <w:t xml:space="preserve">CURR 347 </w:t>
            </w:r>
            <w:r w:rsidR="00AA2737" w:rsidRPr="00AA2737">
              <w:rPr>
                <w:b/>
              </w:rPr>
              <w:t>Service Learn in Educ</w:t>
            </w:r>
            <w:r w:rsidR="00AA2737">
              <w:rPr>
                <w:b/>
              </w:rPr>
              <w:t>ational</w:t>
            </w:r>
            <w:r w:rsidR="00AA2737" w:rsidRPr="00AA2737">
              <w:rPr>
                <w:b/>
              </w:rPr>
              <w:t xml:space="preserve"> Context</w:t>
            </w:r>
            <w:r w:rsidR="0066755C">
              <w:rPr>
                <w:b/>
              </w:rPr>
              <w:t>s (and also drop the reference to this in the YDEV 353 Field Experience in Youth Development description)</w:t>
            </w:r>
            <w:r w:rsidR="00AA2737">
              <w:rPr>
                <w:b/>
              </w:rPr>
              <w:t xml:space="preserve">; </w:t>
            </w:r>
            <w:r w:rsidR="00E23A54">
              <w:rPr>
                <w:b/>
              </w:rPr>
              <w:t xml:space="preserve">GRMN 113 Intermediate German; </w:t>
            </w:r>
            <w:r w:rsidR="009A0612">
              <w:rPr>
                <w:b/>
              </w:rPr>
              <w:t xml:space="preserve">GRMN 114 Readings in Intermediate German; </w:t>
            </w:r>
            <w:r w:rsidR="0050078A">
              <w:rPr>
                <w:b/>
              </w:rPr>
              <w:t>HPE 151</w:t>
            </w:r>
            <w:r w:rsidR="00AA2737">
              <w:rPr>
                <w:b/>
              </w:rPr>
              <w:t xml:space="preserve"> </w:t>
            </w:r>
            <w:r w:rsidR="00AA2737" w:rsidRPr="00AA2737">
              <w:rPr>
                <w:b/>
              </w:rPr>
              <w:t>Introd</w:t>
            </w:r>
            <w:r w:rsidR="00AA2737">
              <w:rPr>
                <w:b/>
              </w:rPr>
              <w:t>uction</w:t>
            </w:r>
            <w:r w:rsidR="00AA2737" w:rsidRPr="00AA2737">
              <w:rPr>
                <w:b/>
              </w:rPr>
              <w:t xml:space="preserve"> to Rec</w:t>
            </w:r>
            <w:r w:rsidR="00AA2737">
              <w:rPr>
                <w:b/>
              </w:rPr>
              <w:t>reation</w:t>
            </w:r>
            <w:r w:rsidR="00AA2737" w:rsidRPr="00AA2737">
              <w:rPr>
                <w:b/>
              </w:rPr>
              <w:t xml:space="preserve"> in Mod</w:t>
            </w:r>
            <w:r w:rsidR="00AA2737">
              <w:rPr>
                <w:b/>
              </w:rPr>
              <w:t>ern</w:t>
            </w:r>
            <w:r w:rsidR="00AA2737" w:rsidRPr="00AA2737">
              <w:rPr>
                <w:b/>
              </w:rPr>
              <w:t xml:space="preserve"> Society</w:t>
            </w:r>
            <w:r w:rsidR="00AA2737">
              <w:rPr>
                <w:b/>
              </w:rPr>
              <w:t xml:space="preserve">, HPE 208 </w:t>
            </w:r>
            <w:r w:rsidR="00AA2737" w:rsidRPr="00AA2737">
              <w:rPr>
                <w:b/>
              </w:rPr>
              <w:t>Motor Skill Dev</w:t>
            </w:r>
            <w:r w:rsidR="00C85777">
              <w:rPr>
                <w:b/>
              </w:rPr>
              <w:t>elopment for</w:t>
            </w:r>
            <w:r w:rsidR="00AA2737" w:rsidRPr="00AA2737">
              <w:rPr>
                <w:b/>
              </w:rPr>
              <w:t xml:space="preserve"> Life</w:t>
            </w:r>
            <w:r w:rsidR="00C85777">
              <w:rPr>
                <w:b/>
              </w:rPr>
              <w:t>time</w:t>
            </w:r>
            <w:r w:rsidR="00AA2737" w:rsidRPr="00AA2737">
              <w:rPr>
                <w:b/>
              </w:rPr>
              <w:t xml:space="preserve"> Well</w:t>
            </w:r>
            <w:r w:rsidR="00C85777">
              <w:rPr>
                <w:b/>
              </w:rPr>
              <w:t>ness</w:t>
            </w:r>
            <w:r w:rsidR="00AA2737" w:rsidRPr="00AA2737">
              <w:rPr>
                <w:b/>
              </w:rPr>
              <w:t xml:space="preserve"> II</w:t>
            </w:r>
            <w:r w:rsidR="0066755C">
              <w:rPr>
                <w:b/>
              </w:rPr>
              <w:t xml:space="preserve"> (which also means that HPE 207 </w:t>
            </w:r>
            <w:r w:rsidR="0066755C" w:rsidRPr="00AA2737">
              <w:rPr>
                <w:b/>
              </w:rPr>
              <w:t>Motor Skill Dev</w:t>
            </w:r>
            <w:r w:rsidR="0066755C">
              <w:rPr>
                <w:b/>
              </w:rPr>
              <w:t>elopment for</w:t>
            </w:r>
            <w:r w:rsidR="0066755C" w:rsidRPr="00AA2737">
              <w:rPr>
                <w:b/>
              </w:rPr>
              <w:t xml:space="preserve"> Life</w:t>
            </w:r>
            <w:r w:rsidR="0066755C">
              <w:rPr>
                <w:b/>
              </w:rPr>
              <w:t>time</w:t>
            </w:r>
            <w:r w:rsidR="0066755C" w:rsidRPr="00AA2737">
              <w:rPr>
                <w:b/>
              </w:rPr>
              <w:t xml:space="preserve"> Well</w:t>
            </w:r>
            <w:r w:rsidR="0066755C">
              <w:rPr>
                <w:b/>
              </w:rPr>
              <w:t>ness</w:t>
            </w:r>
            <w:r w:rsidR="0066755C" w:rsidRPr="00AA2737">
              <w:rPr>
                <w:b/>
              </w:rPr>
              <w:t xml:space="preserve"> I</w:t>
            </w:r>
            <w:r w:rsidR="0066755C">
              <w:rPr>
                <w:b/>
              </w:rPr>
              <w:t xml:space="preserve">, should drop the roman numeral) </w:t>
            </w:r>
            <w:r w:rsidR="00AA2737">
              <w:rPr>
                <w:b/>
              </w:rPr>
              <w:t xml:space="preserve">; HPE 251 Recreation Delivery Systems; HPE 302 </w:t>
            </w:r>
            <w:r w:rsidR="00AA2737" w:rsidRPr="00AA2737">
              <w:rPr>
                <w:b/>
              </w:rPr>
              <w:t>Practicum in Team Activities</w:t>
            </w:r>
            <w:r w:rsidR="00AA2737">
              <w:rPr>
                <w:b/>
              </w:rPr>
              <w:t xml:space="preserve">; HPE 351 </w:t>
            </w:r>
            <w:r w:rsidR="00AA2737" w:rsidRPr="00AA2737">
              <w:rPr>
                <w:b/>
              </w:rPr>
              <w:t>Leadership</w:t>
            </w:r>
            <w:r w:rsidR="0066755C">
              <w:rPr>
                <w:b/>
              </w:rPr>
              <w:t xml:space="preserve"> and </w:t>
            </w:r>
            <w:r w:rsidR="00AA2737" w:rsidRPr="00AA2737">
              <w:rPr>
                <w:b/>
              </w:rPr>
              <w:t>Supervision of Rec</w:t>
            </w:r>
            <w:r w:rsidR="00AA2737">
              <w:rPr>
                <w:b/>
              </w:rPr>
              <w:t xml:space="preserve">reation; </w:t>
            </w:r>
            <w:r w:rsidR="009A0612">
              <w:rPr>
                <w:b/>
              </w:rPr>
              <w:t>HSCI 102 Food Plant Sanitation; HIST 326 American Cultural History: Nineteenth Century</w:t>
            </w:r>
            <w:r w:rsidR="003B7AA4">
              <w:rPr>
                <w:b/>
              </w:rPr>
              <w:t>;</w:t>
            </w:r>
            <w:r w:rsidR="009A0612">
              <w:rPr>
                <w:b/>
              </w:rPr>
              <w:t xml:space="preserve"> </w:t>
            </w:r>
            <w:r>
              <w:rPr>
                <w:b/>
              </w:rPr>
              <w:t>NURS 312 Death and Dying</w:t>
            </w:r>
            <w:r w:rsidR="003B7AA4">
              <w:rPr>
                <w:b/>
              </w:rPr>
              <w:t xml:space="preserve">; </w:t>
            </w:r>
            <w:r w:rsidR="00C87C1F">
              <w:rPr>
                <w:b/>
              </w:rPr>
              <w:t xml:space="preserve">PHIL </w:t>
            </w:r>
            <w:r w:rsidR="00D52552">
              <w:rPr>
                <w:b/>
              </w:rPr>
              <w:t xml:space="preserve">201 </w:t>
            </w:r>
            <w:r w:rsidR="00C87C1F">
              <w:rPr>
                <w:b/>
              </w:rPr>
              <w:t>Introduction to Eastern Philosophy; and PHIL 300 American Philosophy</w:t>
            </w:r>
            <w:r w:rsidR="00204573">
              <w:rPr>
                <w:b/>
              </w:rPr>
              <w:t>.</w:t>
            </w:r>
            <w:r w:rsidR="00D52552">
              <w:rPr>
                <w:b/>
              </w:rPr>
              <w:t xml:space="preserve"> </w:t>
            </w:r>
            <w:r w:rsidR="00E7589B">
              <w:rPr>
                <w:b/>
              </w:rPr>
              <w:t>We are also taking the opportunity to have the catalog</w:t>
            </w:r>
            <w:r w:rsidR="003236F4">
              <w:rPr>
                <w:b/>
              </w:rPr>
              <w:t xml:space="preserve"> list the GRTL 314/NURS 314 more cleanly.</w:t>
            </w: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1EA87F18" w:rsidR="00517DB2" w:rsidRPr="00B649C4" w:rsidRDefault="004146BD" w:rsidP="00517DB2">
            <w:pPr>
              <w:rPr>
                <w:b/>
              </w:rPr>
            </w:pPr>
            <w:bookmarkStart w:id="10" w:name="student_impact"/>
            <w:bookmarkEnd w:id="10"/>
            <w:r>
              <w:rPr>
                <w:b/>
              </w:rPr>
              <w:t xml:space="preserve">None of these are </w:t>
            </w:r>
            <w:r w:rsidR="002125B9">
              <w:rPr>
                <w:b/>
              </w:rPr>
              <w:t xml:space="preserve">absolutely </w:t>
            </w:r>
            <w:r>
              <w:rPr>
                <w:b/>
              </w:rPr>
              <w:t xml:space="preserve">required, so this will have no real effect, just </w:t>
            </w:r>
            <w:r w:rsidR="00013F6A">
              <w:rPr>
                <w:b/>
              </w:rPr>
              <w:t xml:space="preserve">a few less electives in some programs, while </w:t>
            </w:r>
            <w:r>
              <w:rPr>
                <w:b/>
              </w:rPr>
              <w:t>cleaning up the catalog and keeping it current.</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DAD8C04" w:rsidR="00501546" w:rsidRPr="00B649C4" w:rsidRDefault="002125B9" w:rsidP="00517DB2">
            <w:pPr>
              <w:rPr>
                <w:b/>
              </w:rPr>
            </w:pPr>
            <w:bookmarkStart w:id="11" w:name="prog_impact"/>
            <w:bookmarkEnd w:id="11"/>
            <w:r>
              <w:rPr>
                <w:b/>
              </w:rPr>
              <w:t>Gerontology minor and the Community and Public Health Promotion concentration in Health and Aging—will lose NURS 312 as one of their required electives (</w:t>
            </w:r>
            <w:r w:rsidR="00765341">
              <w:rPr>
                <w:b/>
              </w:rPr>
              <w:t>though</w:t>
            </w:r>
            <w:r>
              <w:rPr>
                <w:b/>
              </w:rPr>
              <w:t xml:space="preserve"> they still have other choices)</w:t>
            </w:r>
            <w:r w:rsidR="006C463D">
              <w:rPr>
                <w:b/>
              </w:rPr>
              <w:t xml:space="preserve">. </w:t>
            </w:r>
            <w:r>
              <w:rPr>
                <w:b/>
              </w:rPr>
              <w:t xml:space="preserve">This will </w:t>
            </w:r>
            <w:r w:rsidR="00765341">
              <w:rPr>
                <w:b/>
              </w:rPr>
              <w:t xml:space="preserve">also </w:t>
            </w:r>
            <w:r>
              <w:rPr>
                <w:b/>
              </w:rPr>
              <w:t>alter the total count for Gerontology to 2</w:t>
            </w:r>
            <w:r w:rsidR="006C463D">
              <w:rPr>
                <w:b/>
              </w:rPr>
              <w:t>2</w:t>
            </w:r>
            <w:r>
              <w:rPr>
                <w:b/>
              </w:rPr>
              <w:t>-26 from 21-26</w:t>
            </w:r>
            <w:r w:rsidR="00765341">
              <w:rPr>
                <w:b/>
              </w:rPr>
              <w:t xml:space="preserve"> (as </w:t>
            </w:r>
            <w:r w:rsidR="006C463D">
              <w:rPr>
                <w:b/>
              </w:rPr>
              <w:t xml:space="preserve">only one of </w:t>
            </w:r>
            <w:r w:rsidR="00765341">
              <w:rPr>
                <w:b/>
              </w:rPr>
              <w:t xml:space="preserve">the remaining electives </w:t>
            </w:r>
            <w:r w:rsidR="006C463D">
              <w:rPr>
                <w:b/>
              </w:rPr>
              <w:t>is</w:t>
            </w:r>
            <w:r w:rsidR="00765341">
              <w:rPr>
                <w:b/>
              </w:rPr>
              <w:t xml:space="preserve"> </w:t>
            </w:r>
            <w:r w:rsidR="006C463D">
              <w:rPr>
                <w:b/>
              </w:rPr>
              <w:t>3</w:t>
            </w:r>
            <w:r w:rsidR="002E2C45">
              <w:rPr>
                <w:b/>
              </w:rPr>
              <w:t xml:space="preserve"> </w:t>
            </w:r>
            <w:r w:rsidR="00765341">
              <w:rPr>
                <w:b/>
              </w:rPr>
              <w:t>credits)</w:t>
            </w:r>
            <w:r>
              <w:rPr>
                <w:b/>
              </w:rPr>
              <w:t>, but ha</w:t>
            </w:r>
            <w:r w:rsidR="006C463D">
              <w:rPr>
                <w:b/>
              </w:rPr>
              <w:t>s</w:t>
            </w:r>
            <w:r>
              <w:rPr>
                <w:b/>
              </w:rPr>
              <w:t xml:space="preserve"> no effect on Health and Aging.</w:t>
            </w:r>
            <w:r w:rsidR="003571BF">
              <w:rPr>
                <w:b/>
              </w:rPr>
              <w:t xml:space="preserve"> The Wellness </w:t>
            </w:r>
            <w:r w:rsidR="00121174">
              <w:rPr>
                <w:b/>
              </w:rPr>
              <w:t xml:space="preserve">and </w:t>
            </w:r>
            <w:r w:rsidR="00121174">
              <w:rPr>
                <w:b/>
              </w:rPr>
              <w:lastRenderedPageBreak/>
              <w:t xml:space="preserve">Exercise Science BS </w:t>
            </w:r>
            <w:r w:rsidR="003571BF">
              <w:rPr>
                <w:b/>
              </w:rPr>
              <w:t xml:space="preserve">program will lose </w:t>
            </w:r>
            <w:r w:rsidR="006C463D">
              <w:rPr>
                <w:b/>
              </w:rPr>
              <w:t>one</w:t>
            </w:r>
            <w:r w:rsidR="003571BF">
              <w:rPr>
                <w:b/>
              </w:rPr>
              <w:t xml:space="preserve"> elective</w:t>
            </w:r>
            <w:r w:rsidR="006C463D">
              <w:rPr>
                <w:b/>
              </w:rPr>
              <w:t xml:space="preserve"> </w:t>
            </w:r>
            <w:r w:rsidR="00765341">
              <w:rPr>
                <w:b/>
              </w:rPr>
              <w:t xml:space="preserve">but </w:t>
            </w:r>
            <w:r w:rsidR="006C463D">
              <w:rPr>
                <w:b/>
              </w:rPr>
              <w:t xml:space="preserve">has </w:t>
            </w:r>
            <w:r w:rsidR="00765341">
              <w:rPr>
                <w:b/>
              </w:rPr>
              <w:t>no affect on the total count</w:t>
            </w:r>
            <w:r w:rsidR="00C15610">
              <w:rPr>
                <w:b/>
              </w:rPr>
              <w:t>.</w:t>
            </w:r>
            <w:r w:rsidR="00D52552">
              <w:rPr>
                <w:b/>
              </w:rPr>
              <w:t xml:space="preserve"> PHIL 201 and 300 will need to be deleted as electives from the Philosophy Minor in the History of Philsophical Thought</w:t>
            </w:r>
            <w:r w:rsidR="00765341">
              <w:rPr>
                <w:b/>
              </w:rPr>
              <w:t>, again, this will not affect total counts</w:t>
            </w:r>
            <w:r w:rsidR="00D52552">
              <w:rPr>
                <w:b/>
              </w:rPr>
              <w:t>.</w:t>
            </w:r>
            <w:r w:rsidR="00E23A54">
              <w:rPr>
                <w:b/>
              </w:rPr>
              <w:t xml:space="preserve"> GRMN 114 was an EEP course, but that is no longer offered in the area schools, so no longer needs to be in the catalog.</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lastRenderedPageBreak/>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D316E5"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4104A941" w:rsidR="008D52B7" w:rsidRPr="00C25F9D" w:rsidRDefault="004146BD"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D316E5"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6BFC72E5" w:rsidR="008D52B7" w:rsidRPr="00C25F9D" w:rsidRDefault="004146BD"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D316E5"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EDF910B" w:rsidR="008D52B7" w:rsidRPr="00C25F9D" w:rsidRDefault="004146BD"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D316E5"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1B2CE674" w:rsidR="008D52B7" w:rsidRPr="00C25F9D" w:rsidRDefault="004146BD"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340B3E54" w:rsidR="00F64260" w:rsidRPr="00B605CE" w:rsidRDefault="004146BD" w:rsidP="00B862BF">
            <w:pPr>
              <w:rPr>
                <w:b/>
              </w:rPr>
            </w:pPr>
            <w:bookmarkStart w:id="12" w:name="date_submitted"/>
            <w:bookmarkEnd w:id="12"/>
            <w:r>
              <w:rPr>
                <w:b/>
              </w:rPr>
              <w:t>Fall 2021</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3" w:name="Semester_effective"/>
            <w:bookmarkEnd w:id="13"/>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645"/>
        <w:gridCol w:w="3114"/>
        <w:gridCol w:w="3736"/>
        <w:gridCol w:w="1285"/>
      </w:tblGrid>
      <w:tr w:rsidR="00115A68" w:rsidRPr="00402602" w14:paraId="67436BB2" w14:textId="77777777" w:rsidTr="00D5147D">
        <w:trPr>
          <w:cantSplit/>
          <w:tblHeader/>
        </w:trPr>
        <w:tc>
          <w:tcPr>
            <w:tcW w:w="2645" w:type="dxa"/>
            <w:vAlign w:val="center"/>
          </w:tcPr>
          <w:p w14:paraId="739386E3" w14:textId="77777777" w:rsidR="00115A68" w:rsidRPr="00A83A6C" w:rsidRDefault="00115A68" w:rsidP="0015571B">
            <w:pPr>
              <w:pStyle w:val="Heading5"/>
              <w:jc w:val="center"/>
            </w:pPr>
            <w:r w:rsidRPr="00A83A6C">
              <w:t>Name</w:t>
            </w:r>
          </w:p>
        </w:tc>
        <w:tc>
          <w:tcPr>
            <w:tcW w:w="3114" w:type="dxa"/>
            <w:vAlign w:val="center"/>
          </w:tcPr>
          <w:p w14:paraId="7DAAAD1E" w14:textId="77777777" w:rsidR="00115A68" w:rsidRPr="00A83A6C" w:rsidRDefault="00115A68" w:rsidP="0015571B">
            <w:pPr>
              <w:pStyle w:val="Heading5"/>
              <w:jc w:val="center"/>
            </w:pPr>
            <w:r w:rsidRPr="00A83A6C">
              <w:t>Position/affiliation</w:t>
            </w:r>
          </w:p>
        </w:tc>
        <w:bookmarkStart w:id="14" w:name="_Signature"/>
        <w:bookmarkEnd w:id="14"/>
        <w:tc>
          <w:tcPr>
            <w:tcW w:w="3736"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285"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D5147D">
        <w:trPr>
          <w:cantSplit/>
          <w:trHeight w:val="489"/>
        </w:trPr>
        <w:tc>
          <w:tcPr>
            <w:tcW w:w="2645" w:type="dxa"/>
            <w:vAlign w:val="center"/>
          </w:tcPr>
          <w:p w14:paraId="20877218" w14:textId="489D2C3E" w:rsidR="00115A68" w:rsidRDefault="002125B9" w:rsidP="0015571B">
            <w:pPr>
              <w:spacing w:line="240" w:lineRule="auto"/>
            </w:pPr>
            <w:r>
              <w:t>Desirée Ciambrone</w:t>
            </w:r>
          </w:p>
        </w:tc>
        <w:tc>
          <w:tcPr>
            <w:tcW w:w="3114" w:type="dxa"/>
            <w:vAlign w:val="center"/>
          </w:tcPr>
          <w:p w14:paraId="0730C1D0" w14:textId="524F918F" w:rsidR="00115A68" w:rsidRDefault="00115A68" w:rsidP="0015571B">
            <w:pPr>
              <w:spacing w:line="240" w:lineRule="auto"/>
            </w:pPr>
            <w:r>
              <w:t xml:space="preserve">Program Director of </w:t>
            </w:r>
            <w:r w:rsidR="002125B9">
              <w:t>Gerontology</w:t>
            </w:r>
          </w:p>
        </w:tc>
        <w:tc>
          <w:tcPr>
            <w:tcW w:w="3736" w:type="dxa"/>
            <w:vAlign w:val="center"/>
          </w:tcPr>
          <w:p w14:paraId="3EFCBE20" w14:textId="77777777" w:rsidR="00954226" w:rsidRDefault="00954226" w:rsidP="00954226">
            <w:pPr>
              <w:spacing w:line="240" w:lineRule="auto"/>
              <w:rPr>
                <w:sz w:val="24"/>
                <w:szCs w:val="24"/>
              </w:rPr>
            </w:pPr>
            <w:r>
              <w:rPr>
                <w:rFonts w:ascii="Brush Script MT" w:eastAsia="Brush Script MT" w:hAnsi="Brush Script MT" w:cs="Brush Script MT" w:hint="eastAsia"/>
                <w:color w:val="000000"/>
                <w:shd w:val="clear" w:color="auto" w:fill="FFFFFF"/>
              </w:rPr>
              <w:t>Desirée Ciambrone</w:t>
            </w:r>
          </w:p>
          <w:p w14:paraId="7487F9CA" w14:textId="77777777" w:rsidR="00115A68" w:rsidRDefault="00115A68" w:rsidP="0015571B">
            <w:pPr>
              <w:spacing w:line="240" w:lineRule="auto"/>
            </w:pPr>
          </w:p>
        </w:tc>
        <w:tc>
          <w:tcPr>
            <w:tcW w:w="1285" w:type="dxa"/>
            <w:vAlign w:val="center"/>
          </w:tcPr>
          <w:p w14:paraId="1F86A130" w14:textId="63CB3267" w:rsidR="00115A68" w:rsidRDefault="00954226" w:rsidP="0015571B">
            <w:pPr>
              <w:spacing w:line="240" w:lineRule="auto"/>
            </w:pPr>
            <w:r>
              <w:t>1/30/2</w:t>
            </w:r>
            <w:r w:rsidR="00701154">
              <w:t>02</w:t>
            </w:r>
            <w:r>
              <w:t>1</w:t>
            </w:r>
          </w:p>
        </w:tc>
      </w:tr>
      <w:tr w:rsidR="00C15610" w14:paraId="511A3CF5" w14:textId="77777777" w:rsidTr="00D5147D">
        <w:trPr>
          <w:cantSplit/>
          <w:trHeight w:val="489"/>
        </w:trPr>
        <w:tc>
          <w:tcPr>
            <w:tcW w:w="2645" w:type="dxa"/>
            <w:vAlign w:val="center"/>
          </w:tcPr>
          <w:p w14:paraId="7839F66B" w14:textId="6B48A239" w:rsidR="00C15610" w:rsidRDefault="00C15610" w:rsidP="0015571B">
            <w:pPr>
              <w:spacing w:line="240" w:lineRule="auto"/>
            </w:pPr>
            <w:r>
              <w:t>Jason Sawyer</w:t>
            </w:r>
          </w:p>
        </w:tc>
        <w:tc>
          <w:tcPr>
            <w:tcW w:w="3114" w:type="dxa"/>
            <w:vAlign w:val="center"/>
          </w:tcPr>
          <w:p w14:paraId="62AF6593" w14:textId="46092709" w:rsidR="00C15610" w:rsidRDefault="00C15610" w:rsidP="0015571B">
            <w:pPr>
              <w:spacing w:line="240" w:lineRule="auto"/>
            </w:pPr>
            <w:r>
              <w:t>Program Director Wellness and Exercise Science</w:t>
            </w:r>
          </w:p>
        </w:tc>
        <w:tc>
          <w:tcPr>
            <w:tcW w:w="3736" w:type="dxa"/>
            <w:vAlign w:val="center"/>
          </w:tcPr>
          <w:p w14:paraId="7DD8983B" w14:textId="6167317D" w:rsidR="00C15610" w:rsidRDefault="00D707E5" w:rsidP="0015571B">
            <w:pPr>
              <w:spacing w:line="240" w:lineRule="auto"/>
            </w:pPr>
            <w:r w:rsidRPr="03944A3B">
              <w:rPr>
                <w:rFonts w:ascii="Brush Script MT" w:eastAsia="Brush Script MT" w:hAnsi="Brush Script MT" w:cs="Brush Script MT"/>
              </w:rPr>
              <w:t>Jason Sawyer</w:t>
            </w:r>
          </w:p>
        </w:tc>
        <w:tc>
          <w:tcPr>
            <w:tcW w:w="1285" w:type="dxa"/>
            <w:vAlign w:val="center"/>
          </w:tcPr>
          <w:p w14:paraId="79551BD9" w14:textId="0A8DED62" w:rsidR="00C15610" w:rsidRDefault="00701154" w:rsidP="0015571B">
            <w:pPr>
              <w:spacing w:line="240" w:lineRule="auto"/>
            </w:pPr>
            <w:r>
              <w:t>2/2/2021</w:t>
            </w:r>
          </w:p>
        </w:tc>
      </w:tr>
      <w:tr w:rsidR="00115A68" w14:paraId="3308AC9C" w14:textId="77777777" w:rsidTr="00D5147D">
        <w:trPr>
          <w:cantSplit/>
          <w:trHeight w:val="489"/>
        </w:trPr>
        <w:tc>
          <w:tcPr>
            <w:tcW w:w="2645" w:type="dxa"/>
            <w:vAlign w:val="center"/>
          </w:tcPr>
          <w:p w14:paraId="2B0991B7" w14:textId="52311565" w:rsidR="00115A68" w:rsidRDefault="00AC56CE" w:rsidP="0015571B">
            <w:pPr>
              <w:spacing w:line="240" w:lineRule="auto"/>
            </w:pPr>
            <w:r>
              <w:t>Carol Cummings</w:t>
            </w:r>
          </w:p>
        </w:tc>
        <w:tc>
          <w:tcPr>
            <w:tcW w:w="3114" w:type="dxa"/>
            <w:vAlign w:val="center"/>
          </w:tcPr>
          <w:p w14:paraId="2927DBCB" w14:textId="64EC4A5F" w:rsidR="00115A68" w:rsidRDefault="00115A68" w:rsidP="0015571B">
            <w:pPr>
              <w:spacing w:line="240" w:lineRule="auto"/>
            </w:pPr>
            <w:r>
              <w:t xml:space="preserve">Chair of </w:t>
            </w:r>
            <w:r w:rsidR="00AC56CE">
              <w:t>CPHP</w:t>
            </w:r>
          </w:p>
        </w:tc>
        <w:tc>
          <w:tcPr>
            <w:tcW w:w="3736" w:type="dxa"/>
            <w:vAlign w:val="center"/>
          </w:tcPr>
          <w:p w14:paraId="7927CB11" w14:textId="5BD14878" w:rsidR="00115A68" w:rsidRDefault="006C463D" w:rsidP="0015571B">
            <w:pPr>
              <w:spacing w:line="240" w:lineRule="auto"/>
            </w:pPr>
            <w:r>
              <w:t>*Approved via e-mail</w:t>
            </w:r>
          </w:p>
        </w:tc>
        <w:tc>
          <w:tcPr>
            <w:tcW w:w="1285" w:type="dxa"/>
            <w:vAlign w:val="center"/>
          </w:tcPr>
          <w:p w14:paraId="06A64098" w14:textId="357912C5" w:rsidR="00115A68" w:rsidRDefault="006C463D" w:rsidP="0015571B">
            <w:pPr>
              <w:spacing w:line="240" w:lineRule="auto"/>
            </w:pPr>
            <w:r>
              <w:t>2/10/2021</w:t>
            </w:r>
          </w:p>
        </w:tc>
      </w:tr>
      <w:tr w:rsidR="00D5147D" w14:paraId="1804AC51" w14:textId="77777777" w:rsidTr="00D5147D">
        <w:trPr>
          <w:cantSplit/>
          <w:trHeight w:val="489"/>
        </w:trPr>
        <w:tc>
          <w:tcPr>
            <w:tcW w:w="2645" w:type="dxa"/>
            <w:vAlign w:val="center"/>
          </w:tcPr>
          <w:p w14:paraId="1947110D" w14:textId="77777777" w:rsidR="00D5147D" w:rsidRDefault="00D5147D" w:rsidP="00D6568F">
            <w:pPr>
              <w:spacing w:line="240" w:lineRule="auto"/>
            </w:pPr>
            <w:r>
              <w:t>Carolynn Masters</w:t>
            </w:r>
          </w:p>
        </w:tc>
        <w:tc>
          <w:tcPr>
            <w:tcW w:w="3114" w:type="dxa"/>
            <w:vAlign w:val="center"/>
          </w:tcPr>
          <w:p w14:paraId="5665D66B" w14:textId="77777777" w:rsidR="00D5147D" w:rsidRDefault="00D5147D" w:rsidP="00D6568F">
            <w:pPr>
              <w:spacing w:line="240" w:lineRule="auto"/>
            </w:pPr>
            <w:r>
              <w:t>Dean of SON</w:t>
            </w:r>
          </w:p>
        </w:tc>
        <w:tc>
          <w:tcPr>
            <w:tcW w:w="3736" w:type="dxa"/>
            <w:vAlign w:val="center"/>
          </w:tcPr>
          <w:p w14:paraId="1BDFB7A4" w14:textId="77777777" w:rsidR="00D5147D" w:rsidRDefault="00D5147D" w:rsidP="00D6568F">
            <w:pPr>
              <w:spacing w:line="240" w:lineRule="auto"/>
            </w:pPr>
            <w:r>
              <w:rPr>
                <w:noProof/>
              </w:rPr>
              <w:drawing>
                <wp:inline distT="0" distB="0" distL="0" distR="0" wp14:anchorId="06536D48" wp14:editId="49940C11">
                  <wp:extent cx="2235200" cy="406400"/>
                  <wp:effectExtent l="0" t="0" r="0" b="0"/>
                  <wp:docPr id="4" name="Picture 4"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clipart&#10;&#10;Description automatically generated"/>
                          <pic:cNvPicPr/>
                        </pic:nvPicPr>
                        <pic:blipFill>
                          <a:blip r:embed="rId9"/>
                          <a:stretch>
                            <a:fillRect/>
                          </a:stretch>
                        </pic:blipFill>
                        <pic:spPr>
                          <a:xfrm>
                            <a:off x="0" y="0"/>
                            <a:ext cx="2242137" cy="407661"/>
                          </a:xfrm>
                          <a:prstGeom prst="rect">
                            <a:avLst/>
                          </a:prstGeom>
                        </pic:spPr>
                      </pic:pic>
                    </a:graphicData>
                  </a:graphic>
                </wp:inline>
              </w:drawing>
            </w:r>
          </w:p>
        </w:tc>
        <w:tc>
          <w:tcPr>
            <w:tcW w:w="1285" w:type="dxa"/>
            <w:vAlign w:val="center"/>
          </w:tcPr>
          <w:p w14:paraId="7094D036" w14:textId="77777777" w:rsidR="00D5147D" w:rsidRDefault="00D5147D" w:rsidP="00D6568F">
            <w:pPr>
              <w:spacing w:line="240" w:lineRule="auto"/>
            </w:pPr>
            <w:r>
              <w:t>2/11/2021</w:t>
            </w:r>
          </w:p>
        </w:tc>
      </w:tr>
      <w:tr w:rsidR="00F51D1E" w14:paraId="56E8DD84" w14:textId="77777777" w:rsidTr="00D5147D">
        <w:trPr>
          <w:cantSplit/>
          <w:trHeight w:val="489"/>
        </w:trPr>
        <w:tc>
          <w:tcPr>
            <w:tcW w:w="2645" w:type="dxa"/>
            <w:vAlign w:val="center"/>
          </w:tcPr>
          <w:p w14:paraId="53FA4B03" w14:textId="7315B28D" w:rsidR="00F51D1E" w:rsidRDefault="00DC37F4" w:rsidP="0015571B">
            <w:pPr>
              <w:spacing w:line="240" w:lineRule="auto"/>
            </w:pPr>
            <w:r>
              <w:t>Jeann</w:t>
            </w:r>
            <w:r w:rsidR="003571BF">
              <w:t>ine Dingus-Eason</w:t>
            </w:r>
          </w:p>
        </w:tc>
        <w:tc>
          <w:tcPr>
            <w:tcW w:w="3114" w:type="dxa"/>
            <w:vAlign w:val="center"/>
          </w:tcPr>
          <w:p w14:paraId="441C8855" w14:textId="19600BCE" w:rsidR="00F51D1E" w:rsidRDefault="00F51D1E" w:rsidP="0015571B">
            <w:pPr>
              <w:spacing w:line="240" w:lineRule="auto"/>
            </w:pPr>
            <w:r>
              <w:t>Dean of FSHED</w:t>
            </w:r>
          </w:p>
        </w:tc>
        <w:tc>
          <w:tcPr>
            <w:tcW w:w="3736" w:type="dxa"/>
            <w:vAlign w:val="center"/>
          </w:tcPr>
          <w:p w14:paraId="15A70158" w14:textId="0830AC13" w:rsidR="00F51D1E" w:rsidRDefault="003D0875" w:rsidP="0015571B">
            <w:pPr>
              <w:spacing w:line="240" w:lineRule="auto"/>
            </w:pPr>
            <w:r>
              <w:t>*Approved via e-mail</w:t>
            </w:r>
          </w:p>
        </w:tc>
        <w:tc>
          <w:tcPr>
            <w:tcW w:w="1285" w:type="dxa"/>
            <w:vAlign w:val="center"/>
          </w:tcPr>
          <w:p w14:paraId="42EB45FD" w14:textId="5FF303BC" w:rsidR="00F51D1E" w:rsidRDefault="003D0875" w:rsidP="0015571B">
            <w:pPr>
              <w:spacing w:line="240" w:lineRule="auto"/>
            </w:pPr>
            <w:r>
              <w:t>2/9/2021</w:t>
            </w:r>
          </w:p>
        </w:tc>
      </w:tr>
      <w:tr w:rsidR="00994FD5" w14:paraId="57D43E94" w14:textId="77777777" w:rsidTr="00D5147D">
        <w:trPr>
          <w:cantSplit/>
          <w:trHeight w:val="489"/>
        </w:trPr>
        <w:tc>
          <w:tcPr>
            <w:tcW w:w="2645" w:type="dxa"/>
            <w:vAlign w:val="center"/>
          </w:tcPr>
          <w:p w14:paraId="7C51AAEB" w14:textId="3D00E0AB" w:rsidR="00994FD5" w:rsidRDefault="00994FD5" w:rsidP="0015571B">
            <w:pPr>
              <w:spacing w:line="240" w:lineRule="auto"/>
            </w:pPr>
            <w:r>
              <w:t>Lesley Bogad</w:t>
            </w:r>
          </w:p>
        </w:tc>
        <w:tc>
          <w:tcPr>
            <w:tcW w:w="3114" w:type="dxa"/>
            <w:vAlign w:val="center"/>
          </w:tcPr>
          <w:p w14:paraId="6416FA05" w14:textId="30AA7737" w:rsidR="00994FD5" w:rsidRDefault="00994FD5" w:rsidP="0015571B">
            <w:pPr>
              <w:spacing w:line="240" w:lineRule="auto"/>
            </w:pPr>
            <w:r>
              <w:t>Educational Studies (for CURR)</w:t>
            </w:r>
          </w:p>
        </w:tc>
        <w:tc>
          <w:tcPr>
            <w:tcW w:w="3736" w:type="dxa"/>
            <w:vAlign w:val="center"/>
          </w:tcPr>
          <w:p w14:paraId="60828D5F" w14:textId="3FE5997C" w:rsidR="00994FD5" w:rsidRDefault="00D5147D" w:rsidP="0015571B">
            <w:pPr>
              <w:spacing w:line="240" w:lineRule="auto"/>
            </w:pPr>
            <w:r>
              <w:t>*Approved via e-mail</w:t>
            </w:r>
          </w:p>
        </w:tc>
        <w:tc>
          <w:tcPr>
            <w:tcW w:w="1285" w:type="dxa"/>
            <w:vAlign w:val="center"/>
          </w:tcPr>
          <w:p w14:paraId="0B766383" w14:textId="3D69085D" w:rsidR="00994FD5" w:rsidRDefault="00D5147D" w:rsidP="0015571B">
            <w:pPr>
              <w:spacing w:line="240" w:lineRule="auto"/>
            </w:pPr>
            <w:r>
              <w:t>2/11/2021</w:t>
            </w:r>
          </w:p>
        </w:tc>
      </w:tr>
      <w:tr w:rsidR="009233E2" w14:paraId="53534DB9" w14:textId="77777777" w:rsidTr="00D5147D">
        <w:trPr>
          <w:cantSplit/>
          <w:trHeight w:val="489"/>
        </w:trPr>
        <w:tc>
          <w:tcPr>
            <w:tcW w:w="2645" w:type="dxa"/>
            <w:vAlign w:val="center"/>
          </w:tcPr>
          <w:p w14:paraId="22F0EDF6" w14:textId="174B6DC6" w:rsidR="009233E2" w:rsidRDefault="009233E2" w:rsidP="0015571B">
            <w:pPr>
              <w:spacing w:line="240" w:lineRule="auto"/>
            </w:pPr>
            <w:r>
              <w:t>Elian</w:t>
            </w:r>
            <w:r w:rsidR="00B557A7">
              <w:t>i</w:t>
            </w:r>
            <w:r>
              <w:t xml:space="preserve"> Basile</w:t>
            </w:r>
          </w:p>
        </w:tc>
        <w:tc>
          <w:tcPr>
            <w:tcW w:w="3114" w:type="dxa"/>
            <w:vAlign w:val="center"/>
          </w:tcPr>
          <w:p w14:paraId="0FE5C7BE" w14:textId="5EE3639B" w:rsidR="009233E2" w:rsidRDefault="009233E2" w:rsidP="0015571B">
            <w:pPr>
              <w:spacing w:line="240" w:lineRule="auto"/>
            </w:pPr>
            <w:r>
              <w:t>Modern Languages</w:t>
            </w:r>
          </w:p>
        </w:tc>
        <w:tc>
          <w:tcPr>
            <w:tcW w:w="3736" w:type="dxa"/>
            <w:vAlign w:val="center"/>
          </w:tcPr>
          <w:p w14:paraId="7D2C8189" w14:textId="7E123614" w:rsidR="009233E2" w:rsidRDefault="00E23A54" w:rsidP="0015571B">
            <w:pPr>
              <w:spacing w:line="240" w:lineRule="auto"/>
            </w:pPr>
            <w:r>
              <w:t>*Approved via e-mail</w:t>
            </w:r>
          </w:p>
        </w:tc>
        <w:tc>
          <w:tcPr>
            <w:tcW w:w="1285" w:type="dxa"/>
            <w:vAlign w:val="center"/>
          </w:tcPr>
          <w:p w14:paraId="2F7269D8" w14:textId="714871A0" w:rsidR="009233E2" w:rsidRDefault="00E23A54" w:rsidP="0015571B">
            <w:pPr>
              <w:spacing w:line="240" w:lineRule="auto"/>
            </w:pPr>
            <w:r>
              <w:t>2/8/2021</w:t>
            </w:r>
          </w:p>
        </w:tc>
      </w:tr>
      <w:tr w:rsidR="009233E2" w14:paraId="4F48A95D" w14:textId="77777777" w:rsidTr="00D5147D">
        <w:trPr>
          <w:cantSplit/>
          <w:trHeight w:val="489"/>
        </w:trPr>
        <w:tc>
          <w:tcPr>
            <w:tcW w:w="2645" w:type="dxa"/>
            <w:vAlign w:val="center"/>
          </w:tcPr>
          <w:p w14:paraId="61AAFE9A" w14:textId="40F6DD0F" w:rsidR="009233E2" w:rsidRDefault="009233E2" w:rsidP="0015571B">
            <w:pPr>
              <w:spacing w:line="240" w:lineRule="auto"/>
            </w:pPr>
            <w:r>
              <w:t>Elis</w:t>
            </w:r>
            <w:r w:rsidR="00576B8F">
              <w:t>a</w:t>
            </w:r>
            <w:r>
              <w:t xml:space="preserve"> Miller</w:t>
            </w:r>
          </w:p>
        </w:tc>
        <w:tc>
          <w:tcPr>
            <w:tcW w:w="3114" w:type="dxa"/>
            <w:vAlign w:val="center"/>
          </w:tcPr>
          <w:p w14:paraId="77F634D5" w14:textId="5D045209" w:rsidR="009233E2" w:rsidRDefault="009233E2" w:rsidP="0015571B">
            <w:pPr>
              <w:spacing w:line="240" w:lineRule="auto"/>
            </w:pPr>
            <w:r>
              <w:t>History</w:t>
            </w:r>
          </w:p>
        </w:tc>
        <w:tc>
          <w:tcPr>
            <w:tcW w:w="3736" w:type="dxa"/>
            <w:vAlign w:val="center"/>
          </w:tcPr>
          <w:p w14:paraId="3B55B5E2" w14:textId="348061AA" w:rsidR="009233E2" w:rsidRDefault="00235FAB" w:rsidP="00235FAB">
            <w:pPr>
              <w:spacing w:line="240" w:lineRule="auto"/>
            </w:pPr>
            <w:r>
              <w:t>*Approved via e-mail</w:t>
            </w:r>
          </w:p>
        </w:tc>
        <w:tc>
          <w:tcPr>
            <w:tcW w:w="1285" w:type="dxa"/>
            <w:vAlign w:val="center"/>
          </w:tcPr>
          <w:p w14:paraId="622F6528" w14:textId="7E5E1277" w:rsidR="009233E2" w:rsidRDefault="00235FAB" w:rsidP="0015571B">
            <w:pPr>
              <w:spacing w:line="240" w:lineRule="auto"/>
            </w:pPr>
            <w:r>
              <w:t>1/31/2021</w:t>
            </w:r>
          </w:p>
        </w:tc>
      </w:tr>
      <w:tr w:rsidR="000F0470" w14:paraId="65648463" w14:textId="77777777" w:rsidTr="00D5147D">
        <w:trPr>
          <w:cantSplit/>
          <w:trHeight w:val="489"/>
        </w:trPr>
        <w:tc>
          <w:tcPr>
            <w:tcW w:w="2645" w:type="dxa"/>
            <w:vAlign w:val="center"/>
          </w:tcPr>
          <w:p w14:paraId="3C4D682C" w14:textId="77777777" w:rsidR="000F0470" w:rsidRDefault="000F0470" w:rsidP="00AA7525">
            <w:pPr>
              <w:spacing w:line="240" w:lineRule="auto"/>
            </w:pPr>
            <w:r>
              <w:t>Eric Hall</w:t>
            </w:r>
          </w:p>
        </w:tc>
        <w:tc>
          <w:tcPr>
            <w:tcW w:w="3114" w:type="dxa"/>
            <w:vAlign w:val="center"/>
          </w:tcPr>
          <w:p w14:paraId="00A23B53" w14:textId="77777777" w:rsidR="000F0470" w:rsidRDefault="000F0470" w:rsidP="00AA7525">
            <w:pPr>
              <w:spacing w:line="240" w:lineRule="auto"/>
            </w:pPr>
            <w:r>
              <w:t>Program Director of  HSCI</w:t>
            </w:r>
          </w:p>
        </w:tc>
        <w:tc>
          <w:tcPr>
            <w:tcW w:w="3736" w:type="dxa"/>
            <w:vAlign w:val="center"/>
          </w:tcPr>
          <w:p w14:paraId="6ACAA2BC" w14:textId="77777777" w:rsidR="000F0470" w:rsidRDefault="000F0470" w:rsidP="00AA7525">
            <w:pPr>
              <w:spacing w:line="240" w:lineRule="auto"/>
            </w:pPr>
            <w:r>
              <w:rPr>
                <w:noProof/>
              </w:rPr>
              <w:drawing>
                <wp:inline distT="0" distB="0" distL="0" distR="0" wp14:anchorId="5C37C85E" wp14:editId="630EA865">
                  <wp:extent cx="1600200" cy="365222"/>
                  <wp:effectExtent l="0" t="0" r="0" b="0"/>
                  <wp:docPr id="1" name="Picture 1" descr="A picture containing tableware, spo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ableware, spoon&#10;&#10;Description automatically generated"/>
                          <pic:cNvPicPr/>
                        </pic:nvPicPr>
                        <pic:blipFill>
                          <a:blip r:embed="rId10"/>
                          <a:stretch>
                            <a:fillRect/>
                          </a:stretch>
                        </pic:blipFill>
                        <pic:spPr>
                          <a:xfrm>
                            <a:off x="0" y="0"/>
                            <a:ext cx="1662271" cy="379389"/>
                          </a:xfrm>
                          <a:prstGeom prst="rect">
                            <a:avLst/>
                          </a:prstGeom>
                        </pic:spPr>
                      </pic:pic>
                    </a:graphicData>
                  </a:graphic>
                </wp:inline>
              </w:drawing>
            </w:r>
          </w:p>
        </w:tc>
        <w:tc>
          <w:tcPr>
            <w:tcW w:w="1285" w:type="dxa"/>
            <w:vAlign w:val="center"/>
          </w:tcPr>
          <w:p w14:paraId="7AD2005A" w14:textId="7207E320" w:rsidR="000F0470" w:rsidRDefault="000F0470" w:rsidP="00AA7525">
            <w:pPr>
              <w:spacing w:line="240" w:lineRule="auto"/>
            </w:pPr>
            <w:r>
              <w:t>1/29/2021</w:t>
            </w:r>
          </w:p>
        </w:tc>
      </w:tr>
      <w:tr w:rsidR="009233E2" w14:paraId="52748869" w14:textId="77777777" w:rsidTr="00D5147D">
        <w:trPr>
          <w:cantSplit/>
          <w:trHeight w:val="489"/>
        </w:trPr>
        <w:tc>
          <w:tcPr>
            <w:tcW w:w="2645" w:type="dxa"/>
            <w:vAlign w:val="center"/>
          </w:tcPr>
          <w:p w14:paraId="1E349AEA" w14:textId="4C63676E" w:rsidR="009233E2" w:rsidRDefault="009233E2" w:rsidP="0015571B">
            <w:pPr>
              <w:spacing w:line="240" w:lineRule="auto"/>
            </w:pPr>
            <w:r>
              <w:t>Aaron Smuts</w:t>
            </w:r>
          </w:p>
        </w:tc>
        <w:tc>
          <w:tcPr>
            <w:tcW w:w="3114" w:type="dxa"/>
            <w:vAlign w:val="center"/>
          </w:tcPr>
          <w:p w14:paraId="6327C0F9" w14:textId="799DF319" w:rsidR="009233E2" w:rsidRDefault="009233E2" w:rsidP="0015571B">
            <w:pPr>
              <w:spacing w:line="240" w:lineRule="auto"/>
            </w:pPr>
            <w:r>
              <w:t>Philosophy</w:t>
            </w:r>
          </w:p>
        </w:tc>
        <w:tc>
          <w:tcPr>
            <w:tcW w:w="3736" w:type="dxa"/>
            <w:vAlign w:val="center"/>
          </w:tcPr>
          <w:p w14:paraId="0722F29E" w14:textId="663E102C" w:rsidR="009233E2" w:rsidRDefault="00D5147D" w:rsidP="0015571B">
            <w:pPr>
              <w:spacing w:line="240" w:lineRule="auto"/>
            </w:pPr>
            <w:r>
              <w:t>*Approved via e-mail</w:t>
            </w:r>
          </w:p>
        </w:tc>
        <w:tc>
          <w:tcPr>
            <w:tcW w:w="1285" w:type="dxa"/>
            <w:vAlign w:val="center"/>
          </w:tcPr>
          <w:p w14:paraId="62C248ED" w14:textId="0172A86A" w:rsidR="009233E2" w:rsidRDefault="00D5147D" w:rsidP="0015571B">
            <w:pPr>
              <w:spacing w:line="240" w:lineRule="auto"/>
            </w:pPr>
            <w:r>
              <w:t>2/11/2021</w:t>
            </w:r>
          </w:p>
        </w:tc>
      </w:tr>
      <w:tr w:rsidR="00576B8F" w14:paraId="067A792C" w14:textId="77777777" w:rsidTr="00D5147D">
        <w:trPr>
          <w:cantSplit/>
          <w:trHeight w:val="489"/>
        </w:trPr>
        <w:tc>
          <w:tcPr>
            <w:tcW w:w="2645" w:type="dxa"/>
            <w:vAlign w:val="center"/>
          </w:tcPr>
          <w:p w14:paraId="7B417287" w14:textId="569A5FAE" w:rsidR="00576B8F" w:rsidRDefault="00576B8F" w:rsidP="0015571B">
            <w:pPr>
              <w:spacing w:line="240" w:lineRule="auto"/>
            </w:pPr>
            <w:r>
              <w:t>Earl Simson</w:t>
            </w:r>
          </w:p>
        </w:tc>
        <w:tc>
          <w:tcPr>
            <w:tcW w:w="3114" w:type="dxa"/>
            <w:vAlign w:val="center"/>
          </w:tcPr>
          <w:p w14:paraId="18D3A386" w14:textId="72C2BB31" w:rsidR="00576B8F" w:rsidRDefault="00576B8F" w:rsidP="0015571B">
            <w:pPr>
              <w:spacing w:line="240" w:lineRule="auto"/>
            </w:pPr>
            <w:r>
              <w:t>Dean FAS</w:t>
            </w:r>
          </w:p>
        </w:tc>
        <w:tc>
          <w:tcPr>
            <w:tcW w:w="3736" w:type="dxa"/>
            <w:vAlign w:val="center"/>
          </w:tcPr>
          <w:p w14:paraId="0A351689" w14:textId="1746211A" w:rsidR="00576B8F" w:rsidRDefault="007351AF" w:rsidP="0015571B">
            <w:pPr>
              <w:spacing w:line="240" w:lineRule="auto"/>
            </w:pPr>
            <w:r>
              <w:rPr>
                <w:noProof/>
              </w:rPr>
              <w:drawing>
                <wp:inline distT="0" distB="0" distL="0" distR="0" wp14:anchorId="787091F2" wp14:editId="119BF743">
                  <wp:extent cx="1144979"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1144979" cy="495300"/>
                          </a:xfrm>
                          <a:prstGeom prst="rect">
                            <a:avLst/>
                          </a:prstGeom>
                        </pic:spPr>
                      </pic:pic>
                    </a:graphicData>
                  </a:graphic>
                </wp:inline>
              </w:drawing>
            </w:r>
          </w:p>
        </w:tc>
        <w:tc>
          <w:tcPr>
            <w:tcW w:w="1285" w:type="dxa"/>
            <w:vAlign w:val="center"/>
          </w:tcPr>
          <w:p w14:paraId="31AE4ADB" w14:textId="22CE00B7" w:rsidR="00576B8F" w:rsidRDefault="007351AF" w:rsidP="0015571B">
            <w:pPr>
              <w:spacing w:line="240" w:lineRule="auto"/>
            </w:pPr>
            <w:r>
              <w:t>2/8/2021</w:t>
            </w:r>
          </w:p>
        </w:tc>
      </w:tr>
    </w:tbl>
    <w:p w14:paraId="35E716CB" w14:textId="77777777" w:rsidR="00115A68" w:rsidRDefault="00115A68" w:rsidP="00115A68">
      <w:pPr>
        <w:pStyle w:val="Heading5"/>
      </w:pPr>
      <w:bookmarkStart w:id="15" w:name="_GoBack"/>
      <w:bookmarkEnd w:id="15"/>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16" w:name="acknowledge"/>
        <w:bookmarkEnd w:id="16"/>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576B8F">
        <w:trPr>
          <w:cantSplit/>
          <w:tblHeader/>
        </w:trPr>
        <w:tc>
          <w:tcPr>
            <w:tcW w:w="3168" w:type="dxa"/>
            <w:vAlign w:val="center"/>
          </w:tcPr>
          <w:p w14:paraId="3E1DDF49" w14:textId="77777777" w:rsidR="00115A68" w:rsidRPr="00A83A6C" w:rsidRDefault="00115A68" w:rsidP="0015571B">
            <w:pPr>
              <w:pStyle w:val="Heading5"/>
              <w:jc w:val="center"/>
            </w:pPr>
            <w:r w:rsidRPr="00A83A6C">
              <w:t>Name</w:t>
            </w:r>
          </w:p>
        </w:tc>
        <w:tc>
          <w:tcPr>
            <w:tcW w:w="3254" w:type="dxa"/>
            <w:vAlign w:val="center"/>
          </w:tcPr>
          <w:p w14:paraId="1B0BC45F" w14:textId="77777777" w:rsidR="00115A68" w:rsidRPr="00A83A6C" w:rsidRDefault="00115A68" w:rsidP="0015571B">
            <w:pPr>
              <w:pStyle w:val="Heading5"/>
              <w:jc w:val="center"/>
            </w:pPr>
            <w:r w:rsidRPr="00A83A6C">
              <w:t>Position/affiliation</w:t>
            </w:r>
          </w:p>
        </w:tc>
        <w:tc>
          <w:tcPr>
            <w:tcW w:w="3197" w:type="dxa"/>
            <w:vAlign w:val="center"/>
          </w:tcPr>
          <w:p w14:paraId="2D79239D" w14:textId="77777777" w:rsidR="00115A68" w:rsidRPr="00A87611" w:rsidRDefault="00D316E5"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17" w:name="Signature_2"/>
            <w:bookmarkEnd w:id="17"/>
          </w:p>
        </w:tc>
        <w:tc>
          <w:tcPr>
            <w:tcW w:w="1161" w:type="dxa"/>
            <w:vAlign w:val="center"/>
          </w:tcPr>
          <w:p w14:paraId="1B58133B" w14:textId="77777777" w:rsidR="00115A68" w:rsidRPr="00A83A6C" w:rsidRDefault="00115A68" w:rsidP="0015571B">
            <w:pPr>
              <w:pStyle w:val="Heading5"/>
              <w:jc w:val="center"/>
            </w:pPr>
            <w:r w:rsidRPr="00A83A6C">
              <w:t>Date</w:t>
            </w:r>
          </w:p>
        </w:tc>
      </w:tr>
    </w:tbl>
    <w:p w14:paraId="329B6D81" w14:textId="77777777" w:rsidR="00F64260" w:rsidRPr="001A37FB" w:rsidRDefault="00F64260" w:rsidP="001A37FB"/>
    <w:sectPr w:rsidR="00F64260" w:rsidRPr="001A37FB" w:rsidSect="00CD18DD">
      <w:headerReference w:type="default" r:id="rId12"/>
      <w:foot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D0DC0" w14:textId="77777777" w:rsidR="00D316E5" w:rsidRDefault="00D316E5" w:rsidP="00FA78CA">
      <w:pPr>
        <w:spacing w:line="240" w:lineRule="auto"/>
      </w:pPr>
      <w:r>
        <w:separator/>
      </w:r>
    </w:p>
  </w:endnote>
  <w:endnote w:type="continuationSeparator" w:id="0">
    <w:p w14:paraId="39B4A071" w14:textId="77777777" w:rsidR="00D316E5" w:rsidRDefault="00D316E5"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60591911"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5/28</w:t>
    </w:r>
    <w:r w:rsidR="00D75B84">
      <w:rPr>
        <w:sz w:val="20"/>
      </w:rPr>
      <w:t>/</w:t>
    </w:r>
    <w:r w:rsidR="0061535B">
      <w:rPr>
        <w:sz w:val="20"/>
      </w:rPr>
      <w:t>20</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B8553A" w14:textId="77777777" w:rsidR="00D316E5" w:rsidRDefault="00D316E5" w:rsidP="00FA78CA">
      <w:pPr>
        <w:spacing w:line="240" w:lineRule="auto"/>
      </w:pPr>
      <w:r>
        <w:separator/>
      </w:r>
    </w:p>
  </w:footnote>
  <w:footnote w:type="continuationSeparator" w:id="0">
    <w:p w14:paraId="2CFF2A7D" w14:textId="77777777" w:rsidR="00D316E5" w:rsidRDefault="00D316E5"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7F86C402"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576B8F">
      <w:rPr>
        <w:color w:val="4F6228"/>
      </w:rPr>
      <w:t>20-21-018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576B8F">
      <w:rPr>
        <w:color w:val="4F6228"/>
      </w:rPr>
      <w:t xml:space="preserve"> 1/29/2021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3"/>
  </w:num>
  <w:num w:numId="3">
    <w:abstractNumId w:val="8"/>
  </w:num>
  <w:num w:numId="4">
    <w:abstractNumId w:val="1"/>
  </w:num>
  <w:num w:numId="5">
    <w:abstractNumId w:val="5"/>
  </w:num>
  <w:num w:numId="6">
    <w:abstractNumId w:val="11"/>
  </w:num>
  <w:num w:numId="7">
    <w:abstractNumId w:val="2"/>
  </w:num>
  <w:num w:numId="8">
    <w:abstractNumId w:val="7"/>
  </w:num>
  <w:num w:numId="9">
    <w:abstractNumId w:val="9"/>
  </w:num>
  <w:num w:numId="10">
    <w:abstractNumId w:val="4"/>
  </w:num>
  <w:num w:numId="11">
    <w:abstractNumId w:val="12"/>
  </w:num>
  <w:num w:numId="12">
    <w:abstractNumId w:val="6"/>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13F6A"/>
    <w:rsid w:val="000301C7"/>
    <w:rsid w:val="0004554C"/>
    <w:rsid w:val="000556B3"/>
    <w:rsid w:val="000810FF"/>
    <w:rsid w:val="000952A3"/>
    <w:rsid w:val="000A36CD"/>
    <w:rsid w:val="000D1497"/>
    <w:rsid w:val="000D21F2"/>
    <w:rsid w:val="000E2CBA"/>
    <w:rsid w:val="000F0470"/>
    <w:rsid w:val="000F3B85"/>
    <w:rsid w:val="0010080E"/>
    <w:rsid w:val="001010FA"/>
    <w:rsid w:val="00101BA4"/>
    <w:rsid w:val="0010291E"/>
    <w:rsid w:val="00115A68"/>
    <w:rsid w:val="0011690A"/>
    <w:rsid w:val="00117673"/>
    <w:rsid w:val="00120C12"/>
    <w:rsid w:val="00121174"/>
    <w:rsid w:val="001278A4"/>
    <w:rsid w:val="0013176C"/>
    <w:rsid w:val="00131B87"/>
    <w:rsid w:val="001429AA"/>
    <w:rsid w:val="00155826"/>
    <w:rsid w:val="00176C55"/>
    <w:rsid w:val="00181A4B"/>
    <w:rsid w:val="001A37FB"/>
    <w:rsid w:val="001A3E74"/>
    <w:rsid w:val="001A51ED"/>
    <w:rsid w:val="001B2E3A"/>
    <w:rsid w:val="001E5D57"/>
    <w:rsid w:val="0020058E"/>
    <w:rsid w:val="00204573"/>
    <w:rsid w:val="002125B9"/>
    <w:rsid w:val="00235FAB"/>
    <w:rsid w:val="00237355"/>
    <w:rsid w:val="00241866"/>
    <w:rsid w:val="002578DB"/>
    <w:rsid w:val="0026461B"/>
    <w:rsid w:val="0027634D"/>
    <w:rsid w:val="00284473"/>
    <w:rsid w:val="00290E18"/>
    <w:rsid w:val="00292D43"/>
    <w:rsid w:val="00293639"/>
    <w:rsid w:val="00296BA1"/>
    <w:rsid w:val="0029768B"/>
    <w:rsid w:val="002A3788"/>
    <w:rsid w:val="002B1FF7"/>
    <w:rsid w:val="002B24F6"/>
    <w:rsid w:val="002B7880"/>
    <w:rsid w:val="002C3D63"/>
    <w:rsid w:val="002D0316"/>
    <w:rsid w:val="002D194C"/>
    <w:rsid w:val="002E2C45"/>
    <w:rsid w:val="002F36B8"/>
    <w:rsid w:val="00310D95"/>
    <w:rsid w:val="003153C3"/>
    <w:rsid w:val="003236F4"/>
    <w:rsid w:val="00345149"/>
    <w:rsid w:val="003571BF"/>
    <w:rsid w:val="00376A8B"/>
    <w:rsid w:val="003A45F6"/>
    <w:rsid w:val="003B4A52"/>
    <w:rsid w:val="003B7AA4"/>
    <w:rsid w:val="003C1A54"/>
    <w:rsid w:val="003C511E"/>
    <w:rsid w:val="003D0875"/>
    <w:rsid w:val="003D7372"/>
    <w:rsid w:val="003F099C"/>
    <w:rsid w:val="003F4CFA"/>
    <w:rsid w:val="003F4E82"/>
    <w:rsid w:val="00402602"/>
    <w:rsid w:val="004105B6"/>
    <w:rsid w:val="00413DBF"/>
    <w:rsid w:val="004146BD"/>
    <w:rsid w:val="004254A0"/>
    <w:rsid w:val="004313E6"/>
    <w:rsid w:val="004403BD"/>
    <w:rsid w:val="00442EEA"/>
    <w:rsid w:val="00466718"/>
    <w:rsid w:val="004779B4"/>
    <w:rsid w:val="00480FAA"/>
    <w:rsid w:val="004E57C5"/>
    <w:rsid w:val="0050078A"/>
    <w:rsid w:val="00501546"/>
    <w:rsid w:val="00517DB2"/>
    <w:rsid w:val="00526851"/>
    <w:rsid w:val="00541F11"/>
    <w:rsid w:val="005473BC"/>
    <w:rsid w:val="00550513"/>
    <w:rsid w:val="00576B8F"/>
    <w:rsid w:val="005851AF"/>
    <w:rsid w:val="005873E3"/>
    <w:rsid w:val="005919F7"/>
    <w:rsid w:val="00594C5A"/>
    <w:rsid w:val="005B1049"/>
    <w:rsid w:val="005C23BD"/>
    <w:rsid w:val="005C3F83"/>
    <w:rsid w:val="005D389E"/>
    <w:rsid w:val="005E2D3D"/>
    <w:rsid w:val="005F2A05"/>
    <w:rsid w:val="0061535B"/>
    <w:rsid w:val="00623803"/>
    <w:rsid w:val="0066755C"/>
    <w:rsid w:val="00670869"/>
    <w:rsid w:val="006761E1"/>
    <w:rsid w:val="00683987"/>
    <w:rsid w:val="006970B0"/>
    <w:rsid w:val="006B20A9"/>
    <w:rsid w:val="006B5C03"/>
    <w:rsid w:val="006C463D"/>
    <w:rsid w:val="006E365C"/>
    <w:rsid w:val="006E3790"/>
    <w:rsid w:val="006E3AF2"/>
    <w:rsid w:val="006E6680"/>
    <w:rsid w:val="006F7F90"/>
    <w:rsid w:val="00701154"/>
    <w:rsid w:val="007035B8"/>
    <w:rsid w:val="00704CFF"/>
    <w:rsid w:val="00706745"/>
    <w:rsid w:val="007072F7"/>
    <w:rsid w:val="00714B57"/>
    <w:rsid w:val="007351AF"/>
    <w:rsid w:val="0074235B"/>
    <w:rsid w:val="00743AD2"/>
    <w:rsid w:val="007445F4"/>
    <w:rsid w:val="007554DE"/>
    <w:rsid w:val="00760EA6"/>
    <w:rsid w:val="00765341"/>
    <w:rsid w:val="0076625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C688D"/>
    <w:rsid w:val="008D52B7"/>
    <w:rsid w:val="008E0FCD"/>
    <w:rsid w:val="008E3EFA"/>
    <w:rsid w:val="008F175C"/>
    <w:rsid w:val="00905E67"/>
    <w:rsid w:val="00913143"/>
    <w:rsid w:val="009233E2"/>
    <w:rsid w:val="00936421"/>
    <w:rsid w:val="009458D2"/>
    <w:rsid w:val="00946B20"/>
    <w:rsid w:val="00954226"/>
    <w:rsid w:val="0098046D"/>
    <w:rsid w:val="00980EAC"/>
    <w:rsid w:val="00981F30"/>
    <w:rsid w:val="00984B36"/>
    <w:rsid w:val="00994FD5"/>
    <w:rsid w:val="009A0612"/>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2D4C"/>
    <w:rsid w:val="00A76B76"/>
    <w:rsid w:val="00A83A6C"/>
    <w:rsid w:val="00A85BAB"/>
    <w:rsid w:val="00A87611"/>
    <w:rsid w:val="00A94B5A"/>
    <w:rsid w:val="00A960DC"/>
    <w:rsid w:val="00AA2737"/>
    <w:rsid w:val="00AC3032"/>
    <w:rsid w:val="00AC56CE"/>
    <w:rsid w:val="00AE78C2"/>
    <w:rsid w:val="00AE7A3D"/>
    <w:rsid w:val="00AF1889"/>
    <w:rsid w:val="00B12BAB"/>
    <w:rsid w:val="00B20954"/>
    <w:rsid w:val="00B24AAC"/>
    <w:rsid w:val="00B26F16"/>
    <w:rsid w:val="00B35315"/>
    <w:rsid w:val="00B4771F"/>
    <w:rsid w:val="00B4784B"/>
    <w:rsid w:val="00B51B79"/>
    <w:rsid w:val="00B557A7"/>
    <w:rsid w:val="00B605CE"/>
    <w:rsid w:val="00B649C4"/>
    <w:rsid w:val="00B77369"/>
    <w:rsid w:val="00B82B64"/>
    <w:rsid w:val="00B85F49"/>
    <w:rsid w:val="00B862BF"/>
    <w:rsid w:val="00B87B39"/>
    <w:rsid w:val="00BA14BF"/>
    <w:rsid w:val="00BB11B9"/>
    <w:rsid w:val="00BC42B6"/>
    <w:rsid w:val="00BF1795"/>
    <w:rsid w:val="00BF30C5"/>
    <w:rsid w:val="00C0654C"/>
    <w:rsid w:val="00C11283"/>
    <w:rsid w:val="00C15610"/>
    <w:rsid w:val="00C25F9D"/>
    <w:rsid w:val="00C31E83"/>
    <w:rsid w:val="00C344AB"/>
    <w:rsid w:val="00C518C1"/>
    <w:rsid w:val="00C52567"/>
    <w:rsid w:val="00C53751"/>
    <w:rsid w:val="00C63F4F"/>
    <w:rsid w:val="00C85777"/>
    <w:rsid w:val="00C87C1F"/>
    <w:rsid w:val="00C94576"/>
    <w:rsid w:val="00C969FA"/>
    <w:rsid w:val="00C97577"/>
    <w:rsid w:val="00CA71A8"/>
    <w:rsid w:val="00CC03A7"/>
    <w:rsid w:val="00CC3E7A"/>
    <w:rsid w:val="00CD18DD"/>
    <w:rsid w:val="00CF0458"/>
    <w:rsid w:val="00D316E5"/>
    <w:rsid w:val="00D5147D"/>
    <w:rsid w:val="00D52552"/>
    <w:rsid w:val="00D56C09"/>
    <w:rsid w:val="00D64DF4"/>
    <w:rsid w:val="00D65F02"/>
    <w:rsid w:val="00D707E5"/>
    <w:rsid w:val="00D75B84"/>
    <w:rsid w:val="00D75FF8"/>
    <w:rsid w:val="00D968DA"/>
    <w:rsid w:val="00D96C1E"/>
    <w:rsid w:val="00DA1CC6"/>
    <w:rsid w:val="00DA73A0"/>
    <w:rsid w:val="00DB23D4"/>
    <w:rsid w:val="00DB63D4"/>
    <w:rsid w:val="00DC37F4"/>
    <w:rsid w:val="00DD69AE"/>
    <w:rsid w:val="00DE2B7A"/>
    <w:rsid w:val="00DF4FCD"/>
    <w:rsid w:val="00DF7B12"/>
    <w:rsid w:val="00DF7C07"/>
    <w:rsid w:val="00E23A54"/>
    <w:rsid w:val="00E36AF7"/>
    <w:rsid w:val="00E4755D"/>
    <w:rsid w:val="00E641DE"/>
    <w:rsid w:val="00E740C9"/>
    <w:rsid w:val="00E7589B"/>
    <w:rsid w:val="00EB33FD"/>
    <w:rsid w:val="00EC194E"/>
    <w:rsid w:val="00EC63A4"/>
    <w:rsid w:val="00EC7B24"/>
    <w:rsid w:val="00ED1712"/>
    <w:rsid w:val="00F15B95"/>
    <w:rsid w:val="00F3256C"/>
    <w:rsid w:val="00F32980"/>
    <w:rsid w:val="00F409A9"/>
    <w:rsid w:val="00F42F5D"/>
    <w:rsid w:val="00F50687"/>
    <w:rsid w:val="00F51D1E"/>
    <w:rsid w:val="00F62BE0"/>
    <w:rsid w:val="00F64260"/>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017310">
      <w:bodyDiv w:val="1"/>
      <w:marLeft w:val="0"/>
      <w:marRight w:val="0"/>
      <w:marTop w:val="0"/>
      <w:marBottom w:val="0"/>
      <w:divBdr>
        <w:top w:val="none" w:sz="0" w:space="0" w:color="auto"/>
        <w:left w:val="none" w:sz="0" w:space="0" w:color="auto"/>
        <w:bottom w:val="none" w:sz="0" w:space="0" w:color="auto"/>
        <w:right w:val="none" w:sz="0" w:space="0" w:color="auto"/>
      </w:divBdr>
    </w:div>
    <w:div w:id="1846675959">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footer" Target="footer1.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67Z3ZXSPZZWZ-949-1241</_dlc_DocId>
    <_dlc_DocIdUrl xmlns="67887a43-7e4d-4c1c-91d7-15e417b1b8ab">
      <Url>https://w3.ric.edu/curriculum_committee/_layouts/15/DocIdRedir.aspx?ID=67Z3ZXSPZZWZ-949-1241</Url>
      <Description>67Z3ZXSPZZWZ-949-1241</Description>
    </_dlc_DocIdUrl>
  </documentManagement>
</p:properties>
</file>

<file path=customXml/itemProps1.xml><?xml version="1.0" encoding="utf-8"?>
<ds:datastoreItem xmlns:ds="http://schemas.openxmlformats.org/officeDocument/2006/customXml" ds:itemID="{AAC15E4E-F59B-4FE7-BD8E-5D2CBA510470}"/>
</file>

<file path=customXml/itemProps2.xml><?xml version="1.0" encoding="utf-8"?>
<ds:datastoreItem xmlns:ds="http://schemas.openxmlformats.org/officeDocument/2006/customXml" ds:itemID="{F1188DEF-7DD1-486B-B594-04BC36C7D989}"/>
</file>

<file path=customXml/itemProps3.xml><?xml version="1.0" encoding="utf-8"?>
<ds:datastoreItem xmlns:ds="http://schemas.openxmlformats.org/officeDocument/2006/customXml" ds:itemID="{7CFD209C-A6C5-41EB-859F-3412994A45B4}"/>
</file>

<file path=customXml/itemProps4.xml><?xml version="1.0" encoding="utf-8"?>
<ds:datastoreItem xmlns:ds="http://schemas.openxmlformats.org/officeDocument/2006/customXml" ds:itemID="{79BDEF97-C3F2-410B-B5E4-84B0DB519FDE}"/>
</file>

<file path=docProps/app.xml><?xml version="1.0" encoding="utf-8"?>
<Properties xmlns="http://schemas.openxmlformats.org/officeDocument/2006/extended-properties" xmlns:vt="http://schemas.openxmlformats.org/officeDocument/2006/docPropsVTypes">
  <Template>Normal.dotm</Template>
  <TotalTime>55</TotalTime>
  <Pages>4</Pages>
  <Words>1563</Words>
  <Characters>8915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10458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34</cp:revision>
  <cp:lastPrinted>2015-10-02T15:20:00Z</cp:lastPrinted>
  <dcterms:created xsi:type="dcterms:W3CDTF">2020-10-09T15:50:00Z</dcterms:created>
  <dcterms:modified xsi:type="dcterms:W3CDTF">2021-02-11T18:24:00Z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80be63f9-9bc7-4f1c-aa93-4b1c8ced74cd</vt:lpwstr>
  </property>
  <property fmtid="{D5CDD505-2E9C-101B-9397-08002B2CF9AE}" pid="8" name="ContentTypeId">
    <vt:lpwstr>0x0101009736D43DC7C38546B966A7508121890B</vt:lpwstr>
  </property>
</Properties>
</file>