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B6B6C" w14:textId="71AC3F6C" w:rsidR="7A01FF0C" w:rsidRDefault="7A01FF0C" w:rsidP="00785818">
      <w:pPr>
        <w:pStyle w:val="Heading1"/>
        <w:jc w:val="left"/>
      </w:pPr>
    </w:p>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8651DE0" w:rsidR="00F64260" w:rsidRPr="00A83A6C" w:rsidRDefault="004E4CD9" w:rsidP="00AA5AA9">
            <w:pPr>
              <w:pStyle w:val="Heading5"/>
              <w:rPr>
                <w:b/>
                <w:bCs/>
              </w:rPr>
            </w:pPr>
            <w:bookmarkStart w:id="0" w:name="Proposal"/>
            <w:bookmarkEnd w:id="0"/>
            <w:r>
              <w:rPr>
                <w:b/>
                <w:bCs/>
              </w:rPr>
              <w:t xml:space="preserve">nmt </w:t>
            </w:r>
            <w:r w:rsidR="00AA5AA9">
              <w:rPr>
                <w:b/>
                <w:bCs/>
              </w:rPr>
              <w:t>303 Nuclear Medicine Procedures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354F2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81A2465" w:rsidR="00F64260" w:rsidRPr="00785818"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354F2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F071B3B" w:rsidR="00F64260" w:rsidRDefault="00AA5AA9" w:rsidP="2CFB532B">
            <w:pPr>
              <w:spacing w:line="240" w:lineRule="auto"/>
              <w:rPr>
                <w:b/>
                <w:bCs/>
              </w:rPr>
            </w:pPr>
            <w:r>
              <w:rPr>
                <w:b/>
                <w:bCs/>
              </w:rPr>
              <w:t>With the revision to the medical imaging programs</w:t>
            </w:r>
            <w:r w:rsidR="00651E21">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785818">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54F2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54F2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54F2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54F2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4A8FBD06" w:rsidR="00F64260" w:rsidRPr="009F029C" w:rsidRDefault="004E4CD9" w:rsidP="2CFB532B">
            <w:pPr>
              <w:spacing w:line="240" w:lineRule="auto"/>
              <w:rPr>
                <w:b/>
                <w:bCs/>
              </w:rPr>
            </w:pPr>
            <w:r>
              <w:rPr>
                <w:b/>
                <w:bCs/>
              </w:rPr>
              <w:t>N</w:t>
            </w:r>
            <w:r w:rsidR="00AA5AA9">
              <w:rPr>
                <w:b/>
                <w:bCs/>
              </w:rPr>
              <w:t>MT 303</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6AD15546" w:rsidR="00F64260" w:rsidRPr="009F029C" w:rsidRDefault="00785818" w:rsidP="004E4CD9">
            <w:pPr>
              <w:spacing w:line="240" w:lineRule="auto"/>
              <w:rPr>
                <w:b/>
                <w:bCs/>
              </w:rPr>
            </w:pPr>
            <w:r>
              <w:rPr>
                <w:b/>
                <w:bCs/>
              </w:rPr>
              <w:t>Nuclear Medicine Procedures I</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C00447E" w:rsidR="00F64260" w:rsidRPr="009F029C" w:rsidRDefault="00785818" w:rsidP="00AA5AA9">
            <w:pPr>
              <w:spacing w:line="240" w:lineRule="auto"/>
            </w:pPr>
            <w:r>
              <w:rPr>
                <w:rStyle w:val="normaltextrun"/>
                <w:rFonts w:ascii="Calibri" w:hAnsi="Calibri"/>
                <w:color w:val="000000"/>
                <w:shd w:val="clear" w:color="auto" w:fill="FFFFFF"/>
              </w:rPr>
              <w:t xml:space="preserve">Students are provided </w:t>
            </w:r>
            <w:r w:rsidR="00AA5AA9">
              <w:rPr>
                <w:rStyle w:val="normaltextrun"/>
                <w:rFonts w:ascii="Calibri" w:hAnsi="Calibri"/>
                <w:color w:val="000000"/>
                <w:shd w:val="clear" w:color="auto" w:fill="FFFFFF"/>
              </w:rPr>
              <w:t>with an understanding of nuclear medicine and molecular imaging procedures, including appropriate protocol selection, instrumentation, basic pathology, patient care skills, and interpretation of images.  </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3C283F89" w:rsidR="00F64260" w:rsidRPr="009F029C" w:rsidRDefault="004B54B8" w:rsidP="2CFB532B">
            <w:pPr>
              <w:spacing w:line="240" w:lineRule="auto"/>
              <w:rPr>
                <w:b/>
                <w:bCs/>
              </w:rPr>
            </w:pPr>
            <w:r w:rsidRPr="00A50CF8">
              <w:rPr>
                <w:rStyle w:val="normaltextrun"/>
                <w:rFonts w:asciiTheme="minorHAnsi" w:hAnsiTheme="minorHAnsi"/>
                <w:bCs/>
                <w:color w:val="000000"/>
                <w:shd w:val="clear" w:color="auto" w:fill="FFFFFF"/>
              </w:rPr>
              <w:t>Acceptance into a Medical Imaging Clinical program</w:t>
            </w:r>
            <w:r w:rsidRPr="00A50CF8">
              <w:rPr>
                <w:rStyle w:val="eop"/>
                <w:rFonts w:asciiTheme="minorHAnsi" w:hAnsiTheme="minorHAnsi"/>
                <w:color w:val="000000"/>
                <w:shd w:val="clear" w:color="auto" w:fill="FFFFFF"/>
              </w:rPr>
              <w:t> </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4EC53A32" w:rsidR="00F64260" w:rsidRPr="009F029C" w:rsidRDefault="00E34EEC" w:rsidP="000A36CD">
            <w:pPr>
              <w:spacing w:line="240" w:lineRule="auto"/>
              <w:rPr>
                <w:b/>
                <w:sz w:val="20"/>
              </w:rPr>
            </w:pPr>
            <w:r w:rsidRPr="009F029C">
              <w:rPr>
                <w:b/>
                <w:sz w:val="20"/>
              </w:rPr>
              <w:t xml:space="preserve"> </w:t>
            </w:r>
          </w:p>
        </w:tc>
        <w:tc>
          <w:tcPr>
            <w:tcW w:w="3924" w:type="dxa"/>
            <w:noWrap/>
          </w:tcPr>
          <w:p w14:paraId="67D1137F" w14:textId="4D1BD00C" w:rsidR="00F64260" w:rsidRPr="009F029C" w:rsidRDefault="003A511E" w:rsidP="00E34EEC">
            <w:pPr>
              <w:spacing w:line="240" w:lineRule="auto"/>
              <w:rPr>
                <w:b/>
                <w:bCs/>
                <w:sz w:val="20"/>
                <w:szCs w:val="20"/>
              </w:rPr>
            </w:pPr>
            <w:r>
              <w:rPr>
                <w:b/>
                <w:bCs/>
                <w:sz w:val="20"/>
                <w:szCs w:val="20"/>
              </w:rPr>
              <w:t>Spring</w:t>
            </w: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406C01A" w:rsidR="00F64260" w:rsidRPr="009F029C" w:rsidRDefault="004E4CD9" w:rsidP="2CFB532B">
            <w:pPr>
              <w:spacing w:line="240" w:lineRule="auto"/>
              <w:rPr>
                <w:b/>
                <w:bCs/>
              </w:rPr>
            </w:pPr>
            <w:r>
              <w:rPr>
                <w:b/>
                <w:bCs/>
              </w:rPr>
              <w:t>3</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19A5914" w:rsidR="00F64260" w:rsidRPr="009F029C" w:rsidRDefault="00F64260" w:rsidP="004F5369">
            <w:pPr>
              <w:spacing w:line="240" w:lineRule="auto"/>
              <w:rPr>
                <w:rStyle w:val="TEXT"/>
              </w:rPr>
            </w:pPr>
            <w:bookmarkStart w:id="18" w:name="differences"/>
            <w:bookmarkEnd w:id="18"/>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2374E99"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CF4A3A"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F566F9F" w:rsidR="00F64260" w:rsidRPr="009F029C" w:rsidRDefault="00F64260" w:rsidP="00A87611">
            <w:pPr>
              <w:spacing w:line="240" w:lineRule="auto"/>
              <w:rPr>
                <w:b/>
                <w:sz w:val="20"/>
              </w:rPr>
            </w:pPr>
            <w:bookmarkStart w:id="20" w:name="required"/>
            <w:bookmarkEnd w:id="20"/>
          </w:p>
        </w:tc>
        <w:tc>
          <w:tcPr>
            <w:tcW w:w="3924" w:type="dxa"/>
            <w:noWrap/>
          </w:tcPr>
          <w:p w14:paraId="442E5788" w14:textId="0F3F679E"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7508A8A"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32051056"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37DF74B3"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04FDDA80" w14:textId="42740097" w:rsidR="00B51521" w:rsidRDefault="004F5369" w:rsidP="0027634D">
            <w:pPr>
              <w:spacing w:line="240" w:lineRule="auto"/>
              <w:rPr>
                <w:b/>
                <w:sz w:val="20"/>
              </w:rPr>
            </w:pPr>
            <w:r>
              <w:rPr>
                <w:b/>
                <w:sz w:val="20"/>
              </w:rPr>
              <w:t>Presentations</w:t>
            </w:r>
          </w:p>
          <w:p w14:paraId="7011CD8E" w14:textId="07197A65" w:rsidR="00B51521" w:rsidRDefault="004E4CD9" w:rsidP="0027634D">
            <w:pPr>
              <w:spacing w:line="240" w:lineRule="auto"/>
              <w:rPr>
                <w:b/>
                <w:sz w:val="20"/>
              </w:rPr>
            </w:pPr>
            <w:r>
              <w:rPr>
                <w:b/>
                <w:sz w:val="20"/>
              </w:rPr>
              <w:t>Assignments</w:t>
            </w:r>
          </w:p>
          <w:p w14:paraId="33AC4615" w14:textId="1DB11923" w:rsidR="00F64260" w:rsidRPr="009F029C" w:rsidRDefault="00F64260" w:rsidP="004E4CD9">
            <w:pPr>
              <w:spacing w:line="240" w:lineRule="auto"/>
              <w:rPr>
                <w:b/>
                <w:sz w:val="20"/>
              </w:rPr>
            </w:pP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D24BE1E" w:rsidR="00BF30C5" w:rsidRPr="009F029C" w:rsidRDefault="00E34EEC"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71"/>
        <w:gridCol w:w="1894"/>
        <w:gridCol w:w="451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54F21">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54F21"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14DED641" w14:textId="77777777" w:rsidR="004F5369" w:rsidRPr="004F5369" w:rsidRDefault="004F5369" w:rsidP="004F5369">
            <w:pPr>
              <w:spacing w:line="240" w:lineRule="auto"/>
              <w:textAlignment w:val="baseline"/>
              <w:rPr>
                <w:rFonts w:ascii="Calibri" w:hAnsi="Calibri"/>
                <w:sz w:val="24"/>
                <w:szCs w:val="24"/>
              </w:rPr>
            </w:pPr>
            <w:bookmarkStart w:id="25" w:name="outcomes"/>
            <w:bookmarkEnd w:id="25"/>
            <w:r w:rsidRPr="004F5369">
              <w:rPr>
                <w:rFonts w:ascii="Calibri" w:hAnsi="Calibri"/>
                <w:sz w:val="24"/>
                <w:szCs w:val="24"/>
              </w:rPr>
              <w:t>The student will: </w:t>
            </w:r>
          </w:p>
          <w:p w14:paraId="43CE46D7" w14:textId="77777777" w:rsidR="004F5369" w:rsidRPr="004F5369" w:rsidRDefault="004F5369" w:rsidP="004F5369">
            <w:pPr>
              <w:numPr>
                <w:ilvl w:val="0"/>
                <w:numId w:val="17"/>
              </w:numPr>
              <w:spacing w:line="240" w:lineRule="auto"/>
              <w:ind w:left="360" w:firstLine="0"/>
              <w:textAlignment w:val="baseline"/>
              <w:rPr>
                <w:rFonts w:ascii="Calibri" w:hAnsi="Calibri"/>
                <w:sz w:val="24"/>
                <w:szCs w:val="24"/>
              </w:rPr>
            </w:pPr>
            <w:r w:rsidRPr="004F5369">
              <w:rPr>
                <w:rFonts w:ascii="Calibri" w:hAnsi="Calibri"/>
                <w:sz w:val="24"/>
                <w:szCs w:val="24"/>
              </w:rPr>
              <w:t>Discuss the numerous methods and parameters used to acquire images and data in a nuclear medicine study. </w:t>
            </w:r>
          </w:p>
          <w:p w14:paraId="5B808E08" w14:textId="77777777" w:rsidR="004F5369" w:rsidRPr="004F5369" w:rsidRDefault="004F5369" w:rsidP="004F5369">
            <w:pPr>
              <w:numPr>
                <w:ilvl w:val="0"/>
                <w:numId w:val="18"/>
              </w:numPr>
              <w:spacing w:line="240" w:lineRule="auto"/>
              <w:ind w:left="360" w:firstLine="0"/>
              <w:textAlignment w:val="baseline"/>
              <w:rPr>
                <w:rFonts w:ascii="Calibri" w:hAnsi="Calibri"/>
                <w:sz w:val="24"/>
                <w:szCs w:val="24"/>
              </w:rPr>
            </w:pPr>
            <w:r w:rsidRPr="004F5369">
              <w:rPr>
                <w:rFonts w:ascii="Calibri" w:hAnsi="Calibri"/>
                <w:sz w:val="24"/>
                <w:szCs w:val="24"/>
              </w:rPr>
              <w:t xml:space="preserve">Identify indications for different procedures and determine the most appropriate imaging study and </w:t>
            </w:r>
            <w:r w:rsidRPr="004F5369">
              <w:rPr>
                <w:rFonts w:ascii="Calibri" w:hAnsi="Calibri"/>
                <w:sz w:val="24"/>
                <w:szCs w:val="24"/>
              </w:rPr>
              <w:lastRenderedPageBreak/>
              <w:t>method needed to provide high-quality nuclear medicine imaging. </w:t>
            </w:r>
          </w:p>
          <w:p w14:paraId="6DD5A045" w14:textId="7B6025C3" w:rsidR="004F5369" w:rsidRPr="004F5369" w:rsidRDefault="004F5369" w:rsidP="004F5369">
            <w:pPr>
              <w:numPr>
                <w:ilvl w:val="0"/>
                <w:numId w:val="19"/>
              </w:numPr>
              <w:spacing w:line="240" w:lineRule="auto"/>
              <w:ind w:left="360" w:firstLine="0"/>
              <w:textAlignment w:val="baseline"/>
              <w:rPr>
                <w:rFonts w:ascii="Calibri" w:hAnsi="Calibri"/>
                <w:sz w:val="24"/>
                <w:szCs w:val="24"/>
              </w:rPr>
            </w:pPr>
            <w:r w:rsidRPr="004F5369">
              <w:rPr>
                <w:rFonts w:ascii="Calibri" w:hAnsi="Calibri"/>
                <w:sz w:val="24"/>
                <w:szCs w:val="24"/>
              </w:rPr>
              <w:t>Identify procedures and protocols for acquiring and processing images given pathological conditions discussed in this course</w:t>
            </w:r>
            <w:r w:rsidR="0049037A">
              <w:rPr>
                <w:rFonts w:ascii="Calibri" w:hAnsi="Calibri"/>
                <w:sz w:val="24"/>
                <w:szCs w:val="24"/>
              </w:rPr>
              <w:t>.</w:t>
            </w:r>
            <w:r w:rsidRPr="004F5369">
              <w:rPr>
                <w:rFonts w:ascii="Calibri" w:hAnsi="Calibri"/>
                <w:sz w:val="24"/>
                <w:szCs w:val="24"/>
              </w:rPr>
              <w:t> </w:t>
            </w:r>
          </w:p>
          <w:p w14:paraId="37726F54" w14:textId="19E0AC64" w:rsidR="004F5369" w:rsidRPr="004F5369" w:rsidRDefault="004F5369" w:rsidP="004F5369">
            <w:pPr>
              <w:numPr>
                <w:ilvl w:val="0"/>
                <w:numId w:val="20"/>
              </w:numPr>
              <w:spacing w:line="240" w:lineRule="auto"/>
              <w:ind w:left="360" w:firstLine="0"/>
              <w:textAlignment w:val="baseline"/>
              <w:rPr>
                <w:rFonts w:ascii="Calibri" w:hAnsi="Calibri"/>
                <w:sz w:val="24"/>
                <w:szCs w:val="24"/>
              </w:rPr>
            </w:pPr>
            <w:r w:rsidRPr="004F5369">
              <w:rPr>
                <w:rFonts w:ascii="Calibri" w:hAnsi="Calibri"/>
                <w:sz w:val="24"/>
                <w:szCs w:val="24"/>
              </w:rPr>
              <w:t>Discuss the biodistribution, administration, dosage</w:t>
            </w:r>
            <w:r w:rsidR="00CC0DB5">
              <w:rPr>
                <w:rFonts w:ascii="Calibri" w:hAnsi="Calibri"/>
                <w:sz w:val="24"/>
                <w:szCs w:val="24"/>
              </w:rPr>
              <w:t>,</w:t>
            </w:r>
            <w:r w:rsidRPr="004F5369">
              <w:rPr>
                <w:rFonts w:ascii="Calibri" w:hAnsi="Calibri"/>
                <w:sz w:val="24"/>
                <w:szCs w:val="24"/>
              </w:rPr>
              <w:t xml:space="preserve"> and selection of radiopharmaceuticals or adjunct pharmaceutical for a nuclear medicine study. </w:t>
            </w:r>
          </w:p>
          <w:p w14:paraId="3C25B186" w14:textId="6E91357E" w:rsidR="004F5369" w:rsidRPr="004F5369" w:rsidRDefault="004F5369" w:rsidP="004F5369">
            <w:pPr>
              <w:numPr>
                <w:ilvl w:val="0"/>
                <w:numId w:val="21"/>
              </w:numPr>
              <w:spacing w:line="240" w:lineRule="auto"/>
              <w:ind w:left="360" w:firstLine="0"/>
              <w:textAlignment w:val="baseline"/>
              <w:rPr>
                <w:rFonts w:ascii="Calibri" w:hAnsi="Calibri"/>
                <w:sz w:val="24"/>
                <w:szCs w:val="24"/>
              </w:rPr>
            </w:pPr>
            <w:r w:rsidRPr="004F5369">
              <w:rPr>
                <w:rFonts w:ascii="Calibri" w:hAnsi="Calibri"/>
                <w:sz w:val="24"/>
                <w:szCs w:val="24"/>
              </w:rPr>
              <w:t>Evaluate images and data for artifacts and accuracy given knowledge of nuclear medicine principles and standards</w:t>
            </w:r>
            <w:r w:rsidR="00BF1FC4">
              <w:rPr>
                <w:rFonts w:ascii="Calibri" w:hAnsi="Calibri"/>
                <w:sz w:val="24"/>
                <w:szCs w:val="24"/>
              </w:rPr>
              <w:t>.</w:t>
            </w:r>
            <w:r w:rsidRPr="004F5369">
              <w:rPr>
                <w:rFonts w:ascii="Calibri" w:hAnsi="Calibri"/>
                <w:sz w:val="24"/>
                <w:szCs w:val="24"/>
              </w:rPr>
              <w:t>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53BE08D3" w:rsidR="00F64260" w:rsidRDefault="008D3455" w:rsidP="004E4CD9">
            <w:pPr>
              <w:spacing w:line="240" w:lineRule="auto"/>
            </w:pPr>
            <w:r>
              <w:t xml:space="preserve">Examination, </w:t>
            </w:r>
            <w:r w:rsidR="004F5369">
              <w:t>Presentations</w:t>
            </w:r>
            <w:r w:rsidR="00BF1FC4">
              <w:t>,</w:t>
            </w:r>
            <w:r w:rsidR="004F5369">
              <w:t xml:space="preserve"> </w:t>
            </w:r>
            <w:r>
              <w:t>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7"/>
            </w:tblGrid>
            <w:tr w:rsidR="006B7749" w:rsidRPr="00F909FB" w14:paraId="5206C504"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02D62826" w14:textId="77777777" w:rsidR="006B7749" w:rsidRPr="007A70F4" w:rsidRDefault="006B7749" w:rsidP="006B7749">
                  <w:pPr>
                    <w:pStyle w:val="Style1"/>
                    <w:rPr>
                      <w:rFonts w:ascii="Calibri" w:hAnsi="Calibri"/>
                      <w:b/>
                      <w:bCs/>
                      <w:sz w:val="24"/>
                      <w:szCs w:val="24"/>
                    </w:rPr>
                  </w:pPr>
                  <w:bookmarkStart w:id="26" w:name="outline"/>
                  <w:bookmarkEnd w:id="26"/>
                  <w:r w:rsidRPr="007A70F4">
                    <w:rPr>
                      <w:rFonts w:ascii="Calibri" w:hAnsi="Calibri"/>
                      <w:b/>
                      <w:bCs/>
                      <w:sz w:val="24"/>
                      <w:szCs w:val="24"/>
                    </w:rPr>
                    <w:t>Key:</w:t>
                  </w:r>
                </w:p>
                <w:p w14:paraId="6CCEE38A" w14:textId="77777777" w:rsidR="006B7749" w:rsidRPr="007A70F4" w:rsidRDefault="006B7749" w:rsidP="006B7749">
                  <w:pPr>
                    <w:pStyle w:val="Style1"/>
                    <w:rPr>
                      <w:rFonts w:ascii="Calibri" w:hAnsi="Calibri"/>
                      <w:bCs/>
                      <w:sz w:val="24"/>
                      <w:szCs w:val="24"/>
                    </w:rPr>
                  </w:pPr>
                  <w:r w:rsidRPr="007A70F4">
                    <w:rPr>
                      <w:rFonts w:ascii="Calibri" w:hAnsi="Calibri"/>
                      <w:bCs/>
                      <w:sz w:val="24"/>
                      <w:szCs w:val="24"/>
                      <w:u w:val="single"/>
                    </w:rPr>
                    <w:t>Instrumentation:</w:t>
                  </w:r>
                  <w:r w:rsidRPr="007A70F4">
                    <w:rPr>
                      <w:rFonts w:ascii="Calibri" w:hAnsi="Calibri"/>
                      <w:bCs/>
                      <w:sz w:val="24"/>
                      <w:szCs w:val="24"/>
                    </w:rPr>
                    <w:t xml:space="preserve"> detector system, data acquisition, data analysis, ancillary equipment</w:t>
                  </w:r>
                </w:p>
                <w:p w14:paraId="57FC05A4" w14:textId="77777777" w:rsidR="006B7749" w:rsidRPr="007A70F4" w:rsidRDefault="006B7749" w:rsidP="006B7749">
                  <w:pPr>
                    <w:pStyle w:val="Style1"/>
                    <w:rPr>
                      <w:rFonts w:ascii="Calibri" w:hAnsi="Calibri"/>
                      <w:bCs/>
                      <w:sz w:val="24"/>
                      <w:szCs w:val="24"/>
                    </w:rPr>
                  </w:pPr>
                  <w:r w:rsidRPr="007A70F4">
                    <w:rPr>
                      <w:rFonts w:ascii="Calibri" w:hAnsi="Calibri"/>
                      <w:bCs/>
                      <w:sz w:val="24"/>
                      <w:szCs w:val="24"/>
                      <w:u w:val="single"/>
                    </w:rPr>
                    <w:t>Radiopharmaceutical and Pharmaceuticals:</w:t>
                  </w:r>
                  <w:r w:rsidRPr="007A70F4">
                    <w:rPr>
                      <w:rFonts w:ascii="Calibri" w:hAnsi="Calibri"/>
                      <w:bCs/>
                      <w:sz w:val="24"/>
                      <w:szCs w:val="24"/>
                    </w:rPr>
                    <w:t xml:space="preserve"> selection, dosage, administration, biodistribution</w:t>
                  </w:r>
                </w:p>
                <w:p w14:paraId="7A7153B2" w14:textId="77777777" w:rsidR="006B7749" w:rsidRPr="00971D55" w:rsidRDefault="006B7749" w:rsidP="006B7749">
                  <w:pPr>
                    <w:pStyle w:val="Style1"/>
                    <w:rPr>
                      <w:rFonts w:ascii="Calibri" w:hAnsi="Calibri"/>
                      <w:bCs/>
                      <w:sz w:val="24"/>
                      <w:szCs w:val="24"/>
                    </w:rPr>
                  </w:pPr>
                  <w:r w:rsidRPr="00971D55">
                    <w:rPr>
                      <w:rFonts w:ascii="Calibri" w:hAnsi="Calibri"/>
                      <w:bCs/>
                      <w:sz w:val="24"/>
                      <w:szCs w:val="24"/>
                      <w:u w:val="single"/>
                    </w:rPr>
                    <w:t>Patient Preparation, Monitoring and Education</w:t>
                  </w:r>
                  <w:r w:rsidRPr="00971D55">
                    <w:rPr>
                      <w:rFonts w:ascii="Calibri" w:hAnsi="Calibri"/>
                      <w:bCs/>
                      <w:sz w:val="24"/>
                      <w:szCs w:val="24"/>
                    </w:rPr>
                    <w:t>: indications and contraindications, dietary restrictions, adverse reactions, age specific considerations, lab values</w:t>
                  </w:r>
                </w:p>
                <w:p w14:paraId="68A4BBD0" w14:textId="77777777" w:rsidR="006B7749" w:rsidRPr="00971D55" w:rsidRDefault="006B7749" w:rsidP="006B7749">
                  <w:pPr>
                    <w:pStyle w:val="Style1"/>
                    <w:rPr>
                      <w:rFonts w:ascii="Calibri" w:hAnsi="Calibri"/>
                      <w:bCs/>
                      <w:sz w:val="24"/>
                      <w:szCs w:val="24"/>
                    </w:rPr>
                  </w:pPr>
                  <w:r w:rsidRPr="00971D55">
                    <w:rPr>
                      <w:rFonts w:ascii="Calibri" w:hAnsi="Calibri"/>
                      <w:bCs/>
                      <w:sz w:val="24"/>
                      <w:szCs w:val="24"/>
                      <w:u w:val="single"/>
                    </w:rPr>
                    <w:t>Imaging Techniques:</w:t>
                  </w:r>
                  <w:r w:rsidRPr="00971D55">
                    <w:rPr>
                      <w:rFonts w:ascii="Calibri" w:hAnsi="Calibri"/>
                      <w:bCs/>
                      <w:sz w:val="24"/>
                      <w:szCs w:val="24"/>
                    </w:rPr>
                    <w:t xml:space="preserve"> anatomical landmarks, views, orientation, fusion imaging</w:t>
                  </w:r>
                </w:p>
                <w:p w14:paraId="12C606FD" w14:textId="77777777" w:rsidR="006B7749" w:rsidRPr="00F909FB" w:rsidRDefault="006B7749" w:rsidP="006B7749">
                  <w:pPr>
                    <w:pStyle w:val="Style1"/>
                    <w:rPr>
                      <w:rFonts w:ascii="Calibri" w:hAnsi="Calibri"/>
                      <w:b/>
                      <w:bCs/>
                      <w:sz w:val="24"/>
                      <w:szCs w:val="24"/>
                    </w:rPr>
                  </w:pPr>
                  <w:r w:rsidRPr="00971D55">
                    <w:rPr>
                      <w:rFonts w:ascii="Calibri" w:hAnsi="Calibri"/>
                      <w:bCs/>
                      <w:sz w:val="24"/>
                      <w:szCs w:val="24"/>
                      <w:u w:val="single"/>
                    </w:rPr>
                    <w:t>Interpretation</w:t>
                  </w:r>
                  <w:r w:rsidRPr="00971D55">
                    <w:rPr>
                      <w:rFonts w:ascii="Calibri" w:hAnsi="Calibri"/>
                      <w:bCs/>
                      <w:sz w:val="24"/>
                      <w:szCs w:val="24"/>
                    </w:rPr>
                    <w:t>: basic patterns that the technologists should be aware of</w:t>
                  </w:r>
                </w:p>
              </w:tc>
            </w:tr>
            <w:tr w:rsidR="006B7749" w:rsidRPr="00F909FB" w14:paraId="062DAD29"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68C111A1"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Skeletal System: WB bone, 3-phase bone, SPECT, bone marrow</w:t>
                  </w:r>
                </w:p>
                <w:p w14:paraId="51CE2BE6" w14:textId="77777777" w:rsidR="006B7749" w:rsidRDefault="006B7749" w:rsidP="006B7749">
                  <w:pPr>
                    <w:pStyle w:val="Style1"/>
                    <w:numPr>
                      <w:ilvl w:val="1"/>
                      <w:numId w:val="22"/>
                    </w:numPr>
                    <w:rPr>
                      <w:rFonts w:ascii="Calibri" w:hAnsi="Calibri"/>
                      <w:sz w:val="24"/>
                      <w:szCs w:val="24"/>
                    </w:rPr>
                  </w:pPr>
                  <w:r>
                    <w:rPr>
                      <w:rFonts w:ascii="Calibri" w:hAnsi="Calibri"/>
                      <w:sz w:val="24"/>
                      <w:szCs w:val="24"/>
                    </w:rPr>
                    <w:t xml:space="preserve">Review Anatomy and Physiology and common pathologies </w:t>
                  </w:r>
                </w:p>
                <w:p w14:paraId="6D76EB4C" w14:textId="77777777" w:rsidR="006B7749" w:rsidRPr="00F909FB" w:rsidRDefault="006B7749" w:rsidP="006B7749">
                  <w:pPr>
                    <w:pStyle w:val="Style1"/>
                    <w:numPr>
                      <w:ilvl w:val="1"/>
                      <w:numId w:val="22"/>
                    </w:numPr>
                    <w:rPr>
                      <w:rFonts w:ascii="Calibri" w:hAnsi="Calibri"/>
                      <w:sz w:val="24"/>
                      <w:szCs w:val="24"/>
                    </w:rPr>
                  </w:pPr>
                  <w:r w:rsidRPr="00524459">
                    <w:rPr>
                      <w:rFonts w:ascii="Calibri" w:hAnsi="Calibri"/>
                      <w:sz w:val="24"/>
                      <w:szCs w:val="24"/>
                    </w:rPr>
                    <w:t xml:space="preserve">Instrumentation, Radiopharmaceuticals, Patient Preparation, Monitoring, and Education, Imaging Techniques, and interpretation </w:t>
                  </w:r>
                </w:p>
              </w:tc>
            </w:tr>
            <w:tr w:rsidR="006B7749" w:rsidRPr="00F909FB" w14:paraId="62178946" w14:textId="77777777" w:rsidTr="005F0161">
              <w:tc>
                <w:tcPr>
                  <w:tcW w:w="10237" w:type="dxa"/>
                  <w:tcBorders>
                    <w:top w:val="single" w:sz="4" w:space="0" w:color="auto"/>
                    <w:left w:val="single" w:sz="4" w:space="0" w:color="auto"/>
                    <w:bottom w:val="single" w:sz="4" w:space="0" w:color="auto"/>
                    <w:right w:val="single" w:sz="4" w:space="0" w:color="auto"/>
                  </w:tcBorders>
                </w:tcPr>
                <w:p w14:paraId="2158BCC3"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Respiratory System: Ventilation, Perfusion, quantitative analysis</w:t>
                  </w:r>
                </w:p>
                <w:p w14:paraId="644E4786" w14:textId="77777777" w:rsidR="006B7749" w:rsidRPr="00F51E53" w:rsidRDefault="006B7749" w:rsidP="006B7749">
                  <w:pPr>
                    <w:pStyle w:val="Style1"/>
                    <w:numPr>
                      <w:ilvl w:val="1"/>
                      <w:numId w:val="22"/>
                    </w:numPr>
                    <w:rPr>
                      <w:rFonts w:ascii="Calibri" w:hAnsi="Calibri"/>
                      <w:sz w:val="24"/>
                      <w:szCs w:val="24"/>
                    </w:rPr>
                  </w:pPr>
                  <w:r w:rsidRPr="00F51E53">
                    <w:rPr>
                      <w:rFonts w:ascii="Calibri" w:hAnsi="Calibri"/>
                      <w:sz w:val="24"/>
                      <w:szCs w:val="24"/>
                    </w:rPr>
                    <w:t xml:space="preserve">Review Anatomy and Physiology and common pathologies </w:t>
                  </w:r>
                </w:p>
                <w:p w14:paraId="2A1AD2D9" w14:textId="77777777" w:rsidR="006B7749" w:rsidRPr="00F909FB" w:rsidRDefault="006B7749" w:rsidP="006B7749">
                  <w:pPr>
                    <w:pStyle w:val="Style1"/>
                    <w:numPr>
                      <w:ilvl w:val="1"/>
                      <w:numId w:val="22"/>
                    </w:numPr>
                    <w:rPr>
                      <w:rFonts w:ascii="Calibri" w:hAnsi="Calibri"/>
                      <w:sz w:val="24"/>
                      <w:szCs w:val="24"/>
                    </w:rPr>
                  </w:pPr>
                  <w:r w:rsidRPr="00524459">
                    <w:rPr>
                      <w:rFonts w:ascii="Calibri" w:hAnsi="Calibri"/>
                      <w:sz w:val="24"/>
                      <w:szCs w:val="24"/>
                    </w:rPr>
                    <w:t>Instrumentation, Radiopharmaceuticals, Patient Preparation, Monitoring, and Education, Imaging Techniques, and interpretation</w:t>
                  </w:r>
                </w:p>
              </w:tc>
            </w:tr>
            <w:tr w:rsidR="006B7749" w:rsidRPr="00F909FB" w14:paraId="6C46A1FF"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3BFA3658"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Respiratory and Skeletal Student Presentation</w:t>
                  </w:r>
                </w:p>
                <w:p w14:paraId="0903A7BD" w14:textId="77777777" w:rsidR="006B7749" w:rsidRPr="00F909FB" w:rsidRDefault="006B7749" w:rsidP="006B7749">
                  <w:pPr>
                    <w:pStyle w:val="Style1"/>
                    <w:numPr>
                      <w:ilvl w:val="1"/>
                      <w:numId w:val="22"/>
                    </w:numPr>
                    <w:rPr>
                      <w:rFonts w:ascii="Calibri" w:hAnsi="Calibri"/>
                      <w:sz w:val="24"/>
                      <w:szCs w:val="24"/>
                    </w:rPr>
                  </w:pPr>
                  <w:r>
                    <w:rPr>
                      <w:rFonts w:ascii="Calibri" w:hAnsi="Calibri"/>
                      <w:sz w:val="24"/>
                      <w:szCs w:val="24"/>
                    </w:rPr>
                    <w:t>Student creates and presents a PowerPoint on assigned topics.</w:t>
                  </w:r>
                </w:p>
              </w:tc>
            </w:tr>
            <w:tr w:rsidR="006B7749" w:rsidRPr="004C3203" w14:paraId="3A48F09B" w14:textId="77777777" w:rsidTr="005F0161">
              <w:tc>
                <w:tcPr>
                  <w:tcW w:w="10237" w:type="dxa"/>
                  <w:tcBorders>
                    <w:top w:val="single" w:sz="4" w:space="0" w:color="auto"/>
                    <w:left w:val="single" w:sz="4" w:space="0" w:color="auto"/>
                    <w:bottom w:val="single" w:sz="4" w:space="0" w:color="auto"/>
                    <w:right w:val="single" w:sz="4" w:space="0" w:color="auto"/>
                  </w:tcBorders>
                </w:tcPr>
                <w:p w14:paraId="6CC1B782"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Intro to GI</w:t>
                  </w:r>
                </w:p>
                <w:p w14:paraId="5EA9EA70" w14:textId="77777777" w:rsidR="006B7749" w:rsidRPr="00F51E53" w:rsidRDefault="006B7749" w:rsidP="006B7749">
                  <w:pPr>
                    <w:pStyle w:val="Style1"/>
                    <w:numPr>
                      <w:ilvl w:val="1"/>
                      <w:numId w:val="22"/>
                    </w:numPr>
                    <w:rPr>
                      <w:rFonts w:ascii="Calibri" w:hAnsi="Calibri"/>
                      <w:sz w:val="24"/>
                      <w:szCs w:val="24"/>
                    </w:rPr>
                  </w:pPr>
                  <w:r w:rsidRPr="00F51E53">
                    <w:rPr>
                      <w:rFonts w:ascii="Calibri" w:hAnsi="Calibri"/>
                      <w:sz w:val="24"/>
                      <w:szCs w:val="24"/>
                    </w:rPr>
                    <w:t xml:space="preserve">Review Anatomy and Physiology and common pathologies </w:t>
                  </w:r>
                </w:p>
                <w:p w14:paraId="3793C067" w14:textId="77777777" w:rsidR="006B7749" w:rsidRPr="004C3203" w:rsidRDefault="006B7749" w:rsidP="006B7749">
                  <w:pPr>
                    <w:pStyle w:val="Style1"/>
                    <w:numPr>
                      <w:ilvl w:val="1"/>
                      <w:numId w:val="22"/>
                    </w:numPr>
                    <w:rPr>
                      <w:rFonts w:ascii="Calibri" w:hAnsi="Calibri"/>
                      <w:sz w:val="24"/>
                      <w:szCs w:val="24"/>
                    </w:rPr>
                  </w:pPr>
                  <w:r w:rsidRPr="00F51E53">
                    <w:rPr>
                      <w:rFonts w:ascii="Calibri" w:hAnsi="Calibri"/>
                      <w:sz w:val="24"/>
                      <w:szCs w:val="24"/>
                    </w:rPr>
                    <w:t>Nuclear medicine procedures</w:t>
                  </w:r>
                </w:p>
              </w:tc>
            </w:tr>
            <w:tr w:rsidR="006B7749" w:rsidRPr="00F909FB" w14:paraId="7BF9B2CC"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1B434533" w14:textId="77777777" w:rsidR="006B7749" w:rsidRDefault="006B7749" w:rsidP="006B7749">
                  <w:pPr>
                    <w:pStyle w:val="Style1"/>
                    <w:numPr>
                      <w:ilvl w:val="0"/>
                      <w:numId w:val="22"/>
                    </w:numPr>
                    <w:rPr>
                      <w:rFonts w:ascii="Calibri" w:hAnsi="Calibri"/>
                      <w:sz w:val="24"/>
                      <w:szCs w:val="24"/>
                    </w:rPr>
                  </w:pPr>
                  <w:r w:rsidRPr="00935310">
                    <w:rPr>
                      <w:rFonts w:ascii="Calibri" w:hAnsi="Calibri"/>
                      <w:sz w:val="24"/>
                      <w:szCs w:val="24"/>
                    </w:rPr>
                    <w:t>Gastrointestinal System (GI)</w:t>
                  </w:r>
                  <w:r>
                    <w:rPr>
                      <w:rFonts w:ascii="Calibri" w:hAnsi="Calibri"/>
                      <w:sz w:val="24"/>
                      <w:szCs w:val="24"/>
                    </w:rPr>
                    <w:t xml:space="preserve"> for each listed below the following will be covered: </w:t>
                  </w:r>
                  <w:r w:rsidRPr="00524459">
                    <w:rPr>
                      <w:rFonts w:ascii="Calibri" w:hAnsi="Calibri"/>
                      <w:sz w:val="24"/>
                      <w:szCs w:val="24"/>
                    </w:rPr>
                    <w:t xml:space="preserve">Instrumentation, Radiopharmaceuticals, Patient Preparation, Monitoring, and Education, Imaging Techniques, and interpretation </w:t>
                  </w:r>
                </w:p>
                <w:p w14:paraId="7EC275AA" w14:textId="77777777" w:rsidR="006B7749" w:rsidRPr="005D5ABA" w:rsidRDefault="006B7749" w:rsidP="006B7749">
                  <w:pPr>
                    <w:pStyle w:val="Style1"/>
                    <w:numPr>
                      <w:ilvl w:val="1"/>
                      <w:numId w:val="22"/>
                    </w:numPr>
                    <w:rPr>
                      <w:rFonts w:ascii="Calibri" w:hAnsi="Calibri"/>
                      <w:sz w:val="24"/>
                      <w:szCs w:val="24"/>
                    </w:rPr>
                  </w:pPr>
                  <w:r w:rsidRPr="005D5ABA">
                    <w:rPr>
                      <w:rFonts w:ascii="Calibri" w:hAnsi="Calibri"/>
                      <w:sz w:val="24"/>
                      <w:szCs w:val="24"/>
                    </w:rPr>
                    <w:lastRenderedPageBreak/>
                    <w:t>Liver Spleen Imaging</w:t>
                  </w:r>
                </w:p>
                <w:p w14:paraId="0528E72F" w14:textId="77777777" w:rsidR="006B7749" w:rsidRPr="005D5ABA" w:rsidRDefault="006B7749" w:rsidP="006B7749">
                  <w:pPr>
                    <w:pStyle w:val="Style1"/>
                    <w:numPr>
                      <w:ilvl w:val="1"/>
                      <w:numId w:val="22"/>
                    </w:numPr>
                    <w:rPr>
                      <w:rFonts w:ascii="Calibri" w:hAnsi="Calibri"/>
                      <w:sz w:val="24"/>
                      <w:szCs w:val="24"/>
                    </w:rPr>
                  </w:pPr>
                  <w:r w:rsidRPr="005D5ABA">
                    <w:rPr>
                      <w:rFonts w:ascii="Calibri" w:hAnsi="Calibri"/>
                      <w:sz w:val="24"/>
                      <w:szCs w:val="24"/>
                    </w:rPr>
                    <w:t>Liver Hemangioma</w:t>
                  </w:r>
                </w:p>
                <w:p w14:paraId="0D39A342" w14:textId="77777777" w:rsidR="006B7749" w:rsidRPr="005D5ABA" w:rsidRDefault="006B7749" w:rsidP="006B7749">
                  <w:pPr>
                    <w:pStyle w:val="Style1"/>
                    <w:numPr>
                      <w:ilvl w:val="1"/>
                      <w:numId w:val="22"/>
                    </w:numPr>
                    <w:rPr>
                      <w:rFonts w:ascii="Calibri" w:hAnsi="Calibri"/>
                      <w:sz w:val="24"/>
                      <w:szCs w:val="24"/>
                    </w:rPr>
                  </w:pPr>
                  <w:r w:rsidRPr="005D5ABA">
                    <w:rPr>
                      <w:rFonts w:ascii="Calibri" w:hAnsi="Calibri"/>
                      <w:sz w:val="24"/>
                      <w:szCs w:val="24"/>
                    </w:rPr>
                    <w:t>Hepatic Pump Patency</w:t>
                  </w:r>
                </w:p>
                <w:p w14:paraId="7738E2C1" w14:textId="77777777" w:rsidR="006B7749" w:rsidRPr="005D5ABA" w:rsidRDefault="006B7749" w:rsidP="006B7749">
                  <w:pPr>
                    <w:pStyle w:val="Style1"/>
                    <w:numPr>
                      <w:ilvl w:val="1"/>
                      <w:numId w:val="22"/>
                    </w:numPr>
                    <w:rPr>
                      <w:rFonts w:ascii="Calibri" w:hAnsi="Calibri"/>
                      <w:sz w:val="24"/>
                      <w:szCs w:val="24"/>
                    </w:rPr>
                  </w:pPr>
                  <w:r w:rsidRPr="005D5ABA">
                    <w:rPr>
                      <w:rFonts w:ascii="Calibri" w:hAnsi="Calibri"/>
                      <w:sz w:val="24"/>
                      <w:szCs w:val="24"/>
                    </w:rPr>
                    <w:t>Peritoneal Shunt Patency</w:t>
                  </w:r>
                </w:p>
                <w:p w14:paraId="5C6006C4" w14:textId="77777777" w:rsidR="006B7749" w:rsidRDefault="006B7749" w:rsidP="006B7749">
                  <w:pPr>
                    <w:pStyle w:val="Style1"/>
                    <w:numPr>
                      <w:ilvl w:val="1"/>
                      <w:numId w:val="22"/>
                    </w:numPr>
                    <w:rPr>
                      <w:rFonts w:ascii="Calibri" w:hAnsi="Calibri"/>
                      <w:sz w:val="24"/>
                      <w:szCs w:val="24"/>
                    </w:rPr>
                  </w:pPr>
                  <w:r w:rsidRPr="005D5ABA">
                    <w:rPr>
                      <w:rFonts w:ascii="Calibri" w:hAnsi="Calibri"/>
                      <w:sz w:val="24"/>
                      <w:szCs w:val="24"/>
                    </w:rPr>
                    <w:t>Gastric Emptying and Reflux</w:t>
                  </w:r>
                  <w:r w:rsidRPr="002055F6">
                    <w:rPr>
                      <w:rFonts w:ascii="Calibri" w:hAnsi="Calibri"/>
                      <w:sz w:val="24"/>
                      <w:szCs w:val="24"/>
                    </w:rPr>
                    <w:t xml:space="preserve"> </w:t>
                  </w:r>
                </w:p>
                <w:p w14:paraId="6AF06265" w14:textId="77777777" w:rsidR="006B7749" w:rsidRPr="002055F6" w:rsidRDefault="006B7749" w:rsidP="006B7749">
                  <w:pPr>
                    <w:pStyle w:val="Style1"/>
                    <w:numPr>
                      <w:ilvl w:val="1"/>
                      <w:numId w:val="22"/>
                    </w:numPr>
                    <w:rPr>
                      <w:rFonts w:ascii="Calibri" w:hAnsi="Calibri"/>
                      <w:sz w:val="24"/>
                      <w:szCs w:val="24"/>
                    </w:rPr>
                  </w:pPr>
                  <w:r w:rsidRPr="002055F6">
                    <w:rPr>
                      <w:rFonts w:ascii="Calibri" w:hAnsi="Calibri"/>
                      <w:sz w:val="24"/>
                      <w:szCs w:val="24"/>
                    </w:rPr>
                    <w:t>GI Bleed</w:t>
                  </w:r>
                </w:p>
                <w:p w14:paraId="22FBAAB0" w14:textId="77777777" w:rsidR="006B7749" w:rsidRPr="002055F6" w:rsidRDefault="006B7749" w:rsidP="006B7749">
                  <w:pPr>
                    <w:pStyle w:val="Style1"/>
                    <w:numPr>
                      <w:ilvl w:val="1"/>
                      <w:numId w:val="22"/>
                    </w:numPr>
                    <w:rPr>
                      <w:rFonts w:ascii="Calibri" w:hAnsi="Calibri"/>
                      <w:sz w:val="24"/>
                      <w:szCs w:val="24"/>
                    </w:rPr>
                  </w:pPr>
                  <w:r w:rsidRPr="002055F6">
                    <w:rPr>
                      <w:rFonts w:ascii="Calibri" w:hAnsi="Calibri"/>
                      <w:sz w:val="24"/>
                      <w:szCs w:val="24"/>
                    </w:rPr>
                    <w:t>Hepatobiliary Imaging</w:t>
                  </w:r>
                </w:p>
                <w:p w14:paraId="2BCFEE4A" w14:textId="77777777" w:rsidR="006B7749" w:rsidRPr="00A6617A" w:rsidRDefault="006B7749" w:rsidP="006B7749">
                  <w:pPr>
                    <w:pStyle w:val="Style1"/>
                    <w:numPr>
                      <w:ilvl w:val="1"/>
                      <w:numId w:val="22"/>
                    </w:numPr>
                    <w:rPr>
                      <w:rFonts w:ascii="Calibri" w:hAnsi="Calibri"/>
                      <w:sz w:val="24"/>
                      <w:szCs w:val="24"/>
                    </w:rPr>
                  </w:pPr>
                  <w:r w:rsidRPr="002055F6">
                    <w:rPr>
                      <w:rFonts w:ascii="Calibri" w:hAnsi="Calibri"/>
                      <w:sz w:val="24"/>
                      <w:szCs w:val="24"/>
                    </w:rPr>
                    <w:t>Meckel’s Diverticulum</w:t>
                  </w:r>
                </w:p>
                <w:p w14:paraId="62F56A3E" w14:textId="77777777" w:rsidR="006B7749" w:rsidRPr="00F909FB" w:rsidRDefault="006B7749" w:rsidP="006B7749">
                  <w:pPr>
                    <w:pStyle w:val="Style1"/>
                    <w:rPr>
                      <w:rFonts w:ascii="Calibri" w:hAnsi="Calibri"/>
                      <w:sz w:val="24"/>
                      <w:szCs w:val="24"/>
                    </w:rPr>
                  </w:pPr>
                </w:p>
              </w:tc>
            </w:tr>
            <w:tr w:rsidR="006B7749" w:rsidRPr="00F909FB" w14:paraId="6A292513"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354D39FD" w14:textId="77777777" w:rsidR="006B7749" w:rsidRDefault="006B7749" w:rsidP="006B7749">
                  <w:pPr>
                    <w:pStyle w:val="Style1"/>
                    <w:numPr>
                      <w:ilvl w:val="0"/>
                      <w:numId w:val="22"/>
                    </w:numPr>
                    <w:rPr>
                      <w:rFonts w:ascii="Calibri" w:hAnsi="Calibri"/>
                      <w:sz w:val="24"/>
                      <w:szCs w:val="24"/>
                    </w:rPr>
                  </w:pPr>
                  <w:r w:rsidRPr="00935310">
                    <w:rPr>
                      <w:rFonts w:ascii="Calibri" w:hAnsi="Calibri"/>
                      <w:sz w:val="24"/>
                      <w:szCs w:val="24"/>
                    </w:rPr>
                    <w:lastRenderedPageBreak/>
                    <w:t xml:space="preserve">GI </w:t>
                  </w:r>
                  <w:r>
                    <w:rPr>
                      <w:rFonts w:ascii="Calibri" w:hAnsi="Calibri"/>
                      <w:sz w:val="24"/>
                      <w:szCs w:val="24"/>
                    </w:rPr>
                    <w:t>student</w:t>
                  </w:r>
                  <w:r w:rsidRPr="00935310">
                    <w:rPr>
                      <w:rFonts w:ascii="Calibri" w:hAnsi="Calibri"/>
                      <w:sz w:val="24"/>
                      <w:szCs w:val="24"/>
                    </w:rPr>
                    <w:t xml:space="preserve"> Presentation</w:t>
                  </w:r>
                  <w:r>
                    <w:rPr>
                      <w:rFonts w:ascii="Calibri" w:hAnsi="Calibri"/>
                      <w:sz w:val="24"/>
                      <w:szCs w:val="24"/>
                    </w:rPr>
                    <w:t>s</w:t>
                  </w:r>
                </w:p>
                <w:p w14:paraId="6EB67EBE" w14:textId="77777777" w:rsidR="006B7749" w:rsidRPr="00F909FB" w:rsidRDefault="006B7749" w:rsidP="006B7749">
                  <w:pPr>
                    <w:pStyle w:val="Style1"/>
                    <w:numPr>
                      <w:ilvl w:val="1"/>
                      <w:numId w:val="22"/>
                    </w:numPr>
                    <w:rPr>
                      <w:rFonts w:ascii="Calibri" w:hAnsi="Calibri"/>
                      <w:sz w:val="24"/>
                      <w:szCs w:val="24"/>
                    </w:rPr>
                  </w:pPr>
                  <w:r w:rsidRPr="00EF1001">
                    <w:rPr>
                      <w:rFonts w:ascii="Calibri" w:hAnsi="Calibri"/>
                      <w:sz w:val="24"/>
                      <w:szCs w:val="24"/>
                    </w:rPr>
                    <w:t>Student creates and presents a PowerPoint on assigned topics.</w:t>
                  </w:r>
                </w:p>
              </w:tc>
            </w:tr>
            <w:tr w:rsidR="006B7749" w:rsidRPr="005C1EFE" w14:paraId="7D3E8E16" w14:textId="77777777" w:rsidTr="005F0161">
              <w:tc>
                <w:tcPr>
                  <w:tcW w:w="10237" w:type="dxa"/>
                  <w:tcBorders>
                    <w:top w:val="single" w:sz="4" w:space="0" w:color="auto"/>
                    <w:left w:val="single" w:sz="4" w:space="0" w:color="auto"/>
                    <w:bottom w:val="single" w:sz="4" w:space="0" w:color="auto"/>
                    <w:right w:val="single" w:sz="4" w:space="0" w:color="auto"/>
                  </w:tcBorders>
                </w:tcPr>
                <w:p w14:paraId="47803307"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Cardiac Intro</w:t>
                  </w:r>
                  <w:r w:rsidRPr="003A101E">
                    <w:rPr>
                      <w:rFonts w:ascii="Calibri" w:hAnsi="Calibri"/>
                      <w:sz w:val="24"/>
                      <w:szCs w:val="24"/>
                    </w:rPr>
                    <w:t xml:space="preserve"> </w:t>
                  </w:r>
                </w:p>
                <w:p w14:paraId="1C326751" w14:textId="77777777" w:rsidR="006B7749" w:rsidRPr="003A101E" w:rsidRDefault="006B7749" w:rsidP="006B7749">
                  <w:pPr>
                    <w:pStyle w:val="Style1"/>
                    <w:numPr>
                      <w:ilvl w:val="1"/>
                      <w:numId w:val="22"/>
                    </w:numPr>
                    <w:rPr>
                      <w:rFonts w:ascii="Calibri" w:hAnsi="Calibri"/>
                      <w:sz w:val="24"/>
                      <w:szCs w:val="24"/>
                    </w:rPr>
                  </w:pPr>
                  <w:r w:rsidRPr="003A101E">
                    <w:rPr>
                      <w:rFonts w:ascii="Calibri" w:hAnsi="Calibri"/>
                      <w:sz w:val="24"/>
                      <w:szCs w:val="24"/>
                    </w:rPr>
                    <w:t>A &amp; P</w:t>
                  </w:r>
                  <w:r>
                    <w:rPr>
                      <w:rFonts w:ascii="Calibri" w:hAnsi="Calibri"/>
                      <w:sz w:val="24"/>
                      <w:szCs w:val="24"/>
                    </w:rPr>
                    <w:t>, pathology</w:t>
                  </w:r>
                </w:p>
                <w:p w14:paraId="54B244BF" w14:textId="77777777" w:rsidR="006B7749" w:rsidRDefault="006B7749" w:rsidP="006B7749">
                  <w:pPr>
                    <w:pStyle w:val="Style1"/>
                    <w:numPr>
                      <w:ilvl w:val="1"/>
                      <w:numId w:val="22"/>
                    </w:numPr>
                    <w:rPr>
                      <w:rFonts w:ascii="Calibri" w:hAnsi="Calibri"/>
                      <w:sz w:val="24"/>
                      <w:szCs w:val="24"/>
                    </w:rPr>
                  </w:pPr>
                  <w:r w:rsidRPr="003A101E">
                    <w:rPr>
                      <w:rFonts w:ascii="Calibri" w:hAnsi="Calibri"/>
                      <w:sz w:val="24"/>
                      <w:szCs w:val="24"/>
                    </w:rPr>
                    <w:t xml:space="preserve">EKG </w:t>
                  </w:r>
                  <w:r>
                    <w:rPr>
                      <w:rFonts w:ascii="Calibri" w:hAnsi="Calibri"/>
                      <w:sz w:val="24"/>
                      <w:szCs w:val="24"/>
                    </w:rPr>
                    <w:t>– how to perform and basic interpretation</w:t>
                  </w:r>
                </w:p>
                <w:p w14:paraId="560447AD" w14:textId="77777777" w:rsidR="006B7749" w:rsidRPr="005C1EFE" w:rsidRDefault="006B7749" w:rsidP="006B7749">
                  <w:pPr>
                    <w:pStyle w:val="Style1"/>
                    <w:numPr>
                      <w:ilvl w:val="1"/>
                      <w:numId w:val="22"/>
                    </w:numPr>
                    <w:rPr>
                      <w:rFonts w:ascii="Calibri" w:hAnsi="Calibri"/>
                      <w:sz w:val="24"/>
                      <w:szCs w:val="24"/>
                    </w:rPr>
                  </w:pPr>
                  <w:r w:rsidRPr="003A101E">
                    <w:rPr>
                      <w:rFonts w:ascii="Calibri" w:hAnsi="Calibri"/>
                      <w:sz w:val="24"/>
                      <w:szCs w:val="24"/>
                    </w:rPr>
                    <w:t>Stress tests</w:t>
                  </w:r>
                  <w:r>
                    <w:rPr>
                      <w:rFonts w:ascii="Calibri" w:hAnsi="Calibri"/>
                      <w:sz w:val="24"/>
                      <w:szCs w:val="24"/>
                    </w:rPr>
                    <w:t>- types, uses, adjunct pharmaceuticals</w:t>
                  </w:r>
                </w:p>
              </w:tc>
            </w:tr>
            <w:tr w:rsidR="006B7749" w:rsidRPr="00F909FB" w14:paraId="5FFE4A0B"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63DDE4D1" w14:textId="77777777" w:rsidR="006B7749" w:rsidRDefault="006B7749" w:rsidP="006B7749">
                  <w:pPr>
                    <w:pStyle w:val="Style1"/>
                    <w:numPr>
                      <w:ilvl w:val="0"/>
                      <w:numId w:val="22"/>
                    </w:numPr>
                    <w:tabs>
                      <w:tab w:val="left" w:pos="2475"/>
                    </w:tabs>
                    <w:rPr>
                      <w:rFonts w:ascii="Calibri" w:hAnsi="Calibri"/>
                      <w:sz w:val="24"/>
                      <w:szCs w:val="24"/>
                    </w:rPr>
                  </w:pPr>
                  <w:r w:rsidRPr="0058586F">
                    <w:rPr>
                      <w:rFonts w:ascii="Calibri" w:hAnsi="Calibri"/>
                      <w:sz w:val="24"/>
                      <w:szCs w:val="24"/>
                    </w:rPr>
                    <w:t>MPI Tracers and Imaging</w:t>
                  </w:r>
                </w:p>
                <w:p w14:paraId="52A00575" w14:textId="77777777" w:rsidR="006B7749" w:rsidRPr="00F909FB" w:rsidRDefault="006B7749" w:rsidP="006B7749">
                  <w:pPr>
                    <w:pStyle w:val="Style1"/>
                    <w:numPr>
                      <w:ilvl w:val="1"/>
                      <w:numId w:val="22"/>
                    </w:numPr>
                    <w:rPr>
                      <w:rFonts w:ascii="Calibri" w:hAnsi="Calibri"/>
                      <w:sz w:val="24"/>
                      <w:szCs w:val="24"/>
                    </w:rPr>
                  </w:pPr>
                  <w:r w:rsidRPr="00524459">
                    <w:rPr>
                      <w:rFonts w:ascii="Calibri" w:hAnsi="Calibri"/>
                      <w:sz w:val="24"/>
                      <w:szCs w:val="24"/>
                    </w:rPr>
                    <w:t xml:space="preserve">Instrumentation, Radiopharmaceuticals, Patient Preparation, Monitoring, and Education, Imaging Techniques </w:t>
                  </w:r>
                </w:p>
              </w:tc>
            </w:tr>
            <w:tr w:rsidR="006B7749" w:rsidRPr="0058586F" w14:paraId="4A824745"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396B8175"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Cardiac Interpretation and Artifacts</w:t>
                  </w:r>
                </w:p>
                <w:p w14:paraId="6C5229D6" w14:textId="77777777" w:rsidR="006B7749" w:rsidRDefault="006B7749" w:rsidP="006B7749">
                  <w:pPr>
                    <w:pStyle w:val="Style1"/>
                    <w:numPr>
                      <w:ilvl w:val="1"/>
                      <w:numId w:val="22"/>
                    </w:numPr>
                    <w:rPr>
                      <w:rFonts w:ascii="Calibri" w:hAnsi="Calibri"/>
                      <w:sz w:val="24"/>
                      <w:szCs w:val="24"/>
                    </w:rPr>
                  </w:pPr>
                  <w:r>
                    <w:rPr>
                      <w:rFonts w:ascii="Calibri" w:hAnsi="Calibri"/>
                      <w:sz w:val="24"/>
                      <w:szCs w:val="24"/>
                    </w:rPr>
                    <w:t>Ischemia vs infarct</w:t>
                  </w:r>
                </w:p>
                <w:p w14:paraId="271BE9C2" w14:textId="77777777" w:rsidR="006B7749" w:rsidRDefault="006B7749" w:rsidP="006B7749">
                  <w:pPr>
                    <w:pStyle w:val="Style1"/>
                    <w:numPr>
                      <w:ilvl w:val="1"/>
                      <w:numId w:val="22"/>
                    </w:numPr>
                    <w:rPr>
                      <w:rFonts w:ascii="Calibri" w:hAnsi="Calibri"/>
                      <w:sz w:val="24"/>
                      <w:szCs w:val="24"/>
                    </w:rPr>
                  </w:pPr>
                  <w:r>
                    <w:rPr>
                      <w:rFonts w:ascii="Calibri" w:hAnsi="Calibri"/>
                      <w:sz w:val="24"/>
                      <w:szCs w:val="24"/>
                    </w:rPr>
                    <w:t>Common artifacts and how to identify them</w:t>
                  </w:r>
                </w:p>
                <w:p w14:paraId="74E38A6B" w14:textId="77777777" w:rsidR="006B7749" w:rsidRDefault="006B7749" w:rsidP="006B7749">
                  <w:pPr>
                    <w:pStyle w:val="Style1"/>
                    <w:numPr>
                      <w:ilvl w:val="0"/>
                      <w:numId w:val="22"/>
                    </w:numPr>
                    <w:tabs>
                      <w:tab w:val="left" w:pos="2475"/>
                    </w:tabs>
                    <w:rPr>
                      <w:rFonts w:ascii="Calibri" w:hAnsi="Calibri"/>
                      <w:sz w:val="24"/>
                      <w:szCs w:val="24"/>
                    </w:rPr>
                  </w:pPr>
                  <w:r>
                    <w:rPr>
                      <w:rFonts w:ascii="Calibri" w:hAnsi="Calibri"/>
                      <w:sz w:val="24"/>
                      <w:szCs w:val="24"/>
                    </w:rPr>
                    <w:t>First Pass and MUGA</w:t>
                  </w:r>
                </w:p>
                <w:p w14:paraId="58422DFF" w14:textId="77777777" w:rsidR="006B7749" w:rsidRDefault="006B7749" w:rsidP="006B7749">
                  <w:pPr>
                    <w:pStyle w:val="Style1"/>
                    <w:numPr>
                      <w:ilvl w:val="1"/>
                      <w:numId w:val="22"/>
                    </w:numPr>
                    <w:tabs>
                      <w:tab w:val="left" w:pos="2475"/>
                    </w:tabs>
                    <w:rPr>
                      <w:rFonts w:ascii="Calibri" w:hAnsi="Calibri"/>
                      <w:sz w:val="24"/>
                      <w:szCs w:val="24"/>
                    </w:rPr>
                  </w:pPr>
                  <w:r w:rsidRPr="00524459">
                    <w:rPr>
                      <w:rFonts w:ascii="Calibri" w:hAnsi="Calibri"/>
                      <w:sz w:val="24"/>
                      <w:szCs w:val="24"/>
                    </w:rPr>
                    <w:t>Instrumentation, Radiopharmaceuticals, Patient Preparation, Monitoring, and Education, Imaging Techniques, and interpretation</w:t>
                  </w:r>
                  <w:r w:rsidRPr="00C67C0C">
                    <w:rPr>
                      <w:rFonts w:ascii="Calibri" w:hAnsi="Calibri"/>
                      <w:sz w:val="24"/>
                      <w:szCs w:val="24"/>
                    </w:rPr>
                    <w:tab/>
                  </w:r>
                </w:p>
                <w:p w14:paraId="7DEB64AD" w14:textId="77777777" w:rsidR="006B7749" w:rsidRPr="0058586F" w:rsidRDefault="006B7749" w:rsidP="006B7749"/>
              </w:tc>
            </w:tr>
            <w:tr w:rsidR="006B7749" w:rsidRPr="00F909FB" w14:paraId="0D69364D"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02F4F6D0"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Cardiac PET and Viability</w:t>
                  </w:r>
                </w:p>
                <w:p w14:paraId="0AAD4DC0" w14:textId="77777777" w:rsidR="006B7749" w:rsidRDefault="006B7749" w:rsidP="006B7749">
                  <w:pPr>
                    <w:pStyle w:val="Style1"/>
                    <w:numPr>
                      <w:ilvl w:val="1"/>
                      <w:numId w:val="22"/>
                    </w:numPr>
                    <w:rPr>
                      <w:rFonts w:ascii="Calibri" w:hAnsi="Calibri"/>
                      <w:sz w:val="24"/>
                      <w:szCs w:val="24"/>
                    </w:rPr>
                  </w:pPr>
                  <w:r w:rsidRPr="00524459">
                    <w:rPr>
                      <w:rFonts w:ascii="Calibri" w:hAnsi="Calibri"/>
                      <w:sz w:val="24"/>
                      <w:szCs w:val="24"/>
                    </w:rPr>
                    <w:t>Instrumentation, Radiopharmaceuticals, Patient Preparation, Monitoring, and Education, Imaging Techniques, and interpretation</w:t>
                  </w:r>
                </w:p>
                <w:p w14:paraId="358C7D78"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Cardiac Student presentations</w:t>
                  </w:r>
                </w:p>
                <w:p w14:paraId="69B63056" w14:textId="77777777" w:rsidR="006B7749" w:rsidRPr="00F909FB" w:rsidRDefault="006B7749" w:rsidP="006B7749">
                  <w:pPr>
                    <w:pStyle w:val="Style1"/>
                    <w:numPr>
                      <w:ilvl w:val="1"/>
                      <w:numId w:val="22"/>
                    </w:numPr>
                    <w:rPr>
                      <w:rFonts w:ascii="Calibri" w:hAnsi="Calibri"/>
                      <w:sz w:val="24"/>
                      <w:szCs w:val="24"/>
                    </w:rPr>
                  </w:pPr>
                  <w:r w:rsidRPr="00C67C0C">
                    <w:rPr>
                      <w:rFonts w:ascii="Calibri" w:hAnsi="Calibri"/>
                      <w:sz w:val="24"/>
                      <w:szCs w:val="24"/>
                    </w:rPr>
                    <w:t>Student creates and presents a PowerPoint on assigned topics</w:t>
                  </w:r>
                </w:p>
              </w:tc>
            </w:tr>
            <w:tr w:rsidR="006B7749" w:rsidRPr="00F909FB" w14:paraId="473E4317"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1854E065"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Clinical PET oncology</w:t>
                  </w:r>
                </w:p>
                <w:p w14:paraId="0B3153EB" w14:textId="77777777" w:rsidR="006B7749" w:rsidRDefault="006B7749" w:rsidP="006B7749">
                  <w:pPr>
                    <w:pStyle w:val="Style1"/>
                    <w:numPr>
                      <w:ilvl w:val="1"/>
                      <w:numId w:val="22"/>
                    </w:numPr>
                    <w:rPr>
                      <w:rFonts w:ascii="Calibri" w:hAnsi="Calibri"/>
                      <w:sz w:val="24"/>
                      <w:szCs w:val="24"/>
                    </w:rPr>
                  </w:pPr>
                  <w:r w:rsidRPr="00C67C0C">
                    <w:rPr>
                      <w:rFonts w:ascii="Calibri" w:hAnsi="Calibri"/>
                      <w:sz w:val="24"/>
                      <w:szCs w:val="24"/>
                    </w:rPr>
                    <w:t xml:space="preserve">Review Anatomy and Physiology and common pathologies </w:t>
                  </w:r>
                </w:p>
                <w:p w14:paraId="7E6D0DF2" w14:textId="77777777" w:rsidR="006B7749" w:rsidRDefault="006B7749" w:rsidP="006B7749">
                  <w:pPr>
                    <w:pStyle w:val="Style1"/>
                    <w:numPr>
                      <w:ilvl w:val="1"/>
                      <w:numId w:val="22"/>
                    </w:numPr>
                    <w:rPr>
                      <w:rFonts w:ascii="Calibri" w:hAnsi="Calibri"/>
                      <w:sz w:val="24"/>
                      <w:szCs w:val="24"/>
                    </w:rPr>
                  </w:pPr>
                  <w:r w:rsidRPr="00524459">
                    <w:rPr>
                      <w:rFonts w:ascii="Calibri" w:hAnsi="Calibri"/>
                      <w:sz w:val="24"/>
                      <w:szCs w:val="24"/>
                    </w:rPr>
                    <w:t xml:space="preserve">Instrumentation, Radiopharmaceuticals, Patient Preparation, Monitoring, and Education, Imaging Techniques, and interpretation </w:t>
                  </w:r>
                  <w:r>
                    <w:rPr>
                      <w:rFonts w:ascii="Calibri" w:hAnsi="Calibri"/>
                      <w:sz w:val="24"/>
                      <w:szCs w:val="24"/>
                    </w:rPr>
                    <w:t>PET Student presentations</w:t>
                  </w:r>
                </w:p>
                <w:p w14:paraId="38BD0A3B" w14:textId="77777777" w:rsidR="006B7749" w:rsidRPr="00F909FB" w:rsidRDefault="006B7749" w:rsidP="006B7749">
                  <w:pPr>
                    <w:pStyle w:val="Style1"/>
                    <w:numPr>
                      <w:ilvl w:val="0"/>
                      <w:numId w:val="22"/>
                    </w:numPr>
                    <w:rPr>
                      <w:rFonts w:ascii="Calibri" w:hAnsi="Calibri"/>
                      <w:sz w:val="24"/>
                      <w:szCs w:val="24"/>
                    </w:rPr>
                  </w:pPr>
                  <w:r w:rsidRPr="00A6617A">
                    <w:rPr>
                      <w:rFonts w:ascii="Calibri" w:hAnsi="Calibri"/>
                      <w:sz w:val="24"/>
                      <w:szCs w:val="24"/>
                    </w:rPr>
                    <w:t>Student creates and presents a PowerPoint on assigned topics</w:t>
                  </w:r>
                </w:p>
              </w:tc>
            </w:tr>
            <w:tr w:rsidR="006B7749" w:rsidRPr="00F909FB" w14:paraId="61C1BD24" w14:textId="77777777" w:rsidTr="005F0161">
              <w:tc>
                <w:tcPr>
                  <w:tcW w:w="10237" w:type="dxa"/>
                  <w:tcBorders>
                    <w:top w:val="single" w:sz="4" w:space="0" w:color="auto"/>
                    <w:left w:val="single" w:sz="4" w:space="0" w:color="auto"/>
                    <w:bottom w:val="single" w:sz="4" w:space="0" w:color="auto"/>
                    <w:right w:val="single" w:sz="4" w:space="0" w:color="auto"/>
                  </w:tcBorders>
                  <w:hideMark/>
                </w:tcPr>
                <w:p w14:paraId="3AA09209" w14:textId="77777777" w:rsidR="006B7749" w:rsidRDefault="006B7749" w:rsidP="006B7749">
                  <w:pPr>
                    <w:pStyle w:val="Style1"/>
                    <w:numPr>
                      <w:ilvl w:val="0"/>
                      <w:numId w:val="22"/>
                    </w:numPr>
                    <w:rPr>
                      <w:rFonts w:ascii="Calibri" w:hAnsi="Calibri"/>
                      <w:sz w:val="24"/>
                      <w:szCs w:val="24"/>
                    </w:rPr>
                  </w:pPr>
                  <w:r>
                    <w:rPr>
                      <w:rFonts w:ascii="Calibri" w:hAnsi="Calibri"/>
                      <w:sz w:val="24"/>
                      <w:szCs w:val="24"/>
                    </w:rPr>
                    <w:t>PET Procedures (other than oncology)</w:t>
                  </w:r>
                </w:p>
                <w:p w14:paraId="3D0F4474" w14:textId="77777777" w:rsidR="006B7749" w:rsidRPr="00A6617A" w:rsidRDefault="006B7749" w:rsidP="006B7749">
                  <w:pPr>
                    <w:pStyle w:val="Style1"/>
                    <w:numPr>
                      <w:ilvl w:val="1"/>
                      <w:numId w:val="22"/>
                    </w:numPr>
                    <w:rPr>
                      <w:rFonts w:ascii="Calibri" w:hAnsi="Calibri"/>
                      <w:sz w:val="24"/>
                      <w:szCs w:val="24"/>
                    </w:rPr>
                  </w:pPr>
                  <w:r w:rsidRPr="00A6617A">
                    <w:rPr>
                      <w:rFonts w:ascii="Calibri" w:hAnsi="Calibri"/>
                      <w:sz w:val="24"/>
                      <w:szCs w:val="24"/>
                    </w:rPr>
                    <w:t xml:space="preserve">Review Anatomy and Physiology and common pathologies </w:t>
                  </w:r>
                </w:p>
                <w:p w14:paraId="0DC1E02C" w14:textId="77777777" w:rsidR="006B7749" w:rsidRPr="00F909FB" w:rsidRDefault="006B7749" w:rsidP="006B7749">
                  <w:pPr>
                    <w:pStyle w:val="Style1"/>
                    <w:numPr>
                      <w:ilvl w:val="1"/>
                      <w:numId w:val="22"/>
                    </w:numPr>
                    <w:rPr>
                      <w:rFonts w:ascii="Calibri" w:hAnsi="Calibri"/>
                      <w:sz w:val="24"/>
                      <w:szCs w:val="24"/>
                    </w:rPr>
                  </w:pPr>
                  <w:r w:rsidRPr="00524459">
                    <w:rPr>
                      <w:rFonts w:ascii="Calibri" w:hAnsi="Calibri"/>
                      <w:sz w:val="24"/>
                      <w:szCs w:val="24"/>
                    </w:rPr>
                    <w:t>Instrumentation, Radiopharmaceuticals, Patient Preparation, Monitoring, and Education, Imaging Techniques, and interpretation</w:t>
                  </w:r>
                </w:p>
              </w:tc>
            </w:tr>
          </w:tbl>
          <w:p w14:paraId="2739326A" w14:textId="77777777" w:rsidR="004F5369" w:rsidRPr="004F5369" w:rsidRDefault="004F5369" w:rsidP="004F5369">
            <w:pPr>
              <w:spacing w:line="240" w:lineRule="auto"/>
              <w:jc w:val="center"/>
              <w:textAlignment w:val="baseline"/>
              <w:rPr>
                <w:rFonts w:ascii="Segoe UI" w:hAnsi="Segoe UI" w:cs="Segoe UI"/>
                <w:sz w:val="18"/>
                <w:szCs w:val="18"/>
              </w:rPr>
            </w:pPr>
            <w:r w:rsidRPr="004F5369">
              <w:rPr>
                <w:rFonts w:ascii="Calibri" w:hAnsi="Calibri" w:cs="Segoe UI"/>
                <w:sz w:val="24"/>
                <w:szCs w:val="24"/>
              </w:rPr>
              <w:t> </w:t>
            </w:r>
          </w:p>
          <w:p w14:paraId="3FDCDD03" w14:textId="77777777" w:rsidR="004E4CD9" w:rsidRPr="004E4CD9" w:rsidRDefault="004E4CD9" w:rsidP="004E4CD9">
            <w:pPr>
              <w:spacing w:line="240" w:lineRule="auto"/>
              <w:jc w:val="center"/>
              <w:textAlignment w:val="baseline"/>
              <w:rPr>
                <w:rFonts w:ascii="Segoe UI" w:hAnsi="Segoe UI" w:cs="Segoe UI"/>
                <w:sz w:val="18"/>
                <w:szCs w:val="18"/>
              </w:rPr>
            </w:pPr>
            <w:r w:rsidRPr="004E4CD9">
              <w:rPr>
                <w:rFonts w:ascii="Calibri" w:hAnsi="Calibri" w:cs="Segoe UI"/>
                <w:sz w:val="24"/>
                <w:szCs w:val="24"/>
              </w:rPr>
              <w:t> </w:t>
            </w:r>
          </w:p>
          <w:p w14:paraId="6B2C7A47" w14:textId="4A971E4E" w:rsidR="00115A68" w:rsidRDefault="00115A68" w:rsidP="008D3455">
            <w:pPr>
              <w:spacing w:line="240" w:lineRule="auto"/>
              <w:ind w:left="360"/>
            </w:pP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085A7C3B" w:rsidR="00115A68" w:rsidRDefault="00F93529" w:rsidP="00AA5AA9">
            <w:pPr>
              <w:spacing w:line="240" w:lineRule="auto"/>
            </w:pPr>
            <w:r>
              <w:t>e-mail confirmation to curriculum@ric.edu</w:t>
            </w:r>
          </w:p>
        </w:tc>
        <w:tc>
          <w:tcPr>
            <w:tcW w:w="1178" w:type="dxa"/>
            <w:vAlign w:val="center"/>
          </w:tcPr>
          <w:p w14:paraId="1F86A130" w14:textId="434CB973" w:rsidR="00115A68" w:rsidRDefault="00F93529"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7DF72B1F" w:rsidR="00115A68" w:rsidRDefault="00115A68" w:rsidP="00AA5AA9">
            <w:pPr>
              <w:spacing w:line="240" w:lineRule="auto"/>
            </w:pPr>
            <w:r>
              <w:t xml:space="preserve">Chair of </w:t>
            </w:r>
            <w:r w:rsidR="008D3455">
              <w:t>Biology</w:t>
            </w:r>
          </w:p>
        </w:tc>
        <w:tc>
          <w:tcPr>
            <w:tcW w:w="3280" w:type="dxa"/>
            <w:vAlign w:val="center"/>
          </w:tcPr>
          <w:p w14:paraId="7927CB11" w14:textId="125CA78C" w:rsidR="00115A68" w:rsidRDefault="00F93529" w:rsidP="00AA5AA9">
            <w:pPr>
              <w:spacing w:line="240" w:lineRule="auto"/>
            </w:pPr>
            <w:r>
              <w:t>e-mail confirmation to curriculum@ric.edu</w:t>
            </w:r>
          </w:p>
        </w:tc>
        <w:tc>
          <w:tcPr>
            <w:tcW w:w="1178" w:type="dxa"/>
            <w:vAlign w:val="center"/>
          </w:tcPr>
          <w:p w14:paraId="06A64098" w14:textId="098D9CF6" w:rsidR="00115A68" w:rsidRDefault="00F93529"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07945D9C" w:rsidR="00115A68" w:rsidRDefault="00F93529" w:rsidP="00AA5AA9">
            <w:pPr>
              <w:spacing w:line="240" w:lineRule="auto"/>
            </w:pPr>
            <w:r>
              <w:t>e-mail confirmation to curriculum@ric.edu</w:t>
            </w:r>
          </w:p>
        </w:tc>
        <w:tc>
          <w:tcPr>
            <w:tcW w:w="1178" w:type="dxa"/>
            <w:vAlign w:val="center"/>
          </w:tcPr>
          <w:p w14:paraId="4EB70E84" w14:textId="0F6A1D0C" w:rsidR="00115A68" w:rsidRDefault="001D43E2" w:rsidP="00AA5AA9">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5AA9">
        <w:trPr>
          <w:cantSplit/>
          <w:tblHeader/>
        </w:trPr>
        <w:tc>
          <w:tcPr>
            <w:tcW w:w="3279" w:type="dxa"/>
            <w:vAlign w:val="center"/>
          </w:tcPr>
          <w:p w14:paraId="3E1DDF49" w14:textId="77777777" w:rsidR="00115A68" w:rsidRPr="00A83A6C" w:rsidRDefault="00115A68" w:rsidP="00AA5AA9">
            <w:pPr>
              <w:pStyle w:val="Heading5"/>
              <w:jc w:val="center"/>
            </w:pPr>
            <w:r w:rsidRPr="00A83A6C">
              <w:t>Name</w:t>
            </w:r>
          </w:p>
        </w:tc>
        <w:tc>
          <w:tcPr>
            <w:tcW w:w="3279" w:type="dxa"/>
            <w:vAlign w:val="center"/>
          </w:tcPr>
          <w:p w14:paraId="1B0BC45F" w14:textId="77777777" w:rsidR="00115A68" w:rsidRPr="00A83A6C" w:rsidRDefault="00115A68" w:rsidP="00AA5AA9">
            <w:pPr>
              <w:pStyle w:val="Heading5"/>
              <w:jc w:val="center"/>
            </w:pPr>
            <w:r w:rsidRPr="00A83A6C">
              <w:t>Position/affiliation</w:t>
            </w:r>
          </w:p>
        </w:tc>
        <w:tc>
          <w:tcPr>
            <w:tcW w:w="3280" w:type="dxa"/>
            <w:vAlign w:val="center"/>
          </w:tcPr>
          <w:p w14:paraId="2D79239D" w14:textId="77777777" w:rsidR="00115A68" w:rsidRPr="00A87611" w:rsidRDefault="00354F21"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AA5AA9">
        <w:trPr>
          <w:cantSplit/>
          <w:trHeight w:val="489"/>
        </w:trPr>
        <w:tc>
          <w:tcPr>
            <w:tcW w:w="3279" w:type="dxa"/>
            <w:vAlign w:val="center"/>
          </w:tcPr>
          <w:p w14:paraId="52B20687" w14:textId="77777777" w:rsidR="00115A68" w:rsidRDefault="00115A68" w:rsidP="00AA5AA9">
            <w:pPr>
              <w:spacing w:line="240" w:lineRule="auto"/>
            </w:pPr>
          </w:p>
        </w:tc>
        <w:tc>
          <w:tcPr>
            <w:tcW w:w="3279" w:type="dxa"/>
            <w:vAlign w:val="center"/>
          </w:tcPr>
          <w:p w14:paraId="12B14668" w14:textId="77777777" w:rsidR="00115A68" w:rsidRDefault="00115A68" w:rsidP="00AA5AA9">
            <w:pPr>
              <w:spacing w:line="240" w:lineRule="auto"/>
            </w:pPr>
          </w:p>
        </w:tc>
        <w:tc>
          <w:tcPr>
            <w:tcW w:w="3280" w:type="dxa"/>
            <w:vAlign w:val="center"/>
          </w:tcPr>
          <w:p w14:paraId="35E6C3B2" w14:textId="77777777" w:rsidR="00115A68" w:rsidRDefault="00115A68" w:rsidP="00AA5AA9">
            <w:pPr>
              <w:spacing w:line="240" w:lineRule="auto"/>
            </w:pPr>
          </w:p>
        </w:tc>
        <w:tc>
          <w:tcPr>
            <w:tcW w:w="1178" w:type="dxa"/>
            <w:vAlign w:val="center"/>
          </w:tcPr>
          <w:p w14:paraId="70EE5B2D" w14:textId="77777777" w:rsidR="00115A68" w:rsidRDefault="00115A68" w:rsidP="00AA5AA9">
            <w:pPr>
              <w:spacing w:line="240" w:lineRule="auto"/>
            </w:pPr>
          </w:p>
        </w:tc>
      </w:tr>
      <w:tr w:rsidR="00115A68" w14:paraId="1CA688DC" w14:textId="77777777" w:rsidTr="00AA5AA9">
        <w:trPr>
          <w:cantSplit/>
          <w:trHeight w:val="489"/>
        </w:trPr>
        <w:tc>
          <w:tcPr>
            <w:tcW w:w="3279" w:type="dxa"/>
            <w:vAlign w:val="center"/>
          </w:tcPr>
          <w:p w14:paraId="69BC619F" w14:textId="77777777" w:rsidR="00115A68" w:rsidRDefault="00115A68" w:rsidP="00AA5AA9">
            <w:pPr>
              <w:spacing w:line="240" w:lineRule="auto"/>
            </w:pPr>
          </w:p>
        </w:tc>
        <w:tc>
          <w:tcPr>
            <w:tcW w:w="3279" w:type="dxa"/>
            <w:vAlign w:val="center"/>
          </w:tcPr>
          <w:p w14:paraId="7AFA00B4" w14:textId="77777777" w:rsidR="00115A68" w:rsidRDefault="00115A68" w:rsidP="00AA5AA9">
            <w:pPr>
              <w:spacing w:line="240" w:lineRule="auto"/>
            </w:pPr>
          </w:p>
        </w:tc>
        <w:tc>
          <w:tcPr>
            <w:tcW w:w="3280" w:type="dxa"/>
            <w:vAlign w:val="center"/>
          </w:tcPr>
          <w:p w14:paraId="63F9F878" w14:textId="77777777" w:rsidR="00115A68" w:rsidRDefault="00115A68" w:rsidP="00AA5AA9">
            <w:pPr>
              <w:spacing w:line="240" w:lineRule="auto"/>
            </w:pPr>
          </w:p>
        </w:tc>
        <w:tc>
          <w:tcPr>
            <w:tcW w:w="1178" w:type="dxa"/>
            <w:vAlign w:val="center"/>
          </w:tcPr>
          <w:p w14:paraId="07BDEFD6" w14:textId="77777777" w:rsidR="00115A68" w:rsidRDefault="00115A68" w:rsidP="00AA5AA9">
            <w:pPr>
              <w:spacing w:line="240" w:lineRule="auto"/>
            </w:pPr>
          </w:p>
        </w:tc>
      </w:tr>
      <w:tr w:rsidR="00115A68" w14:paraId="6F8C6D2D" w14:textId="77777777" w:rsidTr="00AA5AA9">
        <w:trPr>
          <w:cantSplit/>
          <w:trHeight w:val="489"/>
        </w:trPr>
        <w:tc>
          <w:tcPr>
            <w:tcW w:w="3279" w:type="dxa"/>
            <w:vAlign w:val="center"/>
          </w:tcPr>
          <w:p w14:paraId="3BDD2887" w14:textId="77777777" w:rsidR="00115A68" w:rsidRDefault="00115A68" w:rsidP="00AA5AA9">
            <w:pPr>
              <w:spacing w:line="240" w:lineRule="auto"/>
            </w:pPr>
          </w:p>
        </w:tc>
        <w:tc>
          <w:tcPr>
            <w:tcW w:w="3279" w:type="dxa"/>
            <w:vAlign w:val="center"/>
          </w:tcPr>
          <w:p w14:paraId="2E689D42" w14:textId="77777777" w:rsidR="00115A68" w:rsidRDefault="00115A68" w:rsidP="00AA5AA9">
            <w:pPr>
              <w:spacing w:line="240" w:lineRule="auto"/>
            </w:pPr>
          </w:p>
        </w:tc>
        <w:tc>
          <w:tcPr>
            <w:tcW w:w="3280" w:type="dxa"/>
            <w:vAlign w:val="center"/>
          </w:tcPr>
          <w:p w14:paraId="7E65BB20" w14:textId="77777777" w:rsidR="00115A68" w:rsidRDefault="00115A68" w:rsidP="00AA5AA9">
            <w:pPr>
              <w:spacing w:line="240" w:lineRule="auto"/>
            </w:pPr>
          </w:p>
        </w:tc>
        <w:tc>
          <w:tcPr>
            <w:tcW w:w="1178" w:type="dxa"/>
            <w:vAlign w:val="center"/>
          </w:tcPr>
          <w:p w14:paraId="1FC8A5C6" w14:textId="77777777" w:rsidR="00115A68" w:rsidRDefault="00115A68" w:rsidP="00AA5AA9">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39FE" w14:textId="77777777" w:rsidR="00354F21" w:rsidRDefault="00354F21" w:rsidP="00FA78CA">
      <w:pPr>
        <w:spacing w:line="240" w:lineRule="auto"/>
      </w:pPr>
      <w:r>
        <w:separator/>
      </w:r>
    </w:p>
  </w:endnote>
  <w:endnote w:type="continuationSeparator" w:id="0">
    <w:p w14:paraId="22E53F0E" w14:textId="77777777" w:rsidR="00354F21" w:rsidRDefault="00354F2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386A5C6"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F5369">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F5369">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404D8" w14:textId="77777777" w:rsidR="00354F21" w:rsidRDefault="00354F21" w:rsidP="00FA78CA">
      <w:pPr>
        <w:spacing w:line="240" w:lineRule="auto"/>
      </w:pPr>
      <w:r>
        <w:separator/>
      </w:r>
    </w:p>
  </w:footnote>
  <w:footnote w:type="continuationSeparator" w:id="0">
    <w:p w14:paraId="3E88E008" w14:textId="77777777" w:rsidR="00354F21" w:rsidRDefault="00354F2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BCA974"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85818">
      <w:rPr>
        <w:color w:val="4F6228"/>
      </w:rPr>
      <w:t>19-20-11</w:t>
    </w:r>
    <w:r w:rsidR="00442798">
      <w:rPr>
        <w:color w:val="4F6228"/>
      </w:rPr>
      <w:t>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85818">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C99"/>
    <w:multiLevelType w:val="multilevel"/>
    <w:tmpl w:val="96C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73AB"/>
    <w:multiLevelType w:val="hybridMultilevel"/>
    <w:tmpl w:val="EE3292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A0DD4"/>
    <w:multiLevelType w:val="multilevel"/>
    <w:tmpl w:val="3B78D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F27F1D"/>
    <w:multiLevelType w:val="multilevel"/>
    <w:tmpl w:val="9F307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F2619"/>
    <w:multiLevelType w:val="multilevel"/>
    <w:tmpl w:val="A5066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D2983"/>
    <w:multiLevelType w:val="multilevel"/>
    <w:tmpl w:val="7F7E8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D4ED2"/>
    <w:multiLevelType w:val="multilevel"/>
    <w:tmpl w:val="1CC8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D6C0B"/>
    <w:multiLevelType w:val="multilevel"/>
    <w:tmpl w:val="7102E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F55D7A"/>
    <w:multiLevelType w:val="multilevel"/>
    <w:tmpl w:val="C51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1" w15:restartNumberingAfterBreak="0">
    <w:nsid w:val="7F510C2F"/>
    <w:multiLevelType w:val="multilevel"/>
    <w:tmpl w:val="4CB67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9"/>
  </w:num>
  <w:num w:numId="4">
    <w:abstractNumId w:val="1"/>
  </w:num>
  <w:num w:numId="5">
    <w:abstractNumId w:val="6"/>
  </w:num>
  <w:num w:numId="6">
    <w:abstractNumId w:val="15"/>
  </w:num>
  <w:num w:numId="7">
    <w:abstractNumId w:val="2"/>
  </w:num>
  <w:num w:numId="8">
    <w:abstractNumId w:val="8"/>
  </w:num>
  <w:num w:numId="9">
    <w:abstractNumId w:val="10"/>
  </w:num>
  <w:num w:numId="10">
    <w:abstractNumId w:val="4"/>
  </w:num>
  <w:num w:numId="11">
    <w:abstractNumId w:val="20"/>
  </w:num>
  <w:num w:numId="12">
    <w:abstractNumId w:val="16"/>
  </w:num>
  <w:num w:numId="13">
    <w:abstractNumId w:val="19"/>
  </w:num>
  <w:num w:numId="14">
    <w:abstractNumId w:val="18"/>
  </w:num>
  <w:num w:numId="15">
    <w:abstractNumId w:val="17"/>
  </w:num>
  <w:num w:numId="16">
    <w:abstractNumId w:val="7"/>
  </w:num>
  <w:num w:numId="17">
    <w:abstractNumId w:val="0"/>
  </w:num>
  <w:num w:numId="18">
    <w:abstractNumId w:val="21"/>
  </w:num>
  <w:num w:numId="19">
    <w:abstractNumId w:val="14"/>
  </w:num>
  <w:num w:numId="20">
    <w:abstractNumId w:val="1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43E2"/>
    <w:rsid w:val="0020058E"/>
    <w:rsid w:val="00237355"/>
    <w:rsid w:val="00241866"/>
    <w:rsid w:val="002578DB"/>
    <w:rsid w:val="0026461B"/>
    <w:rsid w:val="0027634D"/>
    <w:rsid w:val="00284473"/>
    <w:rsid w:val="00290E18"/>
    <w:rsid w:val="00292D43"/>
    <w:rsid w:val="00293639"/>
    <w:rsid w:val="00296BA1"/>
    <w:rsid w:val="0029768B"/>
    <w:rsid w:val="002A3788"/>
    <w:rsid w:val="002A5DE3"/>
    <w:rsid w:val="002B1FF7"/>
    <w:rsid w:val="002B24F6"/>
    <w:rsid w:val="002B7880"/>
    <w:rsid w:val="002C3D63"/>
    <w:rsid w:val="002D0316"/>
    <w:rsid w:val="002D194C"/>
    <w:rsid w:val="002F36B8"/>
    <w:rsid w:val="00310D95"/>
    <w:rsid w:val="003153C3"/>
    <w:rsid w:val="00345149"/>
    <w:rsid w:val="00354F21"/>
    <w:rsid w:val="00376A8B"/>
    <w:rsid w:val="003A45F6"/>
    <w:rsid w:val="003A511E"/>
    <w:rsid w:val="003B4A52"/>
    <w:rsid w:val="003C1A54"/>
    <w:rsid w:val="003C511E"/>
    <w:rsid w:val="003D7372"/>
    <w:rsid w:val="003F099C"/>
    <w:rsid w:val="003F1B6B"/>
    <w:rsid w:val="003F4E82"/>
    <w:rsid w:val="00402602"/>
    <w:rsid w:val="004105B6"/>
    <w:rsid w:val="00410F30"/>
    <w:rsid w:val="004254A0"/>
    <w:rsid w:val="004313E6"/>
    <w:rsid w:val="004403BD"/>
    <w:rsid w:val="00442798"/>
    <w:rsid w:val="00442EEA"/>
    <w:rsid w:val="004502C4"/>
    <w:rsid w:val="004779B4"/>
    <w:rsid w:val="00480FAA"/>
    <w:rsid w:val="0049037A"/>
    <w:rsid w:val="004B54B8"/>
    <w:rsid w:val="004E4CD9"/>
    <w:rsid w:val="004E57C5"/>
    <w:rsid w:val="004F5369"/>
    <w:rsid w:val="00517DB2"/>
    <w:rsid w:val="00526851"/>
    <w:rsid w:val="005473BC"/>
    <w:rsid w:val="005873E3"/>
    <w:rsid w:val="005B1049"/>
    <w:rsid w:val="005C23BD"/>
    <w:rsid w:val="005C3F83"/>
    <w:rsid w:val="005D389E"/>
    <w:rsid w:val="005F2A05"/>
    <w:rsid w:val="00651E21"/>
    <w:rsid w:val="00670869"/>
    <w:rsid w:val="006761E1"/>
    <w:rsid w:val="00683987"/>
    <w:rsid w:val="006970B0"/>
    <w:rsid w:val="006B20A9"/>
    <w:rsid w:val="006B7749"/>
    <w:rsid w:val="006E3AF2"/>
    <w:rsid w:val="006E6680"/>
    <w:rsid w:val="006F7F90"/>
    <w:rsid w:val="00704CFF"/>
    <w:rsid w:val="00706745"/>
    <w:rsid w:val="007072F7"/>
    <w:rsid w:val="00714B57"/>
    <w:rsid w:val="0074235B"/>
    <w:rsid w:val="00743AD2"/>
    <w:rsid w:val="007445F4"/>
    <w:rsid w:val="00753078"/>
    <w:rsid w:val="007554DE"/>
    <w:rsid w:val="00760EA6"/>
    <w:rsid w:val="00766256"/>
    <w:rsid w:val="00785818"/>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416"/>
    <w:rsid w:val="009458D2"/>
    <w:rsid w:val="00946B20"/>
    <w:rsid w:val="0096370F"/>
    <w:rsid w:val="0098046D"/>
    <w:rsid w:val="00984B36"/>
    <w:rsid w:val="009A4E6F"/>
    <w:rsid w:val="009A58C1"/>
    <w:rsid w:val="009B4B02"/>
    <w:rsid w:val="009C1440"/>
    <w:rsid w:val="009F029C"/>
    <w:rsid w:val="009F2F3E"/>
    <w:rsid w:val="00A01611"/>
    <w:rsid w:val="00A04A92"/>
    <w:rsid w:val="00A06E22"/>
    <w:rsid w:val="00A11DCD"/>
    <w:rsid w:val="00A25322"/>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5AA9"/>
    <w:rsid w:val="00AC3032"/>
    <w:rsid w:val="00AE6971"/>
    <w:rsid w:val="00AE78C2"/>
    <w:rsid w:val="00AE7A3D"/>
    <w:rsid w:val="00B12BAB"/>
    <w:rsid w:val="00B20954"/>
    <w:rsid w:val="00B24AAC"/>
    <w:rsid w:val="00B25D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1FC4"/>
    <w:rsid w:val="00BF30C5"/>
    <w:rsid w:val="00C0654C"/>
    <w:rsid w:val="00C11283"/>
    <w:rsid w:val="00C25F9D"/>
    <w:rsid w:val="00C31E83"/>
    <w:rsid w:val="00C344AB"/>
    <w:rsid w:val="00C44EAE"/>
    <w:rsid w:val="00C45FF7"/>
    <w:rsid w:val="00C518C1"/>
    <w:rsid w:val="00C53751"/>
    <w:rsid w:val="00C63F4F"/>
    <w:rsid w:val="00C94576"/>
    <w:rsid w:val="00C969FA"/>
    <w:rsid w:val="00C97577"/>
    <w:rsid w:val="00CA611E"/>
    <w:rsid w:val="00CA71A8"/>
    <w:rsid w:val="00CC03A7"/>
    <w:rsid w:val="00CC0DB5"/>
    <w:rsid w:val="00CC3E7A"/>
    <w:rsid w:val="00CD18DD"/>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4EEC"/>
    <w:rsid w:val="00E36AF7"/>
    <w:rsid w:val="00E4755D"/>
    <w:rsid w:val="00E641DE"/>
    <w:rsid w:val="00E95CC4"/>
    <w:rsid w:val="00EB33FD"/>
    <w:rsid w:val="00EC194E"/>
    <w:rsid w:val="00EC63A4"/>
    <w:rsid w:val="00EC7B24"/>
    <w:rsid w:val="00ED1712"/>
    <w:rsid w:val="00F111DA"/>
    <w:rsid w:val="00F15B95"/>
    <w:rsid w:val="00F3256C"/>
    <w:rsid w:val="00F32980"/>
    <w:rsid w:val="00F42F5D"/>
    <w:rsid w:val="00F62BE0"/>
    <w:rsid w:val="00F64260"/>
    <w:rsid w:val="00F871BA"/>
    <w:rsid w:val="00F93529"/>
    <w:rsid w:val="00FA6359"/>
    <w:rsid w:val="00FA6998"/>
    <w:rsid w:val="00FA769F"/>
    <w:rsid w:val="00FA78CA"/>
    <w:rsid w:val="00FB1042"/>
    <w:rsid w:val="00FE6A1D"/>
    <w:rsid w:val="2CFB532B"/>
    <w:rsid w:val="42AE7672"/>
    <w:rsid w:val="7A01FF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67Z3ZXSPZZWZ-949-1185</_dlc_DocId>
    <_dlc_DocIdUrl xmlns="67887a43-7e4d-4c1c-91d7-15e417b1b8ab">
      <Url>https://w3.ric.edu/curriculum_committee/_layouts/15/DocIdRedir.aspx?ID=67Z3ZXSPZZWZ-949-1185</Url>
      <Description>67Z3ZXSPZZWZ-949-1185</Description>
    </_dlc_DocIdUrl>
  </documentManagement>
</p:properties>
</file>

<file path=customXml/itemProps1.xml><?xml version="1.0" encoding="utf-8"?>
<ds:datastoreItem xmlns:ds="http://schemas.openxmlformats.org/officeDocument/2006/customXml" ds:itemID="{B3D036AD-1752-4E3A-8BFE-668C943D8D43}"/>
</file>

<file path=customXml/itemProps2.xml><?xml version="1.0" encoding="utf-8"?>
<ds:datastoreItem xmlns:ds="http://schemas.openxmlformats.org/officeDocument/2006/customXml" ds:itemID="{1BF98864-11E6-4114-A306-BFB472253EBD}"/>
</file>

<file path=customXml/itemProps3.xml><?xml version="1.0" encoding="utf-8"?>
<ds:datastoreItem xmlns:ds="http://schemas.openxmlformats.org/officeDocument/2006/customXml" ds:itemID="{E3AF8C93-0938-4BCB-A362-848B203C33FE}"/>
</file>

<file path=customXml/itemProps4.xml><?xml version="1.0" encoding="utf-8"?>
<ds:datastoreItem xmlns:ds="http://schemas.openxmlformats.org/officeDocument/2006/customXml" ds:itemID="{65A660D5-80C7-45B0-B27B-BA833DC3B3E1}"/>
</file>

<file path=docProps/app.xml><?xml version="1.0" encoding="utf-8"?>
<Properties xmlns="http://schemas.openxmlformats.org/officeDocument/2006/extended-properties" xmlns:vt="http://schemas.openxmlformats.org/officeDocument/2006/docPropsVTypes">
  <Template>Normal.dotm</Template>
  <TotalTime>16</TotalTime>
  <Pages>5</Pages>
  <Words>2746</Words>
  <Characters>15657</Characters>
  <Application>Microsoft Office Word</Application>
  <DocSecurity>0</DocSecurity>
  <Lines>130</Lines>
  <Paragraphs>36</Paragraphs>
  <ScaleCrop>false</ScaleCrop>
  <Company>Rhode Island College</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19</cp:revision>
  <cp:lastPrinted>2015-10-02T15:20:00Z</cp:lastPrinted>
  <dcterms:created xsi:type="dcterms:W3CDTF">2020-03-03T17:41:00Z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3c9e531a-ebd6-4f99-a68b-dd3e443fd470</vt:lpwstr>
  </property>
  <property fmtid="{D5CDD505-2E9C-101B-9397-08002B2CF9AE}" pid="8" name="ContentTypeId">
    <vt:lpwstr>0x0101009736D43DC7C38546B966A7508121890B</vt:lpwstr>
  </property>
</Properties>
</file>