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34AB4D14">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468C455" w:rsidR="0005585D" w:rsidRPr="0005585D" w:rsidRDefault="00D031F9" w:rsidP="00CB667F">
            <w:pPr>
              <w:pStyle w:val="Heading5"/>
              <w:rPr>
                <w:b/>
                <w:bCs/>
              </w:rPr>
            </w:pPr>
            <w:bookmarkStart w:id="0" w:name="Proposal"/>
            <w:bookmarkEnd w:id="0"/>
            <w:r>
              <w:rPr>
                <w:b/>
                <w:bCs/>
              </w:rPr>
              <w:t xml:space="preserve">MRI </w:t>
            </w:r>
            <w:r w:rsidR="004E310B">
              <w:rPr>
                <w:b/>
                <w:bCs/>
              </w:rPr>
              <w:t>432 Clinical education iii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34AB4D14">
        <w:trPr>
          <w:cantSplit/>
        </w:trPr>
        <w:tc>
          <w:tcPr>
            <w:tcW w:w="1111" w:type="pct"/>
            <w:vAlign w:val="center"/>
          </w:tcPr>
          <w:p w14:paraId="34141DE6" w14:textId="73EB4A74" w:rsidR="00F64260" w:rsidRPr="00B649C4" w:rsidRDefault="003D2F6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34AB4D14">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BCE4CE4" w:rsidR="00F64260" w:rsidRPr="006C7BA9"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34AB4D14">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3D2F6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34AB4D14">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005EBD94" w:rsidR="00F64260" w:rsidRDefault="0006668C" w:rsidP="2CFB532B">
            <w:pPr>
              <w:spacing w:line="240" w:lineRule="auto"/>
              <w:rPr>
                <w:b/>
                <w:bCs/>
              </w:rPr>
            </w:pPr>
            <w:r w:rsidRPr="34AB4D14">
              <w:rPr>
                <w:b/>
                <w:bCs/>
              </w:rPr>
              <w:t>In this reorganization of the medical imaging program</w:t>
            </w:r>
            <w:r w:rsidR="45E746AF" w:rsidRPr="34AB4D14">
              <w:rPr>
                <w:b/>
                <w:bCs/>
              </w:rPr>
              <w:t>,</w:t>
            </w:r>
            <w:r w:rsidRPr="34AB4D14">
              <w:rPr>
                <w:b/>
                <w:bCs/>
              </w:rPr>
              <w:t xml:space="preserve"> new courses are being developed to cover the depth and breadth of content needed for certification as an MRI technologist.</w:t>
            </w:r>
          </w:p>
          <w:p w14:paraId="41EFFC68" w14:textId="77777777" w:rsidR="00F64260" w:rsidRPr="00FA6998" w:rsidRDefault="00F64260" w:rsidP="006C7BA9">
            <w:pPr>
              <w:spacing w:line="240" w:lineRule="auto"/>
              <w:rPr>
                <w:b/>
              </w:rPr>
            </w:pPr>
          </w:p>
        </w:tc>
      </w:tr>
      <w:tr w:rsidR="00517DB2" w:rsidRPr="006E3AF2" w14:paraId="376213DA" w14:textId="77777777" w:rsidTr="34AB4D14">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34AB4D14">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34AB4D14">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D2F6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34AB4D14">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D2F6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34AB4D14">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D2F6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34AB4D14">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D2F6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34AB4D14">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34AB4D14">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3B56E5D1">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3B56E5D1">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77EA0065" w:rsidR="00F64260" w:rsidRPr="009F029C" w:rsidRDefault="00F111DA" w:rsidP="00CB667F">
            <w:pPr>
              <w:spacing w:line="240" w:lineRule="auto"/>
              <w:rPr>
                <w:b/>
                <w:bCs/>
              </w:rPr>
            </w:pPr>
            <w:r>
              <w:rPr>
                <w:b/>
                <w:bCs/>
              </w:rPr>
              <w:t>M</w:t>
            </w:r>
            <w:r w:rsidR="0005585D">
              <w:rPr>
                <w:b/>
                <w:bCs/>
              </w:rPr>
              <w:t>RI</w:t>
            </w:r>
            <w:r w:rsidR="00CB667F">
              <w:rPr>
                <w:b/>
                <w:bCs/>
              </w:rPr>
              <w:t xml:space="preserve"> 43</w:t>
            </w:r>
            <w:r w:rsidR="004E310B">
              <w:rPr>
                <w:b/>
                <w:bCs/>
              </w:rPr>
              <w:t>2</w:t>
            </w:r>
          </w:p>
        </w:tc>
      </w:tr>
      <w:tr w:rsidR="00F64260" w:rsidRPr="006E3AF2" w14:paraId="203B0C45" w14:textId="77777777" w:rsidTr="3B56E5D1">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3B56E5D1">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2240D450" w:rsidR="00F64260" w:rsidRPr="009F029C" w:rsidRDefault="004E310B" w:rsidP="00B51521">
            <w:pPr>
              <w:spacing w:line="240" w:lineRule="auto"/>
              <w:rPr>
                <w:b/>
                <w:bCs/>
              </w:rPr>
            </w:pPr>
            <w:r>
              <w:rPr>
                <w:b/>
                <w:bCs/>
              </w:rPr>
              <w:t>Clinical Education III</w:t>
            </w:r>
          </w:p>
        </w:tc>
      </w:tr>
      <w:tr w:rsidR="00F64260" w:rsidRPr="006E3AF2" w14:paraId="76E4D772" w14:textId="77777777" w:rsidTr="3B56E5D1">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26AC0117" w:rsidR="00F64260" w:rsidRPr="009F029C" w:rsidRDefault="29BB34A5" w:rsidP="006336A3">
            <w:pPr>
              <w:spacing w:line="240" w:lineRule="auto"/>
            </w:pPr>
            <w:r w:rsidRPr="3B56E5D1">
              <w:rPr>
                <w:rStyle w:val="normaltextrun"/>
                <w:rFonts w:ascii="Calibri" w:hAnsi="Calibri" w:cs="Calibri"/>
                <w:color w:val="000000" w:themeColor="text1"/>
              </w:rPr>
              <w:t>Student</w:t>
            </w:r>
            <w:r w:rsidR="006C7BA9">
              <w:rPr>
                <w:rStyle w:val="normaltextrun"/>
                <w:rFonts w:ascii="Calibri" w:hAnsi="Calibri" w:cs="Calibri"/>
                <w:color w:val="000000" w:themeColor="text1"/>
              </w:rPr>
              <w:t>s</w:t>
            </w:r>
            <w:r w:rsidRPr="3B56E5D1">
              <w:rPr>
                <w:rStyle w:val="normaltextrun"/>
                <w:rFonts w:ascii="Calibri" w:hAnsi="Calibri" w:cs="Calibri"/>
                <w:color w:val="000000" w:themeColor="text1"/>
              </w:rPr>
              <w:t xml:space="preserve"> learn about</w:t>
            </w:r>
            <w:r w:rsidR="004E310B" w:rsidRPr="3B56E5D1">
              <w:rPr>
                <w:rStyle w:val="normaltextrun"/>
                <w:rFonts w:ascii="Calibri" w:hAnsi="Calibri" w:cs="Calibri"/>
                <w:color w:val="000000" w:themeColor="text1"/>
              </w:rPr>
              <w:t xml:space="preserve"> routine MRI procedures in various clinical settings on all patient types. Emphasis is placed on gaining confidence and manipulating parameters. </w:t>
            </w:r>
            <w:r w:rsidR="006C7BA9">
              <w:rPr>
                <w:rStyle w:val="normaltextrun"/>
                <w:rFonts w:ascii="Calibri" w:hAnsi="Calibri" w:cs="Calibri"/>
                <w:color w:val="000000" w:themeColor="text1"/>
              </w:rPr>
              <w:t>30 contact hours.</w:t>
            </w:r>
          </w:p>
        </w:tc>
      </w:tr>
      <w:tr w:rsidR="00F64260" w:rsidRPr="006E3AF2" w14:paraId="6B87DAE3" w14:textId="77777777" w:rsidTr="3B56E5D1">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298138D5" w:rsidR="00F64260" w:rsidRPr="009F029C" w:rsidRDefault="7FFF467A" w:rsidP="113AB17F">
            <w:pPr>
              <w:spacing w:line="240" w:lineRule="auto"/>
            </w:pPr>
            <w:r w:rsidRPr="113AB17F">
              <w:rPr>
                <w:b/>
                <w:bCs/>
              </w:rPr>
              <w:t>MRI 30</w:t>
            </w:r>
            <w:r w:rsidR="006C7BA9">
              <w:rPr>
                <w:b/>
                <w:bCs/>
              </w:rPr>
              <w:t>7</w:t>
            </w:r>
          </w:p>
        </w:tc>
      </w:tr>
      <w:tr w:rsidR="00F64260" w:rsidRPr="006E3AF2" w14:paraId="5AE5E526" w14:textId="77777777" w:rsidTr="3B56E5D1">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02FA055" w:rsidR="00F64260" w:rsidRPr="009F029C" w:rsidRDefault="00F64260" w:rsidP="000A36CD">
            <w:pPr>
              <w:spacing w:line="240" w:lineRule="auto"/>
              <w:rPr>
                <w:b/>
                <w:sz w:val="20"/>
              </w:rPr>
            </w:pPr>
          </w:p>
        </w:tc>
        <w:tc>
          <w:tcPr>
            <w:tcW w:w="3924" w:type="dxa"/>
            <w:noWrap/>
          </w:tcPr>
          <w:p w14:paraId="67D1137F" w14:textId="5D6E1E31" w:rsidR="00F64260" w:rsidRPr="009F029C" w:rsidRDefault="006336A3" w:rsidP="006C7BA9">
            <w:pPr>
              <w:spacing w:line="240" w:lineRule="auto"/>
              <w:rPr>
                <w:b/>
                <w:bCs/>
                <w:sz w:val="20"/>
                <w:szCs w:val="20"/>
              </w:rPr>
            </w:pPr>
            <w:r>
              <w:rPr>
                <w:b/>
                <w:bCs/>
                <w:sz w:val="20"/>
                <w:szCs w:val="20"/>
              </w:rPr>
              <w:t>Fall</w:t>
            </w:r>
          </w:p>
        </w:tc>
      </w:tr>
      <w:tr w:rsidR="00F64260" w:rsidRPr="006E3AF2" w14:paraId="12464B8B" w14:textId="77777777" w:rsidTr="3B56E5D1">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B37366B" w:rsidR="00F64260" w:rsidRPr="009F029C" w:rsidRDefault="004E310B" w:rsidP="2CFB532B">
            <w:pPr>
              <w:spacing w:line="240" w:lineRule="auto"/>
              <w:rPr>
                <w:b/>
                <w:bCs/>
              </w:rPr>
            </w:pPr>
            <w:r>
              <w:rPr>
                <w:b/>
                <w:bCs/>
              </w:rPr>
              <w:t>3</w:t>
            </w:r>
            <w:r w:rsidR="006C7BA9">
              <w:rPr>
                <w:b/>
                <w:bCs/>
              </w:rPr>
              <w:t>0</w:t>
            </w:r>
          </w:p>
        </w:tc>
      </w:tr>
      <w:tr w:rsidR="00F64260" w:rsidRPr="006E3AF2" w14:paraId="677C9DA2" w14:textId="77777777" w:rsidTr="3B56E5D1">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1F930130" w:rsidR="00F64260" w:rsidRPr="009F029C" w:rsidRDefault="004E310B" w:rsidP="2CFB532B">
            <w:pPr>
              <w:spacing w:line="240" w:lineRule="auto"/>
              <w:rPr>
                <w:b/>
                <w:bCs/>
              </w:rPr>
            </w:pPr>
            <w:r>
              <w:rPr>
                <w:b/>
                <w:bCs/>
              </w:rPr>
              <w:t>5</w:t>
            </w:r>
          </w:p>
        </w:tc>
      </w:tr>
      <w:tr w:rsidR="00F64260" w:rsidRPr="006E3AF2" w14:paraId="658C4762" w14:textId="77777777" w:rsidTr="3B56E5D1">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673D803C" w14:textId="278BE8BD" w:rsidR="004E310B" w:rsidRPr="004E310B" w:rsidRDefault="004E310B" w:rsidP="004E310B">
            <w:pPr>
              <w:spacing w:line="240" w:lineRule="auto"/>
              <w:textAlignment w:val="baseline"/>
              <w:rPr>
                <w:rFonts w:ascii="&amp;quot" w:hAnsi="&amp;quot"/>
                <w:sz w:val="18"/>
                <w:szCs w:val="18"/>
              </w:rPr>
            </w:pPr>
            <w:bookmarkStart w:id="18" w:name="differences"/>
            <w:bookmarkEnd w:id="18"/>
            <w:r w:rsidRPr="34AB4D14">
              <w:rPr>
                <w:rFonts w:ascii="Calibri" w:hAnsi="Calibri" w:cs="Calibri"/>
                <w:b/>
                <w:bCs/>
                <w:smallCaps/>
                <w:sz w:val="24"/>
                <w:szCs w:val="24"/>
              </w:rPr>
              <w:t>The standard formula for determining credits based on clinical time  for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r w:rsidRPr="34AB4D14">
              <w:rPr>
                <w:rFonts w:ascii="Calibri" w:hAnsi="Calibri" w:cs="Calibri"/>
                <w:sz w:val="24"/>
                <w:szCs w:val="24"/>
              </w:rPr>
              <w:t> </w:t>
            </w:r>
          </w:p>
          <w:p w14:paraId="4C75FD89" w14:textId="643EB333" w:rsidR="00F64260" w:rsidRPr="009F029C" w:rsidRDefault="00F64260" w:rsidP="001429AA">
            <w:pPr>
              <w:spacing w:line="240" w:lineRule="auto"/>
              <w:rPr>
                <w:rStyle w:val="TEXT"/>
              </w:rPr>
            </w:pPr>
          </w:p>
        </w:tc>
      </w:tr>
      <w:tr w:rsidR="00F64260" w:rsidRPr="006E3AF2" w14:paraId="1E5DCF31" w14:textId="77777777" w:rsidTr="3B56E5D1">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5A83C5B"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3B56E5D1">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D663911" w:rsidR="00F64260" w:rsidRPr="009F029C" w:rsidRDefault="00F64260" w:rsidP="006B20A9">
            <w:pPr>
              <w:spacing w:line="240" w:lineRule="auto"/>
              <w:rPr>
                <w:b/>
                <w:sz w:val="20"/>
              </w:rPr>
            </w:pPr>
            <w:bookmarkStart w:id="19" w:name="instr_methods"/>
            <w:bookmarkEnd w:id="19"/>
          </w:p>
        </w:tc>
        <w:tc>
          <w:tcPr>
            <w:tcW w:w="3924" w:type="dxa"/>
            <w:noWrap/>
          </w:tcPr>
          <w:p w14:paraId="0696B9C9" w14:textId="1D17EE4C" w:rsidR="00B51521" w:rsidRDefault="004E310B" w:rsidP="00B51521">
            <w:pPr>
              <w:spacing w:line="240" w:lineRule="auto"/>
              <w:rPr>
                <w:b/>
                <w:sz w:val="20"/>
              </w:rPr>
            </w:pPr>
            <w:r>
              <w:rPr>
                <w:b/>
                <w:sz w:val="20"/>
              </w:rPr>
              <w:t>Internship</w:t>
            </w:r>
          </w:p>
          <w:p w14:paraId="27D66483" w14:textId="1C2C2B42" w:rsidR="00F64260" w:rsidRPr="009F029C" w:rsidRDefault="00F64260" w:rsidP="00B51521">
            <w:pPr>
              <w:spacing w:line="240" w:lineRule="auto"/>
              <w:rPr>
                <w:b/>
                <w:sz w:val="20"/>
              </w:rPr>
            </w:pPr>
          </w:p>
        </w:tc>
      </w:tr>
      <w:tr w:rsidR="00F64260" w:rsidRPr="006E3AF2" w14:paraId="40E0E48F" w14:textId="77777777" w:rsidTr="3B56E5D1">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F7A99AC" w:rsidR="00F64260" w:rsidRPr="009F029C" w:rsidRDefault="00F64260" w:rsidP="00A87611">
            <w:pPr>
              <w:spacing w:line="240" w:lineRule="auto"/>
              <w:rPr>
                <w:b/>
                <w:sz w:val="20"/>
              </w:rPr>
            </w:pPr>
            <w:bookmarkStart w:id="20" w:name="required"/>
            <w:bookmarkEnd w:id="20"/>
          </w:p>
        </w:tc>
        <w:tc>
          <w:tcPr>
            <w:tcW w:w="3924" w:type="dxa"/>
            <w:noWrap/>
          </w:tcPr>
          <w:p w14:paraId="442E5788" w14:textId="7987582A"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3B56E5D1">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2206093"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3B56E5D1">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1F25C85D"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3B56E5D1">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B8CB5A6" w:rsidR="00F64260" w:rsidRPr="009F029C" w:rsidRDefault="00F64260" w:rsidP="0027634D">
            <w:pPr>
              <w:spacing w:line="240" w:lineRule="auto"/>
              <w:rPr>
                <w:b/>
                <w:sz w:val="20"/>
              </w:rPr>
            </w:pPr>
            <w:bookmarkStart w:id="22" w:name="performance"/>
            <w:bookmarkEnd w:id="22"/>
          </w:p>
        </w:tc>
        <w:tc>
          <w:tcPr>
            <w:tcW w:w="3924" w:type="dxa"/>
            <w:noWrap/>
          </w:tcPr>
          <w:p w14:paraId="7069B313" w14:textId="7B53B2B7" w:rsidR="00F64260" w:rsidRPr="009F029C" w:rsidRDefault="004E310B" w:rsidP="0027634D">
            <w:pPr>
              <w:spacing w:line="240" w:lineRule="auto"/>
              <w:rPr>
                <w:rFonts w:ascii="MS Mincho" w:eastAsia="MS Mincho" w:hAnsi="MS Mincho" w:cs="MS Mincho"/>
                <w:b/>
                <w:sz w:val="20"/>
              </w:rPr>
            </w:pPr>
            <w:r>
              <w:rPr>
                <w:b/>
                <w:sz w:val="20"/>
              </w:rPr>
              <w:t>Evaluations</w:t>
            </w:r>
            <w:r w:rsidR="00F64260" w:rsidRPr="009F029C">
              <w:rPr>
                <w:b/>
                <w:sz w:val="20"/>
              </w:rPr>
              <w:t xml:space="preserve">  </w:t>
            </w:r>
          </w:p>
          <w:p w14:paraId="3441515E" w14:textId="187D05EF" w:rsidR="00B51521" w:rsidRDefault="0006668C" w:rsidP="0027634D">
            <w:pPr>
              <w:spacing w:line="240" w:lineRule="auto"/>
              <w:rPr>
                <w:b/>
                <w:sz w:val="20"/>
              </w:rPr>
            </w:pPr>
            <w:r>
              <w:rPr>
                <w:b/>
                <w:sz w:val="20"/>
              </w:rPr>
              <w:t>Assignments</w:t>
            </w:r>
          </w:p>
          <w:p w14:paraId="0F595681" w14:textId="565A6A55" w:rsidR="0006668C" w:rsidRDefault="004E310B" w:rsidP="0027634D">
            <w:pPr>
              <w:spacing w:line="240" w:lineRule="auto"/>
              <w:rPr>
                <w:b/>
                <w:sz w:val="20"/>
              </w:rPr>
            </w:pPr>
            <w:r>
              <w:rPr>
                <w:b/>
                <w:sz w:val="20"/>
              </w:rPr>
              <w:t>Journals</w:t>
            </w:r>
          </w:p>
          <w:p w14:paraId="33AC4615" w14:textId="1DB11923" w:rsidR="00F64260" w:rsidRPr="009F029C" w:rsidRDefault="00F64260" w:rsidP="004E7A88">
            <w:pPr>
              <w:spacing w:line="240" w:lineRule="auto"/>
              <w:rPr>
                <w:b/>
                <w:sz w:val="20"/>
              </w:rPr>
            </w:pPr>
          </w:p>
        </w:tc>
      </w:tr>
      <w:tr w:rsidR="00BF30C5" w:rsidRPr="006E3AF2" w14:paraId="679110FC" w14:textId="77777777" w:rsidTr="3B56E5D1">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61531762" w:rsidR="00BF30C5" w:rsidRPr="009F029C" w:rsidRDefault="006C7BA9" w:rsidP="001429AA">
            <w:pPr>
              <w:spacing w:line="240" w:lineRule="auto"/>
              <w:rPr>
                <w:b/>
              </w:rPr>
            </w:pPr>
            <w:r>
              <w:rPr>
                <w:b/>
              </w:rPr>
              <w:t>24</w:t>
            </w:r>
          </w:p>
        </w:tc>
      </w:tr>
      <w:tr w:rsidR="00F64260" w:rsidRPr="006E3AF2" w14:paraId="071E0CC5" w14:textId="77777777" w:rsidTr="3B56E5D1">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3B56E5D1">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5750"/>
        <w:gridCol w:w="1440"/>
        <w:gridCol w:w="3590"/>
      </w:tblGrid>
      <w:tr w:rsidR="00F64260" w:rsidRPr="00402602" w14:paraId="707BEBAF" w14:textId="77777777" w:rsidTr="006C7BA9">
        <w:trPr>
          <w:cantSplit/>
          <w:tblHeader/>
        </w:trPr>
        <w:tc>
          <w:tcPr>
            <w:tcW w:w="575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440" w:type="dxa"/>
          </w:tcPr>
          <w:p w14:paraId="306A591E" w14:textId="1E39739F" w:rsidR="00F64260" w:rsidRPr="00402602" w:rsidRDefault="003D2F61">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3590" w:type="dxa"/>
          </w:tcPr>
          <w:p w14:paraId="7AE9A56B" w14:textId="55D1A70C" w:rsidR="00F64260" w:rsidRPr="00402602" w:rsidRDefault="003D2F61"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6C7BA9">
        <w:tc>
          <w:tcPr>
            <w:tcW w:w="5750" w:type="dxa"/>
          </w:tcPr>
          <w:p w14:paraId="23C1868E" w14:textId="77777777" w:rsidR="004E310B" w:rsidRDefault="004E310B" w:rsidP="004E310B">
            <w:pPr>
              <w:pStyle w:val="paragraph"/>
              <w:spacing w:before="0" w:beforeAutospacing="0" w:after="0" w:afterAutospacing="0"/>
              <w:textAlignment w:val="baseline"/>
              <w:rPr>
                <w:rFonts w:ascii="Calibri" w:hAnsi="Calibri" w:cs="Calibri"/>
              </w:rPr>
            </w:pPr>
            <w:bookmarkStart w:id="25" w:name="outcomes"/>
            <w:bookmarkEnd w:id="25"/>
            <w:r>
              <w:rPr>
                <w:rStyle w:val="normaltextrun"/>
                <w:rFonts w:ascii="Calibri" w:hAnsi="Calibri" w:cs="Calibri"/>
              </w:rPr>
              <w:t>The student will:</w:t>
            </w:r>
            <w:r>
              <w:rPr>
                <w:rStyle w:val="eop"/>
                <w:rFonts w:ascii="Calibri" w:hAnsi="Calibri" w:cs="Calibri"/>
              </w:rPr>
              <w:t> </w:t>
            </w:r>
          </w:p>
          <w:p w14:paraId="5253B1E7" w14:textId="1B4119D0"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sidRPr="34AB4D14">
              <w:rPr>
                <w:rStyle w:val="normaltextrun"/>
                <w:rFonts w:ascii="Calibri" w:hAnsi="Calibri" w:cs="Calibri"/>
              </w:rPr>
              <w:t>Maintain a safe work environment for patients, visitors</w:t>
            </w:r>
            <w:r w:rsidR="4081D271" w:rsidRPr="34AB4D14">
              <w:rPr>
                <w:rStyle w:val="normaltextrun"/>
                <w:rFonts w:ascii="Calibri" w:hAnsi="Calibri" w:cs="Calibri"/>
              </w:rPr>
              <w:t>,</w:t>
            </w:r>
            <w:r w:rsidRPr="34AB4D14">
              <w:rPr>
                <w:rStyle w:val="normaltextrun"/>
                <w:rFonts w:ascii="Calibri" w:hAnsi="Calibri" w:cs="Calibri"/>
              </w:rPr>
              <w:t xml:space="preserve"> and health care workers. </w:t>
            </w:r>
            <w:r w:rsidRPr="34AB4D14">
              <w:rPr>
                <w:rStyle w:val="eop"/>
                <w:rFonts w:ascii="Calibri" w:hAnsi="Calibri" w:cs="Calibri"/>
              </w:rPr>
              <w:t> </w:t>
            </w:r>
          </w:p>
          <w:p w14:paraId="6FDCCD39" w14:textId="4D92E46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sidRPr="34AB4D14">
              <w:rPr>
                <w:rStyle w:val="normaltextrun"/>
                <w:rFonts w:ascii="Calibri" w:hAnsi="Calibri" w:cs="Calibri"/>
              </w:rPr>
              <w:lastRenderedPageBreak/>
              <w:t>Practice patient care and record keeping in accordance with the Health Insurance Portability and Accountability Act (HIPAA)</w:t>
            </w:r>
            <w:r w:rsidR="4081D271" w:rsidRPr="34AB4D14">
              <w:rPr>
                <w:rStyle w:val="normaltextrun"/>
                <w:rFonts w:ascii="Calibri" w:hAnsi="Calibri" w:cs="Calibri"/>
              </w:rPr>
              <w:t>.</w:t>
            </w:r>
            <w:r w:rsidRPr="34AB4D14">
              <w:rPr>
                <w:rStyle w:val="eop"/>
                <w:rFonts w:ascii="Calibri" w:hAnsi="Calibri" w:cs="Calibri"/>
              </w:rPr>
              <w:t> </w:t>
            </w:r>
          </w:p>
          <w:p w14:paraId="04B9E98A"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Properly schedule and prescreen patients.</w:t>
            </w:r>
            <w:r>
              <w:rPr>
                <w:rStyle w:val="eop"/>
                <w:rFonts w:ascii="Calibri" w:hAnsi="Calibri" w:cs="Calibri"/>
              </w:rPr>
              <w:t> </w:t>
            </w:r>
          </w:p>
          <w:p w14:paraId="6B4100E9"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Communicate professionally with patients and staff members.</w:t>
            </w:r>
            <w:r>
              <w:rPr>
                <w:rStyle w:val="eop"/>
                <w:rFonts w:ascii="Calibri" w:hAnsi="Calibri" w:cs="Calibri"/>
              </w:rPr>
              <w:t> </w:t>
            </w:r>
          </w:p>
          <w:p w14:paraId="37CCEA2C"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Use standard protocols to perform routine MR examinations.</w:t>
            </w:r>
            <w:r>
              <w:rPr>
                <w:rStyle w:val="eop"/>
                <w:rFonts w:ascii="Calibri" w:hAnsi="Calibri" w:cs="Calibri"/>
              </w:rPr>
              <w:t> </w:t>
            </w:r>
          </w:p>
          <w:p w14:paraId="4B4079D1" w14:textId="585378E4"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sidRPr="34AB4D14">
              <w:rPr>
                <w:rStyle w:val="normaltextrun"/>
                <w:rFonts w:ascii="Calibri" w:hAnsi="Calibri" w:cs="Calibri"/>
              </w:rPr>
              <w:t xml:space="preserve">Use </w:t>
            </w:r>
            <w:r w:rsidR="4081D271" w:rsidRPr="34AB4D14">
              <w:rPr>
                <w:rStyle w:val="normaltextrun"/>
                <w:rFonts w:ascii="Calibri" w:hAnsi="Calibri" w:cs="Calibri"/>
              </w:rPr>
              <w:t>D</w:t>
            </w:r>
            <w:r w:rsidRPr="34AB4D14">
              <w:rPr>
                <w:rStyle w:val="normaltextrun"/>
                <w:rFonts w:ascii="Calibri" w:hAnsi="Calibri" w:cs="Calibri"/>
              </w:rPr>
              <w:t>igital Imaging and Communications in Medicine (DICOM) to archive and send images.</w:t>
            </w:r>
            <w:r w:rsidRPr="34AB4D14">
              <w:rPr>
                <w:rStyle w:val="eop"/>
                <w:rFonts w:ascii="Calibri" w:hAnsi="Calibri" w:cs="Calibri"/>
              </w:rPr>
              <w:t> </w:t>
            </w:r>
          </w:p>
          <w:p w14:paraId="038E2CFB"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Identify when to modify a protocol and successfully perform the modification.</w:t>
            </w:r>
            <w:r>
              <w:rPr>
                <w:rStyle w:val="eop"/>
                <w:rFonts w:ascii="Calibri" w:hAnsi="Calibri" w:cs="Calibri"/>
              </w:rPr>
              <w:t> </w:t>
            </w:r>
          </w:p>
          <w:p w14:paraId="00605BCD"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Identify probable cause of image quality problems and recommend an appropriate solution.</w:t>
            </w:r>
            <w:r>
              <w:rPr>
                <w:rStyle w:val="eop"/>
                <w:rFonts w:ascii="Calibri" w:hAnsi="Calibri" w:cs="Calibri"/>
              </w:rPr>
              <w:t> </w:t>
            </w:r>
          </w:p>
          <w:p w14:paraId="0BAE66F2"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Perform and monitor quality assurance tests.</w:t>
            </w:r>
            <w:r>
              <w:rPr>
                <w:rStyle w:val="eop"/>
                <w:rFonts w:ascii="Calibri" w:hAnsi="Calibri" w:cs="Calibri"/>
              </w:rPr>
              <w:t> </w:t>
            </w:r>
          </w:p>
          <w:p w14:paraId="3CB0107B"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Power up and shut down the system.</w:t>
            </w:r>
            <w:r>
              <w:rPr>
                <w:rStyle w:val="eop"/>
                <w:rFonts w:ascii="Calibri" w:hAnsi="Calibri" w:cs="Calibri"/>
              </w:rPr>
              <w:t> </w:t>
            </w:r>
          </w:p>
          <w:p w14:paraId="49751A3D"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Correlate the requested exam with clinical history and reported physical exam findings.</w:t>
            </w:r>
            <w:r>
              <w:rPr>
                <w:rStyle w:val="eop"/>
                <w:rFonts w:ascii="Calibri" w:hAnsi="Calibri" w:cs="Calibri"/>
              </w:rPr>
              <w:t> </w:t>
            </w:r>
          </w:p>
          <w:p w14:paraId="2C7C5F5E" w14:textId="356089D9"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sidRPr="34AB4D14">
              <w:rPr>
                <w:rStyle w:val="normaltextrun"/>
                <w:rFonts w:ascii="Calibri" w:hAnsi="Calibri" w:cs="Calibri"/>
              </w:rPr>
              <w:t>Ensure patient safety by correlating surgical, accident</w:t>
            </w:r>
            <w:r w:rsidR="4081D271" w:rsidRPr="34AB4D14">
              <w:rPr>
                <w:rStyle w:val="normaltextrun"/>
                <w:rFonts w:ascii="Calibri" w:hAnsi="Calibri" w:cs="Calibri"/>
              </w:rPr>
              <w:t>,</w:t>
            </w:r>
            <w:r w:rsidRPr="34AB4D14">
              <w:rPr>
                <w:rStyle w:val="normaltextrun"/>
                <w:rFonts w:ascii="Calibri" w:hAnsi="Calibri" w:cs="Calibri"/>
              </w:rPr>
              <w:t xml:space="preserve"> and occupational history.</w:t>
            </w:r>
            <w:r w:rsidRPr="34AB4D14">
              <w:rPr>
                <w:rStyle w:val="eop"/>
                <w:rFonts w:ascii="Calibri" w:hAnsi="Calibri" w:cs="Calibri"/>
              </w:rPr>
              <w:t> </w:t>
            </w:r>
          </w:p>
          <w:p w14:paraId="3A635E62"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Properly screen patients for contraindications to MR.</w:t>
            </w:r>
            <w:r>
              <w:rPr>
                <w:rStyle w:val="eop"/>
                <w:rFonts w:ascii="Calibri" w:hAnsi="Calibri" w:cs="Calibri"/>
              </w:rPr>
              <w:t> </w:t>
            </w:r>
          </w:p>
          <w:p w14:paraId="1128A926"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Monitor the patient to ensure proper attire and that no unauthorized metals enter the exam room.</w:t>
            </w:r>
            <w:r>
              <w:rPr>
                <w:rStyle w:val="eop"/>
                <w:rFonts w:ascii="Calibri" w:hAnsi="Calibri" w:cs="Calibri"/>
              </w:rPr>
              <w:t> </w:t>
            </w:r>
          </w:p>
          <w:p w14:paraId="5FEDDE96" w14:textId="0A72FEEF"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sidRPr="34AB4D14">
              <w:rPr>
                <w:rStyle w:val="normaltextrun"/>
                <w:rFonts w:ascii="Calibri" w:hAnsi="Calibri" w:cs="Calibri"/>
              </w:rPr>
              <w:t>Maintain a clean, comfortable</w:t>
            </w:r>
            <w:r w:rsidR="4081D271" w:rsidRPr="34AB4D14">
              <w:rPr>
                <w:rStyle w:val="normaltextrun"/>
                <w:rFonts w:ascii="Calibri" w:hAnsi="Calibri" w:cs="Calibri"/>
              </w:rPr>
              <w:t>,</w:t>
            </w:r>
            <w:r w:rsidRPr="34AB4D14">
              <w:rPr>
                <w:rStyle w:val="normaltextrun"/>
                <w:rFonts w:ascii="Calibri" w:hAnsi="Calibri" w:cs="Calibri"/>
              </w:rPr>
              <w:t xml:space="preserve"> and safe environment.</w:t>
            </w:r>
            <w:r w:rsidRPr="34AB4D14">
              <w:rPr>
                <w:rStyle w:val="eop"/>
                <w:rFonts w:ascii="Calibri" w:hAnsi="Calibri" w:cs="Calibri"/>
              </w:rPr>
              <w:t> </w:t>
            </w:r>
          </w:p>
          <w:p w14:paraId="4380FAC8"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Employ proper precautions to prevent disease transmission.</w:t>
            </w:r>
            <w:r>
              <w:rPr>
                <w:rStyle w:val="eop"/>
                <w:rFonts w:ascii="Calibri" w:hAnsi="Calibri" w:cs="Calibri"/>
              </w:rPr>
              <w:t> </w:t>
            </w:r>
          </w:p>
          <w:p w14:paraId="46219FC6"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Monitor linens and supplies and restock when necessary.</w:t>
            </w:r>
            <w:r>
              <w:rPr>
                <w:rStyle w:val="eop"/>
                <w:rFonts w:ascii="Calibri" w:hAnsi="Calibri" w:cs="Calibri"/>
              </w:rPr>
              <w:t> </w:t>
            </w:r>
          </w:p>
          <w:p w14:paraId="12FB55F6"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Demonstrate how to properly prepare a patient for the requested exam.</w:t>
            </w:r>
            <w:r>
              <w:rPr>
                <w:rStyle w:val="eop"/>
                <w:rFonts w:ascii="Calibri" w:hAnsi="Calibri" w:cs="Calibri"/>
              </w:rPr>
              <w:t> </w:t>
            </w:r>
          </w:p>
          <w:p w14:paraId="4F1D687A"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Demonstrate the actions required if a patient requires sedation.</w:t>
            </w:r>
            <w:r>
              <w:rPr>
                <w:rStyle w:val="eop"/>
                <w:rFonts w:ascii="Calibri" w:hAnsi="Calibri" w:cs="Calibri"/>
              </w:rPr>
              <w:t> </w:t>
            </w:r>
          </w:p>
          <w:p w14:paraId="363DED4F" w14:textId="45A1D56D"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sidRPr="34AB4D14">
              <w:rPr>
                <w:rStyle w:val="normaltextrun"/>
                <w:rFonts w:ascii="Calibri" w:hAnsi="Calibri" w:cs="Calibri"/>
              </w:rPr>
              <w:t>Demonstrate the actions required if a patient require</w:t>
            </w:r>
            <w:r w:rsidR="4081D271" w:rsidRPr="34AB4D14">
              <w:rPr>
                <w:rStyle w:val="normaltextrun"/>
                <w:rFonts w:ascii="Calibri" w:hAnsi="Calibri" w:cs="Calibri"/>
              </w:rPr>
              <w:t>s</w:t>
            </w:r>
            <w:r w:rsidRPr="34AB4D14">
              <w:rPr>
                <w:rStyle w:val="normaltextrun"/>
                <w:rFonts w:ascii="Calibri" w:hAnsi="Calibri" w:cs="Calibri"/>
              </w:rPr>
              <w:t xml:space="preserve"> contrast media.</w:t>
            </w:r>
            <w:r w:rsidRPr="34AB4D14">
              <w:rPr>
                <w:rStyle w:val="eop"/>
                <w:rFonts w:ascii="Calibri" w:hAnsi="Calibri" w:cs="Calibri"/>
              </w:rPr>
              <w:t> </w:t>
            </w:r>
          </w:p>
          <w:p w14:paraId="00C5B324"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Demonstrate the actions required for allergic reactions.</w:t>
            </w:r>
            <w:r>
              <w:rPr>
                <w:rStyle w:val="eop"/>
                <w:rFonts w:ascii="Calibri" w:hAnsi="Calibri" w:cs="Calibri"/>
              </w:rPr>
              <w:t> </w:t>
            </w:r>
          </w:p>
          <w:p w14:paraId="3B760B79"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lastRenderedPageBreak/>
              <w:t>Demonstrate the actions required if a patient is claustrophobic.</w:t>
            </w:r>
            <w:r>
              <w:rPr>
                <w:rStyle w:val="eop"/>
                <w:rFonts w:ascii="Calibri" w:hAnsi="Calibri" w:cs="Calibri"/>
              </w:rPr>
              <w:t> </w:t>
            </w:r>
          </w:p>
          <w:p w14:paraId="3AA2FEEB"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Demonstrate how to use earplugs or headphones to reduce possible acoustic damage.</w:t>
            </w:r>
            <w:r>
              <w:rPr>
                <w:rStyle w:val="eop"/>
                <w:rFonts w:ascii="Calibri" w:hAnsi="Calibri" w:cs="Calibri"/>
              </w:rPr>
              <w:t> </w:t>
            </w:r>
          </w:p>
          <w:p w14:paraId="1A1A5A23" w14:textId="7558F65C"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sidRPr="34AB4D14">
              <w:rPr>
                <w:rStyle w:val="normaltextrun"/>
                <w:rFonts w:ascii="Calibri" w:hAnsi="Calibri" w:cs="Calibri"/>
              </w:rPr>
              <w:t>Ensure proper set-up of MR coils, equipment, table accessories</w:t>
            </w:r>
            <w:r w:rsidR="4081D271" w:rsidRPr="34AB4D14">
              <w:rPr>
                <w:rStyle w:val="normaltextrun"/>
                <w:rFonts w:ascii="Calibri" w:hAnsi="Calibri" w:cs="Calibri"/>
              </w:rPr>
              <w:t>,</w:t>
            </w:r>
            <w:r w:rsidRPr="34AB4D14">
              <w:rPr>
                <w:rStyle w:val="normaltextrun"/>
                <w:rFonts w:ascii="Calibri" w:hAnsi="Calibri" w:cs="Calibri"/>
              </w:rPr>
              <w:t xml:space="preserve"> and cushioning.</w:t>
            </w:r>
            <w:r w:rsidRPr="34AB4D14">
              <w:rPr>
                <w:rStyle w:val="eop"/>
                <w:rFonts w:ascii="Calibri" w:hAnsi="Calibri" w:cs="Calibri"/>
              </w:rPr>
              <w:t> </w:t>
            </w:r>
          </w:p>
          <w:p w14:paraId="00009F40" w14:textId="49753A8A"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sidRPr="34AB4D14">
              <w:rPr>
                <w:rStyle w:val="normaltextrun"/>
                <w:rFonts w:ascii="Calibri" w:hAnsi="Calibri" w:cs="Calibri"/>
              </w:rPr>
              <w:t>Demonstrate an understanding of a patient’s cultural, ethnic</w:t>
            </w:r>
            <w:r w:rsidR="4081D271" w:rsidRPr="34AB4D14">
              <w:rPr>
                <w:rStyle w:val="normaltextrun"/>
                <w:rFonts w:ascii="Calibri" w:hAnsi="Calibri" w:cs="Calibri"/>
              </w:rPr>
              <w:t>,</w:t>
            </w:r>
            <w:r w:rsidRPr="34AB4D14">
              <w:rPr>
                <w:rStyle w:val="normaltextrun"/>
                <w:rFonts w:ascii="Calibri" w:hAnsi="Calibri" w:cs="Calibri"/>
              </w:rPr>
              <w:t xml:space="preserve"> or value system differences.</w:t>
            </w:r>
            <w:r w:rsidRPr="34AB4D14">
              <w:rPr>
                <w:rStyle w:val="eop"/>
                <w:rFonts w:ascii="Calibri" w:hAnsi="Calibri" w:cs="Calibri"/>
              </w:rPr>
              <w:t> </w:t>
            </w:r>
          </w:p>
          <w:p w14:paraId="32EA0602"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Speak with patients in a professional and empathetic manner to alleviate any concerns they express.</w:t>
            </w:r>
            <w:r>
              <w:rPr>
                <w:rStyle w:val="eop"/>
                <w:rFonts w:ascii="Calibri" w:hAnsi="Calibri" w:cs="Calibri"/>
              </w:rPr>
              <w:t> </w:t>
            </w:r>
          </w:p>
          <w:p w14:paraId="56F55790"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Demonstrate professional ethics by preserving the patient’s modesty.</w:t>
            </w:r>
            <w:r>
              <w:rPr>
                <w:rStyle w:val="eop"/>
                <w:rFonts w:ascii="Calibri" w:hAnsi="Calibri" w:cs="Calibri"/>
              </w:rPr>
              <w:t> </w:t>
            </w:r>
          </w:p>
          <w:p w14:paraId="1D2D18F7"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Demonstrate how to give proper instructions to optimize patient comfort and cooperation. </w:t>
            </w:r>
            <w:r>
              <w:rPr>
                <w:rStyle w:val="eop"/>
                <w:rFonts w:ascii="Calibri" w:hAnsi="Calibri" w:cs="Calibri"/>
              </w:rPr>
              <w:t> </w:t>
            </w:r>
          </w:p>
          <w:p w14:paraId="6623738D"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Respond appropriately in emergency situations. </w:t>
            </w:r>
            <w:r>
              <w:rPr>
                <w:rStyle w:val="eop"/>
                <w:rFonts w:ascii="Calibri" w:hAnsi="Calibri" w:cs="Calibri"/>
              </w:rPr>
              <w:t> </w:t>
            </w:r>
          </w:p>
          <w:p w14:paraId="7914CE6C" w14:textId="002D5495"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sidRPr="34AB4D14">
              <w:rPr>
                <w:rStyle w:val="normaltextrun"/>
                <w:rFonts w:ascii="Calibri" w:hAnsi="Calibri" w:cs="Calibri"/>
              </w:rPr>
              <w:t xml:space="preserve">Recognize patient adverse reactions </w:t>
            </w:r>
            <w:r w:rsidR="4081D271" w:rsidRPr="34AB4D14">
              <w:rPr>
                <w:rStyle w:val="normaltextrun"/>
                <w:rFonts w:ascii="Calibri" w:hAnsi="Calibri" w:cs="Calibri"/>
              </w:rPr>
              <w:t xml:space="preserve">to contrast administration </w:t>
            </w:r>
            <w:r w:rsidRPr="34AB4D14">
              <w:rPr>
                <w:rStyle w:val="normaltextrun"/>
                <w:rFonts w:ascii="Calibri" w:hAnsi="Calibri" w:cs="Calibri"/>
              </w:rPr>
              <w:t>during MR procedures</w:t>
            </w:r>
            <w:r w:rsidR="4081D271" w:rsidRPr="34AB4D14">
              <w:rPr>
                <w:rStyle w:val="normaltextrun"/>
                <w:rFonts w:ascii="Calibri" w:hAnsi="Calibri" w:cs="Calibri"/>
              </w:rPr>
              <w:t xml:space="preserve"> </w:t>
            </w:r>
            <w:r w:rsidRPr="34AB4D14">
              <w:rPr>
                <w:rStyle w:val="normaltextrun"/>
                <w:rFonts w:ascii="Calibri" w:hAnsi="Calibri" w:cs="Calibri"/>
              </w:rPr>
              <w:t>and act appropriately. </w:t>
            </w:r>
            <w:r w:rsidRPr="34AB4D14">
              <w:rPr>
                <w:rStyle w:val="eop"/>
                <w:rFonts w:ascii="Calibri" w:hAnsi="Calibri" w:cs="Calibri"/>
              </w:rPr>
              <w:t> </w:t>
            </w:r>
          </w:p>
          <w:p w14:paraId="2E3FFC26"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Identify and report equipment problems.</w:t>
            </w:r>
            <w:r>
              <w:rPr>
                <w:rStyle w:val="eop"/>
                <w:rFonts w:ascii="Calibri" w:hAnsi="Calibri" w:cs="Calibri"/>
              </w:rPr>
              <w:t> </w:t>
            </w:r>
          </w:p>
          <w:p w14:paraId="67B8FB78" w14:textId="358B28FE"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sidRPr="34AB4D14">
              <w:rPr>
                <w:rStyle w:val="normaltextrun"/>
                <w:rFonts w:ascii="Calibri" w:hAnsi="Calibri" w:cs="Calibri"/>
              </w:rPr>
              <w:t>Adhere to national, organizational</w:t>
            </w:r>
            <w:r w:rsidR="4081D271" w:rsidRPr="34AB4D14">
              <w:rPr>
                <w:rStyle w:val="normaltextrun"/>
                <w:rFonts w:ascii="Calibri" w:hAnsi="Calibri" w:cs="Calibri"/>
              </w:rPr>
              <w:t>,</w:t>
            </w:r>
            <w:r w:rsidRPr="34AB4D14">
              <w:rPr>
                <w:rStyle w:val="normaltextrun"/>
                <w:rFonts w:ascii="Calibri" w:hAnsi="Calibri" w:cs="Calibri"/>
              </w:rPr>
              <w:t xml:space="preserve"> and departmental standards, protocols, policies and procedures regarding MR exams and patient care. </w:t>
            </w:r>
            <w:r w:rsidRPr="34AB4D14">
              <w:rPr>
                <w:rStyle w:val="eop"/>
                <w:rFonts w:ascii="Calibri" w:hAnsi="Calibri" w:cs="Calibri"/>
              </w:rPr>
              <w:t> </w:t>
            </w:r>
          </w:p>
          <w:p w14:paraId="3E94173D" w14:textId="7CC0F469"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sidRPr="34AB4D14">
              <w:rPr>
                <w:rStyle w:val="normaltextrun"/>
                <w:rFonts w:ascii="Calibri" w:hAnsi="Calibri" w:cs="Calibri"/>
              </w:rPr>
              <w:t xml:space="preserve">Ensure that professional performance and competence is reflected throughout </w:t>
            </w:r>
            <w:r w:rsidR="4081D271" w:rsidRPr="34AB4D14">
              <w:rPr>
                <w:rStyle w:val="normaltextrun"/>
                <w:rFonts w:ascii="Calibri" w:hAnsi="Calibri" w:cs="Calibri"/>
              </w:rPr>
              <w:t>the</w:t>
            </w:r>
            <w:r w:rsidRPr="34AB4D14">
              <w:rPr>
                <w:rStyle w:val="normaltextrun"/>
                <w:rFonts w:ascii="Calibri" w:hAnsi="Calibri" w:cs="Calibri"/>
              </w:rPr>
              <w:t xml:space="preserve"> exam.</w:t>
            </w:r>
            <w:r w:rsidRPr="34AB4D14">
              <w:rPr>
                <w:rStyle w:val="eop"/>
                <w:rFonts w:ascii="Calibri" w:hAnsi="Calibri" w:cs="Calibri"/>
              </w:rPr>
              <w:t> </w:t>
            </w:r>
          </w:p>
          <w:p w14:paraId="524C6789"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Critique images for appropriate clinical information, image quality, and patient information. </w:t>
            </w:r>
            <w:r>
              <w:rPr>
                <w:rStyle w:val="eop"/>
                <w:rFonts w:ascii="Calibri" w:hAnsi="Calibri" w:cs="Calibri"/>
              </w:rPr>
              <w:t> </w:t>
            </w:r>
          </w:p>
          <w:p w14:paraId="582CCD95"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Demonstrate the appropriate corrective actions to improve inadequate image information. </w:t>
            </w:r>
            <w:r>
              <w:rPr>
                <w:rStyle w:val="eop"/>
                <w:rFonts w:ascii="Calibri" w:hAnsi="Calibri" w:cs="Calibri"/>
              </w:rPr>
              <w:t> </w:t>
            </w:r>
          </w:p>
          <w:p w14:paraId="49D7ACAA" w14:textId="77777777"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Pr>
                <w:rStyle w:val="normaltextrun"/>
                <w:rFonts w:ascii="Calibri" w:hAnsi="Calibri" w:cs="Calibri"/>
              </w:rPr>
              <w:t>Consistently maintain patient confidentiality standards. </w:t>
            </w:r>
            <w:r>
              <w:rPr>
                <w:rStyle w:val="eop"/>
                <w:rFonts w:ascii="Calibri" w:hAnsi="Calibri" w:cs="Calibri"/>
              </w:rPr>
              <w:t> </w:t>
            </w:r>
          </w:p>
          <w:p w14:paraId="7207BFEF" w14:textId="503476F3" w:rsidR="004E310B" w:rsidRDefault="004E310B" w:rsidP="006C7BA9">
            <w:pPr>
              <w:pStyle w:val="paragraph"/>
              <w:numPr>
                <w:ilvl w:val="0"/>
                <w:numId w:val="32"/>
              </w:numPr>
              <w:spacing w:before="0" w:beforeAutospacing="0" w:after="0" w:afterAutospacing="0"/>
              <w:ind w:left="427"/>
              <w:textAlignment w:val="baseline"/>
              <w:rPr>
                <w:rFonts w:ascii="Calibri" w:hAnsi="Calibri" w:cs="Calibri"/>
              </w:rPr>
            </w:pPr>
            <w:r w:rsidRPr="34AB4D14">
              <w:rPr>
                <w:rStyle w:val="normaltextrun"/>
                <w:rFonts w:ascii="Calibri" w:hAnsi="Calibri" w:cs="Calibri"/>
              </w:rPr>
              <w:t>Perform safe, ethical</w:t>
            </w:r>
            <w:r w:rsidR="4081D271" w:rsidRPr="34AB4D14">
              <w:rPr>
                <w:rStyle w:val="normaltextrun"/>
                <w:rFonts w:ascii="Calibri" w:hAnsi="Calibri" w:cs="Calibri"/>
              </w:rPr>
              <w:t>,</w:t>
            </w:r>
            <w:r w:rsidRPr="34AB4D14">
              <w:rPr>
                <w:rStyle w:val="normaltextrun"/>
                <w:rFonts w:ascii="Calibri" w:hAnsi="Calibri" w:cs="Calibri"/>
              </w:rPr>
              <w:t xml:space="preserve"> and legal practices.</w:t>
            </w:r>
            <w:r w:rsidRPr="34AB4D14">
              <w:rPr>
                <w:rStyle w:val="eop"/>
                <w:rFonts w:ascii="Calibri" w:hAnsi="Calibri" w:cs="Calibri"/>
              </w:rPr>
              <w:t> </w:t>
            </w:r>
          </w:p>
          <w:p w14:paraId="4E937535" w14:textId="74B36958" w:rsidR="00F64260" w:rsidRDefault="00F64260">
            <w:pPr>
              <w:spacing w:line="240" w:lineRule="auto"/>
            </w:pPr>
          </w:p>
        </w:tc>
        <w:tc>
          <w:tcPr>
            <w:tcW w:w="1440" w:type="dxa"/>
          </w:tcPr>
          <w:p w14:paraId="0A045709" w14:textId="77777777" w:rsidR="00F64260" w:rsidRDefault="00F64260">
            <w:pPr>
              <w:spacing w:line="240" w:lineRule="auto"/>
            </w:pPr>
          </w:p>
        </w:tc>
        <w:tc>
          <w:tcPr>
            <w:tcW w:w="3590" w:type="dxa"/>
          </w:tcPr>
          <w:p w14:paraId="398F7127" w14:textId="77777777" w:rsidR="004E310B" w:rsidRDefault="004E310B" w:rsidP="004E310B">
            <w:pPr>
              <w:pStyle w:val="paragraph"/>
              <w:spacing w:before="0" w:beforeAutospacing="0" w:after="0" w:afterAutospacing="0"/>
              <w:textAlignment w:val="baseline"/>
              <w:rPr>
                <w:rFonts w:ascii="&amp;quot" w:hAnsi="&amp;quot"/>
                <w:sz w:val="18"/>
                <w:szCs w:val="18"/>
              </w:rPr>
            </w:pPr>
            <w:r>
              <w:rPr>
                <w:rStyle w:val="normaltextrun"/>
                <w:rFonts w:ascii="Calibri" w:hAnsi="Calibri" w:cs="Calibri"/>
                <w:u w:val="single"/>
              </w:rPr>
              <w:t>Evaluation of Technical and Affective Skills</w:t>
            </w:r>
            <w:r>
              <w:rPr>
                <w:rStyle w:val="normaltextrun"/>
                <w:rFonts w:ascii="Calibri" w:hAnsi="Calibri" w:cs="Calibri"/>
              </w:rPr>
              <w:t>: 70% (25% mid-semester, 75 % end-semester)</w:t>
            </w:r>
            <w:r>
              <w:rPr>
                <w:rStyle w:val="eop"/>
                <w:rFonts w:ascii="Calibri" w:hAnsi="Calibri" w:cs="Calibri"/>
              </w:rPr>
              <w:t> </w:t>
            </w:r>
          </w:p>
          <w:p w14:paraId="4EF4AF6C" w14:textId="58802489" w:rsidR="004E310B" w:rsidRDefault="004E310B" w:rsidP="34AB4D14">
            <w:pPr>
              <w:pStyle w:val="paragraph"/>
              <w:spacing w:before="0" w:beforeAutospacing="0" w:after="0" w:afterAutospacing="0"/>
              <w:textAlignment w:val="baseline"/>
              <w:rPr>
                <w:rFonts w:ascii="&amp;quot" w:hAnsi="&amp;quot"/>
                <w:sz w:val="18"/>
                <w:szCs w:val="18"/>
              </w:rPr>
            </w:pPr>
            <w:r w:rsidRPr="34AB4D14">
              <w:rPr>
                <w:rStyle w:val="normaltextrun"/>
                <w:rFonts w:ascii="Calibri" w:hAnsi="Calibri" w:cs="Calibri"/>
              </w:rPr>
              <w:lastRenderedPageBreak/>
              <w:t>Completed once per rotation by supervising technologist to evaluate technical and affective skills.</w:t>
            </w:r>
            <w:r w:rsidR="4081D271" w:rsidRPr="34AB4D14">
              <w:rPr>
                <w:rStyle w:val="normaltextrun"/>
                <w:rFonts w:ascii="Calibri" w:hAnsi="Calibri" w:cs="Calibri"/>
              </w:rPr>
              <w:t xml:space="preserve"> </w:t>
            </w:r>
            <w:r w:rsidRPr="34AB4D14">
              <w:rPr>
                <w:rStyle w:val="normaltextrun"/>
                <w:rFonts w:ascii="Calibri" w:hAnsi="Calibri" w:cs="Calibri"/>
              </w:rPr>
              <w:t>Evaluations are reviewed by program faculty.</w:t>
            </w:r>
            <w:r w:rsidR="4081D271" w:rsidRPr="34AB4D14">
              <w:rPr>
                <w:rStyle w:val="normaltextrun"/>
                <w:rFonts w:ascii="Calibri" w:hAnsi="Calibri" w:cs="Calibri"/>
              </w:rPr>
              <w:t xml:space="preserve"> </w:t>
            </w:r>
            <w:r w:rsidRPr="34AB4D14">
              <w:rPr>
                <w:rStyle w:val="normaltextrun"/>
                <w:rFonts w:ascii="Calibri" w:hAnsi="Calibri" w:cs="Calibri"/>
              </w:rPr>
              <w:t>The criteria for evaluation includes the following:</w:t>
            </w:r>
            <w:r w:rsidRPr="34AB4D14">
              <w:rPr>
                <w:rStyle w:val="eop"/>
                <w:rFonts w:ascii="Calibri" w:hAnsi="Calibri" w:cs="Calibri"/>
              </w:rPr>
              <w:t> </w:t>
            </w:r>
          </w:p>
          <w:p w14:paraId="1BFA9C4D" w14:textId="77777777" w:rsidR="004E310B" w:rsidRDefault="004E310B" w:rsidP="006C7BA9">
            <w:pPr>
              <w:pStyle w:val="paragraph"/>
              <w:spacing w:before="0" w:beforeAutospacing="0" w:after="0" w:afterAutospacing="0"/>
              <w:ind w:left="427"/>
              <w:textAlignment w:val="baseline"/>
              <w:rPr>
                <w:rFonts w:ascii="Calibri" w:hAnsi="Calibri" w:cs="Calibri"/>
              </w:rPr>
            </w:pPr>
            <w:r>
              <w:rPr>
                <w:rStyle w:val="normaltextrun"/>
                <w:rFonts w:ascii="Calibri" w:hAnsi="Calibri" w:cs="Calibri"/>
              </w:rPr>
              <w:t>Quality of performance</w:t>
            </w:r>
            <w:r>
              <w:rPr>
                <w:rStyle w:val="eop"/>
                <w:rFonts w:ascii="Calibri" w:hAnsi="Calibri" w:cs="Calibri"/>
              </w:rPr>
              <w:t> </w:t>
            </w:r>
          </w:p>
          <w:p w14:paraId="784AF62F" w14:textId="77777777" w:rsidR="004E310B" w:rsidRDefault="004E310B" w:rsidP="006C7BA9">
            <w:pPr>
              <w:pStyle w:val="paragraph"/>
              <w:spacing w:before="0" w:beforeAutospacing="0" w:after="0" w:afterAutospacing="0"/>
              <w:ind w:left="427"/>
              <w:textAlignment w:val="baseline"/>
              <w:rPr>
                <w:rFonts w:ascii="Calibri" w:hAnsi="Calibri" w:cs="Calibri"/>
              </w:rPr>
            </w:pPr>
            <w:r>
              <w:rPr>
                <w:rStyle w:val="normaltextrun"/>
                <w:rFonts w:ascii="Calibri" w:hAnsi="Calibri" w:cs="Calibri"/>
              </w:rPr>
              <w:t>MRI Safety</w:t>
            </w:r>
            <w:r>
              <w:rPr>
                <w:rStyle w:val="eop"/>
                <w:rFonts w:ascii="Calibri" w:hAnsi="Calibri" w:cs="Calibri"/>
              </w:rPr>
              <w:t> </w:t>
            </w:r>
          </w:p>
          <w:p w14:paraId="6ED35C76" w14:textId="77777777" w:rsidR="004E310B" w:rsidRDefault="004E310B" w:rsidP="006C7BA9">
            <w:pPr>
              <w:pStyle w:val="paragraph"/>
              <w:spacing w:before="0" w:beforeAutospacing="0" w:after="0" w:afterAutospacing="0"/>
              <w:ind w:left="427"/>
              <w:textAlignment w:val="baseline"/>
              <w:rPr>
                <w:rFonts w:ascii="Calibri" w:hAnsi="Calibri" w:cs="Calibri"/>
              </w:rPr>
            </w:pPr>
            <w:r>
              <w:rPr>
                <w:rStyle w:val="normaltextrun"/>
                <w:rFonts w:ascii="Calibri" w:hAnsi="Calibri" w:cs="Calibri"/>
              </w:rPr>
              <w:t>Equipment manipulation</w:t>
            </w:r>
            <w:r>
              <w:rPr>
                <w:rStyle w:val="eop"/>
                <w:rFonts w:ascii="Calibri" w:hAnsi="Calibri" w:cs="Calibri"/>
              </w:rPr>
              <w:t> </w:t>
            </w:r>
          </w:p>
          <w:p w14:paraId="3D8F1094" w14:textId="77777777" w:rsidR="004E310B" w:rsidRDefault="004E310B" w:rsidP="006C7BA9">
            <w:pPr>
              <w:pStyle w:val="paragraph"/>
              <w:spacing w:before="0" w:beforeAutospacing="0" w:after="0" w:afterAutospacing="0"/>
              <w:ind w:left="427"/>
              <w:textAlignment w:val="baseline"/>
              <w:rPr>
                <w:rFonts w:ascii="Calibri" w:hAnsi="Calibri" w:cs="Calibri"/>
              </w:rPr>
            </w:pPr>
            <w:r>
              <w:rPr>
                <w:rStyle w:val="normaltextrun"/>
                <w:rFonts w:ascii="Calibri" w:hAnsi="Calibri" w:cs="Calibri"/>
              </w:rPr>
              <w:t>Clinic preparation</w:t>
            </w:r>
            <w:r>
              <w:rPr>
                <w:rStyle w:val="eop"/>
                <w:rFonts w:ascii="Calibri" w:hAnsi="Calibri" w:cs="Calibri"/>
              </w:rPr>
              <w:t> </w:t>
            </w:r>
          </w:p>
          <w:p w14:paraId="347BE564" w14:textId="77777777" w:rsidR="004E310B" w:rsidRDefault="004E310B" w:rsidP="006C7BA9">
            <w:pPr>
              <w:pStyle w:val="paragraph"/>
              <w:spacing w:before="0" w:beforeAutospacing="0" w:after="0" w:afterAutospacing="0"/>
              <w:ind w:left="427"/>
              <w:textAlignment w:val="baseline"/>
              <w:rPr>
                <w:rFonts w:ascii="Calibri" w:hAnsi="Calibri" w:cs="Calibri"/>
              </w:rPr>
            </w:pPr>
            <w:r>
              <w:rPr>
                <w:rStyle w:val="normaltextrun"/>
                <w:rFonts w:ascii="Calibri" w:hAnsi="Calibri" w:cs="Calibri"/>
              </w:rPr>
              <w:t>Patient care</w:t>
            </w:r>
            <w:r>
              <w:rPr>
                <w:rStyle w:val="eop"/>
                <w:rFonts w:ascii="Calibri" w:hAnsi="Calibri" w:cs="Calibri"/>
              </w:rPr>
              <w:t> </w:t>
            </w:r>
          </w:p>
          <w:p w14:paraId="101C0F30" w14:textId="77777777" w:rsidR="004E310B" w:rsidRDefault="004E310B" w:rsidP="006C7BA9">
            <w:pPr>
              <w:pStyle w:val="paragraph"/>
              <w:spacing w:before="0" w:beforeAutospacing="0" w:after="0" w:afterAutospacing="0"/>
              <w:ind w:left="427"/>
              <w:textAlignment w:val="baseline"/>
              <w:rPr>
                <w:rFonts w:ascii="Calibri" w:hAnsi="Calibri" w:cs="Calibri"/>
              </w:rPr>
            </w:pPr>
            <w:r>
              <w:rPr>
                <w:rStyle w:val="normaltextrun"/>
                <w:rFonts w:ascii="Calibri" w:hAnsi="Calibri" w:cs="Calibri"/>
              </w:rPr>
              <w:t>Customer interactions</w:t>
            </w:r>
            <w:r>
              <w:rPr>
                <w:rStyle w:val="eop"/>
                <w:rFonts w:ascii="Calibri" w:hAnsi="Calibri" w:cs="Calibri"/>
              </w:rPr>
              <w:t> </w:t>
            </w:r>
          </w:p>
          <w:p w14:paraId="1F7F6075" w14:textId="77777777" w:rsidR="004E310B" w:rsidRDefault="004E310B" w:rsidP="006C7BA9">
            <w:pPr>
              <w:pStyle w:val="paragraph"/>
              <w:spacing w:before="0" w:beforeAutospacing="0" w:after="0" w:afterAutospacing="0"/>
              <w:ind w:left="427"/>
              <w:textAlignment w:val="baseline"/>
              <w:rPr>
                <w:rFonts w:ascii="Calibri" w:hAnsi="Calibri" w:cs="Calibri"/>
              </w:rPr>
            </w:pPr>
            <w:r>
              <w:rPr>
                <w:rStyle w:val="normaltextrun"/>
                <w:rFonts w:ascii="Calibri" w:hAnsi="Calibri" w:cs="Calibri"/>
              </w:rPr>
              <w:t>Initiative and dependability</w:t>
            </w:r>
            <w:r>
              <w:rPr>
                <w:rStyle w:val="eop"/>
                <w:rFonts w:ascii="Calibri" w:hAnsi="Calibri" w:cs="Calibri"/>
              </w:rPr>
              <w:t> </w:t>
            </w:r>
          </w:p>
          <w:p w14:paraId="56327A5C" w14:textId="24B13F1D" w:rsidR="004E310B" w:rsidRPr="006C7BA9" w:rsidRDefault="004E310B" w:rsidP="006C7BA9">
            <w:pPr>
              <w:pStyle w:val="paragraph"/>
              <w:spacing w:before="0" w:beforeAutospacing="0" w:after="0" w:afterAutospacing="0"/>
              <w:ind w:left="427"/>
              <w:textAlignment w:val="baseline"/>
              <w:rPr>
                <w:rFonts w:ascii="Calibri" w:hAnsi="Calibri" w:cs="Calibri"/>
              </w:rPr>
            </w:pPr>
            <w:r>
              <w:rPr>
                <w:rStyle w:val="normaltextrun"/>
                <w:rFonts w:ascii="Calibri" w:hAnsi="Calibri" w:cs="Calibri"/>
              </w:rPr>
              <w:t>Acceptance of constructive criticism</w:t>
            </w:r>
            <w:r>
              <w:rPr>
                <w:rStyle w:val="eop"/>
                <w:rFonts w:ascii="Calibri" w:hAnsi="Calibri" w:cs="Calibri"/>
              </w:rPr>
              <w:t> </w:t>
            </w:r>
          </w:p>
          <w:p w14:paraId="698D02AC" w14:textId="77777777" w:rsidR="004E310B" w:rsidRDefault="004E310B" w:rsidP="004E310B">
            <w:pPr>
              <w:pStyle w:val="paragraph"/>
              <w:spacing w:before="0" w:beforeAutospacing="0" w:after="0" w:afterAutospacing="0"/>
              <w:textAlignment w:val="baseline"/>
              <w:rPr>
                <w:rFonts w:ascii="&amp;quot" w:hAnsi="&amp;quot"/>
                <w:sz w:val="18"/>
                <w:szCs w:val="18"/>
              </w:rPr>
            </w:pPr>
            <w:r>
              <w:rPr>
                <w:rStyle w:val="normaltextrun"/>
                <w:rFonts w:ascii="Calibri" w:hAnsi="Calibri" w:cs="Calibri"/>
                <w:u w:val="single"/>
              </w:rPr>
              <w:t>Clinical Competencies</w:t>
            </w:r>
            <w:r>
              <w:rPr>
                <w:rStyle w:val="normaltextrun"/>
                <w:rFonts w:ascii="Calibri" w:hAnsi="Calibri" w:cs="Calibri"/>
              </w:rPr>
              <w:t>: 10 % (completing mandatory and elective)</w:t>
            </w:r>
            <w:r>
              <w:rPr>
                <w:rStyle w:val="eop"/>
                <w:rFonts w:ascii="Calibri" w:hAnsi="Calibri" w:cs="Calibri"/>
              </w:rPr>
              <w:t> </w:t>
            </w:r>
          </w:p>
          <w:p w14:paraId="61AC65DC" w14:textId="77777777" w:rsidR="004E310B" w:rsidRDefault="004E310B" w:rsidP="004E310B">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A total of 8 competencies (either mandatory or elective)</w:t>
            </w:r>
            <w:r>
              <w:rPr>
                <w:rStyle w:val="eop"/>
                <w:rFonts w:ascii="Calibri" w:hAnsi="Calibri" w:cs="Calibri"/>
              </w:rPr>
              <w:t> </w:t>
            </w:r>
          </w:p>
          <w:p w14:paraId="2DCC9FE9" w14:textId="77777777" w:rsidR="004E310B" w:rsidRDefault="004E310B" w:rsidP="004E310B">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The students’ clinical competencies will be evaluated using the following criteria:</w:t>
            </w:r>
            <w:r>
              <w:rPr>
                <w:rStyle w:val="eop"/>
                <w:rFonts w:ascii="Calibri" w:hAnsi="Calibri" w:cs="Calibri"/>
              </w:rPr>
              <w:t> </w:t>
            </w:r>
          </w:p>
          <w:p w14:paraId="1E1F7235" w14:textId="77777777" w:rsidR="004E310B" w:rsidRDefault="004E310B" w:rsidP="006C7BA9">
            <w:pPr>
              <w:pStyle w:val="paragraph"/>
              <w:spacing w:before="0" w:beforeAutospacing="0" w:after="0" w:afterAutospacing="0"/>
              <w:ind w:left="517"/>
              <w:textAlignment w:val="baseline"/>
              <w:rPr>
                <w:rFonts w:ascii="Calibri" w:hAnsi="Calibri" w:cs="Calibri"/>
              </w:rPr>
            </w:pPr>
            <w:r>
              <w:rPr>
                <w:rStyle w:val="normaltextrun"/>
                <w:rFonts w:ascii="Calibri" w:hAnsi="Calibri" w:cs="Calibri"/>
              </w:rPr>
              <w:t>Evaluation of requisition</w:t>
            </w:r>
            <w:r>
              <w:rPr>
                <w:rStyle w:val="eop"/>
                <w:rFonts w:ascii="Calibri" w:hAnsi="Calibri" w:cs="Calibri"/>
              </w:rPr>
              <w:t> </w:t>
            </w:r>
          </w:p>
          <w:p w14:paraId="376D1673" w14:textId="77777777" w:rsidR="004E310B" w:rsidRDefault="004E310B" w:rsidP="006C7BA9">
            <w:pPr>
              <w:pStyle w:val="paragraph"/>
              <w:spacing w:before="0" w:beforeAutospacing="0" w:after="0" w:afterAutospacing="0"/>
              <w:ind w:left="517"/>
              <w:textAlignment w:val="baseline"/>
              <w:rPr>
                <w:rFonts w:ascii="Calibri" w:hAnsi="Calibri" w:cs="Calibri"/>
              </w:rPr>
            </w:pPr>
            <w:r>
              <w:rPr>
                <w:rStyle w:val="normaltextrun"/>
                <w:rFonts w:ascii="Calibri" w:hAnsi="Calibri" w:cs="Calibri"/>
              </w:rPr>
              <w:t>Physical facilities readiness</w:t>
            </w:r>
            <w:r>
              <w:rPr>
                <w:rStyle w:val="eop"/>
                <w:rFonts w:ascii="Calibri" w:hAnsi="Calibri" w:cs="Calibri"/>
              </w:rPr>
              <w:t> </w:t>
            </w:r>
          </w:p>
          <w:p w14:paraId="6F030048" w14:textId="77777777" w:rsidR="004E310B" w:rsidRDefault="004E310B" w:rsidP="006C7BA9">
            <w:pPr>
              <w:pStyle w:val="paragraph"/>
              <w:spacing w:before="0" w:beforeAutospacing="0" w:after="0" w:afterAutospacing="0"/>
              <w:ind w:left="517"/>
              <w:textAlignment w:val="baseline"/>
              <w:rPr>
                <w:rFonts w:ascii="Calibri" w:hAnsi="Calibri" w:cs="Calibri"/>
              </w:rPr>
            </w:pPr>
            <w:r>
              <w:rPr>
                <w:rStyle w:val="normaltextrun"/>
                <w:rFonts w:ascii="Calibri" w:hAnsi="Calibri" w:cs="Calibri"/>
              </w:rPr>
              <w:t>Patient-technologist relationship</w:t>
            </w:r>
            <w:r>
              <w:rPr>
                <w:rStyle w:val="eop"/>
                <w:rFonts w:ascii="Calibri" w:hAnsi="Calibri" w:cs="Calibri"/>
              </w:rPr>
              <w:t> </w:t>
            </w:r>
          </w:p>
          <w:p w14:paraId="612EC76F" w14:textId="77777777" w:rsidR="004E310B" w:rsidRDefault="004E310B" w:rsidP="006C7BA9">
            <w:pPr>
              <w:pStyle w:val="paragraph"/>
              <w:spacing w:before="0" w:beforeAutospacing="0" w:after="0" w:afterAutospacing="0"/>
              <w:ind w:left="517"/>
              <w:textAlignment w:val="baseline"/>
              <w:rPr>
                <w:rFonts w:ascii="Calibri" w:hAnsi="Calibri" w:cs="Calibri"/>
              </w:rPr>
            </w:pPr>
            <w:r>
              <w:rPr>
                <w:rStyle w:val="normaltextrun"/>
                <w:rFonts w:ascii="Calibri" w:hAnsi="Calibri" w:cs="Calibri"/>
              </w:rPr>
              <w:t>Positioning skills</w:t>
            </w:r>
            <w:r>
              <w:rPr>
                <w:rStyle w:val="eop"/>
                <w:rFonts w:ascii="Calibri" w:hAnsi="Calibri" w:cs="Calibri"/>
              </w:rPr>
              <w:t> </w:t>
            </w:r>
          </w:p>
          <w:p w14:paraId="5AA5E223" w14:textId="77777777" w:rsidR="004E310B" w:rsidRDefault="004E310B" w:rsidP="006C7BA9">
            <w:pPr>
              <w:pStyle w:val="paragraph"/>
              <w:spacing w:before="0" w:beforeAutospacing="0" w:after="0" w:afterAutospacing="0"/>
              <w:ind w:left="517"/>
              <w:textAlignment w:val="baseline"/>
              <w:rPr>
                <w:rFonts w:ascii="Calibri" w:hAnsi="Calibri" w:cs="Calibri"/>
              </w:rPr>
            </w:pPr>
            <w:r>
              <w:rPr>
                <w:rStyle w:val="normaltextrun"/>
                <w:rFonts w:ascii="Calibri" w:hAnsi="Calibri" w:cs="Calibri"/>
              </w:rPr>
              <w:t>Equipment manipulation</w:t>
            </w:r>
            <w:r>
              <w:rPr>
                <w:rStyle w:val="eop"/>
                <w:rFonts w:ascii="Calibri" w:hAnsi="Calibri" w:cs="Calibri"/>
              </w:rPr>
              <w:t> </w:t>
            </w:r>
          </w:p>
          <w:p w14:paraId="28E13960" w14:textId="77777777" w:rsidR="004E310B" w:rsidRDefault="004E310B" w:rsidP="006C7BA9">
            <w:pPr>
              <w:pStyle w:val="paragraph"/>
              <w:spacing w:before="0" w:beforeAutospacing="0" w:after="0" w:afterAutospacing="0"/>
              <w:ind w:left="517"/>
              <w:textAlignment w:val="baseline"/>
              <w:rPr>
                <w:rFonts w:ascii="Calibri" w:hAnsi="Calibri" w:cs="Calibri"/>
              </w:rPr>
            </w:pPr>
            <w:r>
              <w:rPr>
                <w:rStyle w:val="normaltextrun"/>
                <w:rFonts w:ascii="Calibri" w:hAnsi="Calibri" w:cs="Calibri"/>
              </w:rPr>
              <w:t>Evidence of MRI Safety</w:t>
            </w:r>
            <w:r>
              <w:rPr>
                <w:rStyle w:val="eop"/>
                <w:rFonts w:ascii="Calibri" w:hAnsi="Calibri" w:cs="Calibri"/>
              </w:rPr>
              <w:t> </w:t>
            </w:r>
          </w:p>
          <w:p w14:paraId="61F1B86A" w14:textId="38C49DF2" w:rsidR="004E310B" w:rsidRPr="006C7BA9" w:rsidRDefault="004E310B" w:rsidP="006C7BA9">
            <w:pPr>
              <w:pStyle w:val="paragraph"/>
              <w:spacing w:before="0" w:beforeAutospacing="0" w:after="0" w:afterAutospacing="0"/>
              <w:ind w:left="517"/>
              <w:textAlignment w:val="baseline"/>
              <w:rPr>
                <w:rFonts w:ascii="Calibri" w:hAnsi="Calibri" w:cs="Calibri"/>
              </w:rPr>
            </w:pPr>
            <w:r>
              <w:rPr>
                <w:rStyle w:val="normaltextrun"/>
                <w:rFonts w:ascii="Calibri" w:hAnsi="Calibri" w:cs="Calibri"/>
              </w:rPr>
              <w:t>Image evaluation</w:t>
            </w:r>
            <w:r>
              <w:rPr>
                <w:rStyle w:val="eop"/>
                <w:rFonts w:ascii="Calibri" w:hAnsi="Calibri" w:cs="Calibri"/>
              </w:rPr>
              <w:t>  </w:t>
            </w:r>
          </w:p>
          <w:p w14:paraId="113CAAD4" w14:textId="77777777" w:rsidR="004E310B" w:rsidRDefault="004E310B" w:rsidP="004E310B">
            <w:pPr>
              <w:pStyle w:val="paragraph"/>
              <w:spacing w:before="0" w:beforeAutospacing="0" w:after="0" w:afterAutospacing="0"/>
              <w:textAlignment w:val="baseline"/>
              <w:rPr>
                <w:rFonts w:ascii="&amp;quot" w:hAnsi="&amp;quot"/>
                <w:sz w:val="18"/>
                <w:szCs w:val="18"/>
              </w:rPr>
            </w:pPr>
            <w:r>
              <w:rPr>
                <w:rStyle w:val="normaltextrun"/>
                <w:rFonts w:ascii="Calibri" w:hAnsi="Calibri" w:cs="Calibri"/>
                <w:u w:val="single"/>
              </w:rPr>
              <w:t>Critical Thinking</w:t>
            </w:r>
            <w:r>
              <w:rPr>
                <w:rStyle w:val="normaltextrun"/>
                <w:rFonts w:ascii="Calibri" w:hAnsi="Calibri" w:cs="Calibri"/>
              </w:rPr>
              <w:t>: 10%</w:t>
            </w:r>
            <w:r>
              <w:rPr>
                <w:rStyle w:val="eop"/>
                <w:rFonts w:ascii="Calibri" w:hAnsi="Calibri" w:cs="Calibri"/>
              </w:rPr>
              <w:t> </w:t>
            </w:r>
          </w:p>
          <w:p w14:paraId="3DD5D2F4" w14:textId="20CECE14" w:rsidR="004E310B" w:rsidRDefault="004E310B" w:rsidP="006C7BA9">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Assignments are created to create experiences of higher clinical thinking for the students.</w:t>
            </w:r>
            <w:r>
              <w:rPr>
                <w:rStyle w:val="eop"/>
                <w:rFonts w:ascii="Calibri" w:hAnsi="Calibri" w:cs="Calibri"/>
              </w:rPr>
              <w:t>  </w:t>
            </w:r>
          </w:p>
          <w:p w14:paraId="4F0AA62B" w14:textId="77777777" w:rsidR="004E310B" w:rsidRDefault="004E310B" w:rsidP="004E310B">
            <w:pPr>
              <w:pStyle w:val="paragraph"/>
              <w:spacing w:before="0" w:beforeAutospacing="0" w:after="0" w:afterAutospacing="0"/>
              <w:textAlignment w:val="baseline"/>
              <w:rPr>
                <w:rFonts w:ascii="&amp;quot" w:hAnsi="&amp;quot"/>
                <w:sz w:val="18"/>
                <w:szCs w:val="18"/>
              </w:rPr>
            </w:pPr>
            <w:r>
              <w:rPr>
                <w:rStyle w:val="normaltextrun"/>
                <w:rFonts w:ascii="Calibri" w:hAnsi="Calibri" w:cs="Calibri"/>
                <w:u w:val="single"/>
              </w:rPr>
              <w:t>Clinical logs</w:t>
            </w:r>
            <w:r>
              <w:rPr>
                <w:rStyle w:val="eop"/>
                <w:rFonts w:ascii="Calibri" w:hAnsi="Calibri" w:cs="Calibri"/>
              </w:rPr>
              <w:t> </w:t>
            </w:r>
          </w:p>
          <w:p w14:paraId="66959D0E" w14:textId="67AB6EBF" w:rsidR="004E310B" w:rsidRDefault="004E310B" w:rsidP="34AB4D14">
            <w:pPr>
              <w:pStyle w:val="paragraph"/>
              <w:spacing w:before="0" w:beforeAutospacing="0" w:after="0" w:afterAutospacing="0"/>
              <w:textAlignment w:val="baseline"/>
              <w:rPr>
                <w:rFonts w:ascii="&amp;quot" w:hAnsi="&amp;quot"/>
                <w:sz w:val="18"/>
                <w:szCs w:val="18"/>
              </w:rPr>
            </w:pPr>
            <w:r w:rsidRPr="34AB4D14">
              <w:rPr>
                <w:rStyle w:val="normaltextrun"/>
                <w:rFonts w:ascii="Calibri" w:hAnsi="Calibri" w:cs="Calibri"/>
              </w:rPr>
              <w:t xml:space="preserve">Must be maintained by each student throughout the program. Daily clinical logs are due by 0800 on Monday each </w:t>
            </w:r>
            <w:r w:rsidRPr="34AB4D14">
              <w:rPr>
                <w:rStyle w:val="normaltextrun"/>
                <w:rFonts w:ascii="Calibri" w:hAnsi="Calibri" w:cs="Calibri"/>
              </w:rPr>
              <w:lastRenderedPageBreak/>
              <w:t>week.</w:t>
            </w:r>
            <w:r w:rsidR="4081D271" w:rsidRPr="34AB4D14">
              <w:rPr>
                <w:rStyle w:val="normaltextrun"/>
                <w:rFonts w:ascii="Calibri" w:hAnsi="Calibri" w:cs="Calibri"/>
              </w:rPr>
              <w:t xml:space="preserve"> </w:t>
            </w:r>
            <w:r w:rsidRPr="34AB4D14">
              <w:rPr>
                <w:rStyle w:val="normaltextrun"/>
                <w:rFonts w:ascii="Calibri" w:hAnsi="Calibri" w:cs="Calibri"/>
              </w:rPr>
              <w:t>They will be reviewed by faculty.</w:t>
            </w:r>
            <w:r w:rsidR="4081D271" w:rsidRPr="34AB4D14">
              <w:rPr>
                <w:rStyle w:val="normaltextrun"/>
                <w:rFonts w:ascii="Calibri" w:hAnsi="Calibri" w:cs="Calibri"/>
              </w:rPr>
              <w:t xml:space="preserve"> </w:t>
            </w:r>
            <w:r w:rsidRPr="34AB4D14">
              <w:rPr>
                <w:rStyle w:val="normaltextrun"/>
                <w:rFonts w:ascii="Calibri" w:hAnsi="Calibri" w:cs="Calibri"/>
              </w:rPr>
              <w:t>Tardy clinical logs will result in a one point/day deduction from final clinic grade.</w:t>
            </w:r>
            <w:r w:rsidRPr="34AB4D14">
              <w:rPr>
                <w:rStyle w:val="eop"/>
                <w:rFonts w:ascii="Calibri" w:hAnsi="Calibri" w:cs="Calibri"/>
              </w:rPr>
              <w:t> </w:t>
            </w:r>
          </w:p>
          <w:p w14:paraId="14B70F56" w14:textId="77777777" w:rsidR="004E310B" w:rsidRDefault="004E310B" w:rsidP="004E310B">
            <w:pPr>
              <w:pStyle w:val="paragraph"/>
              <w:spacing w:before="0" w:beforeAutospacing="0" w:after="0" w:afterAutospacing="0"/>
              <w:textAlignment w:val="baseline"/>
              <w:rPr>
                <w:rFonts w:ascii="&amp;quot" w:hAnsi="&amp;quot"/>
                <w:sz w:val="18"/>
                <w:szCs w:val="18"/>
              </w:rPr>
            </w:pPr>
            <w:r>
              <w:rPr>
                <w:rStyle w:val="eop"/>
                <w:rFonts w:ascii="Calibri" w:hAnsi="Calibri" w:cs="Calibri"/>
                <w:sz w:val="28"/>
                <w:szCs w:val="28"/>
              </w:rPr>
              <w:t> </w:t>
            </w:r>
          </w:p>
          <w:p w14:paraId="638BB382" w14:textId="7D5ED146" w:rsidR="00F64260" w:rsidRDefault="00F64260" w:rsidP="006336A3">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68C52E82" w:rsidR="00115A68" w:rsidRDefault="006C7BA9" w:rsidP="006C7BA9">
            <w:bookmarkStart w:id="26" w:name="outline"/>
            <w:bookmarkEnd w:id="26"/>
            <w:r>
              <w:t>This clinical internship does not need a topical outline as it is simply hands on practice in this aspect of Medical Imaging.</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34AB4D14">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34AB4D14">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7BD0EDF3" w:rsidR="00115A68" w:rsidRDefault="000B45E3" w:rsidP="0015571B">
            <w:pPr>
              <w:spacing w:line="240" w:lineRule="auto"/>
            </w:pPr>
            <w:r>
              <w:t>e-mail confirmation to curriculum@ric.edu</w:t>
            </w:r>
          </w:p>
        </w:tc>
        <w:tc>
          <w:tcPr>
            <w:tcW w:w="1178" w:type="dxa"/>
            <w:vAlign w:val="center"/>
          </w:tcPr>
          <w:p w14:paraId="1F86A130" w14:textId="6CD2A2F9" w:rsidR="00115A68" w:rsidRDefault="000B45E3" w:rsidP="0015571B">
            <w:pPr>
              <w:spacing w:line="240" w:lineRule="auto"/>
            </w:pPr>
            <w:r>
              <w:t>4/1/2020</w:t>
            </w:r>
          </w:p>
        </w:tc>
      </w:tr>
      <w:tr w:rsidR="00115A68" w14:paraId="3308AC9C" w14:textId="77777777" w:rsidTr="34AB4D14">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6A6A5862" w:rsidR="00115A68" w:rsidRDefault="00115A68" w:rsidP="0015571B">
            <w:pPr>
              <w:spacing w:line="240" w:lineRule="auto"/>
            </w:pPr>
            <w:r>
              <w:t xml:space="preserve">Chair of </w:t>
            </w:r>
            <w:r w:rsidR="008D3455">
              <w:t>Biology</w:t>
            </w:r>
          </w:p>
        </w:tc>
        <w:tc>
          <w:tcPr>
            <w:tcW w:w="3280" w:type="dxa"/>
            <w:vAlign w:val="center"/>
          </w:tcPr>
          <w:p w14:paraId="7927CB11" w14:textId="194578FE" w:rsidR="00115A68" w:rsidRDefault="000B45E3" w:rsidP="0015571B">
            <w:pPr>
              <w:spacing w:line="240" w:lineRule="auto"/>
            </w:pPr>
            <w:r>
              <w:t>e-mail confirmation to curriculum@ric.edu</w:t>
            </w:r>
          </w:p>
        </w:tc>
        <w:tc>
          <w:tcPr>
            <w:tcW w:w="1178" w:type="dxa"/>
            <w:vAlign w:val="center"/>
          </w:tcPr>
          <w:p w14:paraId="06A64098" w14:textId="788F8E01" w:rsidR="00115A68" w:rsidRDefault="000B45E3" w:rsidP="0015571B">
            <w:pPr>
              <w:spacing w:line="240" w:lineRule="auto"/>
            </w:pPr>
            <w:r>
              <w:t>4/1/2020</w:t>
            </w:r>
          </w:p>
        </w:tc>
      </w:tr>
      <w:tr w:rsidR="00115A68" w14:paraId="5FB4CB46" w14:textId="77777777" w:rsidTr="34AB4D14">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193F698A" w:rsidR="00115A68" w:rsidRDefault="000B45E3" w:rsidP="0015571B">
            <w:pPr>
              <w:spacing w:line="240" w:lineRule="auto"/>
            </w:pPr>
            <w:r>
              <w:t>e-mail confirmation to curriculum@ric.edu</w:t>
            </w:r>
          </w:p>
        </w:tc>
        <w:tc>
          <w:tcPr>
            <w:tcW w:w="1178" w:type="dxa"/>
            <w:vAlign w:val="center"/>
          </w:tcPr>
          <w:p w14:paraId="4EB70E84" w14:textId="6ECE2FB9" w:rsidR="00115A68" w:rsidRDefault="001F7060"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3D2F6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61D37" w14:textId="77777777" w:rsidR="003D2F61" w:rsidRDefault="003D2F61" w:rsidP="00FA78CA">
      <w:pPr>
        <w:spacing w:line="240" w:lineRule="auto"/>
      </w:pPr>
      <w:r>
        <w:separator/>
      </w:r>
    </w:p>
  </w:endnote>
  <w:endnote w:type="continuationSeparator" w:id="0">
    <w:p w14:paraId="74B5F6E4" w14:textId="77777777" w:rsidR="003D2F61" w:rsidRDefault="003D2F6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CF64F9E"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336A3">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336A3">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3CAC8" w14:textId="77777777" w:rsidR="003D2F61" w:rsidRDefault="003D2F61" w:rsidP="00FA78CA">
      <w:pPr>
        <w:spacing w:line="240" w:lineRule="auto"/>
      </w:pPr>
      <w:r>
        <w:separator/>
      </w:r>
    </w:p>
  </w:footnote>
  <w:footnote w:type="continuationSeparator" w:id="0">
    <w:p w14:paraId="2316D186" w14:textId="77777777" w:rsidR="003D2F61" w:rsidRDefault="003D2F6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9B9E68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C7BA9">
      <w:rPr>
        <w:color w:val="4F6228"/>
      </w:rPr>
      <w:t>19-20-109</w:t>
    </w:r>
    <w:r w:rsidRPr="004254A0">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C7BA9">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CA1"/>
    <w:multiLevelType w:val="hybridMultilevel"/>
    <w:tmpl w:val="51A0B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ED07C8"/>
    <w:multiLevelType w:val="multilevel"/>
    <w:tmpl w:val="86969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B692A"/>
    <w:multiLevelType w:val="hybridMultilevel"/>
    <w:tmpl w:val="9B14F2AE"/>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9609E6"/>
    <w:multiLevelType w:val="multilevel"/>
    <w:tmpl w:val="BFBE6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C6743B"/>
    <w:multiLevelType w:val="hybridMultilevel"/>
    <w:tmpl w:val="A6B85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314213"/>
    <w:multiLevelType w:val="multilevel"/>
    <w:tmpl w:val="4044D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6766F"/>
    <w:multiLevelType w:val="multilevel"/>
    <w:tmpl w:val="BFACC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909C0"/>
    <w:multiLevelType w:val="multilevel"/>
    <w:tmpl w:val="5766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F4328"/>
    <w:multiLevelType w:val="multilevel"/>
    <w:tmpl w:val="3BFED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6F3EE4"/>
    <w:multiLevelType w:val="hybridMultilevel"/>
    <w:tmpl w:val="02BE71D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6" w15:restartNumberingAfterBreak="0">
    <w:nsid w:val="3BE613A5"/>
    <w:multiLevelType w:val="hybridMultilevel"/>
    <w:tmpl w:val="AF7821D8"/>
    <w:lvl w:ilvl="0" w:tplc="BF6AC1C0">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55D77"/>
    <w:multiLevelType w:val="multilevel"/>
    <w:tmpl w:val="E7289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0363EE"/>
    <w:multiLevelType w:val="hybridMultilevel"/>
    <w:tmpl w:val="C64CE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0303D"/>
    <w:multiLevelType w:val="multilevel"/>
    <w:tmpl w:val="9B4C5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10FEF"/>
    <w:multiLevelType w:val="hybridMultilevel"/>
    <w:tmpl w:val="F3825A7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33F79"/>
    <w:multiLevelType w:val="multilevel"/>
    <w:tmpl w:val="85544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D656A"/>
    <w:multiLevelType w:val="multilevel"/>
    <w:tmpl w:val="B9B88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083B31"/>
    <w:multiLevelType w:val="hybridMultilevel"/>
    <w:tmpl w:val="F9C6B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14912"/>
    <w:multiLevelType w:val="multilevel"/>
    <w:tmpl w:val="0C581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476821"/>
    <w:multiLevelType w:val="multilevel"/>
    <w:tmpl w:val="FF8E8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92696C"/>
    <w:multiLevelType w:val="multilevel"/>
    <w:tmpl w:val="4C70D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3" w15:restartNumberingAfterBreak="0">
    <w:nsid w:val="7F7E55A0"/>
    <w:multiLevelType w:val="multilevel"/>
    <w:tmpl w:val="5BDED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7"/>
  </w:num>
  <w:num w:numId="4">
    <w:abstractNumId w:val="3"/>
  </w:num>
  <w:num w:numId="5">
    <w:abstractNumId w:val="8"/>
  </w:num>
  <w:num w:numId="6">
    <w:abstractNumId w:val="24"/>
  </w:num>
  <w:num w:numId="7">
    <w:abstractNumId w:val="4"/>
  </w:num>
  <w:num w:numId="8">
    <w:abstractNumId w:val="14"/>
  </w:num>
  <w:num w:numId="9">
    <w:abstractNumId w:val="19"/>
  </w:num>
  <w:num w:numId="10">
    <w:abstractNumId w:val="7"/>
  </w:num>
  <w:num w:numId="11">
    <w:abstractNumId w:val="32"/>
  </w:num>
  <w:num w:numId="12">
    <w:abstractNumId w:val="25"/>
  </w:num>
  <w:num w:numId="13">
    <w:abstractNumId w:val="28"/>
  </w:num>
  <w:num w:numId="14">
    <w:abstractNumId w:val="21"/>
  </w:num>
  <w:num w:numId="15">
    <w:abstractNumId w:val="16"/>
  </w:num>
  <w:num w:numId="16">
    <w:abstractNumId w:val="18"/>
  </w:num>
  <w:num w:numId="17">
    <w:abstractNumId w:val="26"/>
  </w:num>
  <w:num w:numId="18">
    <w:abstractNumId w:val="11"/>
  </w:num>
  <w:num w:numId="19">
    <w:abstractNumId w:val="10"/>
  </w:num>
  <w:num w:numId="20">
    <w:abstractNumId w:val="30"/>
  </w:num>
  <w:num w:numId="21">
    <w:abstractNumId w:val="5"/>
  </w:num>
  <w:num w:numId="22">
    <w:abstractNumId w:val="12"/>
  </w:num>
  <w:num w:numId="23">
    <w:abstractNumId w:val="22"/>
  </w:num>
  <w:num w:numId="24">
    <w:abstractNumId w:val="29"/>
  </w:num>
  <w:num w:numId="25">
    <w:abstractNumId w:val="13"/>
  </w:num>
  <w:num w:numId="26">
    <w:abstractNumId w:val="31"/>
  </w:num>
  <w:num w:numId="27">
    <w:abstractNumId w:val="1"/>
  </w:num>
  <w:num w:numId="28">
    <w:abstractNumId w:val="33"/>
  </w:num>
  <w:num w:numId="29">
    <w:abstractNumId w:val="27"/>
  </w:num>
  <w:num w:numId="30">
    <w:abstractNumId w:val="0"/>
  </w:num>
  <w:num w:numId="31">
    <w:abstractNumId w:val="9"/>
  </w:num>
  <w:num w:numId="32">
    <w:abstractNumId w:val="2"/>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585D"/>
    <w:rsid w:val="0006668C"/>
    <w:rsid w:val="000810FF"/>
    <w:rsid w:val="000A36CD"/>
    <w:rsid w:val="000B45E3"/>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76CF5"/>
    <w:rsid w:val="00181A4B"/>
    <w:rsid w:val="001A37FB"/>
    <w:rsid w:val="001A51ED"/>
    <w:rsid w:val="001B2E3A"/>
    <w:rsid w:val="001F7060"/>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688F"/>
    <w:rsid w:val="00310D95"/>
    <w:rsid w:val="003153C3"/>
    <w:rsid w:val="00345149"/>
    <w:rsid w:val="00376A8B"/>
    <w:rsid w:val="003A45F6"/>
    <w:rsid w:val="003B4A52"/>
    <w:rsid w:val="003C1A54"/>
    <w:rsid w:val="003C511E"/>
    <w:rsid w:val="003D2F61"/>
    <w:rsid w:val="003D7372"/>
    <w:rsid w:val="003F099C"/>
    <w:rsid w:val="003F4E82"/>
    <w:rsid w:val="00402602"/>
    <w:rsid w:val="004105B6"/>
    <w:rsid w:val="004254A0"/>
    <w:rsid w:val="004313E6"/>
    <w:rsid w:val="004403BD"/>
    <w:rsid w:val="00441044"/>
    <w:rsid w:val="00442EEA"/>
    <w:rsid w:val="004779B4"/>
    <w:rsid w:val="00480FAA"/>
    <w:rsid w:val="004E310B"/>
    <w:rsid w:val="004E57C5"/>
    <w:rsid w:val="004E7A88"/>
    <w:rsid w:val="00517DB2"/>
    <w:rsid w:val="00526851"/>
    <w:rsid w:val="005473BC"/>
    <w:rsid w:val="005873E3"/>
    <w:rsid w:val="00597A9B"/>
    <w:rsid w:val="005B1049"/>
    <w:rsid w:val="005C23BD"/>
    <w:rsid w:val="005C3F83"/>
    <w:rsid w:val="005D389E"/>
    <w:rsid w:val="005F2A05"/>
    <w:rsid w:val="006336A3"/>
    <w:rsid w:val="00670869"/>
    <w:rsid w:val="006761E1"/>
    <w:rsid w:val="00683987"/>
    <w:rsid w:val="006970B0"/>
    <w:rsid w:val="006B20A9"/>
    <w:rsid w:val="006C7B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8D2"/>
    <w:rsid w:val="00946B20"/>
    <w:rsid w:val="0098046D"/>
    <w:rsid w:val="00984B36"/>
    <w:rsid w:val="009925D1"/>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63F4F"/>
    <w:rsid w:val="00C64075"/>
    <w:rsid w:val="00C94576"/>
    <w:rsid w:val="00C969FA"/>
    <w:rsid w:val="00C97577"/>
    <w:rsid w:val="00CA71A8"/>
    <w:rsid w:val="00CB667F"/>
    <w:rsid w:val="00CC03A7"/>
    <w:rsid w:val="00CC3E7A"/>
    <w:rsid w:val="00CD18DD"/>
    <w:rsid w:val="00CF0458"/>
    <w:rsid w:val="00D031F9"/>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11DA"/>
    <w:rsid w:val="00F15B95"/>
    <w:rsid w:val="00F3256C"/>
    <w:rsid w:val="00F32980"/>
    <w:rsid w:val="00F42F5D"/>
    <w:rsid w:val="00F62BE0"/>
    <w:rsid w:val="00F64260"/>
    <w:rsid w:val="00F871BA"/>
    <w:rsid w:val="00FA6359"/>
    <w:rsid w:val="00FA6998"/>
    <w:rsid w:val="00FA769F"/>
    <w:rsid w:val="00FA78CA"/>
    <w:rsid w:val="00FB1042"/>
    <w:rsid w:val="00FE6A1D"/>
    <w:rsid w:val="01EABF31"/>
    <w:rsid w:val="06523030"/>
    <w:rsid w:val="113AB17F"/>
    <w:rsid w:val="1D3B7805"/>
    <w:rsid w:val="1E886E11"/>
    <w:rsid w:val="22C7FF97"/>
    <w:rsid w:val="24420950"/>
    <w:rsid w:val="29BB34A5"/>
    <w:rsid w:val="2CFB532B"/>
    <w:rsid w:val="3454B8D3"/>
    <w:rsid w:val="34AB4D14"/>
    <w:rsid w:val="35821296"/>
    <w:rsid w:val="3A350755"/>
    <w:rsid w:val="3B56E5D1"/>
    <w:rsid w:val="4081D271"/>
    <w:rsid w:val="45E746AF"/>
    <w:rsid w:val="572CF1FB"/>
    <w:rsid w:val="5B96A3FC"/>
    <w:rsid w:val="5C19DD08"/>
    <w:rsid w:val="5D1DDFBF"/>
    <w:rsid w:val="5F70458E"/>
    <w:rsid w:val="6BA6BB28"/>
    <w:rsid w:val="78D0E405"/>
    <w:rsid w:val="7FFF46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paragraph" w:customStyle="1" w:styleId="Lauren">
    <w:name w:val="Lauren"/>
    <w:basedOn w:val="NoSpacing"/>
    <w:link w:val="LaurenChar"/>
    <w:qFormat/>
    <w:rsid w:val="006336A3"/>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6336A3"/>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5323">
      <w:bodyDiv w:val="1"/>
      <w:marLeft w:val="0"/>
      <w:marRight w:val="0"/>
      <w:marTop w:val="0"/>
      <w:marBottom w:val="0"/>
      <w:divBdr>
        <w:top w:val="none" w:sz="0" w:space="0" w:color="auto"/>
        <w:left w:val="none" w:sz="0" w:space="0" w:color="auto"/>
        <w:bottom w:val="none" w:sz="0" w:space="0" w:color="auto"/>
        <w:right w:val="none" w:sz="0" w:space="0" w:color="auto"/>
      </w:divBdr>
      <w:divsChild>
        <w:div w:id="1807967000">
          <w:marLeft w:val="0"/>
          <w:marRight w:val="0"/>
          <w:marTop w:val="0"/>
          <w:marBottom w:val="0"/>
          <w:divBdr>
            <w:top w:val="none" w:sz="0" w:space="0" w:color="auto"/>
            <w:left w:val="none" w:sz="0" w:space="0" w:color="auto"/>
            <w:bottom w:val="none" w:sz="0" w:space="0" w:color="auto"/>
            <w:right w:val="none" w:sz="0" w:space="0" w:color="auto"/>
          </w:divBdr>
        </w:div>
        <w:div w:id="968896256">
          <w:marLeft w:val="0"/>
          <w:marRight w:val="0"/>
          <w:marTop w:val="0"/>
          <w:marBottom w:val="0"/>
          <w:divBdr>
            <w:top w:val="none" w:sz="0" w:space="0" w:color="auto"/>
            <w:left w:val="none" w:sz="0" w:space="0" w:color="auto"/>
            <w:bottom w:val="none" w:sz="0" w:space="0" w:color="auto"/>
            <w:right w:val="none" w:sz="0" w:space="0" w:color="auto"/>
          </w:divBdr>
        </w:div>
        <w:div w:id="822507825">
          <w:marLeft w:val="0"/>
          <w:marRight w:val="0"/>
          <w:marTop w:val="0"/>
          <w:marBottom w:val="0"/>
          <w:divBdr>
            <w:top w:val="none" w:sz="0" w:space="0" w:color="auto"/>
            <w:left w:val="none" w:sz="0" w:space="0" w:color="auto"/>
            <w:bottom w:val="none" w:sz="0" w:space="0" w:color="auto"/>
            <w:right w:val="none" w:sz="0" w:space="0" w:color="auto"/>
          </w:divBdr>
        </w:div>
        <w:div w:id="167986014">
          <w:marLeft w:val="0"/>
          <w:marRight w:val="0"/>
          <w:marTop w:val="0"/>
          <w:marBottom w:val="0"/>
          <w:divBdr>
            <w:top w:val="none" w:sz="0" w:space="0" w:color="auto"/>
            <w:left w:val="none" w:sz="0" w:space="0" w:color="auto"/>
            <w:bottom w:val="none" w:sz="0" w:space="0" w:color="auto"/>
            <w:right w:val="none" w:sz="0" w:space="0" w:color="auto"/>
          </w:divBdr>
        </w:div>
        <w:div w:id="192236610">
          <w:marLeft w:val="0"/>
          <w:marRight w:val="0"/>
          <w:marTop w:val="0"/>
          <w:marBottom w:val="0"/>
          <w:divBdr>
            <w:top w:val="none" w:sz="0" w:space="0" w:color="auto"/>
            <w:left w:val="none" w:sz="0" w:space="0" w:color="auto"/>
            <w:bottom w:val="none" w:sz="0" w:space="0" w:color="auto"/>
            <w:right w:val="none" w:sz="0" w:space="0" w:color="auto"/>
          </w:divBdr>
        </w:div>
        <w:div w:id="379090626">
          <w:marLeft w:val="0"/>
          <w:marRight w:val="0"/>
          <w:marTop w:val="0"/>
          <w:marBottom w:val="0"/>
          <w:divBdr>
            <w:top w:val="none" w:sz="0" w:space="0" w:color="auto"/>
            <w:left w:val="none" w:sz="0" w:space="0" w:color="auto"/>
            <w:bottom w:val="none" w:sz="0" w:space="0" w:color="auto"/>
            <w:right w:val="none" w:sz="0" w:space="0" w:color="auto"/>
          </w:divBdr>
        </w:div>
        <w:div w:id="663631307">
          <w:marLeft w:val="0"/>
          <w:marRight w:val="0"/>
          <w:marTop w:val="0"/>
          <w:marBottom w:val="0"/>
          <w:divBdr>
            <w:top w:val="none" w:sz="0" w:space="0" w:color="auto"/>
            <w:left w:val="none" w:sz="0" w:space="0" w:color="auto"/>
            <w:bottom w:val="none" w:sz="0" w:space="0" w:color="auto"/>
            <w:right w:val="none" w:sz="0" w:space="0" w:color="auto"/>
          </w:divBdr>
        </w:div>
        <w:div w:id="988825867">
          <w:marLeft w:val="0"/>
          <w:marRight w:val="0"/>
          <w:marTop w:val="0"/>
          <w:marBottom w:val="0"/>
          <w:divBdr>
            <w:top w:val="none" w:sz="0" w:space="0" w:color="auto"/>
            <w:left w:val="none" w:sz="0" w:space="0" w:color="auto"/>
            <w:bottom w:val="none" w:sz="0" w:space="0" w:color="auto"/>
            <w:right w:val="none" w:sz="0" w:space="0" w:color="auto"/>
          </w:divBdr>
        </w:div>
        <w:div w:id="1534611132">
          <w:marLeft w:val="0"/>
          <w:marRight w:val="0"/>
          <w:marTop w:val="0"/>
          <w:marBottom w:val="0"/>
          <w:divBdr>
            <w:top w:val="none" w:sz="0" w:space="0" w:color="auto"/>
            <w:left w:val="none" w:sz="0" w:space="0" w:color="auto"/>
            <w:bottom w:val="none" w:sz="0" w:space="0" w:color="auto"/>
            <w:right w:val="none" w:sz="0" w:space="0" w:color="auto"/>
          </w:divBdr>
        </w:div>
        <w:div w:id="351344955">
          <w:marLeft w:val="0"/>
          <w:marRight w:val="0"/>
          <w:marTop w:val="0"/>
          <w:marBottom w:val="0"/>
          <w:divBdr>
            <w:top w:val="none" w:sz="0" w:space="0" w:color="auto"/>
            <w:left w:val="none" w:sz="0" w:space="0" w:color="auto"/>
            <w:bottom w:val="none" w:sz="0" w:space="0" w:color="auto"/>
            <w:right w:val="none" w:sz="0" w:space="0" w:color="auto"/>
          </w:divBdr>
        </w:div>
        <w:div w:id="1485705026">
          <w:marLeft w:val="0"/>
          <w:marRight w:val="0"/>
          <w:marTop w:val="0"/>
          <w:marBottom w:val="0"/>
          <w:divBdr>
            <w:top w:val="none" w:sz="0" w:space="0" w:color="auto"/>
            <w:left w:val="none" w:sz="0" w:space="0" w:color="auto"/>
            <w:bottom w:val="none" w:sz="0" w:space="0" w:color="auto"/>
            <w:right w:val="none" w:sz="0" w:space="0" w:color="auto"/>
          </w:divBdr>
        </w:div>
        <w:div w:id="471748333">
          <w:marLeft w:val="0"/>
          <w:marRight w:val="0"/>
          <w:marTop w:val="0"/>
          <w:marBottom w:val="0"/>
          <w:divBdr>
            <w:top w:val="none" w:sz="0" w:space="0" w:color="auto"/>
            <w:left w:val="none" w:sz="0" w:space="0" w:color="auto"/>
            <w:bottom w:val="none" w:sz="0" w:space="0" w:color="auto"/>
            <w:right w:val="none" w:sz="0" w:space="0" w:color="auto"/>
          </w:divBdr>
        </w:div>
        <w:div w:id="135534432">
          <w:marLeft w:val="0"/>
          <w:marRight w:val="0"/>
          <w:marTop w:val="0"/>
          <w:marBottom w:val="0"/>
          <w:divBdr>
            <w:top w:val="none" w:sz="0" w:space="0" w:color="auto"/>
            <w:left w:val="none" w:sz="0" w:space="0" w:color="auto"/>
            <w:bottom w:val="none" w:sz="0" w:space="0" w:color="auto"/>
            <w:right w:val="none" w:sz="0" w:space="0" w:color="auto"/>
          </w:divBdr>
        </w:div>
      </w:divsChild>
    </w:div>
    <w:div w:id="1337002459">
      <w:bodyDiv w:val="1"/>
      <w:marLeft w:val="0"/>
      <w:marRight w:val="0"/>
      <w:marTop w:val="0"/>
      <w:marBottom w:val="0"/>
      <w:divBdr>
        <w:top w:val="none" w:sz="0" w:space="0" w:color="auto"/>
        <w:left w:val="none" w:sz="0" w:space="0" w:color="auto"/>
        <w:bottom w:val="none" w:sz="0" w:space="0" w:color="auto"/>
        <w:right w:val="none" w:sz="0" w:space="0" w:color="auto"/>
      </w:divBdr>
    </w:div>
    <w:div w:id="2134131283">
      <w:bodyDiv w:val="1"/>
      <w:marLeft w:val="0"/>
      <w:marRight w:val="0"/>
      <w:marTop w:val="0"/>
      <w:marBottom w:val="0"/>
      <w:divBdr>
        <w:top w:val="none" w:sz="0" w:space="0" w:color="auto"/>
        <w:left w:val="none" w:sz="0" w:space="0" w:color="auto"/>
        <w:bottom w:val="none" w:sz="0" w:space="0" w:color="auto"/>
        <w:right w:val="none" w:sz="0" w:space="0" w:color="auto"/>
      </w:divBdr>
      <w:divsChild>
        <w:div w:id="1272392065">
          <w:marLeft w:val="0"/>
          <w:marRight w:val="0"/>
          <w:marTop w:val="0"/>
          <w:marBottom w:val="0"/>
          <w:divBdr>
            <w:top w:val="none" w:sz="0" w:space="0" w:color="auto"/>
            <w:left w:val="none" w:sz="0" w:space="0" w:color="auto"/>
            <w:bottom w:val="none" w:sz="0" w:space="0" w:color="auto"/>
            <w:right w:val="none" w:sz="0" w:space="0" w:color="auto"/>
          </w:divBdr>
        </w:div>
        <w:div w:id="1549293113">
          <w:marLeft w:val="0"/>
          <w:marRight w:val="0"/>
          <w:marTop w:val="0"/>
          <w:marBottom w:val="0"/>
          <w:divBdr>
            <w:top w:val="none" w:sz="0" w:space="0" w:color="auto"/>
            <w:left w:val="none" w:sz="0" w:space="0" w:color="auto"/>
            <w:bottom w:val="none" w:sz="0" w:space="0" w:color="auto"/>
            <w:right w:val="none" w:sz="0" w:space="0" w:color="auto"/>
          </w:divBdr>
        </w:div>
        <w:div w:id="1637175006">
          <w:marLeft w:val="0"/>
          <w:marRight w:val="0"/>
          <w:marTop w:val="0"/>
          <w:marBottom w:val="0"/>
          <w:divBdr>
            <w:top w:val="none" w:sz="0" w:space="0" w:color="auto"/>
            <w:left w:val="none" w:sz="0" w:space="0" w:color="auto"/>
            <w:bottom w:val="none" w:sz="0" w:space="0" w:color="auto"/>
            <w:right w:val="none" w:sz="0" w:space="0" w:color="auto"/>
          </w:divBdr>
        </w:div>
        <w:div w:id="20664880">
          <w:marLeft w:val="0"/>
          <w:marRight w:val="0"/>
          <w:marTop w:val="0"/>
          <w:marBottom w:val="0"/>
          <w:divBdr>
            <w:top w:val="none" w:sz="0" w:space="0" w:color="auto"/>
            <w:left w:val="none" w:sz="0" w:space="0" w:color="auto"/>
            <w:bottom w:val="none" w:sz="0" w:space="0" w:color="auto"/>
            <w:right w:val="none" w:sz="0" w:space="0" w:color="auto"/>
          </w:divBdr>
        </w:div>
        <w:div w:id="806046031">
          <w:marLeft w:val="0"/>
          <w:marRight w:val="0"/>
          <w:marTop w:val="0"/>
          <w:marBottom w:val="0"/>
          <w:divBdr>
            <w:top w:val="none" w:sz="0" w:space="0" w:color="auto"/>
            <w:left w:val="none" w:sz="0" w:space="0" w:color="auto"/>
            <w:bottom w:val="none" w:sz="0" w:space="0" w:color="auto"/>
            <w:right w:val="none" w:sz="0" w:space="0" w:color="auto"/>
          </w:divBdr>
        </w:div>
        <w:div w:id="1913543303">
          <w:marLeft w:val="0"/>
          <w:marRight w:val="0"/>
          <w:marTop w:val="0"/>
          <w:marBottom w:val="0"/>
          <w:divBdr>
            <w:top w:val="none" w:sz="0" w:space="0" w:color="auto"/>
            <w:left w:val="none" w:sz="0" w:space="0" w:color="auto"/>
            <w:bottom w:val="none" w:sz="0" w:space="0" w:color="auto"/>
            <w:right w:val="none" w:sz="0" w:space="0" w:color="auto"/>
          </w:divBdr>
        </w:div>
        <w:div w:id="176308176">
          <w:marLeft w:val="0"/>
          <w:marRight w:val="0"/>
          <w:marTop w:val="0"/>
          <w:marBottom w:val="0"/>
          <w:divBdr>
            <w:top w:val="none" w:sz="0" w:space="0" w:color="auto"/>
            <w:left w:val="none" w:sz="0" w:space="0" w:color="auto"/>
            <w:bottom w:val="none" w:sz="0" w:space="0" w:color="auto"/>
            <w:right w:val="none" w:sz="0" w:space="0" w:color="auto"/>
          </w:divBdr>
        </w:div>
        <w:div w:id="780610555">
          <w:marLeft w:val="0"/>
          <w:marRight w:val="0"/>
          <w:marTop w:val="0"/>
          <w:marBottom w:val="0"/>
          <w:divBdr>
            <w:top w:val="none" w:sz="0" w:space="0" w:color="auto"/>
            <w:left w:val="none" w:sz="0" w:space="0" w:color="auto"/>
            <w:bottom w:val="none" w:sz="0" w:space="0" w:color="auto"/>
            <w:right w:val="none" w:sz="0" w:space="0" w:color="auto"/>
          </w:divBdr>
        </w:div>
        <w:div w:id="1302807890">
          <w:marLeft w:val="0"/>
          <w:marRight w:val="0"/>
          <w:marTop w:val="0"/>
          <w:marBottom w:val="0"/>
          <w:divBdr>
            <w:top w:val="none" w:sz="0" w:space="0" w:color="auto"/>
            <w:left w:val="none" w:sz="0" w:space="0" w:color="auto"/>
            <w:bottom w:val="none" w:sz="0" w:space="0" w:color="auto"/>
            <w:right w:val="none" w:sz="0" w:space="0" w:color="auto"/>
          </w:divBdr>
        </w:div>
        <w:div w:id="1024332401">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67Z3ZXSPZZWZ-949-1180</_dlc_DocId>
    <_dlc_DocIdUrl xmlns="67887a43-7e4d-4c1c-91d7-15e417b1b8ab">
      <Url>https://w3.ric.edu/curriculum_committee/_layouts/15/DocIdRedir.aspx?ID=67Z3ZXSPZZWZ-949-1180</Url>
      <Description>67Z3ZXSPZZWZ-949-1180</Description>
    </_dlc_DocIdUrl>
  </documentManagement>
</p:properties>
</file>

<file path=customXml/itemProps1.xml><?xml version="1.0" encoding="utf-8"?>
<ds:datastoreItem xmlns:ds="http://schemas.openxmlformats.org/officeDocument/2006/customXml" ds:itemID="{FD57D68B-A7DC-4E9A-B2C4-C5BFD05E616B}"/>
</file>

<file path=customXml/itemProps2.xml><?xml version="1.0" encoding="utf-8"?>
<ds:datastoreItem xmlns:ds="http://schemas.openxmlformats.org/officeDocument/2006/customXml" ds:itemID="{C54878FF-50D2-4F3D-8E60-B62025603DBC}"/>
</file>

<file path=customXml/itemProps3.xml><?xml version="1.0" encoding="utf-8"?>
<ds:datastoreItem xmlns:ds="http://schemas.openxmlformats.org/officeDocument/2006/customXml" ds:itemID="{E6E9DB3B-1147-4623-9B32-430034225173}"/>
</file>

<file path=customXml/itemProps4.xml><?xml version="1.0" encoding="utf-8"?>
<ds:datastoreItem xmlns:ds="http://schemas.openxmlformats.org/officeDocument/2006/customXml" ds:itemID="{85D3618A-0BA3-4213-8E1E-919E86B32CC6}"/>
</file>

<file path=docProps/app.xml><?xml version="1.0" encoding="utf-8"?>
<Properties xmlns="http://schemas.openxmlformats.org/officeDocument/2006/extended-properties" xmlns:vt="http://schemas.openxmlformats.org/officeDocument/2006/docPropsVTypes">
  <Template>Normal.dotm</Template>
  <TotalTime>6</TotalTime>
  <Pages>5</Pages>
  <Words>2901</Words>
  <Characters>16536</Characters>
  <Application>Microsoft Office Word</Application>
  <DocSecurity>0</DocSecurity>
  <Lines>137</Lines>
  <Paragraphs>38</Paragraphs>
  <ScaleCrop>false</ScaleCrop>
  <Company>Rhode Island College</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2020-03-02T23:42:00Z</dcterms:created>
  <dcterms:modified xsi:type="dcterms:W3CDTF">2020-04-06T16:11:00Z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766896c4-5a1a-419e-bffe-36e111d8674c</vt:lpwstr>
  </property>
  <property fmtid="{D5CDD505-2E9C-101B-9397-08002B2CF9AE}" pid="8" name="ContentTypeId">
    <vt:lpwstr>0x0101009736D43DC7C38546B966A7508121890B</vt:lpwstr>
  </property>
</Properties>
</file>