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249B1A5" w:rsidR="00F64260" w:rsidRPr="00A83A6C" w:rsidRDefault="007B2581" w:rsidP="00B862BF">
            <w:pPr>
              <w:pStyle w:val="Heading5"/>
              <w:rPr>
                <w:b/>
              </w:rPr>
            </w:pPr>
            <w:bookmarkStart w:id="0" w:name="Proposal"/>
            <w:bookmarkEnd w:id="0"/>
            <w:r>
              <w:rPr>
                <w:b/>
              </w:rPr>
              <w:t>Justice Studies BA</w:t>
            </w: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ABB845F" w:rsidR="00F64260" w:rsidRPr="005F2A05" w:rsidRDefault="00F64260" w:rsidP="006510B8">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85331D9" w:rsidR="00F64260" w:rsidRPr="00B605CE" w:rsidRDefault="006510B8" w:rsidP="00B862BF">
            <w:pPr>
              <w:rPr>
                <w:b/>
              </w:rPr>
            </w:pPr>
            <w:bookmarkStart w:id="4" w:name="Originator"/>
            <w:bookmarkEnd w:id="4"/>
            <w:r>
              <w:rPr>
                <w:b/>
              </w:rPr>
              <w:t>Desirée Ciambrone</w:t>
            </w:r>
          </w:p>
        </w:tc>
        <w:tc>
          <w:tcPr>
            <w:tcW w:w="1210" w:type="pct"/>
          </w:tcPr>
          <w:p w14:paraId="788D9512" w14:textId="19B60691" w:rsidR="00F64260" w:rsidRPr="00946B20" w:rsidRDefault="0008393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AC327D" w:rsidR="00F64260" w:rsidRPr="00B605CE" w:rsidRDefault="006510B8" w:rsidP="00B862BF">
            <w:pPr>
              <w:rPr>
                <w:b/>
              </w:rPr>
            </w:pPr>
            <w:bookmarkStart w:id="5" w:name="home_dept"/>
            <w:bookmarkEnd w:id="5"/>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4D4A7206" w14:textId="77777777" w:rsidR="00F64260" w:rsidRDefault="00F64260">
            <w:pPr>
              <w:spacing w:line="240" w:lineRule="auto"/>
              <w:rPr>
                <w:b/>
              </w:rPr>
            </w:pPr>
          </w:p>
          <w:p w14:paraId="3C0526CC" w14:textId="3D8A16A7" w:rsidR="00F64260" w:rsidRDefault="006510B8">
            <w:pPr>
              <w:spacing w:line="240" w:lineRule="auto"/>
              <w:rPr>
                <w:b/>
              </w:rPr>
            </w:pPr>
            <w:r>
              <w:rPr>
                <w:b/>
              </w:rPr>
              <w:t>Currently, to complete a major in Justice Studies student</w:t>
            </w:r>
            <w:r w:rsidR="00D0018A">
              <w:rPr>
                <w:b/>
              </w:rPr>
              <w:t>s are required to complete 3</w:t>
            </w:r>
            <w:r>
              <w:rPr>
                <w:b/>
              </w:rPr>
              <w:t xml:space="preserve"> courses from our core course</w:t>
            </w:r>
            <w:r w:rsidR="00D0018A">
              <w:rPr>
                <w:b/>
              </w:rPr>
              <w:t xml:space="preserve"> category and 2</w:t>
            </w:r>
            <w:r>
              <w:rPr>
                <w:b/>
              </w:rPr>
              <w:t xml:space="preserve"> from our cognate course category.  </w:t>
            </w:r>
            <w:r w:rsidR="00D0018A">
              <w:rPr>
                <w:b/>
              </w:rPr>
              <w:t xml:space="preserve">These categories </w:t>
            </w:r>
            <w:r w:rsidR="00D766B8">
              <w:rPr>
                <w:b/>
              </w:rPr>
              <w:t>are a relic of a prior program structure</w:t>
            </w:r>
            <w:r w:rsidR="00D0018A">
              <w:rPr>
                <w:b/>
              </w:rPr>
              <w:t xml:space="preserve">. </w:t>
            </w:r>
            <w:r>
              <w:rPr>
                <w:b/>
              </w:rPr>
              <w:t>As part of our curricular review we have closely examined the courses in these categories and the rationale for the groupings</w:t>
            </w:r>
            <w:r w:rsidR="00D0018A">
              <w:rPr>
                <w:b/>
              </w:rPr>
              <w:t xml:space="preserve"> and </w:t>
            </w:r>
            <w:r>
              <w:rPr>
                <w:b/>
              </w:rPr>
              <w:t xml:space="preserve">agreed that the categories are no longer pedagogically useful as we have revised the curriculum </w:t>
            </w:r>
            <w:r w:rsidR="00D0018A">
              <w:rPr>
                <w:b/>
              </w:rPr>
              <w:t xml:space="preserve">(i.e., </w:t>
            </w:r>
            <w:r>
              <w:rPr>
                <w:b/>
              </w:rPr>
              <w:t>mov</w:t>
            </w:r>
            <w:r w:rsidR="00D0018A">
              <w:rPr>
                <w:b/>
              </w:rPr>
              <w:t>ed</w:t>
            </w:r>
            <w:r>
              <w:rPr>
                <w:b/>
              </w:rPr>
              <w:t xml:space="preserve"> away from the original “two track” program</w:t>
            </w:r>
            <w:r w:rsidR="00D0018A">
              <w:rPr>
                <w:b/>
              </w:rPr>
              <w:t>)</w:t>
            </w:r>
            <w:r>
              <w:rPr>
                <w:b/>
              </w:rPr>
              <w:t xml:space="preserve">. </w:t>
            </w:r>
            <w:r w:rsidR="00E53228">
              <w:rPr>
                <w:b/>
              </w:rPr>
              <w:t xml:space="preserve"> </w:t>
            </w:r>
            <w:r>
              <w:rPr>
                <w:b/>
              </w:rPr>
              <w:t xml:space="preserve">Merging the categories and requiring students to take 5 of these courses will enable them to enroll in courses that are of </w:t>
            </w:r>
            <w:r w:rsidR="00D42586">
              <w:rPr>
                <w:b/>
              </w:rPr>
              <w:t>academic</w:t>
            </w:r>
            <w:r w:rsidR="0035766B">
              <w:rPr>
                <w:b/>
              </w:rPr>
              <w:t xml:space="preserve"> and professional</w:t>
            </w:r>
            <w:r w:rsidR="00D42586">
              <w:rPr>
                <w:b/>
              </w:rPr>
              <w:t xml:space="preserve"> </w:t>
            </w:r>
            <w:r>
              <w:rPr>
                <w:b/>
              </w:rPr>
              <w:t xml:space="preserve">interest to them.  </w:t>
            </w:r>
            <w:r w:rsidR="0035766B">
              <w:rPr>
                <w:b/>
              </w:rPr>
              <w:t xml:space="preserve">We will continue to offer a variety of substantive courses so students may highlight topic areas they deem most interesting and useful.  </w:t>
            </w:r>
            <w:r>
              <w:rPr>
                <w:b/>
              </w:rPr>
              <w:t xml:space="preserve">In addition, the proposed change will help the department administratively as we can offer some courses less frequently </w:t>
            </w:r>
            <w:r w:rsidRPr="006510B8">
              <w:rPr>
                <w:b/>
                <w:i/>
              </w:rPr>
              <w:t>without</w:t>
            </w:r>
            <w:r>
              <w:rPr>
                <w:b/>
              </w:rPr>
              <w:t xml:space="preserve"> impacting students’ choices or</w:t>
            </w:r>
            <w:r w:rsidR="0017156A">
              <w:rPr>
                <w:b/>
              </w:rPr>
              <w:t xml:space="preserve"> completion </w:t>
            </w:r>
            <w:r>
              <w:rPr>
                <w:b/>
              </w:rPr>
              <w:t>timelines.</w:t>
            </w:r>
          </w:p>
          <w:p w14:paraId="2CAE390D" w14:textId="77777777" w:rsidR="00F64260" w:rsidRDefault="00F64260">
            <w:pPr>
              <w:spacing w:line="240" w:lineRule="auto"/>
              <w:rPr>
                <w:b/>
              </w:rPr>
            </w:pPr>
          </w:p>
          <w:p w14:paraId="41EFFC68" w14:textId="77777777" w:rsidR="00F64260" w:rsidRPr="00FA6998" w:rsidRDefault="00F64260" w:rsidP="00E258AE">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6AB7D0" w:rsidR="00517DB2" w:rsidRPr="00B649C4" w:rsidRDefault="00D766B8" w:rsidP="00D766B8">
            <w:pPr>
              <w:rPr>
                <w:b/>
              </w:rPr>
            </w:pPr>
            <w:bookmarkStart w:id="7" w:name="student_impact"/>
            <w:bookmarkEnd w:id="7"/>
            <w:r>
              <w:rPr>
                <w:b/>
              </w:rPr>
              <w:t xml:space="preserve">The proposed change gives students greater flexibility and reduces barriers to timely degree completion.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FF1565F" w:rsidR="00517DB2" w:rsidRPr="00B649C4" w:rsidRDefault="00D766B8" w:rsidP="00D766B8">
            <w:pPr>
              <w:rPr>
                <w:b/>
              </w:rPr>
            </w:pPr>
            <w:bookmarkStart w:id="8" w:name="prog_impact"/>
            <w:bookmarkEnd w:id="8"/>
            <w:r>
              <w:rPr>
                <w:b/>
              </w:rPr>
              <w:t>The change retains capacity to choose courses in other programs, so we expect the impact to be minimal.</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8393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322B8B4" w:rsidR="008D52B7" w:rsidRPr="00C25F9D" w:rsidRDefault="006510B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8393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ADB5A19" w:rsidR="008D52B7" w:rsidRPr="00C25F9D" w:rsidRDefault="006510B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8393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C1C4E84" w:rsidR="008D52B7" w:rsidRPr="00C25F9D" w:rsidRDefault="006510B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8393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4FD0B33" w:rsidR="008D52B7" w:rsidRPr="00C25F9D" w:rsidRDefault="006510B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AA376EC" w:rsidR="00F64260" w:rsidRPr="00B605CE" w:rsidRDefault="006510B8" w:rsidP="00B862BF">
            <w:pPr>
              <w:rPr>
                <w:b/>
              </w:rPr>
            </w:pPr>
            <w:bookmarkStart w:id="9" w:name="date_submitted"/>
            <w:bookmarkEnd w:id="9"/>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08393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7A7862C4" w:rsidR="00F64260" w:rsidRDefault="00115A68" w:rsidP="003F099C">
            <w:pPr>
              <w:spacing w:line="240" w:lineRule="auto"/>
            </w:pPr>
            <w:r>
              <w:lastRenderedPageBreak/>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924" w:type="dxa"/>
            <w:noWrap/>
          </w:tcPr>
          <w:p w14:paraId="6CEB069F" w14:textId="77777777" w:rsidR="000613AD" w:rsidRDefault="0035766B" w:rsidP="000613AD">
            <w:pPr>
              <w:spacing w:line="240" w:lineRule="auto"/>
              <w:rPr>
                <w:b/>
              </w:rPr>
            </w:pPr>
            <w:bookmarkStart w:id="16" w:name="course_reqs"/>
            <w:bookmarkEnd w:id="16"/>
            <w:r>
              <w:rPr>
                <w:b/>
              </w:rPr>
              <w:t xml:space="preserve">Two course </w:t>
            </w:r>
            <w:r w:rsidR="006510B8">
              <w:rPr>
                <w:b/>
              </w:rPr>
              <w:t>grouping</w:t>
            </w:r>
            <w:r>
              <w:rPr>
                <w:b/>
              </w:rPr>
              <w:t>s: Core,</w:t>
            </w:r>
            <w:r w:rsidR="006510B8">
              <w:rPr>
                <w:b/>
              </w:rPr>
              <w:t xml:space="preserve"> students choose </w:t>
            </w:r>
            <w:r w:rsidR="00912483">
              <w:rPr>
                <w:b/>
              </w:rPr>
              <w:t>3</w:t>
            </w:r>
            <w:r w:rsidR="006510B8">
              <w:rPr>
                <w:b/>
              </w:rPr>
              <w:t xml:space="preserve"> courses and cognate course grouping, students choose </w:t>
            </w:r>
            <w:r w:rsidR="00912483">
              <w:rPr>
                <w:b/>
              </w:rPr>
              <w:t>2</w:t>
            </w:r>
            <w:r w:rsidR="006510B8">
              <w:rPr>
                <w:b/>
              </w:rPr>
              <w:t xml:space="preserve"> course</w:t>
            </w:r>
            <w:r w:rsidR="006C5162">
              <w:rPr>
                <w:b/>
              </w:rPr>
              <w:t>s</w:t>
            </w:r>
            <w:r w:rsidR="006510B8">
              <w:rPr>
                <w:b/>
              </w:rPr>
              <w:t>.</w:t>
            </w:r>
          </w:p>
          <w:p w14:paraId="17B0DAB5" w14:textId="0F69F9CD" w:rsidR="006C5162" w:rsidRPr="007558B0" w:rsidRDefault="006C5162" w:rsidP="000613AD">
            <w:pPr>
              <w:spacing w:line="240" w:lineRule="auto"/>
              <w:rPr>
                <w:rFonts w:asciiTheme="minorHAnsi" w:hAnsiTheme="minorHAnsi" w:cs="Arial"/>
                <w:b/>
                <w:bCs/>
              </w:rPr>
            </w:pPr>
            <w:r w:rsidRPr="007558B0">
              <w:rPr>
                <w:rFonts w:asciiTheme="minorHAnsi" w:hAnsiTheme="minorHAnsi" w:cs="Arial"/>
                <w:b/>
                <w:bCs/>
              </w:rPr>
              <w:t>Core Choices</w:t>
            </w:r>
          </w:p>
          <w:p w14:paraId="76C31782" w14:textId="77777777" w:rsidR="006C5162" w:rsidRPr="007558B0" w:rsidRDefault="006C5162" w:rsidP="006C5162">
            <w:pPr>
              <w:shd w:val="clear" w:color="auto" w:fill="FFFFFF"/>
              <w:spacing w:before="150" w:line="240" w:lineRule="auto"/>
              <w:outlineLvl w:val="3"/>
              <w:rPr>
                <w:rFonts w:asciiTheme="minorHAnsi" w:hAnsiTheme="minorHAnsi" w:cs="Arial"/>
              </w:rPr>
            </w:pPr>
            <w:r w:rsidRPr="007558B0">
              <w:rPr>
                <w:rFonts w:asciiTheme="minorHAnsi" w:hAnsiTheme="minorHAnsi" w:cs="Arial"/>
              </w:rPr>
              <w:t>THREE COURSES from</w:t>
            </w:r>
          </w:p>
          <w:tbl>
            <w:tblPr>
              <w:tblW w:w="2141" w:type="dxa"/>
              <w:tblCellSpacing w:w="15" w:type="dxa"/>
              <w:shd w:val="clear" w:color="auto" w:fill="FFFFFF"/>
              <w:tblLayout w:type="fixed"/>
              <w:tblCellMar>
                <w:left w:w="0" w:type="dxa"/>
                <w:right w:w="0" w:type="dxa"/>
              </w:tblCellMar>
              <w:tblLook w:val="04A0" w:firstRow="1" w:lastRow="0" w:firstColumn="1" w:lastColumn="0" w:noHBand="0" w:noVBand="1"/>
            </w:tblPr>
            <w:tblGrid>
              <w:gridCol w:w="2141"/>
            </w:tblGrid>
            <w:tr w:rsidR="006C5162" w:rsidRPr="007558B0" w14:paraId="07606AB0" w14:textId="77777777" w:rsidTr="006C5162">
              <w:trPr>
                <w:tblCellSpacing w:w="15" w:type="dxa"/>
              </w:trPr>
              <w:tc>
                <w:tcPr>
                  <w:tcW w:w="2081" w:type="dxa"/>
                  <w:shd w:val="clear" w:color="auto" w:fill="FFFFFF"/>
                  <w:hideMark/>
                </w:tcPr>
                <w:p w14:paraId="3569DA8D" w14:textId="4E9411DE" w:rsidR="006C5162" w:rsidRPr="007558B0" w:rsidRDefault="006C5162" w:rsidP="006C5162">
                  <w:pPr>
                    <w:spacing w:line="270" w:lineRule="atLeast"/>
                    <w:rPr>
                      <w:rFonts w:asciiTheme="minorHAnsi" w:hAnsiTheme="minorHAnsi" w:cs="Arial"/>
                    </w:rPr>
                  </w:pPr>
                </w:p>
              </w:tc>
            </w:tr>
            <w:tr w:rsidR="006C5162" w:rsidRPr="007558B0" w14:paraId="50525D82" w14:textId="77777777" w:rsidTr="006C5162">
              <w:trPr>
                <w:tblCellSpacing w:w="15" w:type="dxa"/>
              </w:trPr>
              <w:tc>
                <w:tcPr>
                  <w:tcW w:w="2081" w:type="dxa"/>
                  <w:shd w:val="clear" w:color="auto" w:fill="FFFFFF"/>
                  <w:hideMark/>
                </w:tcPr>
                <w:p w14:paraId="18E98635" w14:textId="77777777" w:rsidR="006C5162" w:rsidRPr="007558B0" w:rsidRDefault="00083938" w:rsidP="006C5162">
                  <w:pPr>
                    <w:spacing w:line="270" w:lineRule="atLeast"/>
                    <w:rPr>
                      <w:rFonts w:asciiTheme="minorHAnsi" w:hAnsiTheme="minorHAnsi" w:cs="Arial"/>
                    </w:rPr>
                  </w:pPr>
                  <w:hyperlink r:id="rId8" w:history="1">
                    <w:r w:rsidR="006C5162" w:rsidRPr="007558B0">
                      <w:rPr>
                        <w:rFonts w:asciiTheme="minorHAnsi" w:hAnsiTheme="minorHAnsi" w:cs="Arial"/>
                      </w:rPr>
                      <w:t>ANTH 333</w:t>
                    </w:r>
                  </w:hyperlink>
                </w:p>
              </w:tc>
            </w:tr>
            <w:tr w:rsidR="006C5162" w:rsidRPr="007558B0" w14:paraId="27136CE9" w14:textId="77777777" w:rsidTr="006C5162">
              <w:trPr>
                <w:tblCellSpacing w:w="15" w:type="dxa"/>
              </w:trPr>
              <w:tc>
                <w:tcPr>
                  <w:tcW w:w="2081" w:type="dxa"/>
                  <w:shd w:val="clear" w:color="auto" w:fill="FFFFFF"/>
                  <w:hideMark/>
                </w:tcPr>
                <w:p w14:paraId="02DA2869" w14:textId="77777777" w:rsidR="006C5162" w:rsidRPr="007558B0" w:rsidRDefault="006C5162" w:rsidP="006C5162">
                  <w:pPr>
                    <w:spacing w:line="270" w:lineRule="atLeast"/>
                    <w:rPr>
                      <w:rFonts w:asciiTheme="minorHAnsi" w:hAnsiTheme="minorHAnsi" w:cs="Arial"/>
                    </w:rPr>
                  </w:pPr>
                </w:p>
              </w:tc>
            </w:tr>
            <w:tr w:rsidR="006C5162" w:rsidRPr="007558B0" w14:paraId="3DE0A879" w14:textId="77777777" w:rsidTr="006C5162">
              <w:trPr>
                <w:tblCellSpacing w:w="15" w:type="dxa"/>
              </w:trPr>
              <w:tc>
                <w:tcPr>
                  <w:tcW w:w="2081" w:type="dxa"/>
                  <w:shd w:val="clear" w:color="auto" w:fill="FFFFFF"/>
                  <w:hideMark/>
                </w:tcPr>
                <w:p w14:paraId="2F45E6C9" w14:textId="77777777" w:rsidR="006C5162" w:rsidRPr="007558B0" w:rsidRDefault="00083938" w:rsidP="006C5162">
                  <w:pPr>
                    <w:spacing w:line="270" w:lineRule="atLeast"/>
                    <w:rPr>
                      <w:rFonts w:asciiTheme="minorHAnsi" w:hAnsiTheme="minorHAnsi" w:cs="Arial"/>
                    </w:rPr>
                  </w:pPr>
                  <w:hyperlink r:id="rId9" w:history="1">
                    <w:r w:rsidR="006C5162" w:rsidRPr="007558B0">
                      <w:rPr>
                        <w:rFonts w:asciiTheme="minorHAnsi" w:hAnsiTheme="minorHAnsi" w:cs="Arial"/>
                      </w:rPr>
                      <w:t>SOC 333</w:t>
                    </w:r>
                  </w:hyperlink>
                </w:p>
              </w:tc>
            </w:tr>
            <w:tr w:rsidR="006C5162" w:rsidRPr="007558B0" w14:paraId="5CD6AAD3" w14:textId="77777777" w:rsidTr="006C5162">
              <w:trPr>
                <w:tblCellSpacing w:w="15" w:type="dxa"/>
              </w:trPr>
              <w:tc>
                <w:tcPr>
                  <w:tcW w:w="2081" w:type="dxa"/>
                  <w:shd w:val="clear" w:color="auto" w:fill="FFFFFF"/>
                  <w:hideMark/>
                </w:tcPr>
                <w:p w14:paraId="6EAC085D" w14:textId="77777777" w:rsidR="006C5162" w:rsidRPr="007558B0" w:rsidRDefault="006C5162" w:rsidP="006C5162">
                  <w:pPr>
                    <w:spacing w:line="270" w:lineRule="atLeast"/>
                    <w:rPr>
                      <w:rFonts w:asciiTheme="minorHAnsi" w:hAnsiTheme="minorHAnsi" w:cs="Arial"/>
                    </w:rPr>
                  </w:pPr>
                </w:p>
              </w:tc>
            </w:tr>
            <w:tr w:rsidR="006C5162" w:rsidRPr="007558B0" w14:paraId="405AE85B" w14:textId="77777777" w:rsidTr="006C5162">
              <w:trPr>
                <w:tblCellSpacing w:w="15" w:type="dxa"/>
              </w:trPr>
              <w:tc>
                <w:tcPr>
                  <w:tcW w:w="2081" w:type="dxa"/>
                  <w:shd w:val="clear" w:color="auto" w:fill="FFFFFF"/>
                  <w:hideMark/>
                </w:tcPr>
                <w:p w14:paraId="326437A5" w14:textId="77777777" w:rsidR="006C5162" w:rsidRPr="007558B0" w:rsidRDefault="00083938" w:rsidP="006C5162">
                  <w:pPr>
                    <w:spacing w:line="270" w:lineRule="atLeast"/>
                    <w:rPr>
                      <w:rFonts w:asciiTheme="minorHAnsi" w:hAnsiTheme="minorHAnsi" w:cs="Arial"/>
                    </w:rPr>
                  </w:pPr>
                  <w:hyperlink r:id="rId10" w:history="1">
                    <w:r w:rsidR="006C5162" w:rsidRPr="007558B0">
                      <w:rPr>
                        <w:rFonts w:asciiTheme="minorHAnsi" w:hAnsiTheme="minorHAnsi" w:cs="Arial"/>
                      </w:rPr>
                      <w:t>HIST 315</w:t>
                    </w:r>
                  </w:hyperlink>
                </w:p>
              </w:tc>
            </w:tr>
            <w:tr w:rsidR="006C5162" w:rsidRPr="007558B0" w14:paraId="32E230AA" w14:textId="77777777" w:rsidTr="006C5162">
              <w:trPr>
                <w:tblCellSpacing w:w="15" w:type="dxa"/>
              </w:trPr>
              <w:tc>
                <w:tcPr>
                  <w:tcW w:w="2081" w:type="dxa"/>
                  <w:shd w:val="clear" w:color="auto" w:fill="FFFFFF"/>
                  <w:hideMark/>
                </w:tcPr>
                <w:p w14:paraId="7A90C98A" w14:textId="77777777" w:rsidR="006C5162" w:rsidRPr="007558B0" w:rsidRDefault="006C5162" w:rsidP="006C5162">
                  <w:pPr>
                    <w:spacing w:line="270" w:lineRule="atLeast"/>
                    <w:rPr>
                      <w:rFonts w:asciiTheme="minorHAnsi" w:hAnsiTheme="minorHAnsi" w:cs="Arial"/>
                    </w:rPr>
                  </w:pPr>
                </w:p>
              </w:tc>
            </w:tr>
            <w:tr w:rsidR="006C5162" w:rsidRPr="007558B0" w14:paraId="0B5F2F82" w14:textId="77777777" w:rsidTr="006C5162">
              <w:trPr>
                <w:tblCellSpacing w:w="15" w:type="dxa"/>
              </w:trPr>
              <w:tc>
                <w:tcPr>
                  <w:tcW w:w="2081" w:type="dxa"/>
                  <w:shd w:val="clear" w:color="auto" w:fill="FFFFFF"/>
                  <w:hideMark/>
                </w:tcPr>
                <w:p w14:paraId="2A71C15A" w14:textId="77777777" w:rsidR="006C5162" w:rsidRPr="007558B0" w:rsidRDefault="00083938" w:rsidP="006C5162">
                  <w:pPr>
                    <w:spacing w:line="270" w:lineRule="atLeast"/>
                    <w:rPr>
                      <w:rFonts w:asciiTheme="minorHAnsi" w:hAnsiTheme="minorHAnsi" w:cs="Arial"/>
                    </w:rPr>
                  </w:pPr>
                  <w:hyperlink r:id="rId11" w:history="1">
                    <w:r w:rsidR="006C5162" w:rsidRPr="007558B0">
                      <w:rPr>
                        <w:rFonts w:asciiTheme="minorHAnsi" w:hAnsiTheme="minorHAnsi" w:cs="Arial"/>
                      </w:rPr>
                      <w:t>POL 315</w:t>
                    </w:r>
                  </w:hyperlink>
                </w:p>
              </w:tc>
            </w:tr>
            <w:tr w:rsidR="006C5162" w:rsidRPr="007558B0" w14:paraId="724B2C43" w14:textId="77777777" w:rsidTr="006C5162">
              <w:trPr>
                <w:tblCellSpacing w:w="15" w:type="dxa"/>
              </w:trPr>
              <w:tc>
                <w:tcPr>
                  <w:tcW w:w="2081" w:type="dxa"/>
                  <w:shd w:val="clear" w:color="auto" w:fill="FFFFFF"/>
                  <w:hideMark/>
                </w:tcPr>
                <w:p w14:paraId="5DAE5089" w14:textId="77777777" w:rsidR="006C5162" w:rsidRPr="007558B0" w:rsidRDefault="006C5162" w:rsidP="006C5162">
                  <w:pPr>
                    <w:spacing w:line="270" w:lineRule="atLeast"/>
                    <w:rPr>
                      <w:rFonts w:asciiTheme="minorHAnsi" w:hAnsiTheme="minorHAnsi" w:cs="Arial"/>
                    </w:rPr>
                  </w:pPr>
                </w:p>
              </w:tc>
            </w:tr>
            <w:tr w:rsidR="006C5162" w:rsidRPr="007558B0" w14:paraId="00260A59" w14:textId="77777777" w:rsidTr="006C5162">
              <w:trPr>
                <w:tblCellSpacing w:w="15" w:type="dxa"/>
              </w:trPr>
              <w:tc>
                <w:tcPr>
                  <w:tcW w:w="2081" w:type="dxa"/>
                  <w:shd w:val="clear" w:color="auto" w:fill="FFFFFF"/>
                  <w:hideMark/>
                </w:tcPr>
                <w:p w14:paraId="48EE08B7" w14:textId="77777777" w:rsidR="006C5162" w:rsidRPr="007558B0" w:rsidRDefault="00083938" w:rsidP="006C5162">
                  <w:pPr>
                    <w:spacing w:line="270" w:lineRule="atLeast"/>
                    <w:rPr>
                      <w:rFonts w:asciiTheme="minorHAnsi" w:hAnsiTheme="minorHAnsi" w:cs="Arial"/>
                    </w:rPr>
                  </w:pPr>
                  <w:hyperlink r:id="rId12" w:history="1">
                    <w:r w:rsidR="006C5162" w:rsidRPr="007558B0">
                      <w:rPr>
                        <w:rFonts w:asciiTheme="minorHAnsi" w:hAnsiTheme="minorHAnsi" w:cs="Arial"/>
                      </w:rPr>
                      <w:t>PHIL 321</w:t>
                    </w:r>
                  </w:hyperlink>
                </w:p>
              </w:tc>
            </w:tr>
            <w:tr w:rsidR="006C5162" w:rsidRPr="007558B0" w14:paraId="622BC87C" w14:textId="77777777" w:rsidTr="006C5162">
              <w:trPr>
                <w:tblCellSpacing w:w="15" w:type="dxa"/>
              </w:trPr>
              <w:tc>
                <w:tcPr>
                  <w:tcW w:w="2081" w:type="dxa"/>
                  <w:shd w:val="clear" w:color="auto" w:fill="FFFFFF"/>
                  <w:hideMark/>
                </w:tcPr>
                <w:p w14:paraId="4E67B89F" w14:textId="77777777" w:rsidR="006C5162" w:rsidRPr="007558B0" w:rsidRDefault="006C5162" w:rsidP="006C5162">
                  <w:pPr>
                    <w:spacing w:line="270" w:lineRule="atLeast"/>
                    <w:rPr>
                      <w:rFonts w:asciiTheme="minorHAnsi" w:hAnsiTheme="minorHAnsi" w:cs="Arial"/>
                    </w:rPr>
                  </w:pPr>
                </w:p>
              </w:tc>
            </w:tr>
            <w:tr w:rsidR="006C5162" w:rsidRPr="007558B0" w14:paraId="4520D646" w14:textId="77777777" w:rsidTr="006C5162">
              <w:trPr>
                <w:tblCellSpacing w:w="15" w:type="dxa"/>
              </w:trPr>
              <w:tc>
                <w:tcPr>
                  <w:tcW w:w="2081" w:type="dxa"/>
                  <w:shd w:val="clear" w:color="auto" w:fill="FFFFFF"/>
                  <w:hideMark/>
                </w:tcPr>
                <w:p w14:paraId="44B722CD" w14:textId="5283540A" w:rsidR="006C5162" w:rsidRPr="007558B0" w:rsidRDefault="00083938" w:rsidP="006C5162">
                  <w:pPr>
                    <w:spacing w:line="270" w:lineRule="atLeast"/>
                    <w:rPr>
                      <w:rFonts w:asciiTheme="minorHAnsi" w:hAnsiTheme="minorHAnsi" w:cs="Arial"/>
                    </w:rPr>
                  </w:pPr>
                  <w:hyperlink r:id="rId13" w:history="1">
                    <w:r w:rsidR="006C5162" w:rsidRPr="007558B0">
                      <w:rPr>
                        <w:rFonts w:asciiTheme="minorHAnsi" w:hAnsiTheme="minorHAnsi" w:cs="Arial"/>
                      </w:rPr>
                      <w:t>POL 327</w:t>
                    </w:r>
                  </w:hyperlink>
                  <w:r w:rsidR="00106C39">
                    <w:rPr>
                      <w:rFonts w:asciiTheme="minorHAnsi" w:hAnsiTheme="minorHAnsi" w:cs="Arial"/>
                    </w:rPr>
                    <w:t xml:space="preserve"> OR 328</w:t>
                  </w:r>
                </w:p>
              </w:tc>
            </w:tr>
            <w:tr w:rsidR="006C5162" w:rsidRPr="007558B0" w14:paraId="6B8DD200" w14:textId="77777777" w:rsidTr="006C5162">
              <w:trPr>
                <w:tblCellSpacing w:w="15" w:type="dxa"/>
              </w:trPr>
              <w:tc>
                <w:tcPr>
                  <w:tcW w:w="2081" w:type="dxa"/>
                  <w:shd w:val="clear" w:color="auto" w:fill="FFFFFF"/>
                  <w:hideMark/>
                </w:tcPr>
                <w:p w14:paraId="17C916C5" w14:textId="77777777" w:rsidR="006C5162" w:rsidRPr="007558B0" w:rsidRDefault="006C5162" w:rsidP="006C5162">
                  <w:pPr>
                    <w:spacing w:line="270" w:lineRule="atLeast"/>
                    <w:rPr>
                      <w:rFonts w:asciiTheme="minorHAnsi" w:hAnsiTheme="minorHAnsi" w:cs="Arial"/>
                    </w:rPr>
                  </w:pPr>
                </w:p>
              </w:tc>
            </w:tr>
            <w:tr w:rsidR="006C5162" w:rsidRPr="007558B0" w14:paraId="55FF236B" w14:textId="77777777" w:rsidTr="006C5162">
              <w:trPr>
                <w:tblCellSpacing w:w="15" w:type="dxa"/>
              </w:trPr>
              <w:tc>
                <w:tcPr>
                  <w:tcW w:w="2081" w:type="dxa"/>
                  <w:shd w:val="clear" w:color="auto" w:fill="FFFFFF"/>
                  <w:hideMark/>
                </w:tcPr>
                <w:p w14:paraId="3ABE4269" w14:textId="133BF142" w:rsidR="006C5162" w:rsidRPr="007558B0" w:rsidRDefault="006C5162" w:rsidP="006C5162">
                  <w:pPr>
                    <w:spacing w:line="270" w:lineRule="atLeast"/>
                    <w:rPr>
                      <w:rFonts w:asciiTheme="minorHAnsi" w:hAnsiTheme="minorHAnsi" w:cs="Arial"/>
                    </w:rPr>
                  </w:pPr>
                </w:p>
              </w:tc>
            </w:tr>
            <w:tr w:rsidR="006C5162" w:rsidRPr="007558B0" w14:paraId="4F28CFD3" w14:textId="77777777" w:rsidTr="006C5162">
              <w:trPr>
                <w:tblCellSpacing w:w="15" w:type="dxa"/>
              </w:trPr>
              <w:tc>
                <w:tcPr>
                  <w:tcW w:w="2081" w:type="dxa"/>
                  <w:shd w:val="clear" w:color="auto" w:fill="FFFFFF"/>
                  <w:hideMark/>
                </w:tcPr>
                <w:p w14:paraId="37FEA0FB" w14:textId="77777777" w:rsidR="006C5162" w:rsidRPr="007558B0" w:rsidRDefault="006C5162" w:rsidP="006C5162">
                  <w:pPr>
                    <w:spacing w:line="270" w:lineRule="atLeast"/>
                    <w:rPr>
                      <w:rFonts w:asciiTheme="minorHAnsi" w:hAnsiTheme="minorHAnsi" w:cs="Arial"/>
                    </w:rPr>
                  </w:pPr>
                </w:p>
              </w:tc>
            </w:tr>
            <w:tr w:rsidR="006C5162" w:rsidRPr="007558B0" w14:paraId="753558BF" w14:textId="77777777" w:rsidTr="006C5162">
              <w:trPr>
                <w:tblCellSpacing w:w="15" w:type="dxa"/>
              </w:trPr>
              <w:tc>
                <w:tcPr>
                  <w:tcW w:w="2081" w:type="dxa"/>
                  <w:shd w:val="clear" w:color="auto" w:fill="FFFFFF"/>
                  <w:hideMark/>
                </w:tcPr>
                <w:p w14:paraId="6BB9A113" w14:textId="77777777" w:rsidR="006C5162" w:rsidRPr="007558B0" w:rsidRDefault="00083938" w:rsidP="006C5162">
                  <w:pPr>
                    <w:spacing w:line="270" w:lineRule="atLeast"/>
                    <w:rPr>
                      <w:rFonts w:asciiTheme="minorHAnsi" w:hAnsiTheme="minorHAnsi" w:cs="Arial"/>
                    </w:rPr>
                  </w:pPr>
                  <w:hyperlink r:id="rId14" w:history="1">
                    <w:r w:rsidR="006C5162" w:rsidRPr="007558B0">
                      <w:rPr>
                        <w:rFonts w:asciiTheme="minorHAnsi" w:hAnsiTheme="minorHAnsi" w:cs="Arial"/>
                      </w:rPr>
                      <w:t>POL 335</w:t>
                    </w:r>
                  </w:hyperlink>
                </w:p>
              </w:tc>
            </w:tr>
            <w:tr w:rsidR="006C5162" w:rsidRPr="007558B0" w14:paraId="5E40E93A" w14:textId="77777777" w:rsidTr="006C5162">
              <w:trPr>
                <w:tblCellSpacing w:w="15" w:type="dxa"/>
              </w:trPr>
              <w:tc>
                <w:tcPr>
                  <w:tcW w:w="2081" w:type="dxa"/>
                  <w:shd w:val="clear" w:color="auto" w:fill="FFFFFF"/>
                  <w:hideMark/>
                </w:tcPr>
                <w:p w14:paraId="1A9A7C2B" w14:textId="77777777" w:rsidR="006C5162" w:rsidRPr="007558B0" w:rsidRDefault="00083938" w:rsidP="006C5162">
                  <w:pPr>
                    <w:spacing w:line="270" w:lineRule="atLeast"/>
                    <w:rPr>
                      <w:rFonts w:asciiTheme="minorHAnsi" w:hAnsiTheme="minorHAnsi" w:cs="Arial"/>
                    </w:rPr>
                  </w:pPr>
                  <w:hyperlink r:id="rId15" w:history="1">
                    <w:r w:rsidR="006C5162" w:rsidRPr="007558B0">
                      <w:rPr>
                        <w:rFonts w:asciiTheme="minorHAnsi" w:hAnsiTheme="minorHAnsi" w:cs="Arial"/>
                      </w:rPr>
                      <w:t>SOC 318</w:t>
                    </w:r>
                  </w:hyperlink>
                </w:p>
              </w:tc>
            </w:tr>
            <w:tr w:rsidR="006C5162" w:rsidRPr="007558B0" w14:paraId="62949BF6" w14:textId="77777777" w:rsidTr="006C5162">
              <w:trPr>
                <w:tblCellSpacing w:w="15" w:type="dxa"/>
              </w:trPr>
              <w:tc>
                <w:tcPr>
                  <w:tcW w:w="2081" w:type="dxa"/>
                  <w:shd w:val="clear" w:color="auto" w:fill="FFFFFF"/>
                  <w:hideMark/>
                </w:tcPr>
                <w:p w14:paraId="596B635E" w14:textId="77777777" w:rsidR="006C5162" w:rsidRDefault="00083938" w:rsidP="006C5162">
                  <w:pPr>
                    <w:spacing w:line="270" w:lineRule="atLeast"/>
                    <w:rPr>
                      <w:rFonts w:asciiTheme="minorHAnsi" w:hAnsiTheme="minorHAnsi" w:cs="Arial"/>
                    </w:rPr>
                  </w:pPr>
                  <w:hyperlink r:id="rId16" w:history="1">
                    <w:r w:rsidR="006C5162" w:rsidRPr="007558B0">
                      <w:rPr>
                        <w:rFonts w:asciiTheme="minorHAnsi" w:hAnsiTheme="minorHAnsi" w:cs="Arial"/>
                      </w:rPr>
                      <w:t>SOC 340</w:t>
                    </w:r>
                  </w:hyperlink>
                </w:p>
                <w:p w14:paraId="7B40391F" w14:textId="07D00603" w:rsidR="00106C39" w:rsidRPr="007558B0" w:rsidRDefault="00106C39" w:rsidP="006C5162">
                  <w:pPr>
                    <w:spacing w:line="270" w:lineRule="atLeast"/>
                    <w:rPr>
                      <w:rFonts w:asciiTheme="minorHAnsi" w:hAnsiTheme="minorHAnsi" w:cs="Arial"/>
                    </w:rPr>
                  </w:pPr>
                  <w:r>
                    <w:rPr>
                      <w:rFonts w:asciiTheme="minorHAnsi" w:hAnsiTheme="minorHAnsi" w:cs="Arial"/>
                    </w:rPr>
                    <w:t>SOC 341</w:t>
                  </w:r>
                </w:p>
              </w:tc>
            </w:tr>
          </w:tbl>
          <w:p w14:paraId="09D71C78" w14:textId="77777777" w:rsidR="000613AD" w:rsidRDefault="006C5162" w:rsidP="000613AD">
            <w:pPr>
              <w:shd w:val="clear" w:color="auto" w:fill="FFFFFF"/>
              <w:spacing w:before="225" w:line="240" w:lineRule="auto"/>
              <w:outlineLvl w:val="2"/>
              <w:rPr>
                <w:rFonts w:asciiTheme="majorHAnsi" w:hAnsiTheme="majorHAnsi" w:cs="Arial"/>
                <w:b/>
                <w:bCs/>
              </w:rPr>
            </w:pPr>
            <w:r w:rsidRPr="007558B0">
              <w:rPr>
                <w:rFonts w:asciiTheme="majorHAnsi" w:hAnsiTheme="majorHAnsi" w:cs="Arial"/>
                <w:b/>
                <w:bCs/>
              </w:rPr>
              <w:t>Cognates</w:t>
            </w:r>
          </w:p>
          <w:p w14:paraId="1C59FB78" w14:textId="1C6BEB42" w:rsidR="006C5162" w:rsidRPr="007558B0" w:rsidRDefault="006C5162" w:rsidP="000613AD">
            <w:pPr>
              <w:shd w:val="clear" w:color="auto" w:fill="FFFFFF"/>
              <w:spacing w:before="225" w:line="240" w:lineRule="auto"/>
              <w:outlineLvl w:val="2"/>
              <w:rPr>
                <w:rFonts w:asciiTheme="minorHAnsi" w:hAnsiTheme="minorHAnsi" w:cs="Arial"/>
              </w:rPr>
            </w:pPr>
            <w:r>
              <w:rPr>
                <w:rFonts w:asciiTheme="minorHAnsi" w:hAnsiTheme="minorHAnsi" w:cs="Arial"/>
              </w:rPr>
              <w:t>TWO</w:t>
            </w:r>
            <w:r w:rsidRPr="007558B0">
              <w:rPr>
                <w:rFonts w:asciiTheme="minorHAnsi" w:hAnsiTheme="minorHAnsi" w:cs="Arial"/>
              </w:rPr>
              <w:t xml:space="preserve"> COURSES from</w:t>
            </w:r>
          </w:p>
          <w:tbl>
            <w:tblPr>
              <w:tblW w:w="5520" w:type="dxa"/>
              <w:tblCellSpacing w:w="15" w:type="dxa"/>
              <w:shd w:val="clear" w:color="auto" w:fill="FFFFFF"/>
              <w:tblLayout w:type="fixed"/>
              <w:tblCellMar>
                <w:left w:w="0" w:type="dxa"/>
                <w:right w:w="0" w:type="dxa"/>
              </w:tblCellMar>
              <w:tblLook w:val="04A0" w:firstRow="1" w:lastRow="0" w:firstColumn="1" w:lastColumn="0" w:noHBand="0" w:noVBand="1"/>
            </w:tblPr>
            <w:tblGrid>
              <w:gridCol w:w="2145"/>
              <w:gridCol w:w="1680"/>
              <w:gridCol w:w="1695"/>
            </w:tblGrid>
            <w:tr w:rsidR="006C5162" w:rsidRPr="007558B0" w14:paraId="1BA001A8" w14:textId="77777777" w:rsidTr="006C5162">
              <w:trPr>
                <w:gridAfter w:val="2"/>
                <w:wAfter w:w="3330" w:type="dxa"/>
                <w:tblCellSpacing w:w="15" w:type="dxa"/>
              </w:trPr>
              <w:tc>
                <w:tcPr>
                  <w:tcW w:w="2100" w:type="dxa"/>
                  <w:shd w:val="clear" w:color="auto" w:fill="FFFFFF"/>
                  <w:hideMark/>
                </w:tcPr>
                <w:p w14:paraId="68FBB6C8" w14:textId="77777777" w:rsidR="006C5162" w:rsidRPr="007558B0" w:rsidRDefault="006C5162" w:rsidP="006C5162">
                  <w:pPr>
                    <w:spacing w:line="270" w:lineRule="atLeast"/>
                    <w:rPr>
                      <w:rFonts w:asciiTheme="minorHAnsi" w:hAnsiTheme="minorHAnsi" w:cs="Arial"/>
                    </w:rPr>
                  </w:pPr>
                  <w:r w:rsidRPr="007558B0">
                    <w:rPr>
                      <w:rFonts w:asciiTheme="minorHAnsi" w:hAnsiTheme="minorHAnsi" w:cs="Arial"/>
                    </w:rPr>
                    <w:t>Course</w:t>
                  </w:r>
                </w:p>
              </w:tc>
            </w:tr>
            <w:tr w:rsidR="006C5162" w:rsidRPr="007558B0" w14:paraId="29B3DC8D" w14:textId="77777777" w:rsidTr="00FF2960">
              <w:trPr>
                <w:gridAfter w:val="2"/>
                <w:wAfter w:w="3330" w:type="dxa"/>
                <w:tblCellSpacing w:w="15" w:type="dxa"/>
              </w:trPr>
              <w:tc>
                <w:tcPr>
                  <w:tcW w:w="2100" w:type="dxa"/>
                  <w:shd w:val="clear" w:color="auto" w:fill="FFFFFF"/>
                  <w:hideMark/>
                </w:tcPr>
                <w:p w14:paraId="646C4C31" w14:textId="16B159B2" w:rsidR="006C5162" w:rsidRPr="007558B0" w:rsidRDefault="00083938" w:rsidP="00106C39">
                  <w:pPr>
                    <w:spacing w:line="270" w:lineRule="atLeast"/>
                    <w:rPr>
                      <w:rFonts w:asciiTheme="minorHAnsi" w:hAnsiTheme="minorHAnsi" w:cs="Arial"/>
                    </w:rPr>
                  </w:pPr>
                  <w:hyperlink r:id="rId17" w:history="1">
                    <w:r w:rsidR="00106C39">
                      <w:rPr>
                        <w:rFonts w:asciiTheme="minorHAnsi" w:hAnsiTheme="minorHAnsi" w:cs="Arial"/>
                      </w:rPr>
                      <w:t>JSTD</w:t>
                    </w:r>
                  </w:hyperlink>
                  <w:r w:rsidR="00106C39">
                    <w:rPr>
                      <w:rFonts w:asciiTheme="minorHAnsi" w:hAnsiTheme="minorHAnsi" w:cs="Arial"/>
                    </w:rPr>
                    <w:t xml:space="preserve"> 350</w:t>
                  </w:r>
                </w:p>
              </w:tc>
            </w:tr>
            <w:tr w:rsidR="006C5162" w:rsidRPr="007558B0" w14:paraId="2CEB66E2" w14:textId="77777777" w:rsidTr="00FF2960">
              <w:trPr>
                <w:gridAfter w:val="2"/>
                <w:wAfter w:w="3330" w:type="dxa"/>
                <w:tblCellSpacing w:w="15" w:type="dxa"/>
              </w:trPr>
              <w:tc>
                <w:tcPr>
                  <w:tcW w:w="2100" w:type="dxa"/>
                  <w:shd w:val="clear" w:color="auto" w:fill="FFFFFF"/>
                  <w:hideMark/>
                </w:tcPr>
                <w:p w14:paraId="7420E483" w14:textId="77777777" w:rsidR="006C5162" w:rsidRPr="007558B0" w:rsidRDefault="00083938" w:rsidP="006C5162">
                  <w:pPr>
                    <w:spacing w:line="270" w:lineRule="atLeast"/>
                    <w:rPr>
                      <w:rFonts w:asciiTheme="minorHAnsi" w:hAnsiTheme="minorHAnsi" w:cs="Arial"/>
                    </w:rPr>
                  </w:pPr>
                  <w:hyperlink r:id="rId18" w:history="1">
                    <w:r w:rsidR="006C5162" w:rsidRPr="007558B0">
                      <w:rPr>
                        <w:rFonts w:asciiTheme="minorHAnsi" w:hAnsiTheme="minorHAnsi" w:cs="Arial"/>
                      </w:rPr>
                      <w:t>MGT 341</w:t>
                    </w:r>
                  </w:hyperlink>
                </w:p>
              </w:tc>
            </w:tr>
            <w:tr w:rsidR="006C5162" w:rsidRPr="007558B0" w14:paraId="11639806" w14:textId="77777777" w:rsidTr="00FF2960">
              <w:trPr>
                <w:gridAfter w:val="2"/>
                <w:wAfter w:w="3330" w:type="dxa"/>
                <w:tblCellSpacing w:w="15" w:type="dxa"/>
              </w:trPr>
              <w:tc>
                <w:tcPr>
                  <w:tcW w:w="2100" w:type="dxa"/>
                  <w:shd w:val="clear" w:color="auto" w:fill="FFFFFF"/>
                  <w:hideMark/>
                </w:tcPr>
                <w:p w14:paraId="5DD6B827" w14:textId="77777777" w:rsidR="006C5162" w:rsidRPr="007558B0" w:rsidRDefault="00083938" w:rsidP="006C5162">
                  <w:pPr>
                    <w:spacing w:line="270" w:lineRule="atLeast"/>
                    <w:rPr>
                      <w:rFonts w:asciiTheme="minorHAnsi" w:hAnsiTheme="minorHAnsi" w:cs="Arial"/>
                    </w:rPr>
                  </w:pPr>
                  <w:hyperlink r:id="rId19" w:history="1">
                    <w:r w:rsidR="006C5162" w:rsidRPr="007558B0">
                      <w:rPr>
                        <w:rFonts w:asciiTheme="minorHAnsi" w:hAnsiTheme="minorHAnsi" w:cs="Arial"/>
                      </w:rPr>
                      <w:t>PHIL 315</w:t>
                    </w:r>
                  </w:hyperlink>
                </w:p>
              </w:tc>
            </w:tr>
            <w:tr w:rsidR="006C5162" w:rsidRPr="007558B0" w14:paraId="08CCBC00" w14:textId="77777777" w:rsidTr="00FF2960">
              <w:trPr>
                <w:gridAfter w:val="2"/>
                <w:wAfter w:w="3330" w:type="dxa"/>
                <w:tblCellSpacing w:w="15" w:type="dxa"/>
              </w:trPr>
              <w:tc>
                <w:tcPr>
                  <w:tcW w:w="2100" w:type="dxa"/>
                  <w:shd w:val="clear" w:color="auto" w:fill="FFFFFF"/>
                  <w:hideMark/>
                </w:tcPr>
                <w:p w14:paraId="34CBC837" w14:textId="77777777" w:rsidR="006C5162" w:rsidRPr="007558B0" w:rsidRDefault="00083938" w:rsidP="006C5162">
                  <w:pPr>
                    <w:spacing w:line="270" w:lineRule="atLeast"/>
                    <w:rPr>
                      <w:rFonts w:asciiTheme="minorHAnsi" w:hAnsiTheme="minorHAnsi" w:cs="Arial"/>
                    </w:rPr>
                  </w:pPr>
                  <w:hyperlink r:id="rId20" w:history="1">
                    <w:r w:rsidR="006C5162" w:rsidRPr="007558B0">
                      <w:rPr>
                        <w:rFonts w:asciiTheme="minorHAnsi" w:hAnsiTheme="minorHAnsi" w:cs="Arial"/>
                      </w:rPr>
                      <w:t>POL 331</w:t>
                    </w:r>
                  </w:hyperlink>
                </w:p>
              </w:tc>
            </w:tr>
            <w:tr w:rsidR="006C5162" w:rsidRPr="007558B0" w14:paraId="27DC1A56" w14:textId="77777777" w:rsidTr="00FF2960">
              <w:trPr>
                <w:gridAfter w:val="2"/>
                <w:wAfter w:w="3330" w:type="dxa"/>
                <w:tblCellSpacing w:w="15" w:type="dxa"/>
              </w:trPr>
              <w:tc>
                <w:tcPr>
                  <w:tcW w:w="2100" w:type="dxa"/>
                  <w:shd w:val="clear" w:color="auto" w:fill="FFFFFF"/>
                  <w:hideMark/>
                </w:tcPr>
                <w:p w14:paraId="3155138F" w14:textId="77777777" w:rsidR="006C5162" w:rsidRPr="007558B0" w:rsidRDefault="00083938" w:rsidP="006C5162">
                  <w:pPr>
                    <w:spacing w:line="270" w:lineRule="atLeast"/>
                    <w:rPr>
                      <w:rFonts w:asciiTheme="minorHAnsi" w:hAnsiTheme="minorHAnsi" w:cs="Arial"/>
                    </w:rPr>
                  </w:pPr>
                  <w:hyperlink r:id="rId21" w:history="1">
                    <w:r w:rsidR="006C5162" w:rsidRPr="007558B0">
                      <w:rPr>
                        <w:rFonts w:asciiTheme="minorHAnsi" w:hAnsiTheme="minorHAnsi" w:cs="Arial"/>
                      </w:rPr>
                      <w:t>SOC 342</w:t>
                    </w:r>
                  </w:hyperlink>
                </w:p>
              </w:tc>
            </w:tr>
            <w:tr w:rsidR="006C5162" w:rsidRPr="007558B0" w14:paraId="71DF7F52" w14:textId="77777777" w:rsidTr="00FF2960">
              <w:trPr>
                <w:gridAfter w:val="2"/>
                <w:wAfter w:w="3330" w:type="dxa"/>
                <w:tblCellSpacing w:w="15" w:type="dxa"/>
              </w:trPr>
              <w:tc>
                <w:tcPr>
                  <w:tcW w:w="2100" w:type="dxa"/>
                  <w:shd w:val="clear" w:color="auto" w:fill="FFFFFF"/>
                  <w:hideMark/>
                </w:tcPr>
                <w:p w14:paraId="41EB105C" w14:textId="77777777" w:rsidR="006C5162" w:rsidRPr="007558B0" w:rsidRDefault="00083938" w:rsidP="006C5162">
                  <w:pPr>
                    <w:spacing w:line="270" w:lineRule="atLeast"/>
                    <w:rPr>
                      <w:rFonts w:asciiTheme="minorHAnsi" w:hAnsiTheme="minorHAnsi" w:cs="Arial"/>
                    </w:rPr>
                  </w:pPr>
                  <w:hyperlink r:id="rId22" w:history="1">
                    <w:r w:rsidR="006C5162" w:rsidRPr="007558B0">
                      <w:rPr>
                        <w:rFonts w:asciiTheme="minorHAnsi" w:hAnsiTheme="minorHAnsi" w:cs="Arial"/>
                      </w:rPr>
                      <w:t>SOC 343</w:t>
                    </w:r>
                  </w:hyperlink>
                </w:p>
              </w:tc>
            </w:tr>
            <w:tr w:rsidR="006C5162" w:rsidRPr="007558B0" w14:paraId="5EA41BF3" w14:textId="77777777" w:rsidTr="00FF2960">
              <w:trPr>
                <w:gridAfter w:val="2"/>
                <w:wAfter w:w="3330" w:type="dxa"/>
                <w:tblCellSpacing w:w="15" w:type="dxa"/>
              </w:trPr>
              <w:tc>
                <w:tcPr>
                  <w:tcW w:w="2100" w:type="dxa"/>
                  <w:shd w:val="clear" w:color="auto" w:fill="FFFFFF"/>
                  <w:hideMark/>
                </w:tcPr>
                <w:p w14:paraId="26246E31" w14:textId="77777777" w:rsidR="006C5162" w:rsidRPr="007558B0" w:rsidRDefault="00083938" w:rsidP="006C5162">
                  <w:pPr>
                    <w:spacing w:line="270" w:lineRule="atLeast"/>
                    <w:rPr>
                      <w:rFonts w:asciiTheme="minorHAnsi" w:hAnsiTheme="minorHAnsi" w:cs="Arial"/>
                    </w:rPr>
                  </w:pPr>
                  <w:hyperlink r:id="rId23" w:history="1">
                    <w:r w:rsidR="006C5162" w:rsidRPr="007558B0">
                      <w:rPr>
                        <w:rFonts w:asciiTheme="minorHAnsi" w:hAnsiTheme="minorHAnsi" w:cs="Arial"/>
                      </w:rPr>
                      <w:t>SOC 344</w:t>
                    </w:r>
                  </w:hyperlink>
                </w:p>
              </w:tc>
            </w:tr>
            <w:tr w:rsidR="006C5162" w:rsidRPr="007558B0" w14:paraId="0CC86A07" w14:textId="77777777" w:rsidTr="00FF2960">
              <w:trPr>
                <w:tblCellSpacing w:w="15" w:type="dxa"/>
              </w:trPr>
              <w:tc>
                <w:tcPr>
                  <w:tcW w:w="2100" w:type="dxa"/>
                  <w:shd w:val="clear" w:color="auto" w:fill="FFFFFF"/>
                  <w:hideMark/>
                </w:tcPr>
                <w:p w14:paraId="58D1246C" w14:textId="77777777" w:rsidR="006C5162" w:rsidRPr="007558B0" w:rsidRDefault="00083938" w:rsidP="006C5162">
                  <w:pPr>
                    <w:spacing w:line="270" w:lineRule="atLeast"/>
                    <w:rPr>
                      <w:rFonts w:asciiTheme="minorHAnsi" w:hAnsiTheme="minorHAnsi" w:cs="Arial"/>
                    </w:rPr>
                  </w:pPr>
                  <w:hyperlink r:id="rId24" w:history="1">
                    <w:r w:rsidR="006C5162" w:rsidRPr="007558B0">
                      <w:rPr>
                        <w:rFonts w:asciiTheme="minorHAnsi" w:hAnsiTheme="minorHAnsi" w:cs="Arial"/>
                      </w:rPr>
                      <w:t>SOC 345</w:t>
                    </w:r>
                  </w:hyperlink>
                </w:p>
              </w:tc>
              <w:tc>
                <w:tcPr>
                  <w:tcW w:w="1650" w:type="dxa"/>
                  <w:shd w:val="clear" w:color="auto" w:fill="FFFFFF"/>
                  <w:vAlign w:val="center"/>
                  <w:hideMark/>
                </w:tcPr>
                <w:p w14:paraId="6A6F39B2" w14:textId="77777777" w:rsidR="006C5162" w:rsidRPr="007558B0" w:rsidRDefault="006C5162" w:rsidP="006C5162">
                  <w:pPr>
                    <w:spacing w:line="240" w:lineRule="auto"/>
                    <w:rPr>
                      <w:rFonts w:asciiTheme="minorHAnsi" w:hAnsiTheme="minorHAnsi"/>
                    </w:rPr>
                  </w:pPr>
                </w:p>
              </w:tc>
              <w:tc>
                <w:tcPr>
                  <w:tcW w:w="1650" w:type="dxa"/>
                  <w:shd w:val="clear" w:color="auto" w:fill="FFFFFF"/>
                  <w:vAlign w:val="center"/>
                  <w:hideMark/>
                </w:tcPr>
                <w:p w14:paraId="4805422C" w14:textId="77777777" w:rsidR="006C5162" w:rsidRPr="007558B0" w:rsidRDefault="006C5162" w:rsidP="006C5162">
                  <w:pPr>
                    <w:spacing w:line="240" w:lineRule="auto"/>
                    <w:rPr>
                      <w:rFonts w:asciiTheme="minorHAnsi" w:hAnsiTheme="minorHAnsi"/>
                    </w:rPr>
                  </w:pPr>
                </w:p>
              </w:tc>
            </w:tr>
          </w:tbl>
          <w:p w14:paraId="051A7B08" w14:textId="77777777" w:rsidR="006C5162" w:rsidRPr="007558B0" w:rsidRDefault="006C5162" w:rsidP="006C5162">
            <w:pPr>
              <w:rPr>
                <w:rFonts w:asciiTheme="minorHAnsi" w:hAnsiTheme="minorHAnsi"/>
              </w:rPr>
            </w:pPr>
          </w:p>
          <w:p w14:paraId="1B32FCFB" w14:textId="3CF8944B" w:rsidR="006C5162" w:rsidRPr="009F029C" w:rsidRDefault="006C5162" w:rsidP="0035766B">
            <w:pPr>
              <w:spacing w:line="240" w:lineRule="auto"/>
              <w:rPr>
                <w:b/>
              </w:rPr>
            </w:pPr>
          </w:p>
        </w:tc>
        <w:tc>
          <w:tcPr>
            <w:tcW w:w="3924" w:type="dxa"/>
            <w:noWrap/>
          </w:tcPr>
          <w:p w14:paraId="0E1FE9C6" w14:textId="275DE713" w:rsidR="00F64260" w:rsidRDefault="006510B8" w:rsidP="00120C12">
            <w:pPr>
              <w:spacing w:line="240" w:lineRule="auto"/>
              <w:rPr>
                <w:b/>
              </w:rPr>
            </w:pPr>
            <w:r>
              <w:rPr>
                <w:b/>
              </w:rPr>
              <w:t xml:space="preserve">One course grouping, wherein students must select 5 courses. </w:t>
            </w:r>
          </w:p>
          <w:p w14:paraId="43FAF56E" w14:textId="77777777" w:rsidR="00F64260" w:rsidRDefault="00F64260" w:rsidP="00120C12">
            <w:pPr>
              <w:spacing w:line="240" w:lineRule="auto"/>
              <w:rPr>
                <w:b/>
              </w:rPr>
            </w:pPr>
          </w:p>
          <w:p w14:paraId="2CCACB9F" w14:textId="7AF250F3" w:rsidR="00106C39" w:rsidRPr="00106C39" w:rsidRDefault="00106C39" w:rsidP="00120C12">
            <w:pPr>
              <w:spacing w:line="240" w:lineRule="auto"/>
            </w:pPr>
            <w:r w:rsidRPr="00106C39">
              <w:t>FIVE courses from</w:t>
            </w:r>
          </w:p>
          <w:p w14:paraId="3D187157" w14:textId="77777777" w:rsidR="00106C39" w:rsidRDefault="00106C39" w:rsidP="00120C12">
            <w:pPr>
              <w:spacing w:line="240" w:lineRule="auto"/>
            </w:pPr>
          </w:p>
          <w:p w14:paraId="4AF1B764" w14:textId="13993648" w:rsidR="00F64260" w:rsidRPr="000613AD" w:rsidRDefault="000613AD" w:rsidP="00120C12">
            <w:pPr>
              <w:spacing w:line="240" w:lineRule="auto"/>
            </w:pPr>
            <w:r w:rsidRPr="000613AD">
              <w:t>ANTH 333</w:t>
            </w:r>
            <w:r w:rsidR="00E258AE">
              <w:t xml:space="preserve"> or SOC 333</w:t>
            </w:r>
          </w:p>
          <w:p w14:paraId="3615542A" w14:textId="0E3815B0" w:rsidR="000613AD" w:rsidRPr="00E258AE" w:rsidRDefault="000613AD" w:rsidP="00120C12">
            <w:pPr>
              <w:spacing w:line="240" w:lineRule="auto"/>
              <w:rPr>
                <w:rFonts w:asciiTheme="minorHAnsi" w:hAnsiTheme="minorHAnsi" w:cs="Arial"/>
              </w:rPr>
            </w:pPr>
            <w:r w:rsidRPr="000613AD">
              <w:t>HIST 315</w:t>
            </w:r>
            <w:r w:rsidR="00E258AE">
              <w:t xml:space="preserve"> or </w:t>
            </w:r>
            <w:r w:rsidR="00E258AE">
              <w:rPr>
                <w:rFonts w:asciiTheme="minorHAnsi" w:hAnsiTheme="minorHAnsi" w:cs="Arial"/>
              </w:rPr>
              <w:t>POL 315</w:t>
            </w:r>
          </w:p>
          <w:p w14:paraId="5F8DBAD6" w14:textId="1414F896" w:rsidR="000613AD" w:rsidRDefault="000613AD" w:rsidP="00120C12">
            <w:pPr>
              <w:spacing w:line="240" w:lineRule="auto"/>
            </w:pPr>
            <w:r w:rsidRPr="000613AD">
              <w:t>JSTD 350</w:t>
            </w:r>
          </w:p>
          <w:p w14:paraId="7969736A" w14:textId="5D7DA729" w:rsidR="000613AD" w:rsidRDefault="00083938" w:rsidP="00120C12">
            <w:pPr>
              <w:spacing w:line="240" w:lineRule="auto"/>
              <w:rPr>
                <w:rFonts w:asciiTheme="minorHAnsi" w:hAnsiTheme="minorHAnsi" w:cs="Arial"/>
              </w:rPr>
            </w:pPr>
            <w:hyperlink r:id="rId25" w:history="1">
              <w:r w:rsidR="000613AD" w:rsidRPr="007558B0">
                <w:rPr>
                  <w:rFonts w:asciiTheme="minorHAnsi" w:hAnsiTheme="minorHAnsi" w:cs="Arial"/>
                </w:rPr>
                <w:t>MGT 341</w:t>
              </w:r>
            </w:hyperlink>
          </w:p>
          <w:p w14:paraId="3D5D7F27" w14:textId="46E3CBF1" w:rsidR="000613AD" w:rsidRDefault="00083938" w:rsidP="00120C12">
            <w:pPr>
              <w:spacing w:line="240" w:lineRule="auto"/>
              <w:rPr>
                <w:rFonts w:asciiTheme="minorHAnsi" w:hAnsiTheme="minorHAnsi" w:cs="Arial"/>
              </w:rPr>
            </w:pPr>
            <w:hyperlink r:id="rId26" w:history="1">
              <w:r w:rsidR="000613AD" w:rsidRPr="007558B0">
                <w:rPr>
                  <w:rFonts w:asciiTheme="minorHAnsi" w:hAnsiTheme="minorHAnsi" w:cs="Arial"/>
                </w:rPr>
                <w:t>PHIL 315</w:t>
              </w:r>
            </w:hyperlink>
          </w:p>
          <w:p w14:paraId="2C13AF0C" w14:textId="5A4337AE" w:rsidR="000613AD" w:rsidRDefault="000613AD" w:rsidP="00120C12">
            <w:pPr>
              <w:spacing w:line="240" w:lineRule="auto"/>
              <w:rPr>
                <w:rFonts w:asciiTheme="minorHAnsi" w:hAnsiTheme="minorHAnsi" w:cs="Arial"/>
              </w:rPr>
            </w:pPr>
            <w:r>
              <w:rPr>
                <w:rFonts w:asciiTheme="minorHAnsi" w:hAnsiTheme="minorHAnsi" w:cs="Arial"/>
              </w:rPr>
              <w:t>PHIL 321</w:t>
            </w:r>
          </w:p>
          <w:p w14:paraId="4A5FA2C0" w14:textId="19700316" w:rsidR="000613AD" w:rsidRDefault="000613AD" w:rsidP="00120C12">
            <w:pPr>
              <w:spacing w:line="240" w:lineRule="auto"/>
              <w:rPr>
                <w:rFonts w:asciiTheme="minorHAnsi" w:hAnsiTheme="minorHAnsi" w:cs="Arial"/>
              </w:rPr>
            </w:pPr>
            <w:r>
              <w:rPr>
                <w:rFonts w:asciiTheme="minorHAnsi" w:hAnsiTheme="minorHAnsi" w:cs="Arial"/>
              </w:rPr>
              <w:t>POL 327</w:t>
            </w:r>
            <w:r w:rsidR="00E258AE">
              <w:rPr>
                <w:rFonts w:asciiTheme="minorHAnsi" w:hAnsiTheme="minorHAnsi" w:cs="Arial"/>
              </w:rPr>
              <w:t xml:space="preserve"> or POL 328</w:t>
            </w:r>
          </w:p>
          <w:p w14:paraId="00724BDA" w14:textId="77777777" w:rsidR="000613AD" w:rsidRDefault="000613AD" w:rsidP="00120C12">
            <w:pPr>
              <w:spacing w:line="240" w:lineRule="auto"/>
              <w:rPr>
                <w:rFonts w:asciiTheme="minorHAnsi" w:hAnsiTheme="minorHAnsi" w:cs="Arial"/>
              </w:rPr>
            </w:pPr>
            <w:r>
              <w:rPr>
                <w:rFonts w:asciiTheme="minorHAnsi" w:hAnsiTheme="minorHAnsi" w:cs="Arial"/>
              </w:rPr>
              <w:t>POL 331</w:t>
            </w:r>
          </w:p>
          <w:p w14:paraId="3BD496EE" w14:textId="02BF263B" w:rsidR="000613AD" w:rsidRDefault="000613AD" w:rsidP="00120C12">
            <w:pPr>
              <w:spacing w:line="240" w:lineRule="auto"/>
              <w:rPr>
                <w:rFonts w:asciiTheme="minorHAnsi" w:hAnsiTheme="minorHAnsi" w:cs="Arial"/>
              </w:rPr>
            </w:pPr>
            <w:r>
              <w:rPr>
                <w:rFonts w:asciiTheme="minorHAnsi" w:hAnsiTheme="minorHAnsi" w:cs="Arial"/>
              </w:rPr>
              <w:t>POL 335</w:t>
            </w:r>
          </w:p>
          <w:p w14:paraId="408CBDC3" w14:textId="77777777" w:rsidR="000613AD" w:rsidRDefault="000613AD" w:rsidP="00120C12">
            <w:pPr>
              <w:spacing w:line="240" w:lineRule="auto"/>
              <w:rPr>
                <w:rFonts w:asciiTheme="minorHAnsi" w:hAnsiTheme="minorHAnsi" w:cs="Arial"/>
              </w:rPr>
            </w:pPr>
            <w:r>
              <w:rPr>
                <w:rFonts w:asciiTheme="minorHAnsi" w:hAnsiTheme="minorHAnsi" w:cs="Arial"/>
              </w:rPr>
              <w:t>SOC 318</w:t>
            </w:r>
          </w:p>
          <w:p w14:paraId="0F2599F4" w14:textId="0DBDDBED" w:rsidR="000613AD" w:rsidRDefault="000613AD" w:rsidP="00120C12">
            <w:pPr>
              <w:spacing w:line="240" w:lineRule="auto"/>
              <w:rPr>
                <w:rFonts w:asciiTheme="minorHAnsi" w:hAnsiTheme="minorHAnsi" w:cs="Arial"/>
              </w:rPr>
            </w:pPr>
            <w:r>
              <w:rPr>
                <w:rFonts w:asciiTheme="minorHAnsi" w:hAnsiTheme="minorHAnsi" w:cs="Arial"/>
              </w:rPr>
              <w:t>SOC 340</w:t>
            </w:r>
          </w:p>
          <w:p w14:paraId="2D1E3B0D" w14:textId="4966F60B" w:rsidR="000613AD" w:rsidRDefault="000613AD" w:rsidP="00120C12">
            <w:pPr>
              <w:spacing w:line="240" w:lineRule="auto"/>
              <w:rPr>
                <w:rFonts w:asciiTheme="minorHAnsi" w:hAnsiTheme="minorHAnsi" w:cs="Arial"/>
              </w:rPr>
            </w:pPr>
            <w:r>
              <w:rPr>
                <w:rFonts w:asciiTheme="minorHAnsi" w:hAnsiTheme="minorHAnsi" w:cs="Arial"/>
              </w:rPr>
              <w:t>SOC 341</w:t>
            </w:r>
          </w:p>
          <w:p w14:paraId="7B9C9D93" w14:textId="78F07143" w:rsidR="000613AD" w:rsidRDefault="000613AD" w:rsidP="00120C12">
            <w:pPr>
              <w:spacing w:line="240" w:lineRule="auto"/>
              <w:rPr>
                <w:rFonts w:asciiTheme="minorHAnsi" w:hAnsiTheme="minorHAnsi" w:cs="Arial"/>
              </w:rPr>
            </w:pPr>
            <w:r>
              <w:rPr>
                <w:rFonts w:asciiTheme="minorHAnsi" w:hAnsiTheme="minorHAnsi" w:cs="Arial"/>
              </w:rPr>
              <w:t>SOC 343</w:t>
            </w:r>
          </w:p>
          <w:p w14:paraId="3B360F60" w14:textId="77777777" w:rsidR="000613AD" w:rsidRDefault="000613AD" w:rsidP="00120C12">
            <w:pPr>
              <w:spacing w:line="240" w:lineRule="auto"/>
              <w:rPr>
                <w:rFonts w:asciiTheme="minorHAnsi" w:hAnsiTheme="minorHAnsi" w:cs="Arial"/>
              </w:rPr>
            </w:pPr>
            <w:r>
              <w:rPr>
                <w:rFonts w:asciiTheme="minorHAnsi" w:hAnsiTheme="minorHAnsi" w:cs="Arial"/>
              </w:rPr>
              <w:t>SOC 344</w:t>
            </w:r>
          </w:p>
          <w:p w14:paraId="23F8AF6B" w14:textId="213FF6FF" w:rsidR="000613AD" w:rsidRPr="000613AD" w:rsidRDefault="000613AD" w:rsidP="00120C12">
            <w:pPr>
              <w:spacing w:line="240" w:lineRule="auto"/>
            </w:pPr>
            <w:r>
              <w:rPr>
                <w:rFonts w:asciiTheme="minorHAnsi" w:hAnsiTheme="minorHAnsi" w:cs="Arial"/>
              </w:rPr>
              <w:t>SOC 345</w:t>
            </w:r>
          </w:p>
          <w:p w14:paraId="430D6529" w14:textId="77777777" w:rsidR="000613AD" w:rsidRDefault="000613AD" w:rsidP="00120C12">
            <w:pPr>
              <w:spacing w:line="240" w:lineRule="auto"/>
              <w:rPr>
                <w:b/>
              </w:rPr>
            </w:pPr>
          </w:p>
          <w:p w14:paraId="0DA66663" w14:textId="77777777" w:rsidR="000613AD" w:rsidRPr="009F029C" w:rsidRDefault="000613AD" w:rsidP="00120C12">
            <w:pPr>
              <w:spacing w:line="240" w:lineRule="auto"/>
              <w:rPr>
                <w:b/>
              </w:rPr>
            </w:pPr>
            <w:bookmarkStart w:id="17" w:name="_GoBack"/>
            <w:bookmarkEnd w:id="17"/>
          </w:p>
        </w:tc>
      </w:tr>
      <w:tr w:rsidR="00F64260" w:rsidRPr="006E3AF2" w14:paraId="07853955" w14:textId="77777777">
        <w:tc>
          <w:tcPr>
            <w:tcW w:w="3168" w:type="dxa"/>
            <w:noWrap/>
            <w:vAlign w:val="center"/>
          </w:tcPr>
          <w:p w14:paraId="38AD1617" w14:textId="166E51AC"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4E99537A" w:rsidR="00F64260" w:rsidRPr="009F029C" w:rsidRDefault="00E258AE" w:rsidP="00120C12">
            <w:pPr>
              <w:spacing w:line="240" w:lineRule="auto"/>
              <w:rPr>
                <w:b/>
              </w:rPr>
            </w:pPr>
            <w:bookmarkStart w:id="18" w:name="credit_count"/>
            <w:bookmarkEnd w:id="18"/>
            <w:r>
              <w:rPr>
                <w:b/>
              </w:rPr>
              <w:t>52-55</w:t>
            </w:r>
          </w:p>
        </w:tc>
        <w:tc>
          <w:tcPr>
            <w:tcW w:w="3924" w:type="dxa"/>
            <w:noWrap/>
          </w:tcPr>
          <w:p w14:paraId="0CDCA3D1" w14:textId="59543C5C" w:rsidR="00F64260" w:rsidRPr="009F029C" w:rsidRDefault="00E258AE" w:rsidP="00120C12">
            <w:pPr>
              <w:spacing w:line="240" w:lineRule="auto"/>
              <w:rPr>
                <w:b/>
              </w:rPr>
            </w:pPr>
            <w:r>
              <w:rPr>
                <w:b/>
              </w:rPr>
              <w:t>52-55</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2538502B" w:rsidR="00F3256C" w:rsidRDefault="00115A68" w:rsidP="003F099C">
            <w:pPr>
              <w:spacing w:line="240" w:lineRule="auto"/>
            </w:pPr>
            <w:r>
              <w:t>C.7</w:t>
            </w:r>
            <w:r w:rsidR="00F3256C">
              <w:t xml:space="preserve">  </w:t>
            </w:r>
            <w:hyperlink r:id="rId27"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61D38FB" w:rsidR="00115A68" w:rsidRDefault="00FE1295" w:rsidP="0015571B">
            <w:pPr>
              <w:spacing w:line="240" w:lineRule="auto"/>
            </w:pPr>
            <w:r>
              <w:t>Desirée Ciambrone</w:t>
            </w:r>
          </w:p>
        </w:tc>
        <w:tc>
          <w:tcPr>
            <w:tcW w:w="3279" w:type="dxa"/>
            <w:vAlign w:val="center"/>
          </w:tcPr>
          <w:p w14:paraId="0730C1D0" w14:textId="73199932" w:rsidR="00115A68" w:rsidRDefault="00115A68" w:rsidP="0015571B">
            <w:pPr>
              <w:spacing w:line="240" w:lineRule="auto"/>
            </w:pPr>
            <w:r>
              <w:t xml:space="preserve">Program Director of </w:t>
            </w:r>
            <w:r w:rsidR="007B2581">
              <w:t xml:space="preserve"> JSTD</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4F36A34B" w:rsidR="00115A68" w:rsidRDefault="00FE1295" w:rsidP="0015571B">
            <w:pPr>
              <w:spacing w:line="240" w:lineRule="auto"/>
            </w:pPr>
            <w:r>
              <w:t>Mikaila Arthur</w:t>
            </w:r>
          </w:p>
        </w:tc>
        <w:tc>
          <w:tcPr>
            <w:tcW w:w="3279" w:type="dxa"/>
            <w:vAlign w:val="center"/>
          </w:tcPr>
          <w:p w14:paraId="2927DBCB" w14:textId="438E50EC" w:rsidR="00115A68" w:rsidRDefault="00115A68" w:rsidP="0015571B">
            <w:pPr>
              <w:spacing w:line="240" w:lineRule="auto"/>
            </w:pPr>
            <w:r>
              <w:t xml:space="preserve">Chair of </w:t>
            </w:r>
            <w:r w:rsidR="00FE1295">
              <w:t>Sociology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F41A836" w:rsidR="00115A68" w:rsidRDefault="00FE1295" w:rsidP="0015571B">
            <w:pPr>
              <w:spacing w:line="240" w:lineRule="auto"/>
            </w:pPr>
            <w:r>
              <w:t>Earl Simson</w:t>
            </w:r>
          </w:p>
        </w:tc>
        <w:tc>
          <w:tcPr>
            <w:tcW w:w="3279" w:type="dxa"/>
            <w:vAlign w:val="center"/>
          </w:tcPr>
          <w:p w14:paraId="229CC930" w14:textId="13C68FFB" w:rsidR="00115A68" w:rsidRDefault="00115A68" w:rsidP="0015571B">
            <w:pPr>
              <w:spacing w:line="240" w:lineRule="auto"/>
            </w:pPr>
            <w:r>
              <w:t xml:space="preserve">Dean of </w:t>
            </w:r>
            <w:r w:rsidR="00FE1295">
              <w:t>Arts &amp;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34900D17"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91248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8393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61" w:type="dxa"/>
            <w:vAlign w:val="center"/>
          </w:tcPr>
          <w:p w14:paraId="1B58133B" w14:textId="77777777" w:rsidR="00115A68" w:rsidRPr="00A83A6C" w:rsidRDefault="00115A68" w:rsidP="0015571B">
            <w:pPr>
              <w:pStyle w:val="Heading5"/>
              <w:jc w:val="center"/>
            </w:pPr>
            <w:r w:rsidRPr="00A83A6C">
              <w:t>Date</w:t>
            </w:r>
          </w:p>
        </w:tc>
      </w:tr>
      <w:tr w:rsidR="00912483" w14:paraId="58FB133E" w14:textId="77777777" w:rsidTr="00912483">
        <w:trPr>
          <w:cantSplit/>
          <w:trHeight w:val="489"/>
        </w:trPr>
        <w:tc>
          <w:tcPr>
            <w:tcW w:w="3168" w:type="dxa"/>
            <w:vAlign w:val="center"/>
          </w:tcPr>
          <w:p w14:paraId="5C4A8DA0" w14:textId="192ED6E6" w:rsidR="00912483" w:rsidRDefault="00912483" w:rsidP="0015571B">
            <w:pPr>
              <w:spacing w:line="240" w:lineRule="auto"/>
            </w:pPr>
            <w:proofErr w:type="spellStart"/>
            <w:r>
              <w:t>Praveena</w:t>
            </w:r>
            <w:proofErr w:type="spellEnd"/>
            <w:r>
              <w:t xml:space="preserve"> </w:t>
            </w:r>
            <w:proofErr w:type="spellStart"/>
            <w:r>
              <w:t>Gullapalli</w:t>
            </w:r>
            <w:proofErr w:type="spellEnd"/>
          </w:p>
        </w:tc>
        <w:tc>
          <w:tcPr>
            <w:tcW w:w="3254" w:type="dxa"/>
            <w:vAlign w:val="center"/>
          </w:tcPr>
          <w:p w14:paraId="3328185B" w14:textId="01BDB98C" w:rsidR="00912483" w:rsidRDefault="00912483" w:rsidP="0015571B">
            <w:pPr>
              <w:spacing w:line="240" w:lineRule="auto"/>
            </w:pPr>
            <w:r>
              <w:t>Chair of Anthropology</w:t>
            </w:r>
          </w:p>
        </w:tc>
        <w:tc>
          <w:tcPr>
            <w:tcW w:w="3197" w:type="dxa"/>
            <w:vAlign w:val="center"/>
          </w:tcPr>
          <w:p w14:paraId="243B1DBF" w14:textId="77777777" w:rsidR="00912483" w:rsidRDefault="00912483" w:rsidP="0015571B">
            <w:pPr>
              <w:spacing w:line="240" w:lineRule="auto"/>
            </w:pPr>
          </w:p>
        </w:tc>
        <w:tc>
          <w:tcPr>
            <w:tcW w:w="1161" w:type="dxa"/>
            <w:vAlign w:val="center"/>
          </w:tcPr>
          <w:p w14:paraId="0AF0F531" w14:textId="77777777" w:rsidR="00912483" w:rsidRDefault="00912483" w:rsidP="0015571B">
            <w:pPr>
              <w:spacing w:line="240" w:lineRule="auto"/>
            </w:pPr>
          </w:p>
        </w:tc>
      </w:tr>
      <w:tr w:rsidR="00115A68" w14:paraId="032CD38C" w14:textId="77777777" w:rsidTr="00912483">
        <w:trPr>
          <w:cantSplit/>
          <w:trHeight w:val="489"/>
        </w:trPr>
        <w:tc>
          <w:tcPr>
            <w:tcW w:w="3168" w:type="dxa"/>
            <w:vAlign w:val="center"/>
          </w:tcPr>
          <w:p w14:paraId="52B20687" w14:textId="0A5EE991" w:rsidR="00115A68" w:rsidRDefault="00912483" w:rsidP="0015571B">
            <w:pPr>
              <w:spacing w:line="240" w:lineRule="auto"/>
            </w:pPr>
            <w:r>
              <w:t>David Espinosa</w:t>
            </w:r>
          </w:p>
        </w:tc>
        <w:tc>
          <w:tcPr>
            <w:tcW w:w="3254" w:type="dxa"/>
            <w:vAlign w:val="center"/>
          </w:tcPr>
          <w:p w14:paraId="12B14668" w14:textId="1B3AF54C" w:rsidR="00115A68" w:rsidRDefault="00912483" w:rsidP="0015571B">
            <w:pPr>
              <w:spacing w:line="240" w:lineRule="auto"/>
            </w:pPr>
            <w:r>
              <w:t>Chair of History</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FE1295" w14:paraId="04EDF072" w14:textId="77777777" w:rsidTr="00912483">
        <w:trPr>
          <w:cantSplit/>
          <w:trHeight w:val="489"/>
        </w:trPr>
        <w:tc>
          <w:tcPr>
            <w:tcW w:w="3168" w:type="dxa"/>
            <w:vAlign w:val="center"/>
          </w:tcPr>
          <w:p w14:paraId="0DEA401B" w14:textId="77777777" w:rsidR="00FE1295" w:rsidRDefault="00FE1295" w:rsidP="0015571B">
            <w:pPr>
              <w:spacing w:line="240" w:lineRule="auto"/>
            </w:pPr>
          </w:p>
          <w:p w14:paraId="7735AC87" w14:textId="75D7CFB7" w:rsidR="00FE1295" w:rsidRDefault="00FE1295" w:rsidP="00FE1295">
            <w:pPr>
              <w:spacing w:line="240" w:lineRule="auto"/>
            </w:pPr>
            <w:r>
              <w:t xml:space="preserve">Connie </w:t>
            </w:r>
            <w:proofErr w:type="spellStart"/>
            <w:r>
              <w:t>Milbourne</w:t>
            </w:r>
            <w:proofErr w:type="spellEnd"/>
          </w:p>
        </w:tc>
        <w:tc>
          <w:tcPr>
            <w:tcW w:w="3254" w:type="dxa"/>
            <w:vAlign w:val="center"/>
          </w:tcPr>
          <w:p w14:paraId="6128A8A2" w14:textId="372DF4EB" w:rsidR="00FE1295" w:rsidRDefault="00FE1295" w:rsidP="0015571B">
            <w:pPr>
              <w:spacing w:line="240" w:lineRule="auto"/>
            </w:pPr>
            <w:r>
              <w:t xml:space="preserve">Chair of Management </w:t>
            </w:r>
          </w:p>
        </w:tc>
        <w:tc>
          <w:tcPr>
            <w:tcW w:w="3197" w:type="dxa"/>
            <w:vAlign w:val="center"/>
          </w:tcPr>
          <w:p w14:paraId="6FDA36C6" w14:textId="77777777" w:rsidR="00FE1295" w:rsidRDefault="00FE1295" w:rsidP="0015571B">
            <w:pPr>
              <w:spacing w:line="240" w:lineRule="auto"/>
            </w:pPr>
          </w:p>
        </w:tc>
        <w:tc>
          <w:tcPr>
            <w:tcW w:w="1161" w:type="dxa"/>
            <w:vAlign w:val="center"/>
          </w:tcPr>
          <w:p w14:paraId="217447A9" w14:textId="77777777" w:rsidR="00FE1295" w:rsidRDefault="00FE1295" w:rsidP="0015571B">
            <w:pPr>
              <w:spacing w:line="240" w:lineRule="auto"/>
            </w:pPr>
          </w:p>
        </w:tc>
      </w:tr>
      <w:tr w:rsidR="00912483" w14:paraId="1CA688DC" w14:textId="77777777" w:rsidTr="00912483">
        <w:trPr>
          <w:cantSplit/>
          <w:trHeight w:val="489"/>
        </w:trPr>
        <w:tc>
          <w:tcPr>
            <w:tcW w:w="3168" w:type="dxa"/>
            <w:vAlign w:val="center"/>
          </w:tcPr>
          <w:p w14:paraId="69BC619F" w14:textId="34F6E942" w:rsidR="00912483" w:rsidRDefault="00912483" w:rsidP="00912483">
            <w:pPr>
              <w:spacing w:line="240" w:lineRule="auto"/>
            </w:pPr>
            <w:r>
              <w:t>Aaron Smuts</w:t>
            </w:r>
          </w:p>
        </w:tc>
        <w:tc>
          <w:tcPr>
            <w:tcW w:w="3254" w:type="dxa"/>
            <w:vAlign w:val="center"/>
          </w:tcPr>
          <w:p w14:paraId="7AFA00B4" w14:textId="6DB7E046" w:rsidR="00912483" w:rsidRDefault="00912483" w:rsidP="00912483">
            <w:pPr>
              <w:spacing w:line="240" w:lineRule="auto"/>
            </w:pPr>
            <w:r>
              <w:t>Chair of Philosophy</w:t>
            </w:r>
          </w:p>
        </w:tc>
        <w:tc>
          <w:tcPr>
            <w:tcW w:w="3197" w:type="dxa"/>
            <w:vAlign w:val="center"/>
          </w:tcPr>
          <w:p w14:paraId="63F9F878" w14:textId="77777777" w:rsidR="00912483" w:rsidRDefault="00912483" w:rsidP="00912483">
            <w:pPr>
              <w:spacing w:line="240" w:lineRule="auto"/>
            </w:pPr>
          </w:p>
        </w:tc>
        <w:tc>
          <w:tcPr>
            <w:tcW w:w="1161" w:type="dxa"/>
            <w:vAlign w:val="center"/>
          </w:tcPr>
          <w:p w14:paraId="07BDEFD6" w14:textId="77777777" w:rsidR="00912483" w:rsidRDefault="00912483" w:rsidP="00912483">
            <w:pPr>
              <w:spacing w:line="240" w:lineRule="auto"/>
            </w:pPr>
          </w:p>
        </w:tc>
      </w:tr>
      <w:tr w:rsidR="00912483" w14:paraId="6F8C6D2D" w14:textId="77777777" w:rsidTr="00912483">
        <w:trPr>
          <w:cantSplit/>
          <w:trHeight w:val="489"/>
        </w:trPr>
        <w:tc>
          <w:tcPr>
            <w:tcW w:w="3168" w:type="dxa"/>
            <w:vAlign w:val="center"/>
          </w:tcPr>
          <w:p w14:paraId="3BDD2887" w14:textId="5AB9A991" w:rsidR="00912483" w:rsidRDefault="00912483" w:rsidP="00912483">
            <w:pPr>
              <w:spacing w:line="240" w:lineRule="auto"/>
            </w:pPr>
            <w:r>
              <w:t>Michelle Brophy-</w:t>
            </w:r>
            <w:proofErr w:type="spellStart"/>
            <w:r>
              <w:t>Baermann</w:t>
            </w:r>
            <w:proofErr w:type="spellEnd"/>
          </w:p>
        </w:tc>
        <w:tc>
          <w:tcPr>
            <w:tcW w:w="3254" w:type="dxa"/>
            <w:vAlign w:val="center"/>
          </w:tcPr>
          <w:p w14:paraId="2E689D42" w14:textId="3FE11B62" w:rsidR="00912483" w:rsidRDefault="00912483" w:rsidP="00912483">
            <w:pPr>
              <w:spacing w:line="240" w:lineRule="auto"/>
            </w:pPr>
            <w:r>
              <w:t>Chair of Political Science</w:t>
            </w:r>
          </w:p>
        </w:tc>
        <w:tc>
          <w:tcPr>
            <w:tcW w:w="3197" w:type="dxa"/>
            <w:vAlign w:val="center"/>
          </w:tcPr>
          <w:p w14:paraId="7E65BB20" w14:textId="77777777" w:rsidR="00912483" w:rsidRDefault="00912483" w:rsidP="00912483">
            <w:pPr>
              <w:spacing w:line="240" w:lineRule="auto"/>
            </w:pPr>
          </w:p>
        </w:tc>
        <w:tc>
          <w:tcPr>
            <w:tcW w:w="1161" w:type="dxa"/>
            <w:vAlign w:val="center"/>
          </w:tcPr>
          <w:p w14:paraId="1FC8A5C6" w14:textId="15530725" w:rsidR="00912483" w:rsidRDefault="00912483" w:rsidP="00912483">
            <w:pPr>
              <w:spacing w:line="240" w:lineRule="auto"/>
            </w:pPr>
          </w:p>
        </w:tc>
      </w:tr>
      <w:tr w:rsidR="00B71F34" w14:paraId="239330A4" w14:textId="77777777" w:rsidTr="00912483">
        <w:trPr>
          <w:cantSplit/>
          <w:trHeight w:val="489"/>
        </w:trPr>
        <w:tc>
          <w:tcPr>
            <w:tcW w:w="3168" w:type="dxa"/>
            <w:vAlign w:val="center"/>
          </w:tcPr>
          <w:p w14:paraId="3F9DA882" w14:textId="0EC499A7" w:rsidR="00B71F34" w:rsidRDefault="00B71F34" w:rsidP="00912483">
            <w:pPr>
              <w:spacing w:line="240" w:lineRule="auto"/>
            </w:pPr>
            <w:r>
              <w:t>Jeff Mello</w:t>
            </w:r>
          </w:p>
        </w:tc>
        <w:tc>
          <w:tcPr>
            <w:tcW w:w="3254" w:type="dxa"/>
            <w:vAlign w:val="center"/>
          </w:tcPr>
          <w:p w14:paraId="1E566157" w14:textId="0065832F" w:rsidR="00B71F34" w:rsidRDefault="00B71F34" w:rsidP="00912483">
            <w:pPr>
              <w:spacing w:line="240" w:lineRule="auto"/>
            </w:pPr>
            <w:r>
              <w:t>Dean School of Business</w:t>
            </w:r>
          </w:p>
        </w:tc>
        <w:tc>
          <w:tcPr>
            <w:tcW w:w="3197" w:type="dxa"/>
            <w:vAlign w:val="center"/>
          </w:tcPr>
          <w:p w14:paraId="72E0FF79" w14:textId="77777777" w:rsidR="00B71F34" w:rsidRDefault="00B71F34" w:rsidP="00912483">
            <w:pPr>
              <w:spacing w:line="240" w:lineRule="auto"/>
            </w:pPr>
          </w:p>
        </w:tc>
        <w:tc>
          <w:tcPr>
            <w:tcW w:w="1161" w:type="dxa"/>
            <w:vAlign w:val="center"/>
          </w:tcPr>
          <w:p w14:paraId="3CB5BFFD" w14:textId="77777777" w:rsidR="00B71F34" w:rsidRDefault="00B71F34" w:rsidP="00912483">
            <w:pPr>
              <w:spacing w:line="240" w:lineRule="auto"/>
            </w:pPr>
          </w:p>
        </w:tc>
      </w:tr>
    </w:tbl>
    <w:p w14:paraId="329B6D81" w14:textId="77777777" w:rsidR="00F64260" w:rsidRPr="001A37FB" w:rsidRDefault="00F64260" w:rsidP="001A37FB"/>
    <w:sectPr w:rsidR="00F64260" w:rsidRPr="001A37FB" w:rsidSect="00CD18DD">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11BC" w14:textId="77777777" w:rsidR="00083938" w:rsidRDefault="00083938" w:rsidP="00FA78CA">
      <w:pPr>
        <w:spacing w:line="240" w:lineRule="auto"/>
      </w:pPr>
      <w:r>
        <w:separator/>
      </w:r>
    </w:p>
  </w:endnote>
  <w:endnote w:type="continuationSeparator" w:id="0">
    <w:p w14:paraId="113034E0" w14:textId="77777777" w:rsidR="00083938" w:rsidRDefault="0008393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7156A">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7156A">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C3DC" w14:textId="77777777" w:rsidR="00083938" w:rsidRDefault="00083938" w:rsidP="00FA78CA">
      <w:pPr>
        <w:spacing w:line="240" w:lineRule="auto"/>
      </w:pPr>
      <w:r>
        <w:separator/>
      </w:r>
    </w:p>
  </w:footnote>
  <w:footnote w:type="continuationSeparator" w:id="0">
    <w:p w14:paraId="7D3BC6DE" w14:textId="77777777" w:rsidR="00083938" w:rsidRDefault="0008393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6A26D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71F34">
      <w:rPr>
        <w:color w:val="4F6228"/>
      </w:rPr>
      <w:t>19-20-029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71F34">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13AD"/>
    <w:rsid w:val="000810FF"/>
    <w:rsid w:val="00083938"/>
    <w:rsid w:val="000A36CD"/>
    <w:rsid w:val="000D1497"/>
    <w:rsid w:val="000D21F2"/>
    <w:rsid w:val="000E2CBA"/>
    <w:rsid w:val="001010FA"/>
    <w:rsid w:val="00101BA4"/>
    <w:rsid w:val="0010291E"/>
    <w:rsid w:val="00106C39"/>
    <w:rsid w:val="00115A68"/>
    <w:rsid w:val="0011690A"/>
    <w:rsid w:val="00120C12"/>
    <w:rsid w:val="001278A4"/>
    <w:rsid w:val="0013176C"/>
    <w:rsid w:val="00131B87"/>
    <w:rsid w:val="001429AA"/>
    <w:rsid w:val="0017156A"/>
    <w:rsid w:val="00176C55"/>
    <w:rsid w:val="00181A4B"/>
    <w:rsid w:val="001A37FB"/>
    <w:rsid w:val="001A51ED"/>
    <w:rsid w:val="001B2E3A"/>
    <w:rsid w:val="001B54C5"/>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5766B"/>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B2BF9"/>
    <w:rsid w:val="005C23BD"/>
    <w:rsid w:val="005C3F83"/>
    <w:rsid w:val="005D389E"/>
    <w:rsid w:val="005F2A05"/>
    <w:rsid w:val="005F7C27"/>
    <w:rsid w:val="006510B8"/>
    <w:rsid w:val="00670869"/>
    <w:rsid w:val="006761E1"/>
    <w:rsid w:val="006970B0"/>
    <w:rsid w:val="006B20A9"/>
    <w:rsid w:val="006C5162"/>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B2581"/>
    <w:rsid w:val="007E39E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2483"/>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1F3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572BA"/>
    <w:rsid w:val="00C63F4F"/>
    <w:rsid w:val="00C94576"/>
    <w:rsid w:val="00C969FA"/>
    <w:rsid w:val="00C97577"/>
    <w:rsid w:val="00CA71A8"/>
    <w:rsid w:val="00CC03A7"/>
    <w:rsid w:val="00CC3E7A"/>
    <w:rsid w:val="00CD18DD"/>
    <w:rsid w:val="00CF0458"/>
    <w:rsid w:val="00D0018A"/>
    <w:rsid w:val="00D42586"/>
    <w:rsid w:val="00D56C09"/>
    <w:rsid w:val="00D64DF4"/>
    <w:rsid w:val="00D65F02"/>
    <w:rsid w:val="00D73829"/>
    <w:rsid w:val="00D75B84"/>
    <w:rsid w:val="00D75FF8"/>
    <w:rsid w:val="00D766B8"/>
    <w:rsid w:val="00D96C1E"/>
    <w:rsid w:val="00DA1CC6"/>
    <w:rsid w:val="00DA73A0"/>
    <w:rsid w:val="00DB23D4"/>
    <w:rsid w:val="00DB63D4"/>
    <w:rsid w:val="00DD69AE"/>
    <w:rsid w:val="00DE2B7A"/>
    <w:rsid w:val="00DF4FCD"/>
    <w:rsid w:val="00DF7C07"/>
    <w:rsid w:val="00E258AE"/>
    <w:rsid w:val="00E36AF7"/>
    <w:rsid w:val="00E4755D"/>
    <w:rsid w:val="00E53228"/>
    <w:rsid w:val="00E641DE"/>
    <w:rsid w:val="00EB33FD"/>
    <w:rsid w:val="00EC194E"/>
    <w:rsid w:val="00EC63A4"/>
    <w:rsid w:val="00EC7B24"/>
    <w:rsid w:val="00ED1712"/>
    <w:rsid w:val="00EE59AE"/>
    <w:rsid w:val="00F15B95"/>
    <w:rsid w:val="00F3256C"/>
    <w:rsid w:val="00F32980"/>
    <w:rsid w:val="00F42F5D"/>
    <w:rsid w:val="00F62BE0"/>
    <w:rsid w:val="00F64260"/>
    <w:rsid w:val="00F871BA"/>
    <w:rsid w:val="00FA6359"/>
    <w:rsid w:val="00FA6998"/>
    <w:rsid w:val="00FA769F"/>
    <w:rsid w:val="00FA78CA"/>
    <w:rsid w:val="00FB1042"/>
    <w:rsid w:val="00FE129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ric.smartcatalogiq.com/en/2019-2020/Catalog/Courses/POL-Political-Science/300/POL-327" TargetMode="External"/><Relationship Id="rId18" Type="http://schemas.openxmlformats.org/officeDocument/2006/relationships/hyperlink" Target="http://ric.smartcatalogiq.com/en/2019-2020/Catalog/Courses/MGT-Management/300/MGT-341" TargetMode="External"/><Relationship Id="rId26" Type="http://schemas.openxmlformats.org/officeDocument/2006/relationships/hyperlink" Target="http://ric.smartcatalogiq.com/en/2019-2020/Catalog/Courses/PHIL-Philosophy/300/PHIL-315" TargetMode="External"/><Relationship Id="rId3" Type="http://schemas.openxmlformats.org/officeDocument/2006/relationships/settings" Target="settings.xml"/><Relationship Id="rId21" Type="http://schemas.openxmlformats.org/officeDocument/2006/relationships/hyperlink" Target="http://ric.smartcatalogiq.com/en/2019-2020/Catalog/Courses/SOC-Sociology/300/SOC-342"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ric.smartcatalogiq.com/en/2019-2020/Catalog/Courses/PHIL-Philosophy/300/PHIL-321" TargetMode="External"/><Relationship Id="rId17" Type="http://schemas.openxmlformats.org/officeDocument/2006/relationships/hyperlink" Target="http://ric.smartcatalogiq.com/en/2019-2020/Catalog/Courses/Narrative-Courses/JSTD-3XX-Topics-in-Justice-Studies-4" TargetMode="External"/><Relationship Id="rId25" Type="http://schemas.openxmlformats.org/officeDocument/2006/relationships/hyperlink" Target="http://ric.smartcatalogiq.com/en/2019-2020/Catalog/Courses/MGT-Management/300/MGT-341"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ric.smartcatalogiq.com/en/2019-2020/Catalog/Courses/SOC-Sociology/300/SOC-340" TargetMode="External"/><Relationship Id="rId20" Type="http://schemas.openxmlformats.org/officeDocument/2006/relationships/hyperlink" Target="http://ric.smartcatalogiq.com/en/2019-2020/Catalog/Courses/POL-Political-Science/300/POL-33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en/2019-2020/Catalog/Courses/POL-Political-Science/300/POL-315" TargetMode="External"/><Relationship Id="rId24" Type="http://schemas.openxmlformats.org/officeDocument/2006/relationships/hyperlink" Target="http://ric.smartcatalogiq.com/en/2019-2020/Catalog/Courses/SOC-Sociology/300/SOC-34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ic.smartcatalogiq.com/en/2019-2020/Catalog/Courses/SOC-Sociology/300/SOC-318" TargetMode="External"/><Relationship Id="rId23" Type="http://schemas.openxmlformats.org/officeDocument/2006/relationships/hyperlink" Target="http://ric.smartcatalogiq.com/en/2019-2020/Catalog/Courses/SOC-Sociology/300/SOC-344" TargetMode="External"/><Relationship Id="rId28" Type="http://schemas.openxmlformats.org/officeDocument/2006/relationships/hyperlink" Target="mailto:curriculum@ric.edu" TargetMode="External"/><Relationship Id="rId36" Type="http://schemas.openxmlformats.org/officeDocument/2006/relationships/customXml" Target="../customXml/item4.xml"/><Relationship Id="rId10" Type="http://schemas.openxmlformats.org/officeDocument/2006/relationships/hyperlink" Target="http://ric.smartcatalogiq.com/en/2019-2020/Catalog/Courses/HIST-History/300/HIST-315" TargetMode="External"/><Relationship Id="rId19" Type="http://schemas.openxmlformats.org/officeDocument/2006/relationships/hyperlink" Target="http://ric.smartcatalogiq.com/en/2019-2020/Catalog/Courses/PHIL-Philosophy/300/PHIL-3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c.smartcatalogiq.com/en/2019-2020/Catalog/Courses/SOC-Sociology/300/SOC-333" TargetMode="External"/><Relationship Id="rId14" Type="http://schemas.openxmlformats.org/officeDocument/2006/relationships/hyperlink" Target="http://ric.smartcatalogiq.com/en/2019-2020/Catalog/Courses/POL-Political-Science/300/POL-335" TargetMode="External"/><Relationship Id="rId22" Type="http://schemas.openxmlformats.org/officeDocument/2006/relationships/hyperlink" Target="http://ric.smartcatalogiq.com/en/2019-2020/Catalog/Courses/SOC-Sociology/300/SOC-343" TargetMode="External"/><Relationship Id="rId27" Type="http://schemas.openxmlformats.org/officeDocument/2006/relationships/hyperlink" Target="file:///C:/Users/sabbotson/Documents/Curriculum/Program%20goals"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ric.smartcatalogiq.com/en/2019-2020/Catalog/Courses/ANTH-Anthropology/300/ANTH-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67Z3ZXSPZZWZ-949-1097</_dlc_DocId>
    <_dlc_DocIdUrl xmlns="67887a43-7e4d-4c1c-91d7-15e417b1b8ab">
      <Url>https://w3.ric.edu/curriculum_committee/_layouts/15/DocIdRedir.aspx?ID=67Z3ZXSPZZWZ-949-1097</Url>
      <Description>67Z3ZXSPZZWZ-949-1097</Description>
    </_dlc_DocIdUrl>
  </documentManagement>
</p:properties>
</file>

<file path=customXml/itemProps1.xml><?xml version="1.0" encoding="utf-8"?>
<ds:datastoreItem xmlns:ds="http://schemas.openxmlformats.org/officeDocument/2006/customXml" ds:itemID="{FDEBA59B-E51B-43C3-9A7F-D01B261B57EC}"/>
</file>

<file path=customXml/itemProps2.xml><?xml version="1.0" encoding="utf-8"?>
<ds:datastoreItem xmlns:ds="http://schemas.openxmlformats.org/officeDocument/2006/customXml" ds:itemID="{5402DB3A-75A7-4B92-BB5F-51F7FAB2ACF3}"/>
</file>

<file path=customXml/itemProps3.xml><?xml version="1.0" encoding="utf-8"?>
<ds:datastoreItem xmlns:ds="http://schemas.openxmlformats.org/officeDocument/2006/customXml" ds:itemID="{63ABD149-D2C2-46DB-AB27-E3C9210E3C6C}"/>
</file>

<file path=customXml/itemProps4.xml><?xml version="1.0" encoding="utf-8"?>
<ds:datastoreItem xmlns:ds="http://schemas.openxmlformats.org/officeDocument/2006/customXml" ds:itemID="{4339963C-9CFD-4020-98AA-49EC0CA09D8A}"/>
</file>

<file path=docProps/app.xml><?xml version="1.0" encoding="utf-8"?>
<Properties xmlns="http://schemas.openxmlformats.org/officeDocument/2006/extended-properties" xmlns:vt="http://schemas.openxmlformats.org/officeDocument/2006/docPropsVTypes">
  <Template>Normal.dotm</Template>
  <TotalTime>53</TotalTime>
  <Pages>3</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2019-11-13T14:20:00Z</dcterms:created>
  <dcterms:modified xsi:type="dcterms:W3CDTF">2020-03-27T16:05:00Z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59547769-8aa7-46ec-ad98-7b82bd940be9</vt:lpwstr>
  </property>
  <property fmtid="{D5CDD505-2E9C-101B-9397-08002B2CF9AE}" pid="8" name="ContentTypeId">
    <vt:lpwstr>0x0101009736D43DC7C38546B966A7508121890B</vt:lpwstr>
  </property>
</Properties>
</file>