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DDB45F1" w:rsidR="00F64260" w:rsidRPr="00A83A6C" w:rsidRDefault="0076372E" w:rsidP="00B862BF">
            <w:pPr>
              <w:pStyle w:val="Heading5"/>
              <w:rPr>
                <w:b/>
              </w:rPr>
            </w:pPr>
            <w:bookmarkStart w:id="0" w:name="Proposal"/>
            <w:bookmarkEnd w:id="0"/>
            <w:r>
              <w:rPr>
                <w:b/>
              </w:rPr>
              <w:t xml:space="preserve">CUS </w:t>
            </w:r>
            <w:r w:rsidR="00795406">
              <w:rPr>
                <w:b/>
              </w:rPr>
              <w:t>International Nongovernmental Organization Studies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61755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08AD98E" w:rsidR="00F64260" w:rsidRPr="005F2A05" w:rsidRDefault="00F64260" w:rsidP="000A36CD">
            <w:pPr>
              <w:rPr>
                <w:b/>
              </w:rPr>
            </w:pPr>
            <w:r w:rsidRPr="005F2A05">
              <w:rPr>
                <w:b/>
              </w:rPr>
              <w:t xml:space="preserve">Program: </w:t>
            </w:r>
            <w:r>
              <w:rPr>
                <w:b/>
              </w:rPr>
              <w:t xml:space="preserve"> </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FCC7864" w:rsidR="00F64260" w:rsidRPr="00AA49D5" w:rsidRDefault="00795406" w:rsidP="00B862BF">
            <w:pPr>
              <w:rPr>
                <w:rFonts w:ascii="Times" w:hAnsi="Times"/>
                <w:b/>
              </w:rPr>
            </w:pPr>
            <w:bookmarkStart w:id="5" w:name="Originator"/>
            <w:bookmarkEnd w:id="5"/>
            <w:r w:rsidRPr="00AA49D5">
              <w:rPr>
                <w:rFonts w:ascii="Times" w:hAnsi="Times"/>
                <w:b/>
              </w:rPr>
              <w:t>Robyn Linde</w:t>
            </w:r>
          </w:p>
        </w:tc>
        <w:tc>
          <w:tcPr>
            <w:tcW w:w="1210" w:type="pct"/>
          </w:tcPr>
          <w:p w14:paraId="788D9512" w14:textId="19B60691" w:rsidR="00F64260" w:rsidRPr="00AA49D5" w:rsidRDefault="00617551" w:rsidP="00B862BF">
            <w:pPr>
              <w:rPr>
                <w:rFonts w:ascii="Times" w:hAnsi="Times"/>
              </w:rPr>
            </w:pPr>
            <w:hyperlink w:anchor="home_dept" w:tooltip="Which department, program, academic unit, office, and/or school is primarily responsible for the curriculum change?" w:history="1">
              <w:r w:rsidR="00F64260" w:rsidRPr="00AA49D5">
                <w:rPr>
                  <w:rStyle w:val="Hyperlink"/>
                  <w:rFonts w:ascii="Times" w:hAnsi="Times"/>
                </w:rPr>
                <w:t>Home department</w:t>
              </w:r>
            </w:hyperlink>
          </w:p>
        </w:tc>
        <w:tc>
          <w:tcPr>
            <w:tcW w:w="1519" w:type="pct"/>
            <w:gridSpan w:val="3"/>
          </w:tcPr>
          <w:p w14:paraId="6A9CD084" w14:textId="771FBFFC" w:rsidR="00F64260" w:rsidRPr="00AA49D5" w:rsidRDefault="00795406" w:rsidP="00B862BF">
            <w:pPr>
              <w:rPr>
                <w:rFonts w:ascii="Times" w:hAnsi="Times"/>
                <w:b/>
              </w:rPr>
            </w:pPr>
            <w:bookmarkStart w:id="6" w:name="home_dept"/>
            <w:bookmarkEnd w:id="6"/>
            <w:r w:rsidRPr="00AA49D5">
              <w:rPr>
                <w:rFonts w:ascii="Times" w:hAnsi="Times"/>
                <w:b/>
              </w:rPr>
              <w:t>Political Science</w:t>
            </w:r>
          </w:p>
        </w:tc>
      </w:tr>
      <w:tr w:rsidR="00F64260" w:rsidRPr="006E3AF2" w14:paraId="2EB2F82D" w14:textId="77777777" w:rsidTr="00AA49D5">
        <w:trPr>
          <w:trHeight w:val="1564"/>
        </w:trPr>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8091664" w14:textId="47364C79" w:rsidR="00A04735" w:rsidRPr="00AA49D5" w:rsidRDefault="00813227" w:rsidP="00A04735">
            <w:pPr>
              <w:spacing w:line="240" w:lineRule="auto"/>
              <w:rPr>
                <w:rFonts w:ascii="Times" w:hAnsi="Times" w:cstheme="majorHAnsi"/>
                <w:sz w:val="24"/>
              </w:rPr>
            </w:pPr>
            <w:bookmarkStart w:id="7" w:name="Rationale"/>
            <w:bookmarkEnd w:id="7"/>
            <w:r w:rsidRPr="00AA49D5">
              <w:rPr>
                <w:rFonts w:ascii="Times" w:hAnsi="Times" w:cstheme="majorHAnsi"/>
                <w:sz w:val="24"/>
                <w:szCs w:val="23"/>
              </w:rPr>
              <w:t>Over the past decade</w:t>
            </w:r>
            <w:r w:rsidR="00A04735" w:rsidRPr="00AA49D5">
              <w:rPr>
                <w:rFonts w:ascii="Times" w:hAnsi="Times" w:cstheme="majorHAnsi"/>
                <w:sz w:val="24"/>
                <w:szCs w:val="23"/>
              </w:rPr>
              <w:t xml:space="preserve"> </w:t>
            </w:r>
            <w:r w:rsidRPr="00AA49D5">
              <w:rPr>
                <w:rFonts w:ascii="Times" w:hAnsi="Times" w:cstheme="majorHAnsi"/>
                <w:sz w:val="24"/>
                <w:szCs w:val="23"/>
              </w:rPr>
              <w:t xml:space="preserve">it is has become clear that </w:t>
            </w:r>
            <w:r w:rsidR="00A04735" w:rsidRPr="00AA49D5">
              <w:rPr>
                <w:rFonts w:ascii="Times" w:hAnsi="Times" w:cstheme="majorHAnsi"/>
                <w:sz w:val="24"/>
                <w:szCs w:val="23"/>
              </w:rPr>
              <w:t xml:space="preserve">INGOS students </w:t>
            </w:r>
            <w:r w:rsidRPr="00AA49D5">
              <w:rPr>
                <w:rFonts w:ascii="Times" w:hAnsi="Times" w:cstheme="majorHAnsi"/>
                <w:sz w:val="24"/>
                <w:szCs w:val="23"/>
              </w:rPr>
              <w:t>could benefit</w:t>
            </w:r>
            <w:r w:rsidR="00A04735" w:rsidRPr="00AA49D5">
              <w:rPr>
                <w:rFonts w:ascii="Times" w:hAnsi="Times" w:cstheme="majorHAnsi"/>
                <w:sz w:val="24"/>
                <w:szCs w:val="23"/>
              </w:rPr>
              <w:t xml:space="preserve"> </w:t>
            </w:r>
            <w:r w:rsidRPr="00AA49D5">
              <w:rPr>
                <w:rFonts w:ascii="Times" w:hAnsi="Times" w:cstheme="majorHAnsi"/>
                <w:sz w:val="24"/>
                <w:szCs w:val="23"/>
              </w:rPr>
              <w:t xml:space="preserve">from a </w:t>
            </w:r>
            <w:r w:rsidR="00A04735" w:rsidRPr="00AA49D5">
              <w:rPr>
                <w:rFonts w:ascii="Times" w:hAnsi="Times" w:cstheme="majorHAnsi"/>
                <w:sz w:val="24"/>
                <w:szCs w:val="23"/>
              </w:rPr>
              <w:t>revis</w:t>
            </w:r>
            <w:r w:rsidRPr="00AA49D5">
              <w:rPr>
                <w:rFonts w:ascii="Times" w:hAnsi="Times" w:cstheme="majorHAnsi"/>
                <w:sz w:val="24"/>
                <w:szCs w:val="23"/>
              </w:rPr>
              <w:t>ion of</w:t>
            </w:r>
            <w:r w:rsidR="00A04735" w:rsidRPr="00AA49D5">
              <w:rPr>
                <w:rFonts w:ascii="Times" w:hAnsi="Times" w:cstheme="majorHAnsi"/>
                <w:sz w:val="24"/>
                <w:szCs w:val="23"/>
              </w:rPr>
              <w:t xml:space="preserve"> the content and structure of the </w:t>
            </w:r>
            <w:r w:rsidR="0076372E" w:rsidRPr="00AA49D5">
              <w:rPr>
                <w:rFonts w:ascii="Times" w:hAnsi="Times" w:cstheme="majorHAnsi"/>
                <w:sz w:val="24"/>
                <w:szCs w:val="23"/>
              </w:rPr>
              <w:t xml:space="preserve">CUS </w:t>
            </w:r>
            <w:r w:rsidR="00A04735" w:rsidRPr="00AA49D5">
              <w:rPr>
                <w:rFonts w:ascii="Times" w:hAnsi="Times" w:cstheme="majorHAnsi"/>
                <w:sz w:val="24"/>
                <w:szCs w:val="23"/>
              </w:rPr>
              <w:t xml:space="preserve">program. </w:t>
            </w:r>
            <w:r w:rsidRPr="00AA49D5">
              <w:rPr>
                <w:rFonts w:ascii="Times" w:hAnsi="Times" w:cstheme="majorHAnsi"/>
                <w:sz w:val="24"/>
                <w:szCs w:val="23"/>
              </w:rPr>
              <w:t>N</w:t>
            </w:r>
            <w:r w:rsidR="00A04735" w:rsidRPr="00AA49D5">
              <w:rPr>
                <w:rFonts w:ascii="Times" w:hAnsi="Times" w:cstheme="majorHAnsi"/>
                <w:sz w:val="24"/>
                <w:szCs w:val="23"/>
              </w:rPr>
              <w:t xml:space="preserve">ew opportunities for </w:t>
            </w:r>
            <w:r w:rsidRPr="00AA49D5">
              <w:rPr>
                <w:rFonts w:ascii="Times" w:hAnsi="Times" w:cstheme="majorHAnsi"/>
                <w:sz w:val="24"/>
                <w:szCs w:val="23"/>
              </w:rPr>
              <w:t>RIC</w:t>
            </w:r>
            <w:r w:rsidR="00A04735" w:rsidRPr="00AA49D5">
              <w:rPr>
                <w:rFonts w:ascii="Times" w:hAnsi="Times" w:cstheme="majorHAnsi"/>
                <w:sz w:val="24"/>
                <w:szCs w:val="23"/>
              </w:rPr>
              <w:t xml:space="preserve"> students through networking with employers and graduate programs</w:t>
            </w:r>
            <w:r w:rsidRPr="00AA49D5">
              <w:rPr>
                <w:rFonts w:ascii="Times" w:hAnsi="Times" w:cstheme="majorHAnsi"/>
                <w:sz w:val="24"/>
                <w:szCs w:val="23"/>
              </w:rPr>
              <w:t xml:space="preserve"> have been identified</w:t>
            </w:r>
            <w:r w:rsidR="00A04735" w:rsidRPr="00AA49D5">
              <w:rPr>
                <w:rFonts w:ascii="Times" w:hAnsi="Times" w:cstheme="majorHAnsi"/>
                <w:sz w:val="24"/>
                <w:szCs w:val="23"/>
              </w:rPr>
              <w:t xml:space="preserve">. </w:t>
            </w:r>
            <w:r w:rsidR="00A04735" w:rsidRPr="00AA49D5">
              <w:rPr>
                <w:rFonts w:ascii="Times" w:hAnsi="Times" w:cstheme="majorHAnsi"/>
                <w:sz w:val="24"/>
              </w:rPr>
              <w:t>Based on an alumni survey, faculty and department feedback, and student focus groups, the following revisions</w:t>
            </w:r>
            <w:r w:rsidRPr="00AA49D5">
              <w:rPr>
                <w:rFonts w:ascii="Times" w:hAnsi="Times" w:cstheme="majorHAnsi"/>
                <w:sz w:val="24"/>
              </w:rPr>
              <w:t xml:space="preserve"> are being proposed</w:t>
            </w:r>
            <w:r w:rsidR="00A04735" w:rsidRPr="00AA49D5">
              <w:rPr>
                <w:rFonts w:ascii="Times" w:hAnsi="Times" w:cstheme="majorHAnsi"/>
                <w:sz w:val="24"/>
              </w:rPr>
              <w:t xml:space="preserve">: </w:t>
            </w:r>
          </w:p>
          <w:p w14:paraId="25808B6E" w14:textId="77777777" w:rsidR="00590493" w:rsidRPr="00AA49D5" w:rsidRDefault="00590493" w:rsidP="00795406">
            <w:pPr>
              <w:spacing w:line="240" w:lineRule="auto"/>
              <w:rPr>
                <w:rFonts w:ascii="Times" w:hAnsi="Times" w:cstheme="majorHAnsi"/>
                <w:sz w:val="24"/>
                <w:szCs w:val="24"/>
              </w:rPr>
            </w:pPr>
          </w:p>
          <w:p w14:paraId="6015877D" w14:textId="248482D9" w:rsidR="00795406" w:rsidRPr="00AA49D5" w:rsidRDefault="00813227" w:rsidP="00795406">
            <w:pPr>
              <w:pStyle w:val="ListParagraph"/>
              <w:numPr>
                <w:ilvl w:val="0"/>
                <w:numId w:val="12"/>
              </w:numPr>
              <w:spacing w:line="240" w:lineRule="auto"/>
              <w:rPr>
                <w:rFonts w:ascii="Times" w:hAnsi="Times" w:cstheme="majorHAnsi"/>
                <w:sz w:val="24"/>
                <w:szCs w:val="24"/>
              </w:rPr>
            </w:pPr>
            <w:r w:rsidRPr="00AA49D5">
              <w:rPr>
                <w:rFonts w:ascii="Times" w:hAnsi="Times" w:cstheme="majorHAnsi"/>
                <w:sz w:val="24"/>
                <w:szCs w:val="24"/>
              </w:rPr>
              <w:t>The</w:t>
            </w:r>
            <w:r w:rsidR="00795406" w:rsidRPr="00AA49D5">
              <w:rPr>
                <w:rFonts w:ascii="Times" w:hAnsi="Times" w:cstheme="majorHAnsi"/>
                <w:sz w:val="24"/>
                <w:szCs w:val="24"/>
              </w:rPr>
              <w:t xml:space="preserve"> course (form</w:t>
            </w:r>
            <w:r w:rsidR="00A04735" w:rsidRPr="00AA49D5">
              <w:rPr>
                <w:rFonts w:ascii="Times" w:hAnsi="Times" w:cstheme="majorHAnsi"/>
                <w:sz w:val="24"/>
                <w:szCs w:val="24"/>
              </w:rPr>
              <w:t>er</w:t>
            </w:r>
            <w:r w:rsidR="00795406" w:rsidRPr="00AA49D5">
              <w:rPr>
                <w:rFonts w:ascii="Times" w:hAnsi="Times" w:cstheme="majorHAnsi"/>
                <w:sz w:val="24"/>
                <w:szCs w:val="24"/>
              </w:rPr>
              <w:t xml:space="preserve">ly INGO 303) </w:t>
            </w:r>
            <w:r w:rsidRPr="00AA49D5">
              <w:rPr>
                <w:rFonts w:ascii="Times" w:hAnsi="Times" w:cstheme="majorHAnsi"/>
                <w:sz w:val="24"/>
                <w:szCs w:val="24"/>
              </w:rPr>
              <w:t xml:space="preserve">will be split </w:t>
            </w:r>
            <w:r w:rsidR="00795406" w:rsidRPr="00AA49D5">
              <w:rPr>
                <w:rFonts w:ascii="Times" w:hAnsi="Times" w:cstheme="majorHAnsi"/>
                <w:sz w:val="24"/>
                <w:szCs w:val="24"/>
              </w:rPr>
              <w:t>into two course</w:t>
            </w:r>
            <w:r w:rsidR="005512B5" w:rsidRPr="00AA49D5">
              <w:rPr>
                <w:rFonts w:ascii="Times" w:hAnsi="Times" w:cstheme="majorHAnsi"/>
                <w:sz w:val="24"/>
                <w:szCs w:val="24"/>
              </w:rPr>
              <w:t>s</w:t>
            </w:r>
            <w:r w:rsidRPr="00AA49D5">
              <w:rPr>
                <w:rFonts w:ascii="Times" w:hAnsi="Times" w:cstheme="majorHAnsi"/>
                <w:sz w:val="24"/>
                <w:szCs w:val="24"/>
              </w:rPr>
              <w:t>,</w:t>
            </w:r>
            <w:r w:rsidR="005512B5" w:rsidRPr="00AA49D5">
              <w:rPr>
                <w:rFonts w:ascii="Times" w:hAnsi="Times" w:cstheme="majorHAnsi"/>
                <w:sz w:val="24"/>
                <w:szCs w:val="24"/>
              </w:rPr>
              <w:t xml:space="preserve"> INGO 30</w:t>
            </w:r>
            <w:r w:rsidR="00A04735" w:rsidRPr="00AA49D5">
              <w:rPr>
                <w:rFonts w:ascii="Times" w:hAnsi="Times" w:cstheme="majorHAnsi"/>
                <w:sz w:val="24"/>
                <w:szCs w:val="24"/>
              </w:rPr>
              <w:t>3</w:t>
            </w:r>
            <w:r w:rsidR="00673D3B" w:rsidRPr="00AA49D5">
              <w:rPr>
                <w:rFonts w:ascii="Times" w:hAnsi="Times" w:cstheme="majorHAnsi"/>
                <w:sz w:val="24"/>
                <w:szCs w:val="24"/>
              </w:rPr>
              <w:t xml:space="preserve"> </w:t>
            </w:r>
            <w:r w:rsidR="005512B5" w:rsidRPr="00AA49D5">
              <w:rPr>
                <w:rFonts w:ascii="Times" w:hAnsi="Times" w:cstheme="majorHAnsi"/>
                <w:sz w:val="24"/>
                <w:szCs w:val="24"/>
              </w:rPr>
              <w:t>and INGO 30</w:t>
            </w:r>
            <w:r w:rsidR="00A04735" w:rsidRPr="00AA49D5">
              <w:rPr>
                <w:rFonts w:ascii="Times" w:hAnsi="Times" w:cstheme="majorHAnsi"/>
                <w:sz w:val="24"/>
                <w:szCs w:val="24"/>
              </w:rPr>
              <w:t>5.</w:t>
            </w:r>
            <w:r w:rsidR="005512B5" w:rsidRPr="00AA49D5">
              <w:rPr>
                <w:rFonts w:ascii="Times" w:hAnsi="Times" w:cstheme="majorHAnsi"/>
                <w:sz w:val="24"/>
                <w:szCs w:val="24"/>
              </w:rPr>
              <w:t xml:space="preserve"> </w:t>
            </w:r>
            <w:r w:rsidR="00F232CB" w:rsidRPr="00AA49D5">
              <w:rPr>
                <w:rFonts w:ascii="Times" w:hAnsi="Times" w:cstheme="majorHAnsi"/>
                <w:sz w:val="24"/>
                <w:szCs w:val="24"/>
              </w:rPr>
              <w:t xml:space="preserve">Students must take one of these to complete the certificate. </w:t>
            </w:r>
            <w:r w:rsidR="005512B5" w:rsidRPr="00AA49D5">
              <w:rPr>
                <w:rFonts w:ascii="Times" w:hAnsi="Times" w:cstheme="majorHAnsi"/>
                <w:sz w:val="24"/>
                <w:szCs w:val="24"/>
              </w:rPr>
              <w:t>INGO 30</w:t>
            </w:r>
            <w:r w:rsidR="00673D3B" w:rsidRPr="00AA49D5">
              <w:rPr>
                <w:rFonts w:ascii="Times" w:hAnsi="Times" w:cstheme="majorHAnsi"/>
                <w:sz w:val="24"/>
                <w:szCs w:val="24"/>
              </w:rPr>
              <w:t>3</w:t>
            </w:r>
            <w:r w:rsidR="005512B5" w:rsidRPr="00AA49D5">
              <w:rPr>
                <w:rFonts w:ascii="Times" w:hAnsi="Times" w:cstheme="majorHAnsi"/>
                <w:sz w:val="24"/>
                <w:szCs w:val="24"/>
              </w:rPr>
              <w:t xml:space="preserve"> </w:t>
            </w:r>
            <w:r w:rsidR="00A04735" w:rsidRPr="00AA49D5">
              <w:rPr>
                <w:rFonts w:ascii="Times" w:hAnsi="Times" w:cstheme="majorHAnsi"/>
                <w:sz w:val="24"/>
                <w:szCs w:val="24"/>
              </w:rPr>
              <w:t xml:space="preserve">will continue to be a pre-internship seminar for </w:t>
            </w:r>
            <w:r w:rsidR="005512B5" w:rsidRPr="00AA49D5">
              <w:rPr>
                <w:rFonts w:ascii="Times" w:hAnsi="Times" w:cstheme="majorHAnsi"/>
                <w:sz w:val="24"/>
                <w:szCs w:val="24"/>
              </w:rPr>
              <w:t>those seeking to find an internship experience that complements their academic learning and advances their professional goals</w:t>
            </w:r>
            <w:r w:rsidR="00A04735" w:rsidRPr="00AA49D5">
              <w:rPr>
                <w:rFonts w:ascii="Times" w:hAnsi="Times" w:cstheme="majorHAnsi"/>
                <w:sz w:val="24"/>
                <w:szCs w:val="24"/>
              </w:rPr>
              <w:t xml:space="preserve">. </w:t>
            </w:r>
            <w:r w:rsidR="005512B5" w:rsidRPr="00AA49D5">
              <w:rPr>
                <w:rFonts w:ascii="Times" w:hAnsi="Times" w:cstheme="majorHAnsi"/>
                <w:sz w:val="24"/>
                <w:szCs w:val="24"/>
              </w:rPr>
              <w:t>INGO 30</w:t>
            </w:r>
            <w:r w:rsidR="00673D3B" w:rsidRPr="00AA49D5">
              <w:rPr>
                <w:rFonts w:ascii="Times" w:hAnsi="Times" w:cstheme="majorHAnsi"/>
                <w:sz w:val="24"/>
                <w:szCs w:val="24"/>
              </w:rPr>
              <w:t>5</w:t>
            </w:r>
            <w:r w:rsidR="005512B5" w:rsidRPr="00AA49D5">
              <w:rPr>
                <w:rFonts w:ascii="Times" w:hAnsi="Times" w:cstheme="majorHAnsi"/>
                <w:sz w:val="24"/>
                <w:szCs w:val="24"/>
              </w:rPr>
              <w:t xml:space="preserve"> </w:t>
            </w:r>
            <w:r w:rsidR="00A04735" w:rsidRPr="00AA49D5">
              <w:rPr>
                <w:rFonts w:ascii="Times" w:hAnsi="Times" w:cstheme="majorHAnsi"/>
                <w:sz w:val="24"/>
                <w:szCs w:val="24"/>
              </w:rPr>
              <w:t xml:space="preserve">will be a professional development course, focused on examining </w:t>
            </w:r>
            <w:r w:rsidR="008F1D0A" w:rsidRPr="00AA49D5">
              <w:rPr>
                <w:rFonts w:ascii="Times" w:hAnsi="Times" w:cstheme="majorHAnsi"/>
                <w:sz w:val="24"/>
                <w:szCs w:val="24"/>
              </w:rPr>
              <w:t xml:space="preserve">career </w:t>
            </w:r>
            <w:r w:rsidR="00900426" w:rsidRPr="00AA49D5">
              <w:rPr>
                <w:rFonts w:ascii="Times" w:hAnsi="Times" w:cstheme="majorHAnsi"/>
                <w:sz w:val="24"/>
                <w:szCs w:val="24"/>
              </w:rPr>
              <w:t>and graduate school opportunities, prepar</w:t>
            </w:r>
            <w:r w:rsidR="00A04735" w:rsidRPr="00AA49D5">
              <w:rPr>
                <w:rFonts w:ascii="Times" w:hAnsi="Times" w:cstheme="majorHAnsi"/>
                <w:sz w:val="24"/>
                <w:szCs w:val="24"/>
              </w:rPr>
              <w:t>ing</w:t>
            </w:r>
            <w:r w:rsidR="00900426" w:rsidRPr="00AA49D5">
              <w:rPr>
                <w:rFonts w:ascii="Times" w:hAnsi="Times" w:cstheme="majorHAnsi"/>
                <w:sz w:val="24"/>
                <w:szCs w:val="24"/>
              </w:rPr>
              <w:t xml:space="preserve"> post-graduate materials (application essays, cover letters) and se</w:t>
            </w:r>
            <w:r w:rsidR="00A04735" w:rsidRPr="00AA49D5">
              <w:rPr>
                <w:rFonts w:ascii="Times" w:hAnsi="Times" w:cstheme="majorHAnsi"/>
                <w:sz w:val="24"/>
                <w:szCs w:val="24"/>
              </w:rPr>
              <w:t>eking</w:t>
            </w:r>
            <w:r w:rsidR="00900426" w:rsidRPr="00AA49D5">
              <w:rPr>
                <w:rFonts w:ascii="Times" w:hAnsi="Times" w:cstheme="majorHAnsi"/>
                <w:sz w:val="24"/>
                <w:szCs w:val="24"/>
              </w:rPr>
              <w:t xml:space="preserve"> to articulate the transferable skills </w:t>
            </w:r>
            <w:r w:rsidR="00A04735" w:rsidRPr="00AA49D5">
              <w:rPr>
                <w:rFonts w:ascii="Times" w:hAnsi="Times" w:cstheme="majorHAnsi"/>
                <w:sz w:val="24"/>
                <w:szCs w:val="24"/>
              </w:rPr>
              <w:t>needed for success</w:t>
            </w:r>
            <w:r w:rsidR="00900426" w:rsidRPr="00AA49D5">
              <w:rPr>
                <w:rFonts w:ascii="Times" w:hAnsi="Times" w:cstheme="majorHAnsi"/>
                <w:sz w:val="24"/>
                <w:szCs w:val="24"/>
              </w:rPr>
              <w:t xml:space="preserve"> in the professional NGO field.</w:t>
            </w:r>
            <w:r w:rsidR="00230DAE" w:rsidRPr="00AA49D5">
              <w:rPr>
                <w:rFonts w:ascii="Times" w:hAnsi="Times" w:cstheme="majorHAnsi"/>
                <w:sz w:val="24"/>
                <w:szCs w:val="24"/>
              </w:rPr>
              <w:t xml:space="preserve"> Students who do not need assistance securing an internship or have extensive experience abroad will be encouraged to take INGO 305 in addition to their internship (INGO 304). Students may take both courses (INGO 303 and INGO 305) but only one will count toward the program</w:t>
            </w:r>
            <w:r w:rsidR="00F232CB" w:rsidRPr="00AA49D5">
              <w:rPr>
                <w:rFonts w:ascii="Times" w:hAnsi="Times" w:cstheme="majorHAnsi"/>
                <w:sz w:val="24"/>
                <w:szCs w:val="24"/>
              </w:rPr>
              <w:t xml:space="preserve">, as only one of these two courses </w:t>
            </w:r>
            <w:proofErr w:type="gramStart"/>
            <w:r w:rsidR="00F232CB" w:rsidRPr="00AA49D5">
              <w:rPr>
                <w:rFonts w:ascii="Times" w:hAnsi="Times" w:cstheme="majorHAnsi"/>
                <w:sz w:val="24"/>
                <w:szCs w:val="24"/>
              </w:rPr>
              <w:t>is</w:t>
            </w:r>
            <w:proofErr w:type="gramEnd"/>
            <w:r w:rsidR="00F232CB" w:rsidRPr="00AA49D5">
              <w:rPr>
                <w:rFonts w:ascii="Times" w:hAnsi="Times" w:cstheme="majorHAnsi"/>
                <w:sz w:val="24"/>
                <w:szCs w:val="24"/>
              </w:rPr>
              <w:t xml:space="preserve"> required for the certificate.</w:t>
            </w:r>
          </w:p>
          <w:p w14:paraId="6F94F18B" w14:textId="6E04E775" w:rsidR="00900426" w:rsidRPr="00AA49D5" w:rsidRDefault="00813227" w:rsidP="00795406">
            <w:pPr>
              <w:pStyle w:val="ListParagraph"/>
              <w:numPr>
                <w:ilvl w:val="0"/>
                <w:numId w:val="12"/>
              </w:numPr>
              <w:spacing w:line="240" w:lineRule="auto"/>
              <w:rPr>
                <w:rFonts w:ascii="Times" w:hAnsi="Times" w:cstheme="majorHAnsi"/>
                <w:sz w:val="24"/>
                <w:szCs w:val="24"/>
              </w:rPr>
            </w:pPr>
            <w:r w:rsidRPr="00AA49D5">
              <w:rPr>
                <w:rFonts w:ascii="Times" w:hAnsi="Times" w:cstheme="majorHAnsi"/>
                <w:sz w:val="24"/>
                <w:szCs w:val="24"/>
              </w:rPr>
              <w:t>We are removing</w:t>
            </w:r>
            <w:r w:rsidR="00900426" w:rsidRPr="00AA49D5">
              <w:rPr>
                <w:rFonts w:ascii="Times" w:hAnsi="Times" w:cstheme="majorHAnsi"/>
                <w:sz w:val="24"/>
                <w:szCs w:val="24"/>
              </w:rPr>
              <w:t xml:space="preserve"> the language requirement from the certificate program for </w:t>
            </w:r>
            <w:r w:rsidR="00A04735" w:rsidRPr="00AA49D5">
              <w:rPr>
                <w:rFonts w:ascii="Times" w:hAnsi="Times" w:cstheme="majorHAnsi"/>
                <w:sz w:val="24"/>
                <w:szCs w:val="24"/>
              </w:rPr>
              <w:t>three</w:t>
            </w:r>
            <w:r w:rsidR="00900426" w:rsidRPr="00AA49D5">
              <w:rPr>
                <w:rFonts w:ascii="Times" w:hAnsi="Times" w:cstheme="majorHAnsi"/>
                <w:sz w:val="24"/>
                <w:szCs w:val="24"/>
              </w:rPr>
              <w:t xml:space="preserve"> reasons:</w:t>
            </w:r>
          </w:p>
          <w:p w14:paraId="3FE7D310" w14:textId="041FDC9B" w:rsidR="00900426" w:rsidRPr="00AA49D5" w:rsidRDefault="00900426" w:rsidP="00900426">
            <w:pPr>
              <w:pStyle w:val="ListParagraph"/>
              <w:numPr>
                <w:ilvl w:val="0"/>
                <w:numId w:val="13"/>
              </w:numPr>
              <w:spacing w:line="240" w:lineRule="auto"/>
              <w:rPr>
                <w:rFonts w:ascii="Times" w:hAnsi="Times" w:cstheme="majorHAnsi"/>
                <w:sz w:val="24"/>
                <w:szCs w:val="24"/>
              </w:rPr>
            </w:pPr>
            <w:r w:rsidRPr="00AA49D5">
              <w:rPr>
                <w:rFonts w:ascii="Times" w:hAnsi="Times" w:cstheme="majorHAnsi"/>
                <w:sz w:val="24"/>
                <w:szCs w:val="24"/>
              </w:rPr>
              <w:t>To reduce the number of credits for the program</w:t>
            </w:r>
            <w:r w:rsidR="00A04735" w:rsidRPr="00AA49D5">
              <w:rPr>
                <w:rFonts w:ascii="Times" w:hAnsi="Times" w:cstheme="majorHAnsi"/>
                <w:sz w:val="24"/>
                <w:szCs w:val="24"/>
              </w:rPr>
              <w:t xml:space="preserve"> for consistency </w:t>
            </w:r>
            <w:r w:rsidRPr="00AA49D5">
              <w:rPr>
                <w:rFonts w:ascii="Times" w:hAnsi="Times" w:cstheme="majorHAnsi"/>
                <w:sz w:val="24"/>
                <w:szCs w:val="24"/>
              </w:rPr>
              <w:t>with other certificate programs at RIC.</w:t>
            </w:r>
          </w:p>
          <w:p w14:paraId="5F02089B" w14:textId="60847920" w:rsidR="00900426" w:rsidRPr="00AA49D5" w:rsidRDefault="00900426" w:rsidP="00900426">
            <w:pPr>
              <w:pStyle w:val="ListParagraph"/>
              <w:numPr>
                <w:ilvl w:val="0"/>
                <w:numId w:val="13"/>
              </w:numPr>
              <w:spacing w:line="240" w:lineRule="auto"/>
              <w:rPr>
                <w:rFonts w:ascii="Times" w:hAnsi="Times" w:cstheme="majorHAnsi"/>
                <w:sz w:val="24"/>
                <w:szCs w:val="24"/>
              </w:rPr>
            </w:pPr>
            <w:r w:rsidRPr="00AA49D5">
              <w:rPr>
                <w:rFonts w:ascii="Times" w:hAnsi="Times" w:cstheme="majorHAnsi"/>
                <w:sz w:val="24"/>
                <w:szCs w:val="24"/>
              </w:rPr>
              <w:t>Since many of the students that are attracted to the program already speak a language other than English at home, or come from another country, the language requirement should be routinely waived. Unfortunately</w:t>
            </w:r>
            <w:r w:rsidR="006F3E07">
              <w:rPr>
                <w:rFonts w:ascii="Times" w:hAnsi="Times" w:cstheme="majorHAnsi"/>
                <w:sz w:val="24"/>
                <w:szCs w:val="24"/>
              </w:rPr>
              <w:t>,</w:t>
            </w:r>
            <w:bookmarkStart w:id="8" w:name="_GoBack"/>
            <w:bookmarkEnd w:id="8"/>
            <w:r w:rsidRPr="00AA49D5">
              <w:rPr>
                <w:rFonts w:ascii="Times" w:hAnsi="Times" w:cstheme="majorHAnsi"/>
                <w:sz w:val="24"/>
                <w:szCs w:val="24"/>
              </w:rPr>
              <w:t xml:space="preserve"> many of these languages (Haitian Creole, Tagalog) cannot be </w:t>
            </w:r>
            <w:proofErr w:type="spellStart"/>
            <w:r w:rsidRPr="00AA49D5">
              <w:rPr>
                <w:rFonts w:ascii="Times" w:hAnsi="Times" w:cstheme="majorHAnsi"/>
                <w:sz w:val="24"/>
                <w:szCs w:val="24"/>
              </w:rPr>
              <w:t>CLEPed</w:t>
            </w:r>
            <w:proofErr w:type="spellEnd"/>
            <w:r w:rsidRPr="00AA49D5">
              <w:rPr>
                <w:rFonts w:ascii="Times" w:hAnsi="Times" w:cstheme="majorHAnsi"/>
                <w:sz w:val="24"/>
                <w:szCs w:val="24"/>
              </w:rPr>
              <w:t xml:space="preserve"> or tested by the language department. Moreover, popular languages like Arabic are only offered for two semesters, leaving students that study these languages without an option for completing the program. </w:t>
            </w:r>
          </w:p>
          <w:p w14:paraId="499A8184" w14:textId="34454B4C" w:rsidR="00900426" w:rsidRPr="00AA49D5" w:rsidRDefault="00900426" w:rsidP="00900426">
            <w:pPr>
              <w:pStyle w:val="ListParagraph"/>
              <w:numPr>
                <w:ilvl w:val="0"/>
                <w:numId w:val="13"/>
              </w:numPr>
              <w:spacing w:line="240" w:lineRule="auto"/>
              <w:rPr>
                <w:rFonts w:ascii="Times" w:hAnsi="Times" w:cstheme="majorHAnsi"/>
                <w:sz w:val="24"/>
                <w:szCs w:val="24"/>
              </w:rPr>
            </w:pPr>
            <w:r w:rsidRPr="00AA49D5">
              <w:rPr>
                <w:rFonts w:ascii="Times" w:hAnsi="Times" w:cstheme="majorHAnsi"/>
                <w:sz w:val="24"/>
                <w:szCs w:val="24"/>
              </w:rPr>
              <w:lastRenderedPageBreak/>
              <w:t xml:space="preserve">Students that need a second language to work in a particular country </w:t>
            </w:r>
            <w:r w:rsidR="006A6823" w:rsidRPr="00AA49D5">
              <w:rPr>
                <w:rFonts w:ascii="Times" w:hAnsi="Times" w:cstheme="majorHAnsi"/>
                <w:sz w:val="24"/>
                <w:szCs w:val="24"/>
              </w:rPr>
              <w:t xml:space="preserve">can always use their restricted elective to take a third </w:t>
            </w:r>
            <w:r w:rsidR="00A04735" w:rsidRPr="00AA49D5">
              <w:rPr>
                <w:rFonts w:ascii="Times" w:hAnsi="Times" w:cstheme="majorHAnsi"/>
                <w:sz w:val="24"/>
                <w:szCs w:val="24"/>
              </w:rPr>
              <w:t>semester of language</w:t>
            </w:r>
            <w:r w:rsidR="006A6823" w:rsidRPr="00AA49D5">
              <w:rPr>
                <w:rFonts w:ascii="Times" w:hAnsi="Times" w:cstheme="majorHAnsi"/>
                <w:sz w:val="24"/>
                <w:szCs w:val="24"/>
              </w:rPr>
              <w:t>.</w:t>
            </w:r>
          </w:p>
          <w:p w14:paraId="41EFFC68" w14:textId="7EFABF63" w:rsidR="00F64260" w:rsidRPr="00AA49D5" w:rsidRDefault="00813227" w:rsidP="00AA49D5">
            <w:pPr>
              <w:pStyle w:val="ListParagraph"/>
              <w:numPr>
                <w:ilvl w:val="0"/>
                <w:numId w:val="12"/>
              </w:numPr>
              <w:spacing w:line="240" w:lineRule="auto"/>
              <w:rPr>
                <w:rFonts w:ascii="Times" w:hAnsi="Times" w:cstheme="majorHAnsi"/>
                <w:sz w:val="24"/>
                <w:szCs w:val="24"/>
              </w:rPr>
            </w:pPr>
            <w:r w:rsidRPr="00AA49D5">
              <w:rPr>
                <w:rFonts w:ascii="Times" w:hAnsi="Times" w:cstheme="majorHAnsi"/>
                <w:sz w:val="24"/>
                <w:szCs w:val="24"/>
              </w:rPr>
              <w:t>We are</w:t>
            </w:r>
            <w:r w:rsidR="00590493" w:rsidRPr="00AA49D5">
              <w:rPr>
                <w:rFonts w:ascii="Times" w:hAnsi="Times" w:cstheme="majorHAnsi"/>
                <w:sz w:val="24"/>
                <w:szCs w:val="24"/>
              </w:rPr>
              <w:t xml:space="preserve"> reduc</w:t>
            </w:r>
            <w:r w:rsidRPr="00AA49D5">
              <w:rPr>
                <w:rFonts w:ascii="Times" w:hAnsi="Times" w:cstheme="majorHAnsi"/>
                <w:sz w:val="24"/>
                <w:szCs w:val="24"/>
              </w:rPr>
              <w:t>ing</w:t>
            </w:r>
            <w:r w:rsidR="00590493" w:rsidRPr="00AA49D5">
              <w:rPr>
                <w:rFonts w:ascii="Times" w:hAnsi="Times" w:cstheme="majorHAnsi"/>
                <w:sz w:val="24"/>
                <w:szCs w:val="24"/>
              </w:rPr>
              <w:t xml:space="preserve"> the internship requirements from 60 hours per credit to 40 hours per credit to better align with internship</w:t>
            </w:r>
            <w:r w:rsidR="00A04735" w:rsidRPr="00AA49D5">
              <w:rPr>
                <w:rFonts w:ascii="Times" w:hAnsi="Times" w:cstheme="majorHAnsi"/>
                <w:sz w:val="24"/>
                <w:szCs w:val="24"/>
              </w:rPr>
              <w:t xml:space="preserve"> requirements</w:t>
            </w:r>
            <w:r w:rsidR="00590493" w:rsidRPr="00AA49D5">
              <w:rPr>
                <w:rFonts w:ascii="Times" w:hAnsi="Times" w:cstheme="majorHAnsi"/>
                <w:sz w:val="24"/>
                <w:szCs w:val="24"/>
              </w:rPr>
              <w:t xml:space="preserve"> within political science and in other departments.</w:t>
            </w: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8BEE670" w:rsidR="00517DB2" w:rsidRPr="00590493" w:rsidRDefault="004B2114" w:rsidP="00517DB2">
            <w:bookmarkStart w:id="9" w:name="student_impact"/>
            <w:bookmarkEnd w:id="9"/>
            <w:r w:rsidRPr="00590493">
              <w:t>Fewer credits needed</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B13B915" w:rsidR="00517DB2" w:rsidRPr="00590493" w:rsidRDefault="004B2114" w:rsidP="00517DB2">
            <w:bookmarkStart w:id="10" w:name="prog_impact"/>
            <w:bookmarkEnd w:id="10"/>
            <w:r w:rsidRPr="00590493">
              <w:t xml:space="preserve">Fewer students in some language classes, but not substantially because the certificate program is small. </w:t>
            </w:r>
            <w:r w:rsidR="006D0189">
              <w:t xml:space="preserve">Internship hours reduced </w:t>
            </w:r>
            <w:r w:rsidR="00F232CB">
              <w:t xml:space="preserve">for the certificate but still can go up to four, so </w:t>
            </w:r>
            <w:r w:rsidR="006D0189">
              <w:t xml:space="preserve">Environmental Studies, which accepts INGO 303 and INGO 304 for </w:t>
            </w:r>
            <w:r w:rsidR="00C918A9">
              <w:t xml:space="preserve">their </w:t>
            </w:r>
            <w:r w:rsidR="006D0189">
              <w:t>internship requirement</w:t>
            </w:r>
            <w:r w:rsidR="00F232CB">
              <w:t xml:space="preserve"> should not be adversely affected</w:t>
            </w:r>
            <w:r w:rsidR="006D0189">
              <w:t xml:space="preserv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1755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3E420B1" w:rsidR="008D52B7" w:rsidRPr="00590493" w:rsidRDefault="004B2114" w:rsidP="008D52B7">
            <w:r w:rsidRPr="00590493">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17551"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24A721D" w:rsidR="008D52B7" w:rsidRPr="00590493" w:rsidRDefault="004B2114" w:rsidP="008D52B7">
            <w:r w:rsidRPr="00590493">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17551"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B2DE7BA" w:rsidR="008D52B7" w:rsidRPr="00590493" w:rsidRDefault="004B2114" w:rsidP="008D52B7">
            <w:r w:rsidRPr="00590493">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1755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D73665B" w:rsidR="008D52B7" w:rsidRPr="00590493" w:rsidRDefault="00590493" w:rsidP="008D52B7">
            <w:r w:rsidRPr="00590493">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78351CD" w:rsidR="00F64260" w:rsidRPr="00590493" w:rsidRDefault="004B2114" w:rsidP="00B862BF">
            <w:bookmarkStart w:id="11" w:name="date_submitted"/>
            <w:bookmarkEnd w:id="11"/>
            <w:r w:rsidRPr="00590493">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6ACD7343" w14:textId="02ABEE9C"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2578DB">
        <w:rPr>
          <w:b/>
          <w:sz w:val="20"/>
          <w:szCs w:val="20"/>
        </w:rPr>
        <w:t>.</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2920"/>
        <w:gridCol w:w="4760"/>
      </w:tblGrid>
      <w:tr w:rsidR="00F64260" w:rsidRPr="006E3AF2" w14:paraId="1AE46BD8" w14:textId="77777777" w:rsidTr="002F3DF0">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2920" w:type="dxa"/>
            <w:noWrap/>
          </w:tcPr>
          <w:p w14:paraId="31E82DA0" w14:textId="77777777" w:rsidR="00F64260" w:rsidRPr="00A83A6C" w:rsidRDefault="00617551"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476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2F3DF0">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2920" w:type="dxa"/>
            <w:noWrap/>
          </w:tcPr>
          <w:p w14:paraId="057D225D" w14:textId="59F6FC7A" w:rsidR="00F64260" w:rsidRPr="009F029C" w:rsidRDefault="00F232CB" w:rsidP="00F232CB">
            <w:pPr>
              <w:tabs>
                <w:tab w:val="left" w:pos="1017"/>
              </w:tabs>
              <w:spacing w:line="240" w:lineRule="auto"/>
              <w:rPr>
                <w:b/>
              </w:rPr>
            </w:pPr>
            <w:bookmarkStart w:id="15" w:name="enrollments"/>
            <w:bookmarkEnd w:id="15"/>
            <w:r>
              <w:rPr>
                <w:b/>
              </w:rPr>
              <w:tab/>
              <w:t>30</w:t>
            </w:r>
          </w:p>
        </w:tc>
        <w:tc>
          <w:tcPr>
            <w:tcW w:w="4760" w:type="dxa"/>
            <w:noWrap/>
          </w:tcPr>
          <w:p w14:paraId="2C9C0D13" w14:textId="12945603" w:rsidR="00F64260" w:rsidRPr="009F029C" w:rsidRDefault="00F232CB" w:rsidP="00120C12">
            <w:pPr>
              <w:spacing w:line="240" w:lineRule="auto"/>
              <w:rPr>
                <w:b/>
              </w:rPr>
            </w:pPr>
            <w:r>
              <w:rPr>
                <w:b/>
              </w:rPr>
              <w:t>30</w:t>
            </w:r>
          </w:p>
        </w:tc>
      </w:tr>
      <w:tr w:rsidR="00F64260" w:rsidRPr="006E3AF2" w14:paraId="0A95C54B" w14:textId="77777777" w:rsidTr="002F3DF0">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2920" w:type="dxa"/>
            <w:noWrap/>
          </w:tcPr>
          <w:p w14:paraId="2D34A0B2" w14:textId="77777777" w:rsidR="00F64260" w:rsidRPr="009F029C" w:rsidRDefault="00F64260" w:rsidP="00120C12">
            <w:pPr>
              <w:spacing w:line="240" w:lineRule="auto"/>
              <w:rPr>
                <w:b/>
              </w:rPr>
            </w:pPr>
            <w:bookmarkStart w:id="16" w:name="admissions"/>
            <w:bookmarkEnd w:id="16"/>
          </w:p>
        </w:tc>
        <w:tc>
          <w:tcPr>
            <w:tcW w:w="476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2F3DF0">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2920" w:type="dxa"/>
            <w:noWrap/>
          </w:tcPr>
          <w:p w14:paraId="604F27AD" w14:textId="77777777" w:rsidR="00F64260" w:rsidRPr="009F029C" w:rsidRDefault="00F64260" w:rsidP="00120C12">
            <w:pPr>
              <w:spacing w:line="240" w:lineRule="auto"/>
              <w:rPr>
                <w:b/>
              </w:rPr>
            </w:pPr>
            <w:bookmarkStart w:id="17" w:name="retention"/>
            <w:bookmarkEnd w:id="17"/>
          </w:p>
        </w:tc>
        <w:tc>
          <w:tcPr>
            <w:tcW w:w="4760" w:type="dxa"/>
            <w:noWrap/>
          </w:tcPr>
          <w:p w14:paraId="57B1FAE7" w14:textId="77777777" w:rsidR="00F64260" w:rsidRPr="009F029C" w:rsidRDefault="00F64260" w:rsidP="00120C12">
            <w:pPr>
              <w:spacing w:line="240" w:lineRule="auto"/>
              <w:rPr>
                <w:b/>
              </w:rPr>
            </w:pPr>
          </w:p>
        </w:tc>
      </w:tr>
      <w:tr w:rsidR="00590493" w:rsidRPr="006E3AF2" w14:paraId="43B2AD3F" w14:textId="77777777" w:rsidTr="002F3DF0">
        <w:tc>
          <w:tcPr>
            <w:tcW w:w="3100" w:type="dxa"/>
            <w:noWrap/>
            <w:vAlign w:val="center"/>
          </w:tcPr>
          <w:p w14:paraId="4E1F209D" w14:textId="7A7862C4" w:rsidR="00590493" w:rsidRDefault="00590493" w:rsidP="00590493">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2920" w:type="dxa"/>
            <w:noWrap/>
          </w:tcPr>
          <w:p w14:paraId="17A093F9" w14:textId="45C19FC2" w:rsidR="00590493" w:rsidRDefault="00590493" w:rsidP="00590493">
            <w:pPr>
              <w:pStyle w:val="ListParagraph"/>
              <w:numPr>
                <w:ilvl w:val="0"/>
                <w:numId w:val="14"/>
              </w:numPr>
              <w:spacing w:line="240" w:lineRule="auto"/>
            </w:pPr>
            <w:bookmarkStart w:id="18" w:name="course_reqs"/>
            <w:bookmarkEnd w:id="18"/>
            <w:r>
              <w:t>Minor (18-</w:t>
            </w:r>
            <w:r w:rsidR="00CB1826">
              <w:t>19</w:t>
            </w:r>
            <w:r>
              <w:t xml:space="preserve"> credits)</w:t>
            </w:r>
          </w:p>
          <w:p w14:paraId="0E0F9AFD" w14:textId="1EB815A2" w:rsidR="00590493" w:rsidRDefault="00590493" w:rsidP="00590493">
            <w:pPr>
              <w:pStyle w:val="ListParagraph"/>
              <w:numPr>
                <w:ilvl w:val="0"/>
                <w:numId w:val="14"/>
              </w:numPr>
              <w:spacing w:line="240" w:lineRule="auto"/>
            </w:pPr>
            <w:r>
              <w:t>INGO 303 Pre-Internship Seminar (1</w:t>
            </w:r>
            <w:r w:rsidR="00CB1826">
              <w:t>—sometimes waived</w:t>
            </w:r>
            <w:r>
              <w:t>)</w:t>
            </w:r>
          </w:p>
          <w:p w14:paraId="08AF46C4" w14:textId="0106EDF5" w:rsidR="00590493" w:rsidRDefault="00590493" w:rsidP="00590493">
            <w:pPr>
              <w:pStyle w:val="ListParagraph"/>
              <w:numPr>
                <w:ilvl w:val="0"/>
                <w:numId w:val="14"/>
              </w:numPr>
              <w:spacing w:line="240" w:lineRule="auto"/>
            </w:pPr>
            <w:r>
              <w:t>INGO 304 Internship (3</w:t>
            </w:r>
            <w:r w:rsidR="00CB1826">
              <w:t>-4</w:t>
            </w:r>
            <w:r>
              <w:t xml:space="preserve">)—180 hrs. </w:t>
            </w:r>
          </w:p>
          <w:p w14:paraId="53228117" w14:textId="61F78A5B" w:rsidR="00590493" w:rsidRDefault="00590493" w:rsidP="00590493">
            <w:pPr>
              <w:pStyle w:val="ListParagraph"/>
              <w:numPr>
                <w:ilvl w:val="0"/>
                <w:numId w:val="14"/>
              </w:numPr>
              <w:spacing w:line="240" w:lineRule="auto"/>
            </w:pPr>
            <w:r>
              <w:t>Language requirement (3 semesters or equivalent</w:t>
            </w:r>
            <w:r w:rsidR="00CB1826">
              <w:t>; 9-12 credits</w:t>
            </w:r>
            <w:r>
              <w:t>)</w:t>
            </w:r>
          </w:p>
          <w:p w14:paraId="4383EE06" w14:textId="77777777" w:rsidR="00590493" w:rsidRDefault="00590493" w:rsidP="00590493">
            <w:pPr>
              <w:spacing w:line="240" w:lineRule="auto"/>
            </w:pPr>
          </w:p>
          <w:p w14:paraId="1B32FCFB" w14:textId="232CCC88" w:rsidR="00590493" w:rsidRPr="009F029C" w:rsidRDefault="00590493" w:rsidP="00590493">
            <w:pPr>
              <w:spacing w:line="240" w:lineRule="auto"/>
              <w:rPr>
                <w:b/>
              </w:rPr>
            </w:pPr>
            <w:r>
              <w:t xml:space="preserve"> </w:t>
            </w:r>
          </w:p>
        </w:tc>
        <w:tc>
          <w:tcPr>
            <w:tcW w:w="4760" w:type="dxa"/>
            <w:noWrap/>
          </w:tcPr>
          <w:p w14:paraId="0E1FE9C6" w14:textId="42B0C5EF" w:rsidR="00590493" w:rsidRDefault="00590493" w:rsidP="00590493">
            <w:pPr>
              <w:pStyle w:val="ListParagraph"/>
              <w:numPr>
                <w:ilvl w:val="0"/>
                <w:numId w:val="17"/>
              </w:numPr>
              <w:spacing w:line="240" w:lineRule="auto"/>
            </w:pPr>
            <w:r>
              <w:t>Minor (</w:t>
            </w:r>
            <w:r w:rsidR="00FC6FCA">
              <w:t>19-</w:t>
            </w:r>
            <w:r>
              <w:t>20 credits</w:t>
            </w:r>
            <w:r w:rsidR="00CB1826">
              <w:t>; this is being updated in another proposal</w:t>
            </w:r>
            <w:r>
              <w:t>)</w:t>
            </w:r>
          </w:p>
          <w:p w14:paraId="7C7D74EA" w14:textId="4C8AC37E" w:rsidR="00590493" w:rsidRDefault="00590493" w:rsidP="00590493">
            <w:pPr>
              <w:pStyle w:val="ListParagraph"/>
              <w:numPr>
                <w:ilvl w:val="0"/>
                <w:numId w:val="17"/>
              </w:numPr>
              <w:spacing w:line="240" w:lineRule="auto"/>
            </w:pPr>
            <w:r>
              <w:t xml:space="preserve">INGO 303 Pre-Internship </w:t>
            </w:r>
            <w:r w:rsidR="0003524F" w:rsidRPr="009F312F">
              <w:t>International NGOs and Nonprofits</w:t>
            </w:r>
            <w:r w:rsidR="0003524F">
              <w:t xml:space="preserve"> </w:t>
            </w:r>
            <w:r>
              <w:t>(1)</w:t>
            </w:r>
          </w:p>
          <w:p w14:paraId="369260F4" w14:textId="6232A986" w:rsidR="00590493" w:rsidRDefault="00590493" w:rsidP="00590493">
            <w:pPr>
              <w:pStyle w:val="ListParagraph"/>
              <w:spacing w:line="240" w:lineRule="auto"/>
            </w:pPr>
            <w:r>
              <w:t xml:space="preserve">     -</w:t>
            </w:r>
            <w:r w:rsidRPr="00590493">
              <w:rPr>
                <w:b/>
              </w:rPr>
              <w:t>Or-</w:t>
            </w:r>
          </w:p>
          <w:p w14:paraId="424BE677" w14:textId="27E87C9F" w:rsidR="00590493" w:rsidRDefault="00590493" w:rsidP="00230DAE">
            <w:pPr>
              <w:pStyle w:val="ListParagraph"/>
              <w:spacing w:line="240" w:lineRule="auto"/>
              <w:ind w:left="360"/>
            </w:pPr>
            <w:r>
              <w:t>INGO 30</w:t>
            </w:r>
            <w:r w:rsidR="00C918A9">
              <w:t>5</w:t>
            </w:r>
            <w:r>
              <w:t xml:space="preserve"> Professional Development</w:t>
            </w:r>
            <w:r w:rsidR="0003524F">
              <w:t xml:space="preserve">: </w:t>
            </w:r>
            <w:r w:rsidR="0003524F" w:rsidRPr="009F312F">
              <w:t>International NGOs and Nonprofits</w:t>
            </w:r>
            <w:r>
              <w:t xml:space="preserve"> (1)</w:t>
            </w:r>
          </w:p>
          <w:p w14:paraId="296AEC20" w14:textId="6FC8BC74" w:rsidR="00CB1826" w:rsidRDefault="00CB1826" w:rsidP="00230DAE">
            <w:pPr>
              <w:pStyle w:val="ListParagraph"/>
              <w:spacing w:line="240" w:lineRule="auto"/>
              <w:ind w:left="360"/>
            </w:pPr>
            <w:r>
              <w:t>[Students must take one or the other of this</w:t>
            </w:r>
            <w:r w:rsidR="00F232CB">
              <w:t>; they may take both but only one will count toward the certificate</w:t>
            </w:r>
            <w:r>
              <w:t>]</w:t>
            </w:r>
          </w:p>
          <w:p w14:paraId="022F50D9" w14:textId="77777777" w:rsidR="00230DAE" w:rsidRDefault="00230DAE" w:rsidP="00230DAE">
            <w:pPr>
              <w:pStyle w:val="ListParagraph"/>
              <w:spacing w:line="240" w:lineRule="auto"/>
              <w:ind w:left="360"/>
            </w:pPr>
          </w:p>
          <w:p w14:paraId="759731B4" w14:textId="6132548E" w:rsidR="00590493" w:rsidRDefault="00590493" w:rsidP="00590493">
            <w:pPr>
              <w:pStyle w:val="ListParagraph"/>
              <w:numPr>
                <w:ilvl w:val="0"/>
                <w:numId w:val="17"/>
              </w:numPr>
              <w:spacing w:line="240" w:lineRule="auto"/>
            </w:pPr>
            <w:r>
              <w:t xml:space="preserve">INGO 304 Internship in </w:t>
            </w:r>
            <w:r w:rsidR="0003524F" w:rsidRPr="009F312F">
              <w:t>International NGOs and Nonprofits</w:t>
            </w:r>
            <w:r>
              <w:t xml:space="preserve"> (</w:t>
            </w:r>
            <w:r w:rsidR="00C918A9">
              <w:t>3</w:t>
            </w:r>
            <w:r>
              <w:t xml:space="preserve">) </w:t>
            </w:r>
          </w:p>
          <w:p w14:paraId="77C9EBD3" w14:textId="77777777" w:rsidR="00F232CB" w:rsidRDefault="00F232CB" w:rsidP="00F232CB">
            <w:pPr>
              <w:spacing w:line="240" w:lineRule="auto"/>
              <w:rPr>
                <w:b/>
              </w:rPr>
            </w:pPr>
            <w:r>
              <w:t xml:space="preserve">NOTE: </w:t>
            </w:r>
            <w:r>
              <w:rPr>
                <w:b/>
              </w:rPr>
              <w:t xml:space="preserve">**In exceptional circumstances, when a student would not benefit from INGO 303 </w:t>
            </w:r>
            <w:r>
              <w:rPr>
                <w:b/>
              </w:rPr>
              <w:lastRenderedPageBreak/>
              <w:t xml:space="preserve">or 305 (as determined by the Director), they may take INGO 304 for 4 credits to fulfill the requirements of the certificate. </w:t>
            </w:r>
          </w:p>
          <w:p w14:paraId="0DA66663" w14:textId="77777777" w:rsidR="00590493" w:rsidRPr="009F029C" w:rsidRDefault="00590493" w:rsidP="00F232CB">
            <w:pPr>
              <w:spacing w:line="240" w:lineRule="auto"/>
              <w:rPr>
                <w:b/>
              </w:rPr>
            </w:pPr>
          </w:p>
        </w:tc>
      </w:tr>
      <w:tr w:rsidR="00590493" w:rsidRPr="006E3AF2" w14:paraId="07853955" w14:textId="77777777" w:rsidTr="002F3DF0">
        <w:tc>
          <w:tcPr>
            <w:tcW w:w="3100" w:type="dxa"/>
            <w:noWrap/>
            <w:vAlign w:val="center"/>
          </w:tcPr>
          <w:p w14:paraId="38AD1617" w14:textId="33D4A26B" w:rsidR="00590493" w:rsidRDefault="00590493" w:rsidP="00590493">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2920" w:type="dxa"/>
            <w:noWrap/>
          </w:tcPr>
          <w:p w14:paraId="0F3B201B" w14:textId="77777777" w:rsidR="00590493" w:rsidRDefault="00CB1826" w:rsidP="00590493">
            <w:pPr>
              <w:spacing w:line="240" w:lineRule="auto"/>
            </w:pPr>
            <w:bookmarkStart w:id="19" w:name="credit_count"/>
            <w:bookmarkEnd w:id="19"/>
            <w:r>
              <w:t>30-35</w:t>
            </w:r>
            <w:r w:rsidR="00590493" w:rsidRPr="00590493">
              <w:t xml:space="preserve"> credits</w:t>
            </w:r>
          </w:p>
          <w:p w14:paraId="63353FC7" w14:textId="634DBDEF" w:rsidR="00CB1826" w:rsidRPr="00590493" w:rsidRDefault="00CB1826" w:rsidP="00590493">
            <w:pPr>
              <w:spacing w:line="240" w:lineRule="auto"/>
            </w:pPr>
            <w:r>
              <w:t>(current catalog incorrectly has 22-23</w:t>
            </w:r>
            <w:r w:rsidR="00E6395C">
              <w:t xml:space="preserve"> as it is not including the language requirement</w:t>
            </w:r>
            <w:r>
              <w:t>)</w:t>
            </w:r>
          </w:p>
        </w:tc>
        <w:tc>
          <w:tcPr>
            <w:tcW w:w="4760" w:type="dxa"/>
            <w:noWrap/>
          </w:tcPr>
          <w:p w14:paraId="0CDCA3D1" w14:textId="6BD51DFF" w:rsidR="00590493" w:rsidRPr="00590493" w:rsidRDefault="00FC6FCA" w:rsidP="00590493">
            <w:pPr>
              <w:spacing w:line="240" w:lineRule="auto"/>
            </w:pPr>
            <w:r>
              <w:t>23-</w:t>
            </w:r>
            <w:r w:rsidR="00590493" w:rsidRPr="00590493">
              <w:t>24 credits</w:t>
            </w:r>
          </w:p>
        </w:tc>
      </w:tr>
      <w:tr w:rsidR="00590493" w:rsidRPr="006E3AF2" w14:paraId="380591A9" w14:textId="77777777" w:rsidTr="002F3DF0">
        <w:tc>
          <w:tcPr>
            <w:tcW w:w="3100" w:type="dxa"/>
            <w:noWrap/>
            <w:vAlign w:val="center"/>
          </w:tcPr>
          <w:p w14:paraId="1CF53265" w14:textId="45E29047" w:rsidR="00590493" w:rsidRDefault="00590493" w:rsidP="00590493">
            <w:pPr>
              <w:spacing w:line="240" w:lineRule="auto"/>
            </w:pPr>
            <w:r>
              <w:t>C.6. Other changes if any</w:t>
            </w:r>
          </w:p>
        </w:tc>
        <w:tc>
          <w:tcPr>
            <w:tcW w:w="2920" w:type="dxa"/>
            <w:noWrap/>
          </w:tcPr>
          <w:p w14:paraId="059B0F3B" w14:textId="72435E8B" w:rsidR="00590493" w:rsidRPr="009F029C" w:rsidRDefault="00590493" w:rsidP="00590493">
            <w:pPr>
              <w:spacing w:line="240" w:lineRule="auto"/>
              <w:rPr>
                <w:b/>
              </w:rPr>
            </w:pPr>
          </w:p>
        </w:tc>
        <w:tc>
          <w:tcPr>
            <w:tcW w:w="4760" w:type="dxa"/>
            <w:noWrap/>
          </w:tcPr>
          <w:p w14:paraId="5D9D8C1E" w14:textId="77777777" w:rsidR="004B7360" w:rsidRDefault="00590493" w:rsidP="00590493">
            <w:pPr>
              <w:spacing w:line="240" w:lineRule="auto"/>
              <w:rPr>
                <w:b/>
              </w:rPr>
            </w:pPr>
            <w:r w:rsidRPr="00590493">
              <w:t>Internship is reduced from 60 hours per credit hour to 40 hours per credit</w:t>
            </w:r>
            <w:r>
              <w:rPr>
                <w:b/>
              </w:rPr>
              <w:t>.</w:t>
            </w:r>
          </w:p>
          <w:p w14:paraId="4AB17005" w14:textId="37A204C4" w:rsidR="004B7360" w:rsidRDefault="004B7360" w:rsidP="00590493">
            <w:pPr>
              <w:spacing w:line="240" w:lineRule="auto"/>
              <w:rPr>
                <w:b/>
              </w:rPr>
            </w:pPr>
          </w:p>
          <w:p w14:paraId="010ABE74" w14:textId="03243C8F" w:rsidR="00F232CB" w:rsidRDefault="00F232CB" w:rsidP="00F232CB">
            <w:pPr>
              <w:spacing w:line="240" w:lineRule="auto"/>
              <w:rPr>
                <w:b/>
              </w:rPr>
            </w:pPr>
            <w:r>
              <w:t>Students may take eith</w:t>
            </w:r>
            <w:r w:rsidRPr="008722B8">
              <w:t xml:space="preserve">er 303 or 305 for one credit in addition to INGO 304 for </w:t>
            </w:r>
            <w:r>
              <w:t xml:space="preserve">3 </w:t>
            </w:r>
            <w:r w:rsidRPr="008722B8">
              <w:t xml:space="preserve">credits. </w:t>
            </w:r>
          </w:p>
          <w:p w14:paraId="5D9D9284" w14:textId="77777777" w:rsidR="00F232CB" w:rsidRDefault="00F232CB" w:rsidP="00590493">
            <w:pPr>
              <w:spacing w:line="240" w:lineRule="auto"/>
              <w:rPr>
                <w:b/>
              </w:rPr>
            </w:pPr>
          </w:p>
          <w:p w14:paraId="64B08B26" w14:textId="0413F5AC" w:rsidR="00590493" w:rsidRDefault="00F232CB" w:rsidP="00590493">
            <w:pPr>
              <w:spacing w:line="240" w:lineRule="auto"/>
              <w:rPr>
                <w:b/>
              </w:rPr>
            </w:pPr>
            <w:r w:rsidRPr="008722B8">
              <w:t>Students will continue to be able to take INGO 304 for 4 credits in exception situations where the director determines they will not benefit from INGO 303 or INGO 305</w:t>
            </w:r>
          </w:p>
          <w:p w14:paraId="28A4094D" w14:textId="4F5400D3" w:rsidR="00590493" w:rsidRPr="009F029C" w:rsidRDefault="00590493" w:rsidP="00590493">
            <w:pPr>
              <w:spacing w:line="240" w:lineRule="auto"/>
              <w:rPr>
                <w:b/>
              </w:rPr>
            </w:pPr>
          </w:p>
        </w:tc>
      </w:tr>
      <w:tr w:rsidR="00590493" w:rsidRPr="006E3AF2" w14:paraId="68C8592C" w14:textId="77777777" w:rsidTr="002F3DF0">
        <w:tc>
          <w:tcPr>
            <w:tcW w:w="3100" w:type="dxa"/>
            <w:noWrap/>
            <w:vAlign w:val="center"/>
          </w:tcPr>
          <w:p w14:paraId="20B54EE3" w14:textId="2226F8BA" w:rsidR="00590493" w:rsidRDefault="00590493" w:rsidP="00590493">
            <w:pPr>
              <w:spacing w:line="240" w:lineRule="auto"/>
            </w:pPr>
            <w:r>
              <w:t xml:space="preserve">C.7  </w:t>
            </w:r>
            <w:hyperlink r:id="rId8"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590493" w:rsidRDefault="00590493" w:rsidP="00590493">
            <w:pPr>
              <w:spacing w:line="240" w:lineRule="auto"/>
            </w:pPr>
            <w:r>
              <w:t>Needed for all new programs</w:t>
            </w:r>
          </w:p>
        </w:tc>
        <w:tc>
          <w:tcPr>
            <w:tcW w:w="2920" w:type="dxa"/>
            <w:noWrap/>
          </w:tcPr>
          <w:p w14:paraId="75BC195D" w14:textId="4C7798C6" w:rsidR="00590493" w:rsidRPr="009F029C" w:rsidRDefault="00590493" w:rsidP="00590493">
            <w:pPr>
              <w:spacing w:line="240" w:lineRule="auto"/>
              <w:rPr>
                <w:b/>
              </w:rPr>
            </w:pPr>
          </w:p>
        </w:tc>
        <w:tc>
          <w:tcPr>
            <w:tcW w:w="4760" w:type="dxa"/>
            <w:noWrap/>
          </w:tcPr>
          <w:p w14:paraId="24B8333F" w14:textId="77777777" w:rsidR="00AA49D5" w:rsidRPr="00126FB1" w:rsidRDefault="00AA49D5" w:rsidP="00AA49D5">
            <w:pPr>
              <w:pStyle w:val="ListParagraph"/>
              <w:numPr>
                <w:ilvl w:val="0"/>
                <w:numId w:val="19"/>
              </w:numPr>
              <w:spacing w:line="240" w:lineRule="auto"/>
              <w:rPr>
                <w:rFonts w:ascii="Times New Roman" w:hAnsi="Times New Roman"/>
                <w:sz w:val="24"/>
                <w:szCs w:val="24"/>
              </w:rPr>
            </w:pPr>
            <w:r w:rsidRPr="00126FB1">
              <w:rPr>
                <w:rFonts w:ascii="Times New Roman" w:hAnsi="Times New Roman"/>
                <w:sz w:val="24"/>
                <w:szCs w:val="24"/>
              </w:rPr>
              <w:t xml:space="preserve">Students will </w:t>
            </w:r>
            <w:r w:rsidRPr="00126FB1">
              <w:rPr>
                <w:rFonts w:ascii="Times New Roman" w:hAnsi="Times New Roman"/>
                <w:color w:val="000000"/>
                <w:sz w:val="24"/>
                <w:szCs w:val="24"/>
              </w:rPr>
              <w:t>gain an understanding the ontology of the international system and the position of NGOs within this system. </w:t>
            </w:r>
          </w:p>
          <w:p w14:paraId="4992C7C3" w14:textId="77777777" w:rsidR="00AA49D5" w:rsidRPr="00126FB1" w:rsidRDefault="00AA49D5" w:rsidP="00AA49D5">
            <w:pPr>
              <w:pStyle w:val="ListParagraph"/>
              <w:numPr>
                <w:ilvl w:val="0"/>
                <w:numId w:val="19"/>
              </w:numPr>
              <w:spacing w:line="240" w:lineRule="auto"/>
              <w:rPr>
                <w:rFonts w:ascii="Times New Roman" w:hAnsi="Times New Roman"/>
                <w:sz w:val="24"/>
                <w:szCs w:val="24"/>
              </w:rPr>
            </w:pPr>
            <w:r w:rsidRPr="00126FB1">
              <w:rPr>
                <w:rFonts w:ascii="Times New Roman" w:hAnsi="Times New Roman"/>
                <w:sz w:val="24"/>
                <w:szCs w:val="24"/>
              </w:rPr>
              <w:t xml:space="preserve">Students will gain </w:t>
            </w:r>
            <w:r w:rsidRPr="00126FB1">
              <w:rPr>
                <w:rFonts w:ascii="Times New Roman" w:hAnsi="Times New Roman"/>
                <w:color w:val="000000"/>
                <w:sz w:val="24"/>
                <w:szCs w:val="24"/>
              </w:rPr>
              <w:t>an understanding of the ways in which NGOs wield moral and ideological power. </w:t>
            </w:r>
          </w:p>
          <w:p w14:paraId="1F064F72" w14:textId="77777777" w:rsidR="00AA49D5" w:rsidRPr="00126FB1" w:rsidRDefault="00AA49D5" w:rsidP="00AA49D5">
            <w:pPr>
              <w:pStyle w:val="ListParagraph"/>
              <w:numPr>
                <w:ilvl w:val="0"/>
                <w:numId w:val="19"/>
              </w:numPr>
              <w:spacing w:line="240" w:lineRule="auto"/>
              <w:rPr>
                <w:rFonts w:ascii="Times New Roman" w:hAnsi="Times New Roman"/>
                <w:sz w:val="24"/>
                <w:szCs w:val="24"/>
              </w:rPr>
            </w:pPr>
            <w:r w:rsidRPr="00126FB1">
              <w:rPr>
                <w:rFonts w:ascii="Times New Roman" w:hAnsi="Times New Roman"/>
                <w:color w:val="000000"/>
                <w:sz w:val="24"/>
                <w:szCs w:val="24"/>
              </w:rPr>
              <w:t>Students will apply theories relevant to NGOs to practical, real-world situations and conflicts. </w:t>
            </w:r>
          </w:p>
          <w:p w14:paraId="50228674" w14:textId="77777777" w:rsidR="00AA49D5" w:rsidRPr="00126FB1" w:rsidRDefault="00AA49D5" w:rsidP="00AA49D5">
            <w:pPr>
              <w:pStyle w:val="ListParagraph"/>
              <w:numPr>
                <w:ilvl w:val="0"/>
                <w:numId w:val="19"/>
              </w:numPr>
              <w:spacing w:line="240" w:lineRule="auto"/>
              <w:rPr>
                <w:rFonts w:ascii="Times New Roman" w:hAnsi="Times New Roman"/>
                <w:sz w:val="24"/>
                <w:szCs w:val="24"/>
              </w:rPr>
            </w:pPr>
            <w:r w:rsidRPr="00126FB1">
              <w:rPr>
                <w:rFonts w:ascii="Times New Roman" w:hAnsi="Times New Roman"/>
                <w:sz w:val="24"/>
                <w:szCs w:val="24"/>
              </w:rPr>
              <w:t xml:space="preserve">Students will gain experience in the field though community projects and internships. </w:t>
            </w:r>
          </w:p>
          <w:p w14:paraId="4C25FF84" w14:textId="3FD9027B" w:rsidR="00590493" w:rsidRPr="00AA49D5" w:rsidRDefault="00AA49D5" w:rsidP="00AA49D5">
            <w:pPr>
              <w:pStyle w:val="ListParagraph"/>
              <w:numPr>
                <w:ilvl w:val="0"/>
                <w:numId w:val="19"/>
              </w:numPr>
              <w:spacing w:line="240" w:lineRule="auto"/>
              <w:rPr>
                <w:rFonts w:ascii="Times New Roman" w:hAnsi="Times New Roman"/>
                <w:sz w:val="24"/>
                <w:szCs w:val="24"/>
              </w:rPr>
            </w:pPr>
            <w:r w:rsidRPr="00126FB1">
              <w:rPr>
                <w:rFonts w:ascii="Times New Roman" w:hAnsi="Times New Roman"/>
                <w:sz w:val="24"/>
                <w:szCs w:val="24"/>
              </w:rPr>
              <w:t xml:space="preserve">Students will develop </w:t>
            </w:r>
            <w:r w:rsidRPr="00126FB1">
              <w:rPr>
                <w:rFonts w:ascii="Times New Roman" w:hAnsi="Times New Roman"/>
                <w:color w:val="000000"/>
                <w:sz w:val="24"/>
                <w:szCs w:val="24"/>
              </w:rPr>
              <w:t>skill sets that will make them more attractive to prospective employers and help students achieve in their new careers, including resume writing, library and online research skills, interviewing skills, project managing, project planning, collaborative projects, and public speaking. </w:t>
            </w:r>
          </w:p>
        </w:tc>
      </w:tr>
    </w:tbl>
    <w:p w14:paraId="48B1CD32" w14:textId="67692FA7" w:rsidR="00F64260" w:rsidRDefault="00F64260">
      <w:pPr>
        <w:spacing w:line="240" w:lineRule="auto"/>
      </w:pPr>
    </w:p>
    <w:p w14:paraId="72243F2B" w14:textId="77777777" w:rsidR="00AA49D5" w:rsidRDefault="00AA49D5" w:rsidP="001A37FB">
      <w:pPr>
        <w:pStyle w:val="Heading2"/>
        <w:jc w:val="left"/>
      </w:pPr>
    </w:p>
    <w:p w14:paraId="6819D7F8" w14:textId="0341108A"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590493">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0" w:name="_Signature"/>
        <w:bookmarkEnd w:id="2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6D0189" w14:paraId="793CEDAA" w14:textId="77777777" w:rsidTr="00590493">
        <w:trPr>
          <w:cantSplit/>
          <w:trHeight w:val="489"/>
        </w:trPr>
        <w:tc>
          <w:tcPr>
            <w:tcW w:w="3168" w:type="dxa"/>
            <w:vAlign w:val="center"/>
          </w:tcPr>
          <w:p w14:paraId="29392785" w14:textId="40A628EA" w:rsidR="006D0189" w:rsidRDefault="006D0189" w:rsidP="0015571B">
            <w:pPr>
              <w:spacing w:line="240" w:lineRule="auto"/>
            </w:pPr>
            <w:r>
              <w:t>Robyn Linde</w:t>
            </w:r>
          </w:p>
        </w:tc>
        <w:tc>
          <w:tcPr>
            <w:tcW w:w="3254" w:type="dxa"/>
            <w:vAlign w:val="center"/>
          </w:tcPr>
          <w:p w14:paraId="10ADEE10" w14:textId="6EB6A251" w:rsidR="006D0189" w:rsidRDefault="006D0189" w:rsidP="0015571B">
            <w:pPr>
              <w:spacing w:line="240" w:lineRule="auto"/>
            </w:pPr>
            <w:r>
              <w:t>Director, INGOS</w:t>
            </w:r>
          </w:p>
        </w:tc>
        <w:tc>
          <w:tcPr>
            <w:tcW w:w="3197" w:type="dxa"/>
            <w:vAlign w:val="center"/>
          </w:tcPr>
          <w:p w14:paraId="7B929FFE" w14:textId="77777777" w:rsidR="006D0189" w:rsidRDefault="006D0189" w:rsidP="0015571B">
            <w:pPr>
              <w:spacing w:line="240" w:lineRule="auto"/>
            </w:pPr>
          </w:p>
        </w:tc>
        <w:tc>
          <w:tcPr>
            <w:tcW w:w="1161" w:type="dxa"/>
            <w:vAlign w:val="center"/>
          </w:tcPr>
          <w:p w14:paraId="4310DEB7" w14:textId="77777777" w:rsidR="006D0189" w:rsidRDefault="006D0189" w:rsidP="0015571B">
            <w:pPr>
              <w:spacing w:line="240" w:lineRule="auto"/>
            </w:pPr>
          </w:p>
        </w:tc>
      </w:tr>
      <w:tr w:rsidR="00115A68" w14:paraId="3308AC9C" w14:textId="77777777" w:rsidTr="00590493">
        <w:trPr>
          <w:cantSplit/>
          <w:trHeight w:val="489"/>
        </w:trPr>
        <w:tc>
          <w:tcPr>
            <w:tcW w:w="3168" w:type="dxa"/>
            <w:vAlign w:val="center"/>
          </w:tcPr>
          <w:p w14:paraId="2B0991B7" w14:textId="18088639" w:rsidR="00115A68" w:rsidRDefault="00590493" w:rsidP="0015571B">
            <w:pPr>
              <w:spacing w:line="240" w:lineRule="auto"/>
            </w:pPr>
            <w:r>
              <w:t>Michelle Brophy-</w:t>
            </w:r>
            <w:proofErr w:type="spellStart"/>
            <w:r>
              <w:t>Baermann</w:t>
            </w:r>
            <w:proofErr w:type="spellEnd"/>
          </w:p>
        </w:tc>
        <w:tc>
          <w:tcPr>
            <w:tcW w:w="3254" w:type="dxa"/>
            <w:vAlign w:val="center"/>
          </w:tcPr>
          <w:p w14:paraId="2927DBCB" w14:textId="19E37D39" w:rsidR="00115A68" w:rsidRDefault="00115A68" w:rsidP="0015571B">
            <w:pPr>
              <w:spacing w:line="240" w:lineRule="auto"/>
            </w:pPr>
            <w:r>
              <w:t xml:space="preserve">Chair of </w:t>
            </w:r>
            <w:r w:rsidR="00590493">
              <w:t>Political Science</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590493">
        <w:trPr>
          <w:cantSplit/>
          <w:trHeight w:val="489"/>
        </w:trPr>
        <w:tc>
          <w:tcPr>
            <w:tcW w:w="3168" w:type="dxa"/>
            <w:vAlign w:val="center"/>
          </w:tcPr>
          <w:p w14:paraId="6ED2A8A6" w14:textId="2C454330" w:rsidR="00115A68" w:rsidRDefault="00590493" w:rsidP="0015571B">
            <w:pPr>
              <w:spacing w:line="240" w:lineRule="auto"/>
            </w:pPr>
            <w:r>
              <w:t>Earl Simson</w:t>
            </w:r>
          </w:p>
        </w:tc>
        <w:tc>
          <w:tcPr>
            <w:tcW w:w="3254" w:type="dxa"/>
            <w:vAlign w:val="center"/>
          </w:tcPr>
          <w:p w14:paraId="229CC930" w14:textId="6BF491D9" w:rsidR="00115A68" w:rsidRDefault="00115A68" w:rsidP="0015571B">
            <w:pPr>
              <w:spacing w:line="240" w:lineRule="auto"/>
            </w:pPr>
            <w:r>
              <w:t xml:space="preserve">Dean of </w:t>
            </w:r>
            <w:r w:rsidR="00590493">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208C33C3" w:rsidR="00115A68" w:rsidRDefault="00115A68" w:rsidP="0015571B">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590493">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617551"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2" w:name="Signature_2"/>
            <w:bookmarkEnd w:id="22"/>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590493">
        <w:trPr>
          <w:cantSplit/>
          <w:trHeight w:val="489"/>
        </w:trPr>
        <w:tc>
          <w:tcPr>
            <w:tcW w:w="3168" w:type="dxa"/>
            <w:vAlign w:val="center"/>
          </w:tcPr>
          <w:p w14:paraId="52B20687" w14:textId="3F31755E" w:rsidR="00115A68" w:rsidRDefault="00590493" w:rsidP="0015571B">
            <w:pPr>
              <w:spacing w:line="240" w:lineRule="auto"/>
            </w:pPr>
            <w:proofErr w:type="spellStart"/>
            <w:r>
              <w:t>Eliani</w:t>
            </w:r>
            <w:proofErr w:type="spellEnd"/>
            <w:r>
              <w:t xml:space="preserve"> Basile</w:t>
            </w:r>
          </w:p>
        </w:tc>
        <w:tc>
          <w:tcPr>
            <w:tcW w:w="3254" w:type="dxa"/>
            <w:vAlign w:val="center"/>
          </w:tcPr>
          <w:p w14:paraId="12B14668" w14:textId="3D505389" w:rsidR="00115A68" w:rsidRDefault="00590493" w:rsidP="0015571B">
            <w:pPr>
              <w:spacing w:line="240" w:lineRule="auto"/>
            </w:pPr>
            <w:r>
              <w:t>Chair, Modern Languages</w:t>
            </w: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6D0189" w14:paraId="0344F9D5" w14:textId="77777777" w:rsidTr="00590493">
        <w:trPr>
          <w:cantSplit/>
          <w:trHeight w:val="489"/>
        </w:trPr>
        <w:tc>
          <w:tcPr>
            <w:tcW w:w="3168" w:type="dxa"/>
            <w:vAlign w:val="center"/>
          </w:tcPr>
          <w:p w14:paraId="3BBBD791" w14:textId="4E227D37" w:rsidR="006D0189" w:rsidRDefault="006D0189" w:rsidP="0015571B">
            <w:pPr>
              <w:spacing w:line="240" w:lineRule="auto"/>
            </w:pPr>
            <w:r>
              <w:t>Mary Baker</w:t>
            </w:r>
          </w:p>
        </w:tc>
        <w:tc>
          <w:tcPr>
            <w:tcW w:w="3254" w:type="dxa"/>
            <w:vAlign w:val="center"/>
          </w:tcPr>
          <w:p w14:paraId="304996FA" w14:textId="52B9204B" w:rsidR="006D0189" w:rsidRDefault="006D0189" w:rsidP="0015571B">
            <w:pPr>
              <w:spacing w:line="240" w:lineRule="auto"/>
            </w:pPr>
            <w:r>
              <w:t>Director, Environmental Studies</w:t>
            </w:r>
          </w:p>
        </w:tc>
        <w:tc>
          <w:tcPr>
            <w:tcW w:w="3197" w:type="dxa"/>
            <w:vAlign w:val="center"/>
          </w:tcPr>
          <w:p w14:paraId="1231C6F2" w14:textId="77777777" w:rsidR="006D0189" w:rsidRDefault="006D0189" w:rsidP="0015571B">
            <w:pPr>
              <w:spacing w:line="240" w:lineRule="auto"/>
            </w:pPr>
          </w:p>
        </w:tc>
        <w:tc>
          <w:tcPr>
            <w:tcW w:w="1161" w:type="dxa"/>
            <w:vAlign w:val="center"/>
          </w:tcPr>
          <w:p w14:paraId="1AA9E864" w14:textId="77777777" w:rsidR="006D0189" w:rsidRDefault="006D0189" w:rsidP="0015571B">
            <w:pPr>
              <w:spacing w:line="240" w:lineRule="auto"/>
            </w:pP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43903" w14:textId="77777777" w:rsidR="00617551" w:rsidRDefault="00617551" w:rsidP="00FA78CA">
      <w:pPr>
        <w:spacing w:line="240" w:lineRule="auto"/>
      </w:pPr>
      <w:r>
        <w:separator/>
      </w:r>
    </w:p>
  </w:endnote>
  <w:endnote w:type="continuationSeparator" w:id="0">
    <w:p w14:paraId="7B17B4EB" w14:textId="77777777" w:rsidR="00617551" w:rsidRDefault="0061755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F4C1C" w14:textId="77777777" w:rsidR="00617551" w:rsidRDefault="00617551" w:rsidP="00FA78CA">
      <w:pPr>
        <w:spacing w:line="240" w:lineRule="auto"/>
      </w:pPr>
      <w:r>
        <w:separator/>
      </w:r>
    </w:p>
  </w:footnote>
  <w:footnote w:type="continuationSeparator" w:id="0">
    <w:p w14:paraId="5CE411DD" w14:textId="77777777" w:rsidR="00617551" w:rsidRDefault="0061755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2BE588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76372E">
      <w:rPr>
        <w:color w:val="4F6228"/>
      </w:rPr>
      <w:t>19-20-022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6372E">
      <w:rPr>
        <w:color w:val="4F6228"/>
      </w:rPr>
      <w:t>11/14/2019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97D05EA"/>
    <w:multiLevelType w:val="hybridMultilevel"/>
    <w:tmpl w:val="67FCC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7D2CC2"/>
    <w:multiLevelType w:val="hybridMultilevel"/>
    <w:tmpl w:val="9E829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00386D"/>
    <w:multiLevelType w:val="hybridMultilevel"/>
    <w:tmpl w:val="09F2FBBA"/>
    <w:lvl w:ilvl="0" w:tplc="98CEBA3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C130F"/>
    <w:multiLevelType w:val="hybridMultilevel"/>
    <w:tmpl w:val="C1766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634B21"/>
    <w:multiLevelType w:val="hybridMultilevel"/>
    <w:tmpl w:val="DFA0A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E640B"/>
    <w:multiLevelType w:val="hybridMultilevel"/>
    <w:tmpl w:val="7E6A29E2"/>
    <w:lvl w:ilvl="0" w:tplc="CBE6C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367F8A"/>
    <w:multiLevelType w:val="hybridMultilevel"/>
    <w:tmpl w:val="9CDC2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4"/>
  </w:num>
  <w:num w:numId="2">
    <w:abstractNumId w:val="3"/>
  </w:num>
  <w:num w:numId="3">
    <w:abstractNumId w:val="11"/>
  </w:num>
  <w:num w:numId="4">
    <w:abstractNumId w:val="0"/>
  </w:num>
  <w:num w:numId="5">
    <w:abstractNumId w:val="5"/>
  </w:num>
  <w:num w:numId="6">
    <w:abstractNumId w:val="15"/>
  </w:num>
  <w:num w:numId="7">
    <w:abstractNumId w:val="1"/>
  </w:num>
  <w:num w:numId="8">
    <w:abstractNumId w:val="9"/>
  </w:num>
  <w:num w:numId="9">
    <w:abstractNumId w:val="12"/>
  </w:num>
  <w:num w:numId="10">
    <w:abstractNumId w:val="4"/>
  </w:num>
  <w:num w:numId="11">
    <w:abstractNumId w:val="18"/>
  </w:num>
  <w:num w:numId="12">
    <w:abstractNumId w:val="2"/>
  </w:num>
  <w:num w:numId="13">
    <w:abstractNumId w:val="13"/>
  </w:num>
  <w:num w:numId="14">
    <w:abstractNumId w:val="8"/>
  </w:num>
  <w:num w:numId="15">
    <w:abstractNumId w:val="17"/>
  </w:num>
  <w:num w:numId="16">
    <w:abstractNumId w:val="16"/>
  </w:num>
  <w:num w:numId="17">
    <w:abstractNumId w:val="6"/>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3524F"/>
    <w:rsid w:val="0004554C"/>
    <w:rsid w:val="000556B3"/>
    <w:rsid w:val="000810FF"/>
    <w:rsid w:val="000A36CD"/>
    <w:rsid w:val="000D1497"/>
    <w:rsid w:val="000D21F2"/>
    <w:rsid w:val="000E2CBA"/>
    <w:rsid w:val="001010FA"/>
    <w:rsid w:val="00101BA4"/>
    <w:rsid w:val="0010291E"/>
    <w:rsid w:val="001030F2"/>
    <w:rsid w:val="00115A68"/>
    <w:rsid w:val="0011690A"/>
    <w:rsid w:val="00120C12"/>
    <w:rsid w:val="001278A4"/>
    <w:rsid w:val="0013176C"/>
    <w:rsid w:val="00131B87"/>
    <w:rsid w:val="001320AE"/>
    <w:rsid w:val="001429AA"/>
    <w:rsid w:val="00176C55"/>
    <w:rsid w:val="00181A4B"/>
    <w:rsid w:val="001A37FB"/>
    <w:rsid w:val="001A51ED"/>
    <w:rsid w:val="001B2E3A"/>
    <w:rsid w:val="0020058E"/>
    <w:rsid w:val="00225A3A"/>
    <w:rsid w:val="00230DA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2F3DF0"/>
    <w:rsid w:val="00310D95"/>
    <w:rsid w:val="003153C3"/>
    <w:rsid w:val="00345149"/>
    <w:rsid w:val="00376A8B"/>
    <w:rsid w:val="00381D63"/>
    <w:rsid w:val="003A45F6"/>
    <w:rsid w:val="003B4A52"/>
    <w:rsid w:val="003C1A54"/>
    <w:rsid w:val="003C511E"/>
    <w:rsid w:val="003D7372"/>
    <w:rsid w:val="003F099C"/>
    <w:rsid w:val="003F4E82"/>
    <w:rsid w:val="00402602"/>
    <w:rsid w:val="004105B6"/>
    <w:rsid w:val="004254A0"/>
    <w:rsid w:val="004313E6"/>
    <w:rsid w:val="004403BD"/>
    <w:rsid w:val="00442EEA"/>
    <w:rsid w:val="004675AC"/>
    <w:rsid w:val="00475162"/>
    <w:rsid w:val="004779B4"/>
    <w:rsid w:val="00480FAA"/>
    <w:rsid w:val="004B2114"/>
    <w:rsid w:val="004B37EF"/>
    <w:rsid w:val="004B7360"/>
    <w:rsid w:val="004E57C5"/>
    <w:rsid w:val="00517DB2"/>
    <w:rsid w:val="00530D9A"/>
    <w:rsid w:val="00546C23"/>
    <w:rsid w:val="005473BC"/>
    <w:rsid w:val="005512B5"/>
    <w:rsid w:val="005873E3"/>
    <w:rsid w:val="00590493"/>
    <w:rsid w:val="005B1049"/>
    <w:rsid w:val="005C23BD"/>
    <w:rsid w:val="005C3F83"/>
    <w:rsid w:val="005D389E"/>
    <w:rsid w:val="005F2A05"/>
    <w:rsid w:val="00617551"/>
    <w:rsid w:val="00670869"/>
    <w:rsid w:val="00673D3B"/>
    <w:rsid w:val="006761E1"/>
    <w:rsid w:val="006970B0"/>
    <w:rsid w:val="006A6823"/>
    <w:rsid w:val="006B20A9"/>
    <w:rsid w:val="006D0189"/>
    <w:rsid w:val="006E3AF2"/>
    <w:rsid w:val="006E6680"/>
    <w:rsid w:val="006F3E07"/>
    <w:rsid w:val="006F7F90"/>
    <w:rsid w:val="00704CFF"/>
    <w:rsid w:val="00706745"/>
    <w:rsid w:val="007072F7"/>
    <w:rsid w:val="00714B57"/>
    <w:rsid w:val="007352B4"/>
    <w:rsid w:val="0074235B"/>
    <w:rsid w:val="00743AD2"/>
    <w:rsid w:val="007445F4"/>
    <w:rsid w:val="007554DE"/>
    <w:rsid w:val="00760EA6"/>
    <w:rsid w:val="0076372E"/>
    <w:rsid w:val="00766256"/>
    <w:rsid w:val="00786F33"/>
    <w:rsid w:val="00795406"/>
    <w:rsid w:val="00795D54"/>
    <w:rsid w:val="00796AF7"/>
    <w:rsid w:val="007970C3"/>
    <w:rsid w:val="007A5702"/>
    <w:rsid w:val="007B10BE"/>
    <w:rsid w:val="008122C6"/>
    <w:rsid w:val="00813227"/>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8F1D0A"/>
    <w:rsid w:val="00900426"/>
    <w:rsid w:val="00905E67"/>
    <w:rsid w:val="00913143"/>
    <w:rsid w:val="00936421"/>
    <w:rsid w:val="009458D2"/>
    <w:rsid w:val="00946B20"/>
    <w:rsid w:val="0098046D"/>
    <w:rsid w:val="00984B36"/>
    <w:rsid w:val="009A4E6F"/>
    <w:rsid w:val="009A58C1"/>
    <w:rsid w:val="009B4B02"/>
    <w:rsid w:val="009B5EEC"/>
    <w:rsid w:val="009C1440"/>
    <w:rsid w:val="009F029C"/>
    <w:rsid w:val="009F2F3E"/>
    <w:rsid w:val="00A01611"/>
    <w:rsid w:val="00A04735"/>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EA1"/>
    <w:rsid w:val="00A91EE1"/>
    <w:rsid w:val="00A94B5A"/>
    <w:rsid w:val="00A960DC"/>
    <w:rsid w:val="00AA49D5"/>
    <w:rsid w:val="00AB5FFA"/>
    <w:rsid w:val="00AC3032"/>
    <w:rsid w:val="00AE78C2"/>
    <w:rsid w:val="00AE7A3D"/>
    <w:rsid w:val="00B12BAB"/>
    <w:rsid w:val="00B15B86"/>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BF7CFF"/>
    <w:rsid w:val="00C06031"/>
    <w:rsid w:val="00C0654C"/>
    <w:rsid w:val="00C11283"/>
    <w:rsid w:val="00C25F9D"/>
    <w:rsid w:val="00C31E83"/>
    <w:rsid w:val="00C344AB"/>
    <w:rsid w:val="00C518C1"/>
    <w:rsid w:val="00C53751"/>
    <w:rsid w:val="00C63F4F"/>
    <w:rsid w:val="00C918A9"/>
    <w:rsid w:val="00C94576"/>
    <w:rsid w:val="00C969FA"/>
    <w:rsid w:val="00C97577"/>
    <w:rsid w:val="00CA71A8"/>
    <w:rsid w:val="00CB1826"/>
    <w:rsid w:val="00CC03A7"/>
    <w:rsid w:val="00CC3E7A"/>
    <w:rsid w:val="00CD18DD"/>
    <w:rsid w:val="00CF0458"/>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395C"/>
    <w:rsid w:val="00E641DE"/>
    <w:rsid w:val="00E64BA7"/>
    <w:rsid w:val="00EB2AB1"/>
    <w:rsid w:val="00EB33FD"/>
    <w:rsid w:val="00EC194E"/>
    <w:rsid w:val="00EC63A4"/>
    <w:rsid w:val="00EC7B24"/>
    <w:rsid w:val="00ED1712"/>
    <w:rsid w:val="00F15B95"/>
    <w:rsid w:val="00F232CB"/>
    <w:rsid w:val="00F3256C"/>
    <w:rsid w:val="00F32980"/>
    <w:rsid w:val="00F42F5D"/>
    <w:rsid w:val="00F62BE0"/>
    <w:rsid w:val="00F64260"/>
    <w:rsid w:val="00F871BA"/>
    <w:rsid w:val="00FA6359"/>
    <w:rsid w:val="00FA6998"/>
    <w:rsid w:val="00FA769F"/>
    <w:rsid w:val="00FA78CA"/>
    <w:rsid w:val="00FB1042"/>
    <w:rsid w:val="00FC6F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Program%20go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67Z3ZXSPZZWZ-949-1091</_dlc_DocId>
    <_dlc_DocIdUrl xmlns="67887a43-7e4d-4c1c-91d7-15e417b1b8ab">
      <Url>https://w3.ric.edu/curriculum_committee/_layouts/15/DocIdRedir.aspx?ID=67Z3ZXSPZZWZ-949-1091</Url>
      <Description>67Z3ZXSPZZWZ-949-1091</Description>
    </_dlc_DocIdUrl>
  </documentManagement>
</p:properties>
</file>

<file path=customXml/itemProps1.xml><?xml version="1.0" encoding="utf-8"?>
<ds:datastoreItem xmlns:ds="http://schemas.openxmlformats.org/officeDocument/2006/customXml" ds:itemID="{C5F8A9B0-7221-458C-92B5-5E064215542B}"/>
</file>

<file path=customXml/itemProps2.xml><?xml version="1.0" encoding="utf-8"?>
<ds:datastoreItem xmlns:ds="http://schemas.openxmlformats.org/officeDocument/2006/customXml" ds:itemID="{13BFE40A-B7EE-47F9-A713-4854208EB86B}"/>
</file>

<file path=customXml/itemProps3.xml><?xml version="1.0" encoding="utf-8"?>
<ds:datastoreItem xmlns:ds="http://schemas.openxmlformats.org/officeDocument/2006/customXml" ds:itemID="{E3596613-9F43-4A02-957A-AA85A316A26E}"/>
</file>

<file path=customXml/itemProps4.xml><?xml version="1.0" encoding="utf-8"?>
<ds:datastoreItem xmlns:ds="http://schemas.openxmlformats.org/officeDocument/2006/customXml" ds:itemID="{2AD2C823-F30D-4702-8579-9A32EFB5F431}"/>
</file>

<file path=docProps/app.xml><?xml version="1.0" encoding="utf-8"?>
<Properties xmlns="http://schemas.openxmlformats.org/officeDocument/2006/extended-properties" xmlns:vt="http://schemas.openxmlformats.org/officeDocument/2006/docPropsVTypes">
  <Template>Normal.dotm</Template>
  <TotalTime>65</TotalTime>
  <Pages>4</Pages>
  <Words>2384</Words>
  <Characters>12688</Characters>
  <Application>Microsoft Office Word</Application>
  <DocSecurity>0</DocSecurity>
  <Lines>178</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18</cp:revision>
  <cp:lastPrinted>2015-10-02T15:20:00Z</cp:lastPrinted>
  <dcterms:created xsi:type="dcterms:W3CDTF">2019-11-06T00:17:00Z</dcterms:created>
  <dcterms:modified xsi:type="dcterms:W3CDTF">2019-12-11T21:36:00Z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a7127eea-c7a5-4afa-9b06-a63c74c5b6d5</vt:lpwstr>
  </property>
  <property fmtid="{D5CDD505-2E9C-101B-9397-08002B2CF9AE}" pid="8" name="ContentTypeId">
    <vt:lpwstr>0x0101009736D43DC7C38546B966A7508121890B</vt:lpwstr>
  </property>
</Properties>
</file>