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F5D1FCA" w:rsidR="00F64260" w:rsidRPr="00A83A6C" w:rsidRDefault="001E7CA6" w:rsidP="00B862BF">
            <w:pPr>
              <w:pStyle w:val="Heading5"/>
              <w:rPr>
                <w:b/>
              </w:rPr>
            </w:pPr>
            <w:bookmarkStart w:id="0" w:name="Proposal"/>
            <w:bookmarkEnd w:id="0"/>
            <w:r>
              <w:rPr>
                <w:b/>
              </w:rPr>
              <w:t>danc 333: Dance studio teaching and styles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32CD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756306F"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394BFCC" w:rsidR="00F64260" w:rsidRPr="00B605CE" w:rsidRDefault="001E7CA6" w:rsidP="00B862BF">
            <w:pPr>
              <w:rPr>
                <w:b/>
              </w:rPr>
            </w:pPr>
            <w:bookmarkStart w:id="6" w:name="Originator"/>
            <w:bookmarkEnd w:id="6"/>
            <w:r>
              <w:rPr>
                <w:b/>
              </w:rPr>
              <w:t xml:space="preserve">Angelica Cardente-Vessella </w:t>
            </w:r>
          </w:p>
        </w:tc>
        <w:tc>
          <w:tcPr>
            <w:tcW w:w="1210" w:type="pct"/>
          </w:tcPr>
          <w:p w14:paraId="0001B6DF" w14:textId="77777777" w:rsidR="00F64260" w:rsidRDefault="00E32CD8"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129BA603" w:rsidR="001E7CA6" w:rsidRPr="00946B20" w:rsidRDefault="001E7CA6" w:rsidP="00B862BF"/>
        </w:tc>
        <w:tc>
          <w:tcPr>
            <w:tcW w:w="1519" w:type="pct"/>
            <w:gridSpan w:val="3"/>
          </w:tcPr>
          <w:p w14:paraId="6A9CD084" w14:textId="783C7503" w:rsidR="00F64260" w:rsidRPr="00B605CE" w:rsidRDefault="0054084B" w:rsidP="00B862BF">
            <w:pPr>
              <w:rPr>
                <w:b/>
              </w:rPr>
            </w:pPr>
            <w:bookmarkStart w:id="7" w:name="home_dept"/>
            <w:bookmarkEnd w:id="7"/>
            <w: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257CAC98" w:rsidR="00F64260" w:rsidRDefault="006A2D74">
            <w:pPr>
              <w:spacing w:line="240" w:lineRule="auto"/>
              <w:rPr>
                <w:b/>
              </w:rPr>
            </w:pPr>
            <w:r>
              <w:rPr>
                <w:b/>
              </w:rPr>
              <w:t xml:space="preserve">This course is part of the revision to the BA in Dance Performance proposal. </w:t>
            </w:r>
          </w:p>
          <w:p w14:paraId="3AF5FE30" w14:textId="0A254F68" w:rsidR="006A2D74" w:rsidRDefault="006A2D74">
            <w:pPr>
              <w:spacing w:line="240" w:lineRule="auto"/>
              <w:rPr>
                <w:b/>
              </w:rPr>
            </w:pPr>
          </w:p>
          <w:p w14:paraId="546405B2" w14:textId="6CB40609" w:rsidR="006A2D74" w:rsidRDefault="006A2D74">
            <w:pPr>
              <w:spacing w:line="240" w:lineRule="auto"/>
              <w:rPr>
                <w:b/>
              </w:rPr>
            </w:pPr>
            <w:r>
              <w:rPr>
                <w:b/>
              </w:rPr>
              <w:t xml:space="preserve">DANC 333 DANCE STUDIO TEACHING AND STYLES is a course that has been long since overdue. This course will not only provide students the skills to teach in the private sector of dance </w:t>
            </w:r>
            <w:r w:rsidR="006B60F2">
              <w:rPr>
                <w:b/>
              </w:rPr>
              <w:t>studios,</w:t>
            </w:r>
            <w:r>
              <w:rPr>
                <w:b/>
              </w:rPr>
              <w:t xml:space="preserve"> but it will offer the prospective dance studio teacher/owner the ability to </w:t>
            </w:r>
            <w:r w:rsidR="005D0BA9">
              <w:rPr>
                <w:b/>
              </w:rPr>
              <w:t xml:space="preserve">enhance their knowledge of the </w:t>
            </w:r>
            <w:r w:rsidR="006560CE">
              <w:rPr>
                <w:b/>
              </w:rPr>
              <w:t xml:space="preserve">latest practices in </w:t>
            </w:r>
            <w:r w:rsidR="00EC2810">
              <w:rPr>
                <w:b/>
              </w:rPr>
              <w:t xml:space="preserve">styles offered in the commercial dance studio </w:t>
            </w:r>
            <w:r w:rsidR="00161BA2">
              <w:rPr>
                <w:b/>
              </w:rPr>
              <w:t xml:space="preserve">arena. Additionally, this course will provide </w:t>
            </w:r>
            <w:r w:rsidR="00F557DA">
              <w:rPr>
                <w:b/>
              </w:rPr>
              <w:t xml:space="preserve">students </w:t>
            </w:r>
            <w:r w:rsidR="004F6BF4">
              <w:rPr>
                <w:b/>
              </w:rPr>
              <w:t xml:space="preserve">the </w:t>
            </w:r>
            <w:r w:rsidR="00130AD7">
              <w:rPr>
                <w:b/>
              </w:rPr>
              <w:t>understanding of appropriateness in terms of age, level, and skill set</w:t>
            </w:r>
            <w:r w:rsidR="00F77C4F">
              <w:rPr>
                <w:b/>
              </w:rPr>
              <w:t>.</w:t>
            </w:r>
            <w:r w:rsidR="00C02C34">
              <w:rPr>
                <w:b/>
              </w:rPr>
              <w:t xml:space="preserve"> </w:t>
            </w:r>
            <w:r w:rsidR="00B12D35">
              <w:rPr>
                <w:b/>
              </w:rPr>
              <w:t xml:space="preserve">Student will learn how to </w:t>
            </w:r>
            <w:r w:rsidR="00C02C34">
              <w:rPr>
                <w:b/>
              </w:rPr>
              <w:t>engag</w:t>
            </w:r>
            <w:r w:rsidR="00B12D35">
              <w:rPr>
                <w:b/>
              </w:rPr>
              <w:t xml:space="preserve">e students </w:t>
            </w:r>
            <w:r w:rsidR="00FE550E">
              <w:rPr>
                <w:b/>
              </w:rPr>
              <w:t xml:space="preserve">in the classroom/dance room. </w:t>
            </w:r>
            <w:r w:rsidR="003A3480">
              <w:rPr>
                <w:b/>
              </w:rPr>
              <w:t xml:space="preserve">This course will further </w:t>
            </w:r>
            <w:r w:rsidR="00953CED">
              <w:rPr>
                <w:b/>
              </w:rPr>
              <w:t xml:space="preserve">help students find </w:t>
            </w:r>
            <w:r w:rsidR="00805327">
              <w:rPr>
                <w:b/>
              </w:rPr>
              <w:t>music</w:t>
            </w:r>
            <w:r w:rsidR="00F463D6">
              <w:rPr>
                <w:b/>
              </w:rPr>
              <w:t xml:space="preserve"> </w:t>
            </w:r>
            <w:r w:rsidR="00805327">
              <w:rPr>
                <w:b/>
              </w:rPr>
              <w:t xml:space="preserve">resources </w:t>
            </w:r>
            <w:r w:rsidR="00C02C34">
              <w:rPr>
                <w:b/>
              </w:rPr>
              <w:t xml:space="preserve">for both </w:t>
            </w:r>
            <w:r w:rsidR="005C09EA">
              <w:rPr>
                <w:b/>
              </w:rPr>
              <w:t>recital</w:t>
            </w:r>
            <w:r w:rsidR="00C02C34">
              <w:rPr>
                <w:b/>
              </w:rPr>
              <w:t xml:space="preserve"> and comp</w:t>
            </w:r>
            <w:r w:rsidR="005C09EA">
              <w:rPr>
                <w:b/>
              </w:rPr>
              <w:t>etition dance</w:t>
            </w:r>
            <w:r w:rsidR="003B451C">
              <w:rPr>
                <w:b/>
              </w:rPr>
              <w:t xml:space="preserve"> routines. </w:t>
            </w:r>
          </w:p>
          <w:p w14:paraId="3C0526CC" w14:textId="5E1C9C30" w:rsidR="00F64260" w:rsidRDefault="00345DEC" w:rsidP="00345DEC">
            <w:pPr>
              <w:tabs>
                <w:tab w:val="left" w:pos="6480"/>
              </w:tabs>
              <w:spacing w:line="240" w:lineRule="auto"/>
              <w:rPr>
                <w:b/>
              </w:rPr>
            </w:pPr>
            <w:r>
              <w:rPr>
                <w:b/>
              </w:rPr>
              <w:tab/>
            </w:r>
          </w:p>
          <w:p w14:paraId="0AA0B542" w14:textId="525653F5" w:rsidR="00345DEC" w:rsidRDefault="00345DEC" w:rsidP="00345DEC">
            <w:pPr>
              <w:tabs>
                <w:tab w:val="left" w:pos="6480"/>
              </w:tabs>
              <w:spacing w:line="240" w:lineRule="auto"/>
              <w:rPr>
                <w:b/>
              </w:rPr>
            </w:pPr>
            <w:r w:rsidRPr="00926519">
              <w:rPr>
                <w:b/>
                <w:i/>
                <w:iCs/>
              </w:rPr>
              <w:t>Due to the project-based nature of this course, where students will teach mock classes and create choreography for individualized grading, enrollment should be limited to 12 students. This will allow for individualized instruction and allotment of time for all students to complete throughout the semester</w:t>
            </w:r>
          </w:p>
          <w:p w14:paraId="41EFFC68" w14:textId="77777777" w:rsidR="00F64260" w:rsidRPr="00FA6998" w:rsidRDefault="00F64260" w:rsidP="0054084B">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251F024" w:rsidR="00517DB2" w:rsidRPr="00B649C4" w:rsidRDefault="001E7CA6" w:rsidP="00517DB2">
            <w:pPr>
              <w:rPr>
                <w:b/>
              </w:rPr>
            </w:pPr>
            <w:bookmarkStart w:id="9" w:name="student_impact"/>
            <w:bookmarkEnd w:id="9"/>
            <w:r>
              <w:rPr>
                <w:b/>
              </w:rPr>
              <w:t xml:space="preserve">Dance major and minors can take a course that directly relates to the current teaching styles and trends in the commercial world of dance, specifically private dance studios.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83C88B8" w:rsidR="001E7CA6" w:rsidRPr="001E7CA6" w:rsidRDefault="001E7CA6" w:rsidP="001E7CA6">
            <w:pPr>
              <w:tabs>
                <w:tab w:val="left" w:pos="2565"/>
              </w:tabs>
            </w:pPr>
            <w:bookmarkStart w:id="10" w:name="prog_impact"/>
            <w:bookmarkEnd w:id="10"/>
            <w:r>
              <w:t xml:space="preserve">NONE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32CD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5FCA3B" w:rsidR="008D52B7" w:rsidRPr="00C25F9D" w:rsidRDefault="007F3CE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32CD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426E839" w:rsidR="008D52B7" w:rsidRPr="00C25F9D" w:rsidRDefault="007F3CE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32CD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8631D01" w:rsidR="008D52B7" w:rsidRPr="00C25F9D" w:rsidRDefault="007F3CE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32CD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B2A6B83" w:rsidR="008D52B7" w:rsidRPr="00C25F9D" w:rsidRDefault="007F3CE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46E47DB" w:rsidR="00F64260" w:rsidRPr="00B605CE" w:rsidRDefault="001E7CA6"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46FDC7D" w14:textId="77777777" w:rsidR="0054084B" w:rsidRDefault="0054084B" w:rsidP="00C344AB"/>
    <w:p w14:paraId="07AE8B4D" w14:textId="77777777" w:rsidR="0054084B" w:rsidRDefault="0054084B" w:rsidP="00C344AB"/>
    <w:p w14:paraId="25D53741" w14:textId="77777777" w:rsidR="0054084B" w:rsidRDefault="0054084B" w:rsidP="00C344AB"/>
    <w:p w14:paraId="6EEF154A" w14:textId="77777777" w:rsidR="0054084B" w:rsidRDefault="0054084B" w:rsidP="00C344AB"/>
    <w:p w14:paraId="35D53698" w14:textId="7FB5724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2615D476" w:rsidR="00F64260" w:rsidRPr="009F029C" w:rsidRDefault="001E7CA6" w:rsidP="001429AA">
            <w:pPr>
              <w:spacing w:line="240" w:lineRule="auto"/>
              <w:rPr>
                <w:b/>
              </w:rPr>
            </w:pPr>
            <w:r>
              <w:rPr>
                <w:b/>
              </w:rPr>
              <w:t>DANC 333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1FCC0E37" w:rsidR="00F64260" w:rsidRPr="009F029C" w:rsidRDefault="001E7CA6" w:rsidP="001429AA">
            <w:pPr>
              <w:spacing w:line="240" w:lineRule="auto"/>
              <w:rPr>
                <w:b/>
              </w:rPr>
            </w:pPr>
            <w:r>
              <w:rPr>
                <w:b/>
              </w:rPr>
              <w:t>Dance Studio Teaching and Styles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4F0BD0DB" w:rsidR="00F64260" w:rsidRPr="009F029C" w:rsidRDefault="00345DEC" w:rsidP="001429AA">
            <w:pPr>
              <w:spacing w:line="240" w:lineRule="auto"/>
              <w:rPr>
                <w:b/>
              </w:rPr>
            </w:pPr>
            <w:r>
              <w:rPr>
                <w:b/>
              </w:rPr>
              <w:t>Students are introduced to teaching in private dance studios, which involves creating lesson plans, generating choreography for recitals and competitive dance as well as basic dance studio protocols.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58CDA93C" w:rsidR="00F64260" w:rsidRPr="009F029C" w:rsidRDefault="00345DEC" w:rsidP="001429AA">
            <w:pPr>
              <w:spacing w:line="240" w:lineRule="auto"/>
              <w:rPr>
                <w:b/>
              </w:rPr>
            </w:pPr>
            <w:r>
              <w:rPr>
                <w:b/>
              </w:rPr>
              <w:t>DANC 110, DANC 112, and DANC 116 or consent of Director of Dance.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24A2606" w:rsidR="00F64260" w:rsidRPr="009F029C" w:rsidRDefault="00F64260" w:rsidP="000A36CD">
            <w:pPr>
              <w:spacing w:line="240" w:lineRule="auto"/>
              <w:rPr>
                <w:b/>
                <w:sz w:val="20"/>
              </w:rPr>
            </w:pPr>
          </w:p>
        </w:tc>
        <w:tc>
          <w:tcPr>
            <w:tcW w:w="3924" w:type="dxa"/>
            <w:noWrap/>
          </w:tcPr>
          <w:p w14:paraId="67D1137F" w14:textId="21A1B06A" w:rsidR="00F64260" w:rsidRPr="009F029C" w:rsidRDefault="00F64260" w:rsidP="00C25F9D">
            <w:pPr>
              <w:spacing w:line="240" w:lineRule="auto"/>
              <w:rPr>
                <w:b/>
                <w:sz w:val="20"/>
              </w:rPr>
            </w:pPr>
            <w:r w:rsidRPr="009F029C">
              <w:rPr>
                <w:b/>
                <w:sz w:val="20"/>
              </w:rPr>
              <w:t>As needed.</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52F98C47" w:rsidR="00F64260" w:rsidRPr="009F029C" w:rsidRDefault="001E7CA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4A875B5B" w:rsidR="00F64260" w:rsidRPr="009F029C" w:rsidRDefault="001E7CA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DA46CF9" w:rsidR="00F64260" w:rsidRPr="009F029C" w:rsidRDefault="00F64260" w:rsidP="001429AA">
            <w:pPr>
              <w:spacing w:line="240" w:lineRule="auto"/>
              <w:rPr>
                <w:b/>
                <w:sz w:val="20"/>
              </w:rPr>
            </w:pPr>
          </w:p>
        </w:tc>
        <w:tc>
          <w:tcPr>
            <w:tcW w:w="3924" w:type="dxa"/>
            <w:noWrap/>
          </w:tcPr>
          <w:p w14:paraId="2CF717EE" w14:textId="7B7C4FEF"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B136C46" w:rsidR="00F64260" w:rsidRPr="009F029C" w:rsidRDefault="00F64260" w:rsidP="006B20A9">
            <w:pPr>
              <w:spacing w:line="240" w:lineRule="auto"/>
              <w:rPr>
                <w:b/>
                <w:sz w:val="20"/>
              </w:rPr>
            </w:pPr>
            <w:bookmarkStart w:id="20" w:name="instr_methods"/>
            <w:bookmarkEnd w:id="20"/>
          </w:p>
        </w:tc>
        <w:tc>
          <w:tcPr>
            <w:tcW w:w="3924" w:type="dxa"/>
            <w:noWrap/>
          </w:tcPr>
          <w:p w14:paraId="27D66483" w14:textId="3E9C8A47" w:rsidR="00F64260" w:rsidRPr="009F029C" w:rsidRDefault="00F64260" w:rsidP="00795D54">
            <w:pPr>
              <w:spacing w:line="240" w:lineRule="auto"/>
              <w:rPr>
                <w:b/>
                <w:sz w:val="20"/>
              </w:rPr>
            </w:pPr>
            <w:proofErr w:type="gramStart"/>
            <w:r w:rsidRPr="009F029C">
              <w:rPr>
                <w:b/>
                <w:sz w:val="20"/>
              </w:rPr>
              <w:t xml:space="preserve">Fieldwork  </w:t>
            </w:r>
            <w:r w:rsidRPr="009F029C">
              <w:rPr>
                <w:rFonts w:ascii="MS Mincho" w:eastAsia="MS Mincho" w:hAnsi="MS Mincho" w:cs="MS Mincho"/>
                <w:b/>
                <w:sz w:val="20"/>
              </w:rPr>
              <w:t>|</w:t>
            </w:r>
            <w:proofErr w:type="gramEnd"/>
            <w:r w:rsidR="006B20A9">
              <w:rPr>
                <w:b/>
                <w:sz w:val="20"/>
              </w:rPr>
              <w:t xml:space="preserve">Studio </w:t>
            </w:r>
            <w:r w:rsidR="001E7CA6"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E3F6DC1" w:rsidR="00F64260" w:rsidRPr="009F029C" w:rsidRDefault="00F64260" w:rsidP="00A87611">
            <w:pPr>
              <w:spacing w:line="240" w:lineRule="auto"/>
              <w:rPr>
                <w:b/>
                <w:sz w:val="20"/>
              </w:rPr>
            </w:pPr>
            <w:bookmarkStart w:id="21" w:name="required"/>
            <w:bookmarkEnd w:id="21"/>
          </w:p>
        </w:tc>
        <w:tc>
          <w:tcPr>
            <w:tcW w:w="3924" w:type="dxa"/>
            <w:noWrap/>
          </w:tcPr>
          <w:p w14:paraId="442E5788" w14:textId="2A5F925E" w:rsidR="00F64260" w:rsidRPr="009F029C" w:rsidRDefault="00F64260" w:rsidP="001A51ED">
            <w:pPr>
              <w:spacing w:line="240" w:lineRule="auto"/>
              <w:rPr>
                <w:b/>
                <w:sz w:val="20"/>
              </w:rPr>
            </w:pPr>
            <w:r w:rsidRPr="009F029C">
              <w:rPr>
                <w:b/>
                <w:sz w:val="20"/>
              </w:rPr>
              <w:t>Restricted elective for majo</w:t>
            </w:r>
            <w:r w:rsidR="002A2F4D">
              <w:rPr>
                <w:b/>
                <w:sz w:val="20"/>
              </w:rPr>
              <w:t>r</w:t>
            </w:r>
            <w:bookmarkStart w:id="22" w:name="_GoBack"/>
            <w:bookmarkEnd w:id="22"/>
            <w:r w:rsidRPr="009F029C">
              <w:rPr>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C85CBCB" w:rsidR="00F64260" w:rsidRPr="009F029C" w:rsidRDefault="00F64260" w:rsidP="001429AA">
            <w:pPr>
              <w:spacing w:line="240" w:lineRule="auto"/>
              <w:rPr>
                <w:b/>
              </w:rPr>
            </w:pPr>
          </w:p>
        </w:tc>
        <w:tc>
          <w:tcPr>
            <w:tcW w:w="3924" w:type="dxa"/>
            <w:noWrap/>
          </w:tcPr>
          <w:p w14:paraId="41CF798F" w14:textId="63E82A7F"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CB33ECC" w:rsidR="00F64260" w:rsidRPr="009F029C" w:rsidRDefault="00F64260" w:rsidP="001A51ED">
            <w:pPr>
              <w:rPr>
                <w:b/>
                <w:sz w:val="20"/>
              </w:rPr>
            </w:pPr>
            <w:bookmarkStart w:id="23" w:name="ge"/>
            <w:bookmarkEnd w:id="23"/>
          </w:p>
        </w:tc>
        <w:tc>
          <w:tcPr>
            <w:tcW w:w="3924" w:type="dxa"/>
            <w:noWrap/>
          </w:tcPr>
          <w:p w14:paraId="411B25D5" w14:textId="50097305"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158E6814"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C782C10" w:rsidR="00F64260" w:rsidRPr="009F029C" w:rsidRDefault="00F64260" w:rsidP="0027634D">
            <w:pPr>
              <w:spacing w:line="240" w:lineRule="auto"/>
              <w:rPr>
                <w:b/>
                <w:sz w:val="20"/>
              </w:rPr>
            </w:pPr>
            <w:bookmarkStart w:id="24" w:name="performance"/>
            <w:bookmarkEnd w:id="24"/>
          </w:p>
        </w:tc>
        <w:tc>
          <w:tcPr>
            <w:tcW w:w="3924" w:type="dxa"/>
            <w:noWrap/>
          </w:tcPr>
          <w:p w14:paraId="7069B313" w14:textId="1189DC01"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w:t>
            </w:r>
          </w:p>
          <w:p w14:paraId="2207CD99" w14:textId="38ABF4FF"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p>
          <w:p w14:paraId="20673D6D" w14:textId="4FA82851"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Projects</w:t>
            </w:r>
          </w:p>
          <w:p w14:paraId="33AC4615" w14:textId="415A9A22"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0AA01949" w:rsidR="00BF30C5" w:rsidRPr="009F029C" w:rsidRDefault="001E7CA6" w:rsidP="001429AA">
            <w:pPr>
              <w:spacing w:line="240" w:lineRule="auto"/>
              <w:rPr>
                <w:b/>
              </w:rPr>
            </w:pPr>
            <w:r>
              <w:rPr>
                <w:b/>
              </w:rPr>
              <w:t>12</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7"/>
        <w:gridCol w:w="1894"/>
        <w:gridCol w:w="4569"/>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32CD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E32CD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57919023" w:rsidR="00F64260" w:rsidRDefault="006A2D74">
            <w:pPr>
              <w:spacing w:line="240" w:lineRule="auto"/>
            </w:pPr>
            <w:bookmarkStart w:id="27" w:name="outcomes"/>
            <w:bookmarkEnd w:id="27"/>
            <w:r>
              <w:t>Students will learn how to create age appropriate classes for pre-school children</w:t>
            </w:r>
          </w:p>
        </w:tc>
        <w:tc>
          <w:tcPr>
            <w:tcW w:w="1894" w:type="dxa"/>
          </w:tcPr>
          <w:p w14:paraId="0A045709" w14:textId="77777777" w:rsidR="00F64260" w:rsidRDefault="00F64260">
            <w:pPr>
              <w:spacing w:line="240" w:lineRule="auto"/>
            </w:pPr>
          </w:p>
        </w:tc>
        <w:tc>
          <w:tcPr>
            <w:tcW w:w="4693" w:type="dxa"/>
          </w:tcPr>
          <w:p w14:paraId="638BB382" w14:textId="4AAC2751" w:rsidR="00F64260" w:rsidRDefault="00033AFB" w:rsidP="00AE7A3D">
            <w:pPr>
              <w:spacing w:line="240" w:lineRule="auto"/>
            </w:pPr>
            <w:r>
              <w:t xml:space="preserve">Lesson plans and mock classroom </w:t>
            </w:r>
            <w:r w:rsidR="006E68F0">
              <w:t>teachings.</w:t>
            </w:r>
          </w:p>
        </w:tc>
      </w:tr>
      <w:tr w:rsidR="006A2D74" w14:paraId="5E091BBD" w14:textId="77777777" w:rsidTr="00115A68">
        <w:tc>
          <w:tcPr>
            <w:tcW w:w="4429" w:type="dxa"/>
          </w:tcPr>
          <w:p w14:paraId="18783748" w14:textId="454DD88D" w:rsidR="006A2D74" w:rsidRDefault="006A2D74">
            <w:pPr>
              <w:spacing w:line="240" w:lineRule="auto"/>
            </w:pPr>
            <w:r>
              <w:t>Students will learn how to create appropriate lesson plans for students in k-12</w:t>
            </w:r>
          </w:p>
        </w:tc>
        <w:tc>
          <w:tcPr>
            <w:tcW w:w="1894" w:type="dxa"/>
          </w:tcPr>
          <w:p w14:paraId="56ED78DB" w14:textId="77777777" w:rsidR="006A2D74" w:rsidRDefault="006A2D74">
            <w:pPr>
              <w:spacing w:line="240" w:lineRule="auto"/>
            </w:pPr>
          </w:p>
        </w:tc>
        <w:tc>
          <w:tcPr>
            <w:tcW w:w="4693" w:type="dxa"/>
          </w:tcPr>
          <w:p w14:paraId="6F425022" w14:textId="46A61C1A" w:rsidR="006A2D74" w:rsidRDefault="006E68F0" w:rsidP="00AE7A3D">
            <w:pPr>
              <w:spacing w:line="240" w:lineRule="auto"/>
            </w:pPr>
            <w:r>
              <w:t>Lesson Plans and mock classroom teachings</w:t>
            </w:r>
            <w:r w:rsidR="00C03A24">
              <w:t>.</w:t>
            </w:r>
          </w:p>
        </w:tc>
      </w:tr>
      <w:tr w:rsidR="006A2D74" w14:paraId="1C8ABC2E" w14:textId="77777777" w:rsidTr="00115A68">
        <w:tc>
          <w:tcPr>
            <w:tcW w:w="4429" w:type="dxa"/>
          </w:tcPr>
          <w:p w14:paraId="37F60EE5" w14:textId="79AF0678" w:rsidR="006A2D74" w:rsidRDefault="006A2D74">
            <w:pPr>
              <w:spacing w:line="240" w:lineRule="auto"/>
            </w:pPr>
            <w:r>
              <w:lastRenderedPageBreak/>
              <w:t xml:space="preserve">Students will learn the difference between choreography for competition vs </w:t>
            </w:r>
            <w:r w:rsidR="00716EB4">
              <w:t>recital-based</w:t>
            </w:r>
            <w:r w:rsidR="00AA105E">
              <w:t xml:space="preserve"> work. </w:t>
            </w:r>
            <w:r>
              <w:t xml:space="preserve"> </w:t>
            </w:r>
          </w:p>
        </w:tc>
        <w:tc>
          <w:tcPr>
            <w:tcW w:w="1894" w:type="dxa"/>
          </w:tcPr>
          <w:p w14:paraId="75A63BA2" w14:textId="77777777" w:rsidR="006A2D74" w:rsidRDefault="006A2D74">
            <w:pPr>
              <w:spacing w:line="240" w:lineRule="auto"/>
            </w:pPr>
          </w:p>
        </w:tc>
        <w:tc>
          <w:tcPr>
            <w:tcW w:w="4693" w:type="dxa"/>
          </w:tcPr>
          <w:p w14:paraId="60F4F895" w14:textId="7D8CB898" w:rsidR="006A2D74" w:rsidRDefault="009030CC" w:rsidP="00AE7A3D">
            <w:pPr>
              <w:spacing w:line="240" w:lineRule="auto"/>
            </w:pPr>
            <w:r>
              <w:t xml:space="preserve">Demonstrations of specific genre choreography for </w:t>
            </w:r>
            <w:r w:rsidR="00AA105E">
              <w:t>competitive dance</w:t>
            </w:r>
            <w:r w:rsidR="0016616C">
              <w:t xml:space="preserve">. </w:t>
            </w:r>
          </w:p>
          <w:p w14:paraId="1A92A1BF" w14:textId="0188B1E9" w:rsidR="0016616C" w:rsidRDefault="0016616C" w:rsidP="00AE7A3D">
            <w:pPr>
              <w:spacing w:line="240" w:lineRule="auto"/>
            </w:pPr>
            <w:r>
              <w:t>Demonstration of choreography for recital</w:t>
            </w:r>
            <w:r w:rsidR="00716EB4">
              <w:t xml:space="preserve">s. </w:t>
            </w:r>
          </w:p>
          <w:p w14:paraId="054AAAE5" w14:textId="30F14BD0" w:rsidR="006A2D74" w:rsidRPr="006A2D74" w:rsidRDefault="006A2D74" w:rsidP="006A2D74">
            <w:pPr>
              <w:tabs>
                <w:tab w:val="left" w:pos="1080"/>
              </w:tabs>
            </w:pPr>
            <w:r>
              <w:tab/>
            </w:r>
          </w:p>
        </w:tc>
      </w:tr>
      <w:tr w:rsidR="006A2D74" w14:paraId="3DFECB96" w14:textId="77777777" w:rsidTr="00115A68">
        <w:tc>
          <w:tcPr>
            <w:tcW w:w="4429" w:type="dxa"/>
          </w:tcPr>
          <w:p w14:paraId="01B9E50A" w14:textId="6A0A748A" w:rsidR="006A2D74" w:rsidRDefault="006A2D74">
            <w:pPr>
              <w:spacing w:line="240" w:lineRule="auto"/>
            </w:pPr>
            <w:r>
              <w:t xml:space="preserve">Students will learn age appropriateness in teaching jazz, hip hop and contemporary dance. </w:t>
            </w:r>
          </w:p>
        </w:tc>
        <w:tc>
          <w:tcPr>
            <w:tcW w:w="1894" w:type="dxa"/>
          </w:tcPr>
          <w:p w14:paraId="53946B27" w14:textId="77777777" w:rsidR="006A2D74" w:rsidRDefault="006A2D74">
            <w:pPr>
              <w:spacing w:line="240" w:lineRule="auto"/>
            </w:pPr>
          </w:p>
        </w:tc>
        <w:tc>
          <w:tcPr>
            <w:tcW w:w="4693" w:type="dxa"/>
          </w:tcPr>
          <w:p w14:paraId="7FDF8BB0" w14:textId="6C99CDA4" w:rsidR="006A2D74" w:rsidRDefault="00ED32CE" w:rsidP="00AE7A3D">
            <w:pPr>
              <w:spacing w:line="240" w:lineRule="auto"/>
            </w:pPr>
            <w:r>
              <w:t>Through research and classrooms presentations, students will demonstrate their knowledge of age appropriate material</w:t>
            </w:r>
            <w:r w:rsidR="007C49E5">
              <w:t xml:space="preserve">. </w:t>
            </w:r>
          </w:p>
        </w:tc>
      </w:tr>
      <w:tr w:rsidR="007C49E5" w14:paraId="622A4CAA" w14:textId="77777777" w:rsidTr="00115A68">
        <w:tc>
          <w:tcPr>
            <w:tcW w:w="4429" w:type="dxa"/>
          </w:tcPr>
          <w:p w14:paraId="52B133E2" w14:textId="5412C324" w:rsidR="007C49E5" w:rsidRDefault="007579DC">
            <w:pPr>
              <w:spacing w:line="240" w:lineRule="auto"/>
            </w:pPr>
            <w:r>
              <w:t>Students will learn the basic skills of teaching in a dance studio (</w:t>
            </w:r>
            <w:proofErr w:type="spellStart"/>
            <w:r>
              <w:t>i.e</w:t>
            </w:r>
            <w:proofErr w:type="spellEnd"/>
            <w:r>
              <w:t xml:space="preserve"> administration, </w:t>
            </w:r>
            <w:r w:rsidR="0091318A">
              <w:t xml:space="preserve">dealing with parents, classroom behavior) </w:t>
            </w:r>
          </w:p>
        </w:tc>
        <w:tc>
          <w:tcPr>
            <w:tcW w:w="1894" w:type="dxa"/>
          </w:tcPr>
          <w:p w14:paraId="732053D8" w14:textId="77777777" w:rsidR="007C49E5" w:rsidRDefault="007C49E5">
            <w:pPr>
              <w:spacing w:line="240" w:lineRule="auto"/>
            </w:pPr>
          </w:p>
        </w:tc>
        <w:tc>
          <w:tcPr>
            <w:tcW w:w="4693" w:type="dxa"/>
          </w:tcPr>
          <w:p w14:paraId="3A3D7124" w14:textId="2A2EBA10" w:rsidR="007C49E5" w:rsidRDefault="000A5628" w:rsidP="00AE7A3D">
            <w:pPr>
              <w:spacing w:line="240" w:lineRule="auto"/>
            </w:pPr>
            <w:r>
              <w:t xml:space="preserve">Students will </w:t>
            </w:r>
            <w:r w:rsidR="00C0747C">
              <w:t>demonstrate</w:t>
            </w:r>
            <w:r>
              <w:t xml:space="preserve"> their understanding of </w:t>
            </w:r>
            <w:r w:rsidR="000904B0">
              <w:t xml:space="preserve">dance studio public relations through </w:t>
            </w:r>
            <w:r w:rsidR="00C15F14">
              <w:t xml:space="preserve">problem solving and group discussions. </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111E7086" w:rsidR="00F64260" w:rsidRDefault="006032B6" w:rsidP="000556B3">
            <w:pPr>
              <w:pStyle w:val="ListParagraph"/>
              <w:numPr>
                <w:ilvl w:val="0"/>
                <w:numId w:val="8"/>
              </w:numPr>
              <w:spacing w:line="240" w:lineRule="auto"/>
            </w:pPr>
            <w:bookmarkStart w:id="28" w:name="outline"/>
            <w:bookmarkEnd w:id="28"/>
            <w:r>
              <w:t>Pre-Schoolers</w:t>
            </w:r>
          </w:p>
          <w:p w14:paraId="51EEF067" w14:textId="2A9C684B" w:rsidR="00F64260" w:rsidRDefault="00DB4D87" w:rsidP="000556B3">
            <w:pPr>
              <w:pStyle w:val="ListParagraph"/>
              <w:numPr>
                <w:ilvl w:val="1"/>
                <w:numId w:val="8"/>
              </w:numPr>
              <w:spacing w:line="240" w:lineRule="auto"/>
            </w:pPr>
            <w:r>
              <w:t xml:space="preserve">Setting </w:t>
            </w:r>
            <w:r w:rsidR="00CC711D">
              <w:t>Classroom Rules</w:t>
            </w:r>
          </w:p>
          <w:p w14:paraId="0BBB0BFF" w14:textId="77777777" w:rsidR="00115A68" w:rsidRDefault="00CC711D" w:rsidP="00115A68">
            <w:pPr>
              <w:pStyle w:val="ListParagraph"/>
              <w:numPr>
                <w:ilvl w:val="1"/>
                <w:numId w:val="8"/>
              </w:numPr>
              <w:spacing w:line="240" w:lineRule="auto"/>
            </w:pPr>
            <w:r>
              <w:t>Creative Movement</w:t>
            </w:r>
          </w:p>
          <w:p w14:paraId="6B2C7A47" w14:textId="57823A80" w:rsidR="00C7781C" w:rsidRDefault="00C50106" w:rsidP="00F229E7">
            <w:pPr>
              <w:pStyle w:val="ListParagraph"/>
              <w:numPr>
                <w:ilvl w:val="1"/>
                <w:numId w:val="8"/>
              </w:numPr>
              <w:spacing w:line="240" w:lineRule="auto"/>
            </w:pPr>
            <w:r>
              <w:t>Age appropriate recital</w:t>
            </w:r>
            <w:r w:rsidR="00136981">
              <w:t xml:space="preserve"> dances</w:t>
            </w:r>
            <w:r w:rsidR="00E34AF4">
              <w:t>/ music selections</w:t>
            </w:r>
          </w:p>
        </w:tc>
      </w:tr>
      <w:tr w:rsidR="00F229E7" w14:paraId="1E4117DD" w14:textId="77777777">
        <w:tc>
          <w:tcPr>
            <w:tcW w:w="11016" w:type="dxa"/>
          </w:tcPr>
          <w:p w14:paraId="4EDF9753" w14:textId="77777777" w:rsidR="00F229E7" w:rsidRDefault="00FB1380" w:rsidP="00FB1380">
            <w:pPr>
              <w:pStyle w:val="ListParagraph"/>
              <w:spacing w:line="240" w:lineRule="auto"/>
              <w:ind w:left="360" w:hanging="390"/>
            </w:pPr>
            <w:r>
              <w:t xml:space="preserve">2)   </w:t>
            </w:r>
            <w:r w:rsidR="00981DD1">
              <w:t>K-</w:t>
            </w:r>
            <w:r w:rsidR="000A32EA">
              <w:t>Age 7</w:t>
            </w:r>
          </w:p>
          <w:p w14:paraId="79FE7DDF" w14:textId="77777777" w:rsidR="000A32EA" w:rsidRDefault="000A32EA" w:rsidP="00FB1380">
            <w:pPr>
              <w:pStyle w:val="ListParagraph"/>
              <w:spacing w:line="240" w:lineRule="auto"/>
              <w:ind w:left="360" w:hanging="390"/>
            </w:pPr>
            <w:r>
              <w:t xml:space="preserve">        a) Setting Classroom Rules</w:t>
            </w:r>
          </w:p>
          <w:p w14:paraId="49788009" w14:textId="23A03A98" w:rsidR="000A32EA" w:rsidRDefault="000A32EA" w:rsidP="00FB1380">
            <w:pPr>
              <w:pStyle w:val="ListParagraph"/>
              <w:spacing w:line="240" w:lineRule="auto"/>
              <w:ind w:left="360" w:hanging="390"/>
            </w:pPr>
            <w:r>
              <w:t xml:space="preserve">        b) </w:t>
            </w:r>
            <w:r w:rsidR="00C30B0B">
              <w:t>Introducing technique and building on exercises by age and level</w:t>
            </w:r>
            <w:r w:rsidR="007D2D0C">
              <w:t xml:space="preserve"> (Ballet</w:t>
            </w:r>
            <w:r w:rsidR="00CE68C6">
              <w:t xml:space="preserve"> foundations)</w:t>
            </w:r>
          </w:p>
          <w:p w14:paraId="70737C87" w14:textId="77777777" w:rsidR="00C30B0B" w:rsidRDefault="00C30B0B" w:rsidP="00FB1380">
            <w:pPr>
              <w:pStyle w:val="ListParagraph"/>
              <w:spacing w:line="240" w:lineRule="auto"/>
              <w:ind w:left="360" w:hanging="390"/>
            </w:pPr>
            <w:r>
              <w:t xml:space="preserve">        c) Introducing progressions across floor</w:t>
            </w:r>
          </w:p>
          <w:p w14:paraId="45F68B0C" w14:textId="11C68B4E" w:rsidR="00136981" w:rsidRDefault="00136981" w:rsidP="00FB1380">
            <w:pPr>
              <w:pStyle w:val="ListParagraph"/>
              <w:spacing w:line="240" w:lineRule="auto"/>
              <w:ind w:left="360" w:hanging="390"/>
            </w:pPr>
            <w:r>
              <w:t xml:space="preserve">        d) Age appropriate recital dances</w:t>
            </w:r>
            <w:r w:rsidR="00E34AF4">
              <w:t>/music selections</w:t>
            </w:r>
          </w:p>
        </w:tc>
      </w:tr>
      <w:tr w:rsidR="000A32EA" w14:paraId="573BC4C5" w14:textId="77777777">
        <w:tc>
          <w:tcPr>
            <w:tcW w:w="11016" w:type="dxa"/>
          </w:tcPr>
          <w:p w14:paraId="671B3646" w14:textId="7AE21FC1" w:rsidR="000A32EA" w:rsidRDefault="00136981" w:rsidP="00FB1380">
            <w:pPr>
              <w:pStyle w:val="ListParagraph"/>
              <w:spacing w:line="240" w:lineRule="auto"/>
              <w:ind w:left="360" w:hanging="390"/>
            </w:pPr>
            <w:r>
              <w:t xml:space="preserve">3) </w:t>
            </w:r>
            <w:r w:rsidR="00D879DF">
              <w:t xml:space="preserve">  </w:t>
            </w:r>
            <w:r w:rsidR="00DB1998">
              <w:t xml:space="preserve">Ages: </w:t>
            </w:r>
            <w:r w:rsidR="00D879DF">
              <w:t>8-10</w:t>
            </w:r>
          </w:p>
          <w:p w14:paraId="49F21241" w14:textId="5D81588C" w:rsidR="00D879DF" w:rsidRDefault="00D879DF" w:rsidP="00FB1380">
            <w:pPr>
              <w:pStyle w:val="ListParagraph"/>
              <w:spacing w:line="240" w:lineRule="auto"/>
              <w:ind w:left="360" w:hanging="390"/>
            </w:pPr>
            <w:r>
              <w:t xml:space="preserve">        a) </w:t>
            </w:r>
            <w:r w:rsidR="00C638D1">
              <w:t>Building on technique from earlier age syllabus</w:t>
            </w:r>
            <w:r w:rsidR="006337EB">
              <w:t xml:space="preserve"> introducing </w:t>
            </w:r>
            <w:r w:rsidR="00E356C4">
              <w:t>turns and leaps</w:t>
            </w:r>
            <w:r w:rsidR="007D2D0C">
              <w:t xml:space="preserve"> </w:t>
            </w:r>
          </w:p>
          <w:p w14:paraId="175B430E" w14:textId="77777777" w:rsidR="007D2D0C" w:rsidRDefault="007D2D0C" w:rsidP="00FB1380">
            <w:pPr>
              <w:pStyle w:val="ListParagraph"/>
              <w:spacing w:line="240" w:lineRule="auto"/>
              <w:ind w:left="360" w:hanging="390"/>
            </w:pPr>
            <w:r>
              <w:t xml:space="preserve">        b) </w:t>
            </w:r>
            <w:r w:rsidR="00A54564">
              <w:t xml:space="preserve">Progressions across floor </w:t>
            </w:r>
            <w:r w:rsidR="00FC28D6">
              <w:t>with rhythmic patterns</w:t>
            </w:r>
          </w:p>
          <w:p w14:paraId="6F60EF4D" w14:textId="6C13E3C7" w:rsidR="00FC28D6" w:rsidRDefault="00FC28D6" w:rsidP="00FB1380">
            <w:pPr>
              <w:pStyle w:val="ListParagraph"/>
              <w:spacing w:line="240" w:lineRule="auto"/>
              <w:ind w:left="360" w:hanging="390"/>
            </w:pPr>
            <w:r>
              <w:t xml:space="preserve">        c) Age appropriate recital dances</w:t>
            </w:r>
            <w:r w:rsidR="00E34AF4">
              <w:t>/ music selections</w:t>
            </w:r>
          </w:p>
          <w:p w14:paraId="5D9FD1AD" w14:textId="15B87872" w:rsidR="00FC28D6" w:rsidRDefault="00FC28D6" w:rsidP="00FB1380">
            <w:pPr>
              <w:pStyle w:val="ListParagraph"/>
              <w:spacing w:line="240" w:lineRule="auto"/>
              <w:ind w:left="360" w:hanging="390"/>
            </w:pPr>
            <w:r>
              <w:t xml:space="preserve">        d) </w:t>
            </w:r>
            <w:r w:rsidR="008D5849">
              <w:t>C</w:t>
            </w:r>
            <w:r>
              <w:t>ompetitive dance routines</w:t>
            </w:r>
            <w:r w:rsidR="00FB4406">
              <w:t xml:space="preserve"> </w:t>
            </w:r>
            <w:r w:rsidR="00E34AF4">
              <w:t>/music selections</w:t>
            </w:r>
          </w:p>
        </w:tc>
      </w:tr>
      <w:tr w:rsidR="00FB4406" w14:paraId="35689065" w14:textId="77777777">
        <w:tc>
          <w:tcPr>
            <w:tcW w:w="11016" w:type="dxa"/>
          </w:tcPr>
          <w:p w14:paraId="697DC047" w14:textId="1DFD7C20" w:rsidR="00FB4406" w:rsidRDefault="00FB4406" w:rsidP="00FB1380">
            <w:pPr>
              <w:pStyle w:val="ListParagraph"/>
              <w:spacing w:line="240" w:lineRule="auto"/>
              <w:ind w:left="360" w:hanging="390"/>
            </w:pPr>
            <w:r>
              <w:t xml:space="preserve">4)  </w:t>
            </w:r>
            <w:r w:rsidR="00DB1998">
              <w:t xml:space="preserve"> Ages: </w:t>
            </w:r>
            <w:r>
              <w:t>11-</w:t>
            </w:r>
            <w:r w:rsidR="00AA64F6">
              <w:t>13</w:t>
            </w:r>
          </w:p>
          <w:p w14:paraId="479D6E1C" w14:textId="77777777" w:rsidR="00AA64F6" w:rsidRDefault="00AA64F6" w:rsidP="00FB1380">
            <w:pPr>
              <w:pStyle w:val="ListParagraph"/>
              <w:spacing w:line="240" w:lineRule="auto"/>
              <w:ind w:left="360" w:hanging="390"/>
            </w:pPr>
            <w:r>
              <w:t xml:space="preserve">        a) </w:t>
            </w:r>
            <w:r w:rsidR="00B352E2">
              <w:t>Technically driven and traditional barre work for ballet</w:t>
            </w:r>
          </w:p>
          <w:p w14:paraId="2C3C0043" w14:textId="77777777" w:rsidR="004147DF" w:rsidRDefault="00B352E2" w:rsidP="00FB1380">
            <w:pPr>
              <w:pStyle w:val="ListParagraph"/>
              <w:spacing w:line="240" w:lineRule="auto"/>
              <w:ind w:left="360" w:hanging="390"/>
            </w:pPr>
            <w:r>
              <w:t xml:space="preserve">        b) </w:t>
            </w:r>
            <w:r w:rsidR="00EB797B">
              <w:t>Adagio work and petite allegro</w:t>
            </w:r>
          </w:p>
          <w:p w14:paraId="62A37FA2" w14:textId="77777777" w:rsidR="00EB797B" w:rsidRDefault="00EB797B" w:rsidP="00FB1380">
            <w:pPr>
              <w:pStyle w:val="ListParagraph"/>
              <w:spacing w:line="240" w:lineRule="auto"/>
              <w:ind w:left="360" w:hanging="390"/>
            </w:pPr>
            <w:r>
              <w:t xml:space="preserve">        c) </w:t>
            </w:r>
            <w:r w:rsidR="000B1A4C">
              <w:t>Progressions</w:t>
            </w:r>
            <w:r w:rsidR="009A6A51">
              <w:t xml:space="preserve"> w. intricate leaps </w:t>
            </w:r>
          </w:p>
          <w:p w14:paraId="55F240CC" w14:textId="77777777" w:rsidR="000B1A4C" w:rsidRDefault="000B1A4C" w:rsidP="00FB1380">
            <w:pPr>
              <w:pStyle w:val="ListParagraph"/>
              <w:spacing w:line="240" w:lineRule="auto"/>
              <w:ind w:left="360" w:hanging="390"/>
            </w:pPr>
            <w:r>
              <w:t xml:space="preserve">        d) </w:t>
            </w:r>
            <w:r w:rsidR="00FA1C55">
              <w:t>Mastering Turns</w:t>
            </w:r>
          </w:p>
          <w:p w14:paraId="3387FD85" w14:textId="77777777" w:rsidR="00141350" w:rsidRDefault="00141350" w:rsidP="00FB1380">
            <w:pPr>
              <w:pStyle w:val="ListParagraph"/>
              <w:spacing w:line="240" w:lineRule="auto"/>
              <w:ind w:left="360" w:hanging="390"/>
            </w:pPr>
            <w:r>
              <w:t xml:space="preserve">        e) Age appropriate dance routines for rec</w:t>
            </w:r>
            <w:r w:rsidR="008D5849">
              <w:t>ital</w:t>
            </w:r>
          </w:p>
          <w:p w14:paraId="225BC385" w14:textId="14BB2561" w:rsidR="008D5849" w:rsidRDefault="008D5849" w:rsidP="00FB1380">
            <w:pPr>
              <w:pStyle w:val="ListParagraph"/>
              <w:spacing w:line="240" w:lineRule="auto"/>
              <w:ind w:left="360" w:hanging="390"/>
            </w:pPr>
            <w:r>
              <w:t xml:space="preserve">        f) Competitive dance routines</w:t>
            </w:r>
            <w:r w:rsidR="00E34AF4">
              <w:t>/ music selections</w:t>
            </w:r>
          </w:p>
        </w:tc>
      </w:tr>
      <w:tr w:rsidR="008D5849" w14:paraId="5B506995" w14:textId="77777777">
        <w:tc>
          <w:tcPr>
            <w:tcW w:w="11016" w:type="dxa"/>
          </w:tcPr>
          <w:p w14:paraId="00595B04" w14:textId="30072737" w:rsidR="008D5849" w:rsidRDefault="008D5849" w:rsidP="00FB1380">
            <w:pPr>
              <w:pStyle w:val="ListParagraph"/>
              <w:spacing w:line="240" w:lineRule="auto"/>
              <w:ind w:left="360" w:hanging="390"/>
            </w:pPr>
            <w:r>
              <w:t xml:space="preserve">5) </w:t>
            </w:r>
            <w:r w:rsidR="001B0BAB">
              <w:t xml:space="preserve"> Ages: </w:t>
            </w:r>
            <w:r w:rsidR="00F36768">
              <w:t>14-17</w:t>
            </w:r>
          </w:p>
          <w:p w14:paraId="0FDC5BD0" w14:textId="77777777" w:rsidR="00F36768" w:rsidRDefault="00F36768" w:rsidP="00FB1380">
            <w:pPr>
              <w:pStyle w:val="ListParagraph"/>
              <w:spacing w:line="240" w:lineRule="auto"/>
              <w:ind w:left="360" w:hanging="390"/>
            </w:pPr>
            <w:r>
              <w:t xml:space="preserve">       a) Advanced </w:t>
            </w:r>
            <w:r w:rsidR="00AC39F3">
              <w:t>ballet barre work</w:t>
            </w:r>
            <w:r w:rsidR="006A1A93">
              <w:t xml:space="preserve">. </w:t>
            </w:r>
          </w:p>
          <w:p w14:paraId="34846F17" w14:textId="77777777" w:rsidR="006A1A93" w:rsidRDefault="006A1A93" w:rsidP="00FB1380">
            <w:pPr>
              <w:pStyle w:val="ListParagraph"/>
              <w:spacing w:line="240" w:lineRule="auto"/>
              <w:ind w:left="360" w:hanging="390"/>
            </w:pPr>
            <w:r>
              <w:t xml:space="preserve">       b) Conditioning and Strength </w:t>
            </w:r>
          </w:p>
          <w:p w14:paraId="1251D895" w14:textId="77777777" w:rsidR="00AD5DA5" w:rsidRDefault="00AD5DA5" w:rsidP="00FB1380">
            <w:pPr>
              <w:pStyle w:val="ListParagraph"/>
              <w:spacing w:line="240" w:lineRule="auto"/>
              <w:ind w:left="360" w:hanging="390"/>
            </w:pPr>
            <w:r>
              <w:t xml:space="preserve">       c) </w:t>
            </w:r>
            <w:r w:rsidR="00744EF3">
              <w:t xml:space="preserve">Progressions w. combinations of turns, leaps, and floorwork. </w:t>
            </w:r>
          </w:p>
          <w:p w14:paraId="50DD4645" w14:textId="77777777" w:rsidR="00744EF3" w:rsidRDefault="00744EF3" w:rsidP="00FB1380">
            <w:pPr>
              <w:pStyle w:val="ListParagraph"/>
              <w:spacing w:line="240" w:lineRule="auto"/>
              <w:ind w:left="360" w:hanging="390"/>
            </w:pPr>
            <w:r>
              <w:t xml:space="preserve">       d) Inversions</w:t>
            </w:r>
          </w:p>
          <w:p w14:paraId="20896A77" w14:textId="77777777" w:rsidR="00744EF3" w:rsidRDefault="00744EF3" w:rsidP="00FB1380">
            <w:pPr>
              <w:pStyle w:val="ListParagraph"/>
              <w:spacing w:line="240" w:lineRule="auto"/>
              <w:ind w:left="360" w:hanging="390"/>
            </w:pPr>
            <w:r>
              <w:t xml:space="preserve">       e) </w:t>
            </w:r>
            <w:r w:rsidR="00B31C99">
              <w:t xml:space="preserve">Advanced center work for </w:t>
            </w:r>
            <w:r w:rsidR="004A0050">
              <w:t>ballet and contemporary</w:t>
            </w:r>
          </w:p>
          <w:p w14:paraId="75B2B959" w14:textId="5B7A2AC6" w:rsidR="004A0050" w:rsidRDefault="004A0050" w:rsidP="00FB1380">
            <w:pPr>
              <w:pStyle w:val="ListParagraph"/>
              <w:spacing w:line="240" w:lineRule="auto"/>
              <w:ind w:left="360" w:hanging="390"/>
            </w:pPr>
            <w:r>
              <w:t xml:space="preserve">       f) </w:t>
            </w:r>
            <w:r w:rsidR="00486083">
              <w:t>Age appropriate dance routines for recitals</w:t>
            </w:r>
            <w:r w:rsidR="00E34AF4">
              <w:t>/music selections</w:t>
            </w:r>
          </w:p>
          <w:p w14:paraId="4348CF95" w14:textId="509B71B6" w:rsidR="00486083" w:rsidRDefault="00486083" w:rsidP="00FB1380">
            <w:pPr>
              <w:pStyle w:val="ListParagraph"/>
              <w:spacing w:line="240" w:lineRule="auto"/>
              <w:ind w:left="360" w:hanging="390"/>
            </w:pPr>
            <w:r>
              <w:t xml:space="preserve"> </w:t>
            </w:r>
            <w:r w:rsidR="0037124A">
              <w:t xml:space="preserve">      g) Competitive dance routines</w:t>
            </w:r>
            <w:r w:rsidR="00E34AF4">
              <w:t>/ music selections</w:t>
            </w:r>
          </w:p>
        </w:tc>
      </w:tr>
      <w:tr w:rsidR="001B0BAB" w14:paraId="3D36F42A" w14:textId="77777777">
        <w:tc>
          <w:tcPr>
            <w:tcW w:w="11016" w:type="dxa"/>
          </w:tcPr>
          <w:p w14:paraId="5A4CD328" w14:textId="77777777" w:rsidR="001B0BAB" w:rsidRDefault="001B0BAB" w:rsidP="00FB1380">
            <w:pPr>
              <w:pStyle w:val="ListParagraph"/>
              <w:spacing w:line="240" w:lineRule="auto"/>
              <w:ind w:left="360" w:hanging="390"/>
            </w:pPr>
            <w:r>
              <w:t xml:space="preserve">6)  </w:t>
            </w:r>
            <w:r w:rsidR="009C5344">
              <w:t>Styles:</w:t>
            </w:r>
          </w:p>
          <w:p w14:paraId="41E4F34D" w14:textId="77777777" w:rsidR="009C5344" w:rsidRDefault="009C5344" w:rsidP="00FB1380">
            <w:pPr>
              <w:pStyle w:val="ListParagraph"/>
              <w:spacing w:line="240" w:lineRule="auto"/>
              <w:ind w:left="360" w:hanging="390"/>
            </w:pPr>
            <w:r>
              <w:t xml:space="preserve">      a) Hip Hop versus commercial dance</w:t>
            </w:r>
          </w:p>
          <w:p w14:paraId="34CE81B8" w14:textId="77777777" w:rsidR="009C5344" w:rsidRDefault="009C5344" w:rsidP="00FB1380">
            <w:pPr>
              <w:pStyle w:val="ListParagraph"/>
              <w:spacing w:line="240" w:lineRule="auto"/>
              <w:ind w:left="360" w:hanging="390"/>
            </w:pPr>
            <w:r>
              <w:t xml:space="preserve">      b) Contemporary versus Modern dance</w:t>
            </w:r>
          </w:p>
          <w:p w14:paraId="176F4686" w14:textId="3254F612" w:rsidR="009C5344" w:rsidRDefault="009C5344" w:rsidP="00FB1380">
            <w:pPr>
              <w:pStyle w:val="ListParagraph"/>
              <w:spacing w:line="240" w:lineRule="auto"/>
              <w:ind w:left="360" w:hanging="390"/>
            </w:pPr>
            <w:r>
              <w:t xml:space="preserve">      c) Concert jazz dance versus jazz dance for </w:t>
            </w:r>
            <w:r w:rsidR="00301698">
              <w:t>competition</w:t>
            </w:r>
          </w:p>
          <w:p w14:paraId="0070EEF4" w14:textId="367B09F0" w:rsidR="00EB0F0D" w:rsidRDefault="00EB0F0D" w:rsidP="00FB1380">
            <w:pPr>
              <w:pStyle w:val="ListParagraph"/>
              <w:spacing w:line="240" w:lineRule="auto"/>
              <w:ind w:left="360" w:hanging="390"/>
            </w:pPr>
            <w:r>
              <w:lastRenderedPageBreak/>
              <w:t xml:space="preserve">      d) Where to find music for the stage</w:t>
            </w:r>
            <w:r w:rsidR="00C672ED">
              <w:t xml:space="preserve">? </w:t>
            </w:r>
          </w:p>
          <w:p w14:paraId="296906CF" w14:textId="66B3E430" w:rsidR="00AD5DA8" w:rsidRDefault="00AD5DA8" w:rsidP="00FB1380">
            <w:pPr>
              <w:pStyle w:val="ListParagraph"/>
              <w:spacing w:line="240" w:lineRule="auto"/>
              <w:ind w:left="360" w:hanging="390"/>
            </w:pPr>
            <w:r>
              <w:t xml:space="preserve">     </w:t>
            </w:r>
          </w:p>
        </w:tc>
      </w:tr>
      <w:tr w:rsidR="001B0BAB" w14:paraId="7AB6497A" w14:textId="77777777">
        <w:tc>
          <w:tcPr>
            <w:tcW w:w="11016" w:type="dxa"/>
          </w:tcPr>
          <w:p w14:paraId="078ADCBE" w14:textId="2CB059E9" w:rsidR="001B0BAB" w:rsidRDefault="00301698" w:rsidP="00FB1380">
            <w:pPr>
              <w:pStyle w:val="ListParagraph"/>
              <w:spacing w:line="240" w:lineRule="auto"/>
              <w:ind w:left="360" w:hanging="390"/>
            </w:pPr>
            <w:r>
              <w:lastRenderedPageBreak/>
              <w:t xml:space="preserve">7)   </w:t>
            </w:r>
            <w:r w:rsidR="003A140D">
              <w:t xml:space="preserve">Dance Studio </w:t>
            </w:r>
            <w:r w:rsidR="00EA1F41">
              <w:t>Protocol</w:t>
            </w:r>
          </w:p>
          <w:p w14:paraId="25541CC9" w14:textId="77777777" w:rsidR="009E19EF" w:rsidRDefault="00EA1F41" w:rsidP="00FB1380">
            <w:pPr>
              <w:pStyle w:val="ListParagraph"/>
              <w:spacing w:line="240" w:lineRule="auto"/>
              <w:ind w:left="360" w:hanging="390"/>
            </w:pPr>
            <w:r>
              <w:t xml:space="preserve">       a) </w:t>
            </w:r>
            <w:r w:rsidR="00887FCB">
              <w:t xml:space="preserve">Engaging parents and handling </w:t>
            </w:r>
            <w:r w:rsidR="009E19EF">
              <w:t>waiting room drama</w:t>
            </w:r>
          </w:p>
          <w:p w14:paraId="0E7CC300" w14:textId="05D9F33C" w:rsidR="009E19EF" w:rsidRDefault="009E19EF" w:rsidP="00FB1380">
            <w:pPr>
              <w:pStyle w:val="ListParagraph"/>
              <w:spacing w:line="240" w:lineRule="auto"/>
              <w:ind w:left="360" w:hanging="390"/>
            </w:pPr>
            <w:r>
              <w:t xml:space="preserve">       b) Creating a safe environment </w:t>
            </w:r>
            <w:r w:rsidR="00BF7667">
              <w:t xml:space="preserve">in which to learn, both physical and emotionally. </w:t>
            </w:r>
          </w:p>
          <w:p w14:paraId="15550876" w14:textId="258D53C4" w:rsidR="00BF7667" w:rsidRDefault="00BF7667" w:rsidP="00FB1380">
            <w:pPr>
              <w:pStyle w:val="ListParagraph"/>
              <w:spacing w:line="240" w:lineRule="auto"/>
              <w:ind w:left="360" w:hanging="390"/>
            </w:pPr>
            <w:r>
              <w:t xml:space="preserve">       c) Classroom behavior</w:t>
            </w:r>
          </w:p>
          <w:p w14:paraId="39D34C30" w14:textId="4B60D56A" w:rsidR="00F63EEA" w:rsidRDefault="00F63EEA" w:rsidP="00FB1380">
            <w:pPr>
              <w:pStyle w:val="ListParagraph"/>
              <w:spacing w:line="240" w:lineRule="auto"/>
              <w:ind w:left="360" w:hanging="390"/>
            </w:pPr>
            <w:r>
              <w:t xml:space="preserve">               </w:t>
            </w:r>
            <w:proofErr w:type="spellStart"/>
            <w:r w:rsidR="00E370BC">
              <w:t>i</w:t>
            </w:r>
            <w:proofErr w:type="spellEnd"/>
            <w:r w:rsidR="00E370BC">
              <w:t>. Engaging Students</w:t>
            </w:r>
          </w:p>
          <w:p w14:paraId="5CE8134E" w14:textId="33C77465" w:rsidR="00E370BC" w:rsidRDefault="00E370BC" w:rsidP="00FB1380">
            <w:pPr>
              <w:pStyle w:val="ListParagraph"/>
              <w:spacing w:line="240" w:lineRule="auto"/>
              <w:ind w:left="360" w:hanging="390"/>
            </w:pPr>
            <w:r>
              <w:t xml:space="preserve">               ii</w:t>
            </w:r>
            <w:r w:rsidR="00697A2D">
              <w:t xml:space="preserve">. </w:t>
            </w:r>
            <w:r w:rsidR="00056BA1">
              <w:t xml:space="preserve">Dealing with various levels within the same classroom. </w:t>
            </w:r>
          </w:p>
          <w:p w14:paraId="5A0562A1" w14:textId="5316F229" w:rsidR="000F4A24" w:rsidRDefault="00EE5209" w:rsidP="00FB1380">
            <w:pPr>
              <w:pStyle w:val="ListParagraph"/>
              <w:spacing w:line="240" w:lineRule="auto"/>
              <w:ind w:left="360" w:hanging="390"/>
            </w:pPr>
            <w:r>
              <w:t xml:space="preserve">               iii. H</w:t>
            </w:r>
            <w:r w:rsidR="00056BA1">
              <w:t xml:space="preserve">ow to teach to the </w:t>
            </w:r>
            <w:r w:rsidR="00B30A71">
              <w:t xml:space="preserve">multi-level classroom. </w:t>
            </w:r>
          </w:p>
          <w:p w14:paraId="73D2D806" w14:textId="0B709A15" w:rsidR="00EA1F41" w:rsidRDefault="00EA1F41" w:rsidP="00FB1380">
            <w:pPr>
              <w:pStyle w:val="ListParagraph"/>
              <w:spacing w:line="240" w:lineRule="auto"/>
              <w:ind w:left="360" w:hanging="390"/>
            </w:pPr>
            <w:r>
              <w:t xml:space="preserve">       </w:t>
            </w:r>
          </w:p>
        </w:tc>
      </w:tr>
    </w:tbl>
    <w:p w14:paraId="48B1CD32" w14:textId="1529924B" w:rsidR="00F64260" w:rsidRDefault="00F64260" w:rsidP="003C22B6">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24751EA0" w:rsidR="00115A68" w:rsidRDefault="000F068B" w:rsidP="0015571B">
            <w:pPr>
              <w:spacing w:line="240" w:lineRule="auto"/>
            </w:pPr>
            <w:r>
              <w:t>Angelica Cardente-Vessella</w:t>
            </w:r>
          </w:p>
        </w:tc>
        <w:tc>
          <w:tcPr>
            <w:tcW w:w="3279" w:type="dxa"/>
            <w:vAlign w:val="center"/>
          </w:tcPr>
          <w:p w14:paraId="0730C1D0" w14:textId="564F9B5C" w:rsidR="00115A68" w:rsidRDefault="00115A68" w:rsidP="0015571B">
            <w:pPr>
              <w:spacing w:line="240" w:lineRule="auto"/>
            </w:pPr>
            <w:r>
              <w:t xml:space="preserve">Program Director of </w:t>
            </w:r>
            <w:r w:rsidR="00BE70A2">
              <w:t>Dance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9440AF3" w:rsidR="00115A68" w:rsidRDefault="000F068B" w:rsidP="0015571B">
            <w:pPr>
              <w:spacing w:line="240" w:lineRule="auto"/>
            </w:pPr>
            <w:r>
              <w:t>Ian Greitzer</w:t>
            </w:r>
          </w:p>
        </w:tc>
        <w:tc>
          <w:tcPr>
            <w:tcW w:w="3279" w:type="dxa"/>
            <w:vAlign w:val="center"/>
          </w:tcPr>
          <w:p w14:paraId="2927DBCB" w14:textId="142D1E6D" w:rsidR="00115A68" w:rsidRDefault="00115A68" w:rsidP="0015571B">
            <w:pPr>
              <w:spacing w:line="240" w:lineRule="auto"/>
            </w:pPr>
            <w:r>
              <w:t xml:space="preserve">Chair </w:t>
            </w:r>
            <w:r w:rsidR="000F068B">
              <w:t xml:space="preserve">of Music, Theater, and Dance </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5510CCC" w:rsidR="00115A68" w:rsidRDefault="000F068B" w:rsidP="0015571B">
            <w:pPr>
              <w:spacing w:line="240" w:lineRule="auto"/>
            </w:pPr>
            <w:r>
              <w:t>Earl Simson</w:t>
            </w:r>
          </w:p>
        </w:tc>
        <w:tc>
          <w:tcPr>
            <w:tcW w:w="3279" w:type="dxa"/>
            <w:vAlign w:val="center"/>
          </w:tcPr>
          <w:p w14:paraId="229CC930" w14:textId="31303909" w:rsidR="00115A68" w:rsidRDefault="00115A68" w:rsidP="0015571B">
            <w:pPr>
              <w:spacing w:line="240" w:lineRule="auto"/>
            </w:pPr>
            <w:r>
              <w:t xml:space="preserve">Dean of </w:t>
            </w:r>
            <w:r w:rsidR="000F068B">
              <w:t>Faculty of Arts and Science</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21F1A" w14:textId="77777777" w:rsidR="00E32CD8" w:rsidRDefault="00E32CD8" w:rsidP="00FA78CA">
      <w:pPr>
        <w:spacing w:line="240" w:lineRule="auto"/>
      </w:pPr>
      <w:r>
        <w:separator/>
      </w:r>
    </w:p>
  </w:endnote>
  <w:endnote w:type="continuationSeparator" w:id="0">
    <w:p w14:paraId="1644F26C" w14:textId="77777777" w:rsidR="00E32CD8" w:rsidRDefault="00E32CD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C546" w14:textId="77777777" w:rsidR="00E32CD8" w:rsidRDefault="00E32CD8" w:rsidP="00FA78CA">
      <w:pPr>
        <w:spacing w:line="240" w:lineRule="auto"/>
      </w:pPr>
      <w:r>
        <w:separator/>
      </w:r>
    </w:p>
  </w:footnote>
  <w:footnote w:type="continuationSeparator" w:id="0">
    <w:p w14:paraId="69ADB82E" w14:textId="77777777" w:rsidR="00E32CD8" w:rsidRDefault="00E32CD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835C14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4084B">
      <w:rPr>
        <w:color w:val="4F6228"/>
      </w:rPr>
      <w:t>19-20-017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4084B">
      <w:rPr>
        <w:color w:val="4F6228"/>
      </w:rPr>
      <w:t>10/26/2019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071B"/>
    <w:rsid w:val="00033AFB"/>
    <w:rsid w:val="0004554C"/>
    <w:rsid w:val="000556B3"/>
    <w:rsid w:val="00056BA1"/>
    <w:rsid w:val="000810FF"/>
    <w:rsid w:val="000904B0"/>
    <w:rsid w:val="000A32EA"/>
    <w:rsid w:val="000A36CD"/>
    <w:rsid w:val="000A5628"/>
    <w:rsid w:val="000B1A4C"/>
    <w:rsid w:val="000D1497"/>
    <w:rsid w:val="000D21F2"/>
    <w:rsid w:val="000E2CBA"/>
    <w:rsid w:val="000F068B"/>
    <w:rsid w:val="000F4A24"/>
    <w:rsid w:val="001010FA"/>
    <w:rsid w:val="00101BA4"/>
    <w:rsid w:val="0010291E"/>
    <w:rsid w:val="00115A68"/>
    <w:rsid w:val="0011690A"/>
    <w:rsid w:val="00120C12"/>
    <w:rsid w:val="001278A4"/>
    <w:rsid w:val="00130AD7"/>
    <w:rsid w:val="0013176C"/>
    <w:rsid w:val="00131B87"/>
    <w:rsid w:val="00136981"/>
    <w:rsid w:val="00141350"/>
    <w:rsid w:val="001429AA"/>
    <w:rsid w:val="00161BA2"/>
    <w:rsid w:val="0016616C"/>
    <w:rsid w:val="00176C55"/>
    <w:rsid w:val="00181A4B"/>
    <w:rsid w:val="001A37FB"/>
    <w:rsid w:val="001A51ED"/>
    <w:rsid w:val="001B0BAB"/>
    <w:rsid w:val="001B2E3A"/>
    <w:rsid w:val="001E7CA6"/>
    <w:rsid w:val="0020058E"/>
    <w:rsid w:val="00237355"/>
    <w:rsid w:val="00241866"/>
    <w:rsid w:val="002578DB"/>
    <w:rsid w:val="0026461B"/>
    <w:rsid w:val="0026481C"/>
    <w:rsid w:val="0027634D"/>
    <w:rsid w:val="00281B43"/>
    <w:rsid w:val="00284473"/>
    <w:rsid w:val="00290E18"/>
    <w:rsid w:val="00292D43"/>
    <w:rsid w:val="00293639"/>
    <w:rsid w:val="00296BA1"/>
    <w:rsid w:val="0029768B"/>
    <w:rsid w:val="002A2F4D"/>
    <w:rsid w:val="002A3788"/>
    <w:rsid w:val="002B1FF7"/>
    <w:rsid w:val="002B24F6"/>
    <w:rsid w:val="002B7880"/>
    <w:rsid w:val="002C3D63"/>
    <w:rsid w:val="002D0316"/>
    <w:rsid w:val="002D194C"/>
    <w:rsid w:val="002F36B8"/>
    <w:rsid w:val="00301698"/>
    <w:rsid w:val="00310D95"/>
    <w:rsid w:val="003153C3"/>
    <w:rsid w:val="0034289C"/>
    <w:rsid w:val="00345149"/>
    <w:rsid w:val="00345DEC"/>
    <w:rsid w:val="0037124A"/>
    <w:rsid w:val="00376A8B"/>
    <w:rsid w:val="003A140D"/>
    <w:rsid w:val="003A3480"/>
    <w:rsid w:val="003A3E48"/>
    <w:rsid w:val="003A45F6"/>
    <w:rsid w:val="003B451C"/>
    <w:rsid w:val="003B4A52"/>
    <w:rsid w:val="003C1A54"/>
    <w:rsid w:val="003C22B6"/>
    <w:rsid w:val="003C511E"/>
    <w:rsid w:val="003D7372"/>
    <w:rsid w:val="003E33C0"/>
    <w:rsid w:val="003F099C"/>
    <w:rsid w:val="003F4E82"/>
    <w:rsid w:val="00402602"/>
    <w:rsid w:val="004105B6"/>
    <w:rsid w:val="004147DF"/>
    <w:rsid w:val="004254A0"/>
    <w:rsid w:val="004313E6"/>
    <w:rsid w:val="004403BD"/>
    <w:rsid w:val="00442EC8"/>
    <w:rsid w:val="00442EEA"/>
    <w:rsid w:val="004570CD"/>
    <w:rsid w:val="00470C41"/>
    <w:rsid w:val="004779B4"/>
    <w:rsid w:val="00480FAA"/>
    <w:rsid w:val="00486083"/>
    <w:rsid w:val="004A0050"/>
    <w:rsid w:val="004E57C5"/>
    <w:rsid w:val="004F6BF4"/>
    <w:rsid w:val="00517DB2"/>
    <w:rsid w:val="0054084B"/>
    <w:rsid w:val="005473BC"/>
    <w:rsid w:val="005873E3"/>
    <w:rsid w:val="005952B2"/>
    <w:rsid w:val="005B1049"/>
    <w:rsid w:val="005C09EA"/>
    <w:rsid w:val="005C23BD"/>
    <w:rsid w:val="005C3F83"/>
    <w:rsid w:val="005D0BA9"/>
    <w:rsid w:val="005D389E"/>
    <w:rsid w:val="005F2A05"/>
    <w:rsid w:val="006032B6"/>
    <w:rsid w:val="006337EB"/>
    <w:rsid w:val="00647D52"/>
    <w:rsid w:val="006560CE"/>
    <w:rsid w:val="00670869"/>
    <w:rsid w:val="006761E1"/>
    <w:rsid w:val="006970B0"/>
    <w:rsid w:val="00697A2D"/>
    <w:rsid w:val="006A1A93"/>
    <w:rsid w:val="006A2D74"/>
    <w:rsid w:val="006B20A9"/>
    <w:rsid w:val="006B60F2"/>
    <w:rsid w:val="006E3AF2"/>
    <w:rsid w:val="006E6680"/>
    <w:rsid w:val="006E68F0"/>
    <w:rsid w:val="006F7F90"/>
    <w:rsid w:val="00704CFF"/>
    <w:rsid w:val="00706745"/>
    <w:rsid w:val="007072F7"/>
    <w:rsid w:val="00714B57"/>
    <w:rsid w:val="00716EB4"/>
    <w:rsid w:val="0074235B"/>
    <w:rsid w:val="00743AD2"/>
    <w:rsid w:val="007445F4"/>
    <w:rsid w:val="00744EF3"/>
    <w:rsid w:val="007554DE"/>
    <w:rsid w:val="007579DC"/>
    <w:rsid w:val="007603A3"/>
    <w:rsid w:val="00760EA6"/>
    <w:rsid w:val="00766256"/>
    <w:rsid w:val="00795D54"/>
    <w:rsid w:val="00796AF7"/>
    <w:rsid w:val="007970C3"/>
    <w:rsid w:val="007A5702"/>
    <w:rsid w:val="007B10BE"/>
    <w:rsid w:val="007C49E5"/>
    <w:rsid w:val="007D1CD5"/>
    <w:rsid w:val="007D2D0C"/>
    <w:rsid w:val="007F3CE7"/>
    <w:rsid w:val="00805327"/>
    <w:rsid w:val="008122C6"/>
    <w:rsid w:val="0085229B"/>
    <w:rsid w:val="008555D8"/>
    <w:rsid w:val="008628B1"/>
    <w:rsid w:val="00865915"/>
    <w:rsid w:val="00872775"/>
    <w:rsid w:val="008745BA"/>
    <w:rsid w:val="00880392"/>
    <w:rsid w:val="008836DF"/>
    <w:rsid w:val="008847FE"/>
    <w:rsid w:val="00887FCB"/>
    <w:rsid w:val="0089234B"/>
    <w:rsid w:val="008927AF"/>
    <w:rsid w:val="0089400B"/>
    <w:rsid w:val="008A50AB"/>
    <w:rsid w:val="008B1F84"/>
    <w:rsid w:val="008B394A"/>
    <w:rsid w:val="008D52B7"/>
    <w:rsid w:val="008D5849"/>
    <w:rsid w:val="008E0FCD"/>
    <w:rsid w:val="008E3EFA"/>
    <w:rsid w:val="008F175C"/>
    <w:rsid w:val="009030CC"/>
    <w:rsid w:val="00905E67"/>
    <w:rsid w:val="00913143"/>
    <w:rsid w:val="0091318A"/>
    <w:rsid w:val="00936421"/>
    <w:rsid w:val="009458D2"/>
    <w:rsid w:val="00946B20"/>
    <w:rsid w:val="00953CED"/>
    <w:rsid w:val="0097341E"/>
    <w:rsid w:val="0098046D"/>
    <w:rsid w:val="00981DD1"/>
    <w:rsid w:val="00984B36"/>
    <w:rsid w:val="009A4E6F"/>
    <w:rsid w:val="009A58C1"/>
    <w:rsid w:val="009A6A51"/>
    <w:rsid w:val="009B4B02"/>
    <w:rsid w:val="009C1440"/>
    <w:rsid w:val="009C5344"/>
    <w:rsid w:val="009E19EF"/>
    <w:rsid w:val="009F029C"/>
    <w:rsid w:val="009F2F3E"/>
    <w:rsid w:val="00A01611"/>
    <w:rsid w:val="00A04A92"/>
    <w:rsid w:val="00A06E22"/>
    <w:rsid w:val="00A11DCD"/>
    <w:rsid w:val="00A32214"/>
    <w:rsid w:val="00A442D7"/>
    <w:rsid w:val="00A54564"/>
    <w:rsid w:val="00A54783"/>
    <w:rsid w:val="00A5525B"/>
    <w:rsid w:val="00A56D5F"/>
    <w:rsid w:val="00A6264E"/>
    <w:rsid w:val="00A703CD"/>
    <w:rsid w:val="00A7694E"/>
    <w:rsid w:val="00A76B76"/>
    <w:rsid w:val="00A83A6C"/>
    <w:rsid w:val="00A85BAB"/>
    <w:rsid w:val="00A87611"/>
    <w:rsid w:val="00A94B5A"/>
    <w:rsid w:val="00A960DC"/>
    <w:rsid w:val="00AA105E"/>
    <w:rsid w:val="00AA64F6"/>
    <w:rsid w:val="00AB359E"/>
    <w:rsid w:val="00AC3032"/>
    <w:rsid w:val="00AC39F3"/>
    <w:rsid w:val="00AD5DA5"/>
    <w:rsid w:val="00AD5DA8"/>
    <w:rsid w:val="00AE78C2"/>
    <w:rsid w:val="00AE7A3D"/>
    <w:rsid w:val="00B10AF2"/>
    <w:rsid w:val="00B12BAB"/>
    <w:rsid w:val="00B12D35"/>
    <w:rsid w:val="00B20954"/>
    <w:rsid w:val="00B24AAC"/>
    <w:rsid w:val="00B26F16"/>
    <w:rsid w:val="00B30A71"/>
    <w:rsid w:val="00B31C99"/>
    <w:rsid w:val="00B352E2"/>
    <w:rsid w:val="00B35315"/>
    <w:rsid w:val="00B4771F"/>
    <w:rsid w:val="00B4784B"/>
    <w:rsid w:val="00B50EF0"/>
    <w:rsid w:val="00B51B79"/>
    <w:rsid w:val="00B605CE"/>
    <w:rsid w:val="00B649C4"/>
    <w:rsid w:val="00B77369"/>
    <w:rsid w:val="00B82B64"/>
    <w:rsid w:val="00B85F49"/>
    <w:rsid w:val="00B862BF"/>
    <w:rsid w:val="00B87B39"/>
    <w:rsid w:val="00BB11B9"/>
    <w:rsid w:val="00BC42B6"/>
    <w:rsid w:val="00BE70A2"/>
    <w:rsid w:val="00BF1795"/>
    <w:rsid w:val="00BF30C5"/>
    <w:rsid w:val="00BF7667"/>
    <w:rsid w:val="00C02C34"/>
    <w:rsid w:val="00C03A24"/>
    <w:rsid w:val="00C0654C"/>
    <w:rsid w:val="00C0747C"/>
    <w:rsid w:val="00C11283"/>
    <w:rsid w:val="00C15F14"/>
    <w:rsid w:val="00C25F9D"/>
    <w:rsid w:val="00C30B0B"/>
    <w:rsid w:val="00C31E83"/>
    <w:rsid w:val="00C33C72"/>
    <w:rsid w:val="00C344AB"/>
    <w:rsid w:val="00C50106"/>
    <w:rsid w:val="00C518C1"/>
    <w:rsid w:val="00C53751"/>
    <w:rsid w:val="00C638D1"/>
    <w:rsid w:val="00C63F4F"/>
    <w:rsid w:val="00C672ED"/>
    <w:rsid w:val="00C7781C"/>
    <w:rsid w:val="00C94576"/>
    <w:rsid w:val="00C969FA"/>
    <w:rsid w:val="00C97577"/>
    <w:rsid w:val="00CA71A8"/>
    <w:rsid w:val="00CC03A7"/>
    <w:rsid w:val="00CC3E7A"/>
    <w:rsid w:val="00CC711D"/>
    <w:rsid w:val="00CD18DD"/>
    <w:rsid w:val="00CE68C6"/>
    <w:rsid w:val="00CF0458"/>
    <w:rsid w:val="00D56363"/>
    <w:rsid w:val="00D56C09"/>
    <w:rsid w:val="00D64DF4"/>
    <w:rsid w:val="00D65F02"/>
    <w:rsid w:val="00D722EC"/>
    <w:rsid w:val="00D75B84"/>
    <w:rsid w:val="00D75FF8"/>
    <w:rsid w:val="00D879DF"/>
    <w:rsid w:val="00D96C1E"/>
    <w:rsid w:val="00DA1CC6"/>
    <w:rsid w:val="00DA73A0"/>
    <w:rsid w:val="00DB1998"/>
    <w:rsid w:val="00DB23D4"/>
    <w:rsid w:val="00DB4D87"/>
    <w:rsid w:val="00DB63D4"/>
    <w:rsid w:val="00DD69AE"/>
    <w:rsid w:val="00DE2B7A"/>
    <w:rsid w:val="00DF4FCD"/>
    <w:rsid w:val="00DF7C07"/>
    <w:rsid w:val="00E32CD8"/>
    <w:rsid w:val="00E34AF4"/>
    <w:rsid w:val="00E356C4"/>
    <w:rsid w:val="00E36AF7"/>
    <w:rsid w:val="00E370BC"/>
    <w:rsid w:val="00E4755D"/>
    <w:rsid w:val="00E641DE"/>
    <w:rsid w:val="00E75778"/>
    <w:rsid w:val="00EA1F41"/>
    <w:rsid w:val="00EB0F0D"/>
    <w:rsid w:val="00EB33FD"/>
    <w:rsid w:val="00EB797B"/>
    <w:rsid w:val="00EC194E"/>
    <w:rsid w:val="00EC2810"/>
    <w:rsid w:val="00EC63A4"/>
    <w:rsid w:val="00EC7B24"/>
    <w:rsid w:val="00ED1712"/>
    <w:rsid w:val="00ED32CE"/>
    <w:rsid w:val="00EE5209"/>
    <w:rsid w:val="00F15B95"/>
    <w:rsid w:val="00F223AF"/>
    <w:rsid w:val="00F229E7"/>
    <w:rsid w:val="00F3256C"/>
    <w:rsid w:val="00F32980"/>
    <w:rsid w:val="00F36768"/>
    <w:rsid w:val="00F42F5D"/>
    <w:rsid w:val="00F463D6"/>
    <w:rsid w:val="00F557DA"/>
    <w:rsid w:val="00F62BE0"/>
    <w:rsid w:val="00F63EEA"/>
    <w:rsid w:val="00F64260"/>
    <w:rsid w:val="00F76206"/>
    <w:rsid w:val="00F77C4F"/>
    <w:rsid w:val="00F83364"/>
    <w:rsid w:val="00F871BA"/>
    <w:rsid w:val="00FA1C55"/>
    <w:rsid w:val="00FA6359"/>
    <w:rsid w:val="00FA6998"/>
    <w:rsid w:val="00FA769F"/>
    <w:rsid w:val="00FA78CA"/>
    <w:rsid w:val="00FB1042"/>
    <w:rsid w:val="00FB1380"/>
    <w:rsid w:val="00FB4406"/>
    <w:rsid w:val="00FC28D6"/>
    <w:rsid w:val="00FE550E"/>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67Z3ZXSPZZWZ-949-1077</_dlc_DocId>
    <_dlc_DocIdUrl xmlns="67887a43-7e4d-4c1c-91d7-15e417b1b8ab">
      <Url>https://w3.ric.edu/curriculum_committee/_layouts/15/DocIdRedir.aspx?ID=67Z3ZXSPZZWZ-949-1077</Url>
      <Description>67Z3ZXSPZZWZ-949-1077</Description>
    </_dlc_DocIdUrl>
  </documentManagement>
</p:properties>
</file>

<file path=customXml/itemProps1.xml><?xml version="1.0" encoding="utf-8"?>
<ds:datastoreItem xmlns:ds="http://schemas.openxmlformats.org/officeDocument/2006/customXml" ds:itemID="{42562096-062C-4BD8-9F16-ED91760A6875}"/>
</file>

<file path=customXml/itemProps2.xml><?xml version="1.0" encoding="utf-8"?>
<ds:datastoreItem xmlns:ds="http://schemas.openxmlformats.org/officeDocument/2006/customXml" ds:itemID="{9417D230-6F79-43B3-9FDC-8C398D3B9493}"/>
</file>

<file path=customXml/itemProps3.xml><?xml version="1.0" encoding="utf-8"?>
<ds:datastoreItem xmlns:ds="http://schemas.openxmlformats.org/officeDocument/2006/customXml" ds:itemID="{9BE8740A-ECA6-4A12-9FBB-0790C4D4BCC4}"/>
</file>

<file path=customXml/itemProps4.xml><?xml version="1.0" encoding="utf-8"?>
<ds:datastoreItem xmlns:ds="http://schemas.openxmlformats.org/officeDocument/2006/customXml" ds:itemID="{90831A74-A073-4F9F-80F9-F59556B8D8F9}"/>
</file>

<file path=docProps/app.xml><?xml version="1.0" encoding="utf-8"?>
<Properties xmlns="http://schemas.openxmlformats.org/officeDocument/2006/extended-properties" xmlns:vt="http://schemas.openxmlformats.org/officeDocument/2006/docPropsVTypes">
  <Template>Normal.dotm</Template>
  <TotalTime>46</TotalTime>
  <Pages>4</Pages>
  <Words>2456</Words>
  <Characters>13514</Characters>
  <Application>Microsoft Office Word</Application>
  <DocSecurity>0</DocSecurity>
  <Lines>519</Lines>
  <Paragraphs>319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117</cp:revision>
  <cp:lastPrinted>2015-10-02T15:20:00Z</cp:lastPrinted>
  <dcterms:created xsi:type="dcterms:W3CDTF">2019-10-03T15:51:00Z</dcterms:created>
  <dcterms:modified xsi:type="dcterms:W3CDTF">2019-11-02T16:04:00Z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f4fa0b26-a612-4124-905a-6924e0d5bd1c</vt:lpwstr>
  </property>
  <property fmtid="{D5CDD505-2E9C-101B-9397-08002B2CF9AE}" pid="8" name="ContentTypeId">
    <vt:lpwstr>0x0101009736D43DC7C38546B966A7508121890B</vt:lpwstr>
  </property>
</Properties>
</file>