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986B033" w14:textId="438ECA6B" w:rsidR="009B41C9" w:rsidRDefault="0091680A" w:rsidP="009B41C9">
            <w:pPr>
              <w:pStyle w:val="Heading5"/>
              <w:rPr>
                <w:b/>
              </w:rPr>
            </w:pPr>
            <w:bookmarkStart w:id="0" w:name="Proposal"/>
            <w:bookmarkEnd w:id="0"/>
            <w:r>
              <w:rPr>
                <w:b/>
              </w:rPr>
              <w:t>Danc 181</w:t>
            </w:r>
            <w:r w:rsidR="009B41C9">
              <w:rPr>
                <w:b/>
              </w:rPr>
              <w:t xml:space="preserve">: </w:t>
            </w:r>
            <w:r w:rsidR="00F6056F">
              <w:rPr>
                <w:b/>
              </w:rPr>
              <w:t>Dance company I</w:t>
            </w:r>
          </w:p>
          <w:p w14:paraId="31C4E2DD" w14:textId="182AA5EF" w:rsidR="009B41C9" w:rsidRDefault="009B41C9" w:rsidP="009B41C9">
            <w:pPr>
              <w:pStyle w:val="Heading5"/>
              <w:rPr>
                <w:b/>
              </w:rPr>
            </w:pPr>
            <w:r>
              <w:rPr>
                <w:b/>
              </w:rPr>
              <w:t>dANC 281:</w:t>
            </w:r>
            <w:r w:rsidR="00F6056F">
              <w:rPr>
                <w:b/>
              </w:rPr>
              <w:t xml:space="preserve"> dance company ii</w:t>
            </w:r>
          </w:p>
          <w:p w14:paraId="3DD8DB7A" w14:textId="0EA2603F" w:rsidR="00A723D6" w:rsidRPr="00A723D6" w:rsidRDefault="009B41C9" w:rsidP="00A723D6">
            <w:pPr>
              <w:pStyle w:val="Heading5"/>
              <w:rPr>
                <w:b/>
              </w:rPr>
            </w:pPr>
            <w:r>
              <w:rPr>
                <w:b/>
              </w:rPr>
              <w:t xml:space="preserve">DANC 381: </w:t>
            </w:r>
            <w:r w:rsidR="00F6056F">
              <w:rPr>
                <w:b/>
              </w:rPr>
              <w:t>dance company iii</w:t>
            </w:r>
            <w:r w:rsidR="00A723D6">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10B4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3BD4B3F" w:rsidR="00A723D6" w:rsidRPr="00A723D6" w:rsidRDefault="00A723D6" w:rsidP="00A723D6">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4226DBF"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1AB4A73" w:rsidR="00F64260" w:rsidRPr="00B605CE" w:rsidRDefault="0091680A" w:rsidP="00B862BF">
            <w:pPr>
              <w:rPr>
                <w:b/>
              </w:rPr>
            </w:pPr>
            <w:bookmarkStart w:id="7" w:name="Originator"/>
            <w:bookmarkEnd w:id="7"/>
            <w:r>
              <w:rPr>
                <w:b/>
              </w:rPr>
              <w:t>Angelica Cardente-Vessella</w:t>
            </w:r>
          </w:p>
        </w:tc>
        <w:tc>
          <w:tcPr>
            <w:tcW w:w="1210" w:type="pct"/>
          </w:tcPr>
          <w:p w14:paraId="6FEB8972" w14:textId="77777777" w:rsidR="00F64260" w:rsidRDefault="00510B43"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91680A">
              <w:rPr>
                <w:rStyle w:val="Hyperlink"/>
              </w:rPr>
              <w:t xml:space="preserve"> </w:t>
            </w:r>
          </w:p>
          <w:p w14:paraId="788D9512" w14:textId="50CA2D76" w:rsidR="0091680A" w:rsidRPr="00946B20" w:rsidRDefault="0091680A" w:rsidP="00B862BF">
            <w:r>
              <w:t>M</w:t>
            </w:r>
            <w:r w:rsidR="00F6056F">
              <w:t>usic, Theatre, and Dance</w:t>
            </w:r>
          </w:p>
        </w:tc>
        <w:tc>
          <w:tcPr>
            <w:tcW w:w="1519" w:type="pct"/>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5764706" w14:textId="0B95D543" w:rsidR="00DB6839" w:rsidRDefault="003E511E">
            <w:pPr>
              <w:spacing w:line="240" w:lineRule="auto"/>
              <w:rPr>
                <w:b/>
              </w:rPr>
            </w:pPr>
            <w:r>
              <w:rPr>
                <w:b/>
              </w:rPr>
              <w:t>The courses</w:t>
            </w:r>
            <w:r w:rsidR="005D20BC">
              <w:rPr>
                <w:b/>
              </w:rPr>
              <w:t xml:space="preserve"> D</w:t>
            </w:r>
            <w:r w:rsidR="00F6056F">
              <w:rPr>
                <w:b/>
              </w:rPr>
              <w:t>ANC</w:t>
            </w:r>
            <w:r w:rsidR="005D20BC">
              <w:rPr>
                <w:b/>
              </w:rPr>
              <w:t xml:space="preserve"> 181,28</w:t>
            </w:r>
            <w:r w:rsidR="00F6056F">
              <w:rPr>
                <w:b/>
              </w:rPr>
              <w:t xml:space="preserve">1 &amp; </w:t>
            </w:r>
            <w:r w:rsidR="005D20BC">
              <w:rPr>
                <w:b/>
              </w:rPr>
              <w:t xml:space="preserve">381 </w:t>
            </w:r>
            <w:r w:rsidR="00F6056F">
              <w:rPr>
                <w:b/>
              </w:rPr>
              <w:t>D</w:t>
            </w:r>
            <w:r w:rsidR="005D20BC">
              <w:rPr>
                <w:b/>
              </w:rPr>
              <w:t xml:space="preserve">ance </w:t>
            </w:r>
            <w:r w:rsidR="00F6056F">
              <w:rPr>
                <w:b/>
              </w:rPr>
              <w:t>C</w:t>
            </w:r>
            <w:r w:rsidR="005D20BC">
              <w:rPr>
                <w:b/>
              </w:rPr>
              <w:t>ompany</w:t>
            </w:r>
            <w:r w:rsidR="00F6056F">
              <w:rPr>
                <w:b/>
              </w:rPr>
              <w:t xml:space="preserve"> I, II, &amp; III</w:t>
            </w:r>
            <w:r>
              <w:rPr>
                <w:b/>
              </w:rPr>
              <w:t xml:space="preserve"> will remain the same in content, however, currently these courses are offered in the spring semester where </w:t>
            </w:r>
            <w:r w:rsidR="00F6056F">
              <w:rPr>
                <w:b/>
              </w:rPr>
              <w:t>student</w:t>
            </w:r>
            <w:r>
              <w:rPr>
                <w:b/>
              </w:rPr>
              <w:t>s receive</w:t>
            </w:r>
            <w:r w:rsidR="0091680A">
              <w:rPr>
                <w:b/>
              </w:rPr>
              <w:t xml:space="preserve"> 1</w:t>
            </w:r>
            <w:r w:rsidR="005D20BC">
              <w:rPr>
                <w:b/>
              </w:rPr>
              <w:t xml:space="preserve"> </w:t>
            </w:r>
            <w:r w:rsidR="00F6056F">
              <w:rPr>
                <w:b/>
              </w:rPr>
              <w:t xml:space="preserve">credit for the </w:t>
            </w:r>
            <w:r w:rsidR="00826B25">
              <w:rPr>
                <w:b/>
              </w:rPr>
              <w:t>participation in dance</w:t>
            </w:r>
            <w:r w:rsidR="00F6056F">
              <w:rPr>
                <w:b/>
              </w:rPr>
              <w:t xml:space="preserve">. However, to achieve this 1 credit and to receive a grade, </w:t>
            </w:r>
            <w:r w:rsidR="008D0E52">
              <w:rPr>
                <w:b/>
              </w:rPr>
              <w:t>d</w:t>
            </w:r>
            <w:r w:rsidR="0091680A">
              <w:rPr>
                <w:b/>
              </w:rPr>
              <w:t xml:space="preserve">ance students </w:t>
            </w:r>
            <w:r w:rsidR="008D0E52">
              <w:rPr>
                <w:b/>
              </w:rPr>
              <w:t>must</w:t>
            </w:r>
            <w:r w:rsidR="0091680A">
              <w:rPr>
                <w:b/>
              </w:rPr>
              <w:t xml:space="preserve"> attend regular dance company rehearsals in the fall </w:t>
            </w:r>
            <w:r w:rsidR="00826B25">
              <w:rPr>
                <w:b/>
              </w:rPr>
              <w:t>as well as the spring. T</w:t>
            </w:r>
            <w:r w:rsidR="00F6056F">
              <w:rPr>
                <w:b/>
              </w:rPr>
              <w:t xml:space="preserve">he current program does not allow credit </w:t>
            </w:r>
            <w:r>
              <w:rPr>
                <w:b/>
              </w:rPr>
              <w:t xml:space="preserve">for participation in the Dance Company, though fall is required, </w:t>
            </w:r>
            <w:r w:rsidR="00F6056F">
              <w:rPr>
                <w:b/>
              </w:rPr>
              <w:t xml:space="preserve">in the fall semester. </w:t>
            </w:r>
            <w:r w:rsidR="0091680A">
              <w:rPr>
                <w:b/>
              </w:rPr>
              <w:t xml:space="preserve"> </w:t>
            </w:r>
          </w:p>
          <w:p w14:paraId="3CF50616" w14:textId="77777777" w:rsidR="00DB6839" w:rsidRDefault="00DB6839">
            <w:pPr>
              <w:spacing w:line="240" w:lineRule="auto"/>
              <w:rPr>
                <w:b/>
              </w:rPr>
            </w:pPr>
          </w:p>
          <w:p w14:paraId="32CF7281" w14:textId="34A04CBB" w:rsidR="00F64260" w:rsidRDefault="00DB6839">
            <w:pPr>
              <w:spacing w:line="240" w:lineRule="auto"/>
              <w:rPr>
                <w:b/>
              </w:rPr>
            </w:pPr>
            <w:r>
              <w:rPr>
                <w:b/>
              </w:rPr>
              <w:t xml:space="preserve">By making </w:t>
            </w:r>
            <w:r w:rsidR="00826B25">
              <w:rPr>
                <w:b/>
              </w:rPr>
              <w:t>levels I, II, &amp; III of Dance Company</w:t>
            </w:r>
            <w:r>
              <w:rPr>
                <w:b/>
              </w:rPr>
              <w:t xml:space="preserve"> repeatable, students will be </w:t>
            </w:r>
            <w:r w:rsidR="00826B25">
              <w:rPr>
                <w:b/>
              </w:rPr>
              <w:t>able</w:t>
            </w:r>
            <w:r>
              <w:rPr>
                <w:b/>
              </w:rPr>
              <w:t xml:space="preserve"> to enroll in these courses in </w:t>
            </w:r>
            <w:r w:rsidR="00D64038">
              <w:rPr>
                <w:b/>
              </w:rPr>
              <w:t xml:space="preserve">both </w:t>
            </w:r>
            <w:r>
              <w:rPr>
                <w:b/>
              </w:rPr>
              <w:t>the fall spring</w:t>
            </w:r>
            <w:r w:rsidR="008F501F">
              <w:rPr>
                <w:b/>
              </w:rPr>
              <w:t xml:space="preserve"> semesters</w:t>
            </w:r>
            <w:r>
              <w:rPr>
                <w:b/>
              </w:rPr>
              <w:t xml:space="preserve">.  </w:t>
            </w:r>
            <w:r w:rsidR="0091680A">
              <w:rPr>
                <w:b/>
              </w:rPr>
              <w:t>This proposal allo</w:t>
            </w:r>
            <w:r w:rsidR="00826B25">
              <w:rPr>
                <w:b/>
              </w:rPr>
              <w:t>ws</w:t>
            </w:r>
            <w:r w:rsidR="0091680A">
              <w:rPr>
                <w:b/>
              </w:rPr>
              <w:t xml:space="preserve"> </w:t>
            </w:r>
            <w:r w:rsidR="00826B25">
              <w:rPr>
                <w:b/>
              </w:rPr>
              <w:t>students to receive</w:t>
            </w:r>
            <w:r w:rsidR="0091680A">
              <w:rPr>
                <w:b/>
              </w:rPr>
              <w:t xml:space="preserve"> credit for the work they are already executing</w:t>
            </w:r>
            <w:r>
              <w:rPr>
                <w:b/>
              </w:rPr>
              <w:t xml:space="preserve"> in the fall semester</w:t>
            </w:r>
            <w:r w:rsidR="008D0E52">
              <w:rPr>
                <w:b/>
              </w:rPr>
              <w:t xml:space="preserve">, </w:t>
            </w:r>
            <w:r w:rsidR="00826B25">
              <w:rPr>
                <w:b/>
              </w:rPr>
              <w:t xml:space="preserve">which equates to </w:t>
            </w:r>
            <w:r w:rsidR="008D0E52">
              <w:rPr>
                <w:b/>
              </w:rPr>
              <w:t>a mandatory 6 hours per week</w:t>
            </w:r>
            <w:r w:rsidR="00826B25">
              <w:rPr>
                <w:b/>
              </w:rPr>
              <w:t xml:space="preserve"> in both semesters.</w:t>
            </w:r>
            <w:r w:rsidR="00641A53">
              <w:rPr>
                <w:b/>
              </w:rPr>
              <w:t xml:space="preserve"> These courses are mandatory for Dance Majors and electives for Dance Minors. </w:t>
            </w:r>
            <w:r w:rsidR="00826B25">
              <w:rPr>
                <w:b/>
              </w:rPr>
              <w:t xml:space="preserve"> </w:t>
            </w:r>
          </w:p>
          <w:p w14:paraId="04AC78C8" w14:textId="67A231C6" w:rsidR="002124FD" w:rsidRDefault="002124FD">
            <w:pPr>
              <w:spacing w:line="240" w:lineRule="auto"/>
              <w:rPr>
                <w:b/>
              </w:rPr>
            </w:pPr>
          </w:p>
          <w:p w14:paraId="545C5DB5" w14:textId="7DF7BFD7" w:rsidR="002124FD" w:rsidRDefault="002124FD">
            <w:pPr>
              <w:spacing w:line="240" w:lineRule="auto"/>
              <w:rPr>
                <w:b/>
              </w:rPr>
            </w:pPr>
            <w:r>
              <w:rPr>
                <w:b/>
              </w:rPr>
              <w:t xml:space="preserve">Dance Majors will be required to </w:t>
            </w:r>
            <w:r w:rsidR="00D96964">
              <w:rPr>
                <w:b/>
              </w:rPr>
              <w:t xml:space="preserve">take a total of 7 semesters of </w:t>
            </w:r>
            <w:r w:rsidR="00BD2480">
              <w:rPr>
                <w:b/>
              </w:rPr>
              <w:t>dance company</w:t>
            </w:r>
            <w:r w:rsidR="002B3885">
              <w:rPr>
                <w:b/>
              </w:rPr>
              <w:t xml:space="preserve"> or DANC 181 (</w:t>
            </w:r>
            <w:r w:rsidR="009C30EF">
              <w:rPr>
                <w:b/>
              </w:rPr>
              <w:t xml:space="preserve">2 semesters), </w:t>
            </w:r>
            <w:r w:rsidR="004E11E5">
              <w:rPr>
                <w:b/>
              </w:rPr>
              <w:t>DANC 281 (2 semesters), &amp; DANC 381 (3 semesters)</w:t>
            </w:r>
            <w:r w:rsidR="00232F3A">
              <w:rPr>
                <w:b/>
              </w:rPr>
              <w:t>.</w:t>
            </w:r>
            <w:r w:rsidR="004E11E5">
              <w:rPr>
                <w:b/>
              </w:rPr>
              <w:t xml:space="preserve"> </w:t>
            </w:r>
          </w:p>
          <w:p w14:paraId="5ED72C5E" w14:textId="7FCE02C3" w:rsidR="00A723D6" w:rsidRDefault="00A723D6">
            <w:pPr>
              <w:spacing w:line="240" w:lineRule="auto"/>
              <w:rPr>
                <w:b/>
              </w:rPr>
            </w:pPr>
          </w:p>
          <w:p w14:paraId="1D4CF345" w14:textId="4D9068A1" w:rsidR="00A723D6" w:rsidRDefault="00A723D6">
            <w:pPr>
              <w:spacing w:line="240" w:lineRule="auto"/>
              <w:rPr>
                <w:b/>
              </w:rPr>
            </w:pPr>
            <w:r>
              <w:rPr>
                <w:b/>
              </w:rPr>
              <w:t>This proposal also changes the pre-requisite from “…with consent of the instructor.” to “…with consent of the Director of Dance.”</w:t>
            </w:r>
          </w:p>
          <w:p w14:paraId="41EFFC68" w14:textId="77777777" w:rsidR="00F64260" w:rsidRPr="00FA6998" w:rsidRDefault="00F64260" w:rsidP="002347B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6F3669" w:rsidR="00517DB2" w:rsidRPr="00B649C4" w:rsidRDefault="00826B25" w:rsidP="00517DB2">
            <w:pPr>
              <w:rPr>
                <w:b/>
              </w:rPr>
            </w:pPr>
            <w:bookmarkStart w:id="10" w:name="student_impact"/>
            <w:bookmarkEnd w:id="10"/>
            <w:r>
              <w:rPr>
                <w:b/>
              </w:rPr>
              <w:t>Dance Company s</w:t>
            </w:r>
            <w:r w:rsidR="0091680A">
              <w:rPr>
                <w:b/>
              </w:rPr>
              <w:t>tudents will now earn credit for work completed in the fall term as well as in the spring</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3F865DF" w:rsidR="00517DB2" w:rsidRPr="00B649C4" w:rsidRDefault="0091680A"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10B4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EFE4E2B" w:rsidR="008D52B7" w:rsidRPr="00C25F9D" w:rsidRDefault="00826B2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10B4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20E8886" w:rsidR="008D52B7" w:rsidRPr="00C25F9D" w:rsidRDefault="00826B25" w:rsidP="008D52B7">
            <w:pPr>
              <w:rPr>
                <w:b/>
              </w:rPr>
            </w:pPr>
            <w:r>
              <w:rPr>
                <w:b/>
              </w:rPr>
              <w:t xml:space="preserve">None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10B4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E2D4FCF" w:rsidR="008D52B7" w:rsidRPr="00C25F9D" w:rsidRDefault="00826B2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10B4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B1A67EA" w:rsidR="008D52B7" w:rsidRPr="00C25F9D" w:rsidRDefault="002347B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CEC936" w:rsidR="00F64260" w:rsidRPr="00B605CE" w:rsidRDefault="002347BB" w:rsidP="00B862BF">
            <w:pPr>
              <w:rPr>
                <w:b/>
              </w:rPr>
            </w:pPr>
            <w:bookmarkStart w:id="12" w:name="date_submitted"/>
            <w:bookmarkEnd w:id="12"/>
            <w:proofErr w:type="gramStart"/>
            <w:r>
              <w:rPr>
                <w:b/>
              </w:rPr>
              <w:t xml:space="preserve">Fall </w:t>
            </w:r>
            <w:r w:rsidR="00826B25">
              <w:rPr>
                <w:b/>
              </w:rPr>
              <w:t xml:space="preserve"> 2020</w:t>
            </w:r>
            <w:proofErr w:type="gramEnd"/>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3A8D33E5" w14:textId="77777777" w:rsidR="00F64260" w:rsidRDefault="00641A53" w:rsidP="001429AA">
            <w:pPr>
              <w:spacing w:line="240" w:lineRule="auto"/>
              <w:rPr>
                <w:b/>
              </w:rPr>
            </w:pPr>
            <w:r>
              <w:rPr>
                <w:b/>
              </w:rPr>
              <w:t>DANC 181</w:t>
            </w:r>
          </w:p>
          <w:p w14:paraId="28AD12EE" w14:textId="77777777" w:rsidR="00641A53" w:rsidRDefault="00641A53" w:rsidP="001429AA">
            <w:pPr>
              <w:spacing w:line="240" w:lineRule="auto"/>
              <w:rPr>
                <w:b/>
              </w:rPr>
            </w:pPr>
            <w:r>
              <w:rPr>
                <w:b/>
              </w:rPr>
              <w:t>DANC 281</w:t>
            </w:r>
          </w:p>
          <w:p w14:paraId="6540064C" w14:textId="28412D1A" w:rsidR="00641A53" w:rsidRPr="009F029C" w:rsidRDefault="00641A53" w:rsidP="001429AA">
            <w:pPr>
              <w:spacing w:line="240" w:lineRule="auto"/>
              <w:rPr>
                <w:b/>
              </w:rPr>
            </w:pPr>
            <w:r>
              <w:rPr>
                <w:b/>
              </w:rPr>
              <w:t>DANC 381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F5A1BA2" w14:textId="77777777" w:rsidR="00F64260" w:rsidRDefault="00641A53" w:rsidP="001429AA">
            <w:pPr>
              <w:spacing w:line="240" w:lineRule="auto"/>
              <w:rPr>
                <w:b/>
              </w:rPr>
            </w:pPr>
            <w:r>
              <w:rPr>
                <w:b/>
              </w:rPr>
              <w:t>Dance Company I</w:t>
            </w:r>
          </w:p>
          <w:p w14:paraId="5404FAB4" w14:textId="77777777" w:rsidR="00641A53" w:rsidRDefault="00641A53" w:rsidP="001429AA">
            <w:pPr>
              <w:spacing w:line="240" w:lineRule="auto"/>
              <w:rPr>
                <w:b/>
              </w:rPr>
            </w:pPr>
            <w:r>
              <w:rPr>
                <w:b/>
              </w:rPr>
              <w:t>Dance Company II</w:t>
            </w:r>
          </w:p>
          <w:p w14:paraId="2B9DB727" w14:textId="659886B6" w:rsidR="00641A53" w:rsidRPr="009F029C" w:rsidRDefault="00641A53" w:rsidP="001429AA">
            <w:pPr>
              <w:spacing w:line="240" w:lineRule="auto"/>
              <w:rPr>
                <w:b/>
              </w:rPr>
            </w:pPr>
            <w:r>
              <w:rPr>
                <w:b/>
              </w:rPr>
              <w:t>Dance Company III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3C44286" w:rsidR="00F64260" w:rsidRPr="002347BB" w:rsidRDefault="002347BB" w:rsidP="002347BB">
            <w:pPr>
              <w:pStyle w:val="NormalWeb"/>
              <w:rPr>
                <w:rFonts w:asciiTheme="minorHAnsi" w:hAnsiTheme="minorHAnsi"/>
                <w:b/>
                <w:sz w:val="22"/>
                <w:szCs w:val="22"/>
              </w:rPr>
            </w:pPr>
            <w:bookmarkStart w:id="16" w:name="description"/>
            <w:bookmarkEnd w:id="16"/>
            <w:r w:rsidRPr="002347BB">
              <w:rPr>
                <w:rFonts w:asciiTheme="minorHAnsi" w:hAnsiTheme="minorHAnsi"/>
                <w:b/>
                <w:sz w:val="22"/>
                <w:szCs w:val="22"/>
              </w:rPr>
              <w:t>Credit is available to all qualified students who participate for the full academic year.</w:t>
            </w:r>
          </w:p>
        </w:tc>
        <w:tc>
          <w:tcPr>
            <w:tcW w:w="3924" w:type="dxa"/>
            <w:noWrap/>
          </w:tcPr>
          <w:p w14:paraId="51C7BE85" w14:textId="05831FA4" w:rsidR="00F64260" w:rsidRPr="009F029C" w:rsidRDefault="00CF1B67" w:rsidP="001429AA">
            <w:pPr>
              <w:spacing w:line="240" w:lineRule="auto"/>
              <w:rPr>
                <w:b/>
              </w:rPr>
            </w:pPr>
            <w:r>
              <w:rPr>
                <w:b/>
                <w:bCs/>
              </w:rPr>
              <w:t>Th</w:t>
            </w:r>
            <w:r>
              <w:rPr>
                <w:b/>
                <w:bCs/>
              </w:rPr>
              <w:t>is</w:t>
            </w:r>
            <w:r>
              <w:rPr>
                <w:b/>
                <w:bCs/>
              </w:rPr>
              <w:t xml:space="preserve"> course </w:t>
            </w:r>
            <w:r>
              <w:rPr>
                <w:b/>
                <w:bCs/>
              </w:rPr>
              <w:t>is</w:t>
            </w:r>
            <w:r>
              <w:rPr>
                <w:b/>
                <w:bCs/>
              </w:rPr>
              <w:t xml:space="preserve"> offered </w:t>
            </w:r>
            <w:r w:rsidRPr="00306073">
              <w:rPr>
                <w:b/>
                <w:bCs/>
              </w:rPr>
              <w:t>to all qualified students by audition</w:t>
            </w:r>
            <w:r>
              <w:rPr>
                <w:b/>
                <w:bCs/>
              </w:rPr>
              <w:t>.</w:t>
            </w:r>
            <w:r w:rsidR="002347BB">
              <w:rPr>
                <w:b/>
              </w:rPr>
              <w:t xml:space="preserve"> May be repeated for credit.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044304A" w:rsidR="00F64260" w:rsidRPr="009F029C" w:rsidRDefault="00641A53" w:rsidP="001429AA">
            <w:pPr>
              <w:spacing w:line="240" w:lineRule="auto"/>
              <w:rPr>
                <w:b/>
              </w:rPr>
            </w:pPr>
            <w:bookmarkStart w:id="17" w:name="prereqs"/>
            <w:bookmarkEnd w:id="17"/>
            <w:r>
              <w:rPr>
                <w:b/>
              </w:rPr>
              <w:t>Membership in the Dance Company or consent of the instructor</w:t>
            </w:r>
          </w:p>
        </w:tc>
        <w:tc>
          <w:tcPr>
            <w:tcW w:w="3924" w:type="dxa"/>
            <w:noWrap/>
          </w:tcPr>
          <w:p w14:paraId="4DA91B44" w14:textId="3E832701" w:rsidR="00F64260" w:rsidRPr="009F029C" w:rsidRDefault="00641A53" w:rsidP="001429AA">
            <w:pPr>
              <w:spacing w:line="240" w:lineRule="auto"/>
              <w:rPr>
                <w:b/>
              </w:rPr>
            </w:pPr>
            <w:r>
              <w:rPr>
                <w:b/>
              </w:rPr>
              <w:t>Membership in the Dance Company or consent of the Director of Dance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A8DA62E" w:rsidR="00F64260" w:rsidRPr="009F029C" w:rsidRDefault="00F64260" w:rsidP="000A36CD">
            <w:pPr>
              <w:spacing w:line="240" w:lineRule="auto"/>
              <w:rPr>
                <w:b/>
                <w:sz w:val="20"/>
              </w:rPr>
            </w:pPr>
            <w:r w:rsidRPr="009F029C">
              <w:rPr>
                <w:b/>
                <w:sz w:val="20"/>
              </w:rPr>
              <w:t xml:space="preserve">Spring  </w:t>
            </w:r>
          </w:p>
        </w:tc>
        <w:tc>
          <w:tcPr>
            <w:tcW w:w="3924" w:type="dxa"/>
            <w:noWrap/>
          </w:tcPr>
          <w:p w14:paraId="6C8D2300" w14:textId="406DBF1C" w:rsidR="00641A53" w:rsidRPr="009F029C" w:rsidRDefault="00F64260" w:rsidP="00641A53">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172CF56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8AF5D99" w:rsidR="00F64260" w:rsidRPr="009F029C" w:rsidRDefault="00641A53" w:rsidP="001429AA">
            <w:pPr>
              <w:spacing w:line="240" w:lineRule="auto"/>
              <w:rPr>
                <w:b/>
              </w:rPr>
            </w:pPr>
            <w:bookmarkStart w:id="18" w:name="contacthours"/>
            <w:bookmarkEnd w:id="18"/>
            <w:r>
              <w:rPr>
                <w:b/>
              </w:rPr>
              <w:t>6</w:t>
            </w:r>
          </w:p>
        </w:tc>
        <w:tc>
          <w:tcPr>
            <w:tcW w:w="3924" w:type="dxa"/>
            <w:noWrap/>
          </w:tcPr>
          <w:p w14:paraId="57D144B9" w14:textId="5AA6A207" w:rsidR="00F64260" w:rsidRPr="009F029C" w:rsidRDefault="00641A53" w:rsidP="001429AA">
            <w:pPr>
              <w:spacing w:line="240" w:lineRule="auto"/>
              <w:rPr>
                <w:b/>
              </w:rPr>
            </w:pPr>
            <w:r>
              <w:rPr>
                <w:b/>
              </w:rPr>
              <w:t>6</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5A2D284" w:rsidR="00F64260" w:rsidRPr="009F029C" w:rsidRDefault="00641A53" w:rsidP="001429AA">
            <w:pPr>
              <w:spacing w:line="240" w:lineRule="auto"/>
              <w:rPr>
                <w:b/>
              </w:rPr>
            </w:pPr>
            <w:bookmarkStart w:id="19" w:name="credits"/>
            <w:bookmarkEnd w:id="19"/>
            <w:r>
              <w:rPr>
                <w:b/>
              </w:rPr>
              <w:t>1</w:t>
            </w:r>
          </w:p>
        </w:tc>
        <w:tc>
          <w:tcPr>
            <w:tcW w:w="3924" w:type="dxa"/>
            <w:noWrap/>
          </w:tcPr>
          <w:p w14:paraId="7DD4CAFF" w14:textId="1272E1FB" w:rsidR="00F64260" w:rsidRPr="009F029C" w:rsidRDefault="00641A53"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C3EFEEA" w:rsidR="00F64260" w:rsidRPr="009F029C" w:rsidRDefault="00641A53" w:rsidP="001429AA">
            <w:pPr>
              <w:spacing w:line="240" w:lineRule="auto"/>
              <w:rPr>
                <w:rStyle w:val="TEXT"/>
              </w:rPr>
            </w:pPr>
            <w:bookmarkStart w:id="20" w:name="differences"/>
            <w:bookmarkEnd w:id="20"/>
            <w:r>
              <w:rPr>
                <w:rStyle w:val="TEXT"/>
              </w:rPr>
              <w:t xml:space="preserve">This is a large ensemble rehearsal course for members of the </w:t>
            </w:r>
            <w:proofErr w:type="spellStart"/>
            <w:r>
              <w:rPr>
                <w:rStyle w:val="TEXT"/>
              </w:rPr>
              <w:t>ric</w:t>
            </w:r>
            <w:proofErr w:type="spellEnd"/>
            <w:r>
              <w:rPr>
                <w:rStyle w:val="TEXT"/>
              </w:rPr>
              <w:t xml:space="preserve"> dance company, as a studio course</w:t>
            </w:r>
            <w:r w:rsidR="00B35C6E">
              <w:rPr>
                <w:rStyle w:val="TEXT"/>
              </w:rPr>
              <w:t>, much like music courses,</w:t>
            </w:r>
            <w:r>
              <w:rPr>
                <w:rStyle w:val="TEXT"/>
              </w:rPr>
              <w:t xml:space="preserve"> it is traditional that contact hours exceed credit hours. </w:t>
            </w:r>
            <w:r w:rsidR="007B47B8">
              <w:rPr>
                <w:rStyle w:val="TEXT"/>
              </w:rPr>
              <w:t xml:space="preserve"> </w:t>
            </w:r>
            <w:bookmarkStart w:id="21" w:name="_GoBack"/>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Pass/Fail  |  CR/NCR</w:t>
            </w:r>
          </w:p>
        </w:tc>
        <w:tc>
          <w:tcPr>
            <w:tcW w:w="3924" w:type="dxa"/>
            <w:noWrap/>
          </w:tcPr>
          <w:p w14:paraId="2CF717EE" w14:textId="5F8FE301"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7A9ABB" w:rsidR="00F64260" w:rsidRPr="009F029C" w:rsidRDefault="00F64260" w:rsidP="006B20A9">
            <w:pPr>
              <w:spacing w:line="240" w:lineRule="auto"/>
              <w:rPr>
                <w:b/>
                <w:sz w:val="20"/>
              </w:rPr>
            </w:pPr>
            <w:bookmarkStart w:id="22" w:name="instr_methods"/>
            <w:bookmarkEnd w:id="22"/>
          </w:p>
        </w:tc>
        <w:tc>
          <w:tcPr>
            <w:tcW w:w="3924" w:type="dxa"/>
            <w:noWrap/>
          </w:tcPr>
          <w:p w14:paraId="27D66483" w14:textId="6A283873" w:rsidR="00F64260" w:rsidRPr="009F029C" w:rsidRDefault="006B20A9" w:rsidP="00795D54">
            <w:pPr>
              <w:spacing w:line="240" w:lineRule="auto"/>
              <w:rPr>
                <w:b/>
                <w:sz w:val="20"/>
              </w:rPr>
            </w:pPr>
            <w:r>
              <w:rPr>
                <w:b/>
                <w:sz w:val="20"/>
              </w:rPr>
              <w:t xml:space="preserve">Studio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1FDC6CBC" w14:textId="77777777" w:rsidR="00FC0726" w:rsidRDefault="00F64260" w:rsidP="00A87611">
            <w:pPr>
              <w:spacing w:line="240" w:lineRule="auto"/>
              <w:rPr>
                <w:b/>
                <w:sz w:val="20"/>
              </w:rPr>
            </w:pPr>
            <w:bookmarkStart w:id="23" w:name="required"/>
            <w:bookmarkEnd w:id="23"/>
            <w:r w:rsidRPr="009F029C">
              <w:rPr>
                <w:b/>
                <w:sz w:val="20"/>
              </w:rPr>
              <w:t>Required for major</w:t>
            </w:r>
          </w:p>
          <w:p w14:paraId="57466F72" w14:textId="20B949FB" w:rsidR="00F64260" w:rsidRPr="009F029C" w:rsidRDefault="00F64260" w:rsidP="00A87611">
            <w:pPr>
              <w:spacing w:line="240" w:lineRule="auto"/>
              <w:rPr>
                <w:b/>
                <w:sz w:val="20"/>
              </w:rPr>
            </w:pPr>
            <w:r w:rsidRPr="009F029C">
              <w:rPr>
                <w:b/>
                <w:sz w:val="20"/>
              </w:rPr>
              <w:t xml:space="preserve">Restricted elective for minor   </w:t>
            </w:r>
          </w:p>
        </w:tc>
        <w:tc>
          <w:tcPr>
            <w:tcW w:w="3924" w:type="dxa"/>
            <w:noWrap/>
          </w:tcPr>
          <w:p w14:paraId="6D04C724" w14:textId="77777777" w:rsidR="00A723D6" w:rsidRDefault="00F64260" w:rsidP="001A51ED">
            <w:pPr>
              <w:spacing w:line="240" w:lineRule="auto"/>
              <w:rPr>
                <w:b/>
                <w:sz w:val="20"/>
              </w:rPr>
            </w:pPr>
            <w:r w:rsidRPr="009F029C">
              <w:rPr>
                <w:b/>
                <w:sz w:val="20"/>
              </w:rPr>
              <w:t>Required for major</w:t>
            </w:r>
          </w:p>
          <w:p w14:paraId="442E5788" w14:textId="2C8A269C" w:rsidR="00F64260" w:rsidRPr="009F029C" w:rsidRDefault="00F64260" w:rsidP="001A51ED">
            <w:pPr>
              <w:spacing w:line="240" w:lineRule="auto"/>
              <w:rPr>
                <w:b/>
                <w:sz w:val="20"/>
              </w:rPr>
            </w:pPr>
            <w:r w:rsidRPr="009F029C">
              <w:rPr>
                <w:b/>
                <w:sz w:val="20"/>
              </w:rPr>
              <w:t xml:space="preserve">Restricted elective for 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2B2B72E" w:rsidR="00F64260" w:rsidRPr="009F029C" w:rsidRDefault="00F3256C" w:rsidP="001429AA">
            <w:pPr>
              <w:spacing w:line="240" w:lineRule="auto"/>
              <w:rPr>
                <w:b/>
              </w:rPr>
            </w:pPr>
            <w:r>
              <w:rPr>
                <w:b/>
              </w:rPr>
              <w:t>NO</w:t>
            </w:r>
          </w:p>
        </w:tc>
        <w:tc>
          <w:tcPr>
            <w:tcW w:w="3924" w:type="dxa"/>
            <w:noWrap/>
          </w:tcPr>
          <w:p w14:paraId="41CF798F" w14:textId="1EABA45B"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825545C" w:rsidR="00984B36" w:rsidRDefault="00F3256C" w:rsidP="001A51ED">
            <w:pPr>
              <w:rPr>
                <w:rFonts w:ascii="MS Mincho" w:eastAsia="MS Mincho" w:hAnsi="MS Mincho" w:cs="MS Mincho"/>
                <w:b/>
                <w:sz w:val="20"/>
              </w:rPr>
            </w:pPr>
            <w:bookmarkStart w:id="24" w:name="ge"/>
            <w:bookmarkEnd w:id="24"/>
            <w:r>
              <w:rPr>
                <w:b/>
              </w:rPr>
              <w:t>NO</w:t>
            </w:r>
          </w:p>
          <w:p w14:paraId="071181E7" w14:textId="6557FCED" w:rsidR="00F64260" w:rsidRPr="009F029C" w:rsidRDefault="00F64260" w:rsidP="001A51ED">
            <w:pPr>
              <w:rPr>
                <w:b/>
                <w:sz w:val="20"/>
              </w:rPr>
            </w:pPr>
          </w:p>
        </w:tc>
        <w:tc>
          <w:tcPr>
            <w:tcW w:w="3924" w:type="dxa"/>
            <w:noWrap/>
          </w:tcPr>
          <w:p w14:paraId="411B25D5" w14:textId="39CCF76C"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687ABB5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1580AF4B" w:rsidR="00F64260" w:rsidRPr="009F029C" w:rsidRDefault="00F64260" w:rsidP="003E511E">
            <w:pPr>
              <w:spacing w:line="240" w:lineRule="auto"/>
              <w:rPr>
                <w:b/>
                <w:sz w:val="20"/>
              </w:rPr>
            </w:pPr>
            <w:bookmarkStart w:id="25" w:name="performance"/>
            <w:bookmarkEnd w:id="25"/>
            <w:r w:rsidRPr="009F029C">
              <w:rPr>
                <w:b/>
                <w:sz w:val="20"/>
              </w:rPr>
              <w:t xml:space="preserve">Attendance    </w:t>
            </w:r>
          </w:p>
          <w:p w14:paraId="760E3726" w14:textId="0588582C" w:rsidR="003E511E" w:rsidRPr="009F029C" w:rsidRDefault="00F64260" w:rsidP="003E511E">
            <w:pPr>
              <w:spacing w:line="240" w:lineRule="auto"/>
              <w:rPr>
                <w:b/>
                <w:sz w:val="20"/>
              </w:rPr>
            </w:pPr>
            <w:r w:rsidRPr="009F029C">
              <w:rPr>
                <w:b/>
                <w:sz w:val="20"/>
              </w:rPr>
              <w:t xml:space="preserve">Performance </w:t>
            </w:r>
            <w:r w:rsidR="00381BF7" w:rsidRPr="009F029C">
              <w:rPr>
                <w:b/>
                <w:sz w:val="20"/>
              </w:rPr>
              <w:t xml:space="preserve">Protocols </w:t>
            </w:r>
          </w:p>
          <w:p w14:paraId="1A66AF8F" w14:textId="04D18021" w:rsidR="00F64260" w:rsidRPr="009F029C" w:rsidRDefault="00F64260" w:rsidP="0027634D">
            <w:pPr>
              <w:spacing w:line="240" w:lineRule="auto"/>
              <w:rPr>
                <w:b/>
                <w:sz w:val="20"/>
              </w:rPr>
            </w:pPr>
          </w:p>
        </w:tc>
        <w:tc>
          <w:tcPr>
            <w:tcW w:w="3924" w:type="dxa"/>
            <w:noWrap/>
          </w:tcPr>
          <w:p w14:paraId="2207CD99" w14:textId="396CAF4B" w:rsidR="00F64260" w:rsidRPr="009F029C" w:rsidRDefault="00F64260" w:rsidP="003E511E">
            <w:pPr>
              <w:spacing w:line="240" w:lineRule="auto"/>
              <w:rPr>
                <w:b/>
                <w:sz w:val="20"/>
              </w:rPr>
            </w:pPr>
            <w:r w:rsidRPr="009F029C">
              <w:rPr>
                <w:b/>
                <w:sz w:val="20"/>
              </w:rPr>
              <w:t>Attendance</w:t>
            </w:r>
          </w:p>
          <w:p w14:paraId="20673D6D" w14:textId="10A84F64" w:rsidR="003E511E" w:rsidRPr="009F029C" w:rsidRDefault="00F64260" w:rsidP="003E511E">
            <w:pPr>
              <w:spacing w:line="240" w:lineRule="auto"/>
              <w:rPr>
                <w:b/>
                <w:sz w:val="20"/>
              </w:rPr>
            </w:pPr>
            <w:r w:rsidRPr="009F029C">
              <w:rPr>
                <w:b/>
                <w:sz w:val="20"/>
              </w:rPr>
              <w:t xml:space="preserve">Performance Protocols </w:t>
            </w:r>
            <w:r w:rsidR="00081310">
              <w:rPr>
                <w:b/>
                <w:sz w:val="20"/>
              </w:rPr>
              <w:t>/ Juries</w:t>
            </w:r>
          </w:p>
          <w:p w14:paraId="33AC4615" w14:textId="57F67DA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1D0335AD" w14:textId="77777777" w:rsidR="00F64260" w:rsidRDefault="00F64260"/>
    <w:p w14:paraId="27B43589" w14:textId="77777777" w:rsidR="002347BB" w:rsidRDefault="002347BB" w:rsidP="001A37FB">
      <w:pPr>
        <w:pStyle w:val="Heading2"/>
        <w:jc w:val="left"/>
      </w:pPr>
    </w:p>
    <w:p w14:paraId="29AE55DC" w14:textId="77777777" w:rsidR="002347BB" w:rsidRDefault="002347BB" w:rsidP="001A37FB">
      <w:pPr>
        <w:pStyle w:val="Heading2"/>
        <w:jc w:val="left"/>
      </w:pPr>
    </w:p>
    <w:p w14:paraId="6819D7F8" w14:textId="47768A8E"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CF04A89" w:rsidR="00115A68" w:rsidRDefault="001E3480" w:rsidP="0015571B">
            <w:pPr>
              <w:spacing w:line="240" w:lineRule="auto"/>
            </w:pPr>
            <w:r>
              <w:t>Angelica Cardente-Vessella</w:t>
            </w:r>
          </w:p>
        </w:tc>
        <w:tc>
          <w:tcPr>
            <w:tcW w:w="3279" w:type="dxa"/>
            <w:vAlign w:val="center"/>
          </w:tcPr>
          <w:p w14:paraId="0730C1D0" w14:textId="09684F4D" w:rsidR="00115A68" w:rsidRDefault="00115A68" w:rsidP="0015571B">
            <w:pPr>
              <w:spacing w:line="240" w:lineRule="auto"/>
            </w:pPr>
            <w:r>
              <w:t xml:space="preserve">Program Director of </w:t>
            </w:r>
            <w:r w:rsidR="001E3480">
              <w:t>Dance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4E51929A" w:rsidR="00115A68" w:rsidRDefault="001E3480" w:rsidP="0015571B">
            <w:pPr>
              <w:spacing w:line="240" w:lineRule="auto"/>
            </w:pPr>
            <w:r>
              <w:t>Ian Greitzer</w:t>
            </w:r>
          </w:p>
        </w:tc>
        <w:tc>
          <w:tcPr>
            <w:tcW w:w="3279" w:type="dxa"/>
            <w:vAlign w:val="center"/>
          </w:tcPr>
          <w:p w14:paraId="2927DBCB" w14:textId="46B6C576" w:rsidR="00115A68" w:rsidRDefault="00115A68" w:rsidP="0015571B">
            <w:pPr>
              <w:spacing w:line="240" w:lineRule="auto"/>
            </w:pPr>
            <w:r>
              <w:t xml:space="preserve">Chair of </w:t>
            </w:r>
            <w:r w:rsidR="001E3480">
              <w:t xml:space="preserve">Music, Theatre, and Dance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3392D1FA" w:rsidR="00115A68" w:rsidRDefault="001E3480" w:rsidP="0015571B">
            <w:pPr>
              <w:spacing w:line="240" w:lineRule="auto"/>
            </w:pPr>
            <w:r>
              <w:t>Earl Simson</w:t>
            </w:r>
          </w:p>
        </w:tc>
        <w:tc>
          <w:tcPr>
            <w:tcW w:w="3279" w:type="dxa"/>
            <w:vAlign w:val="center"/>
          </w:tcPr>
          <w:p w14:paraId="229CC930" w14:textId="0BA2D2E2" w:rsidR="00115A68" w:rsidRDefault="00115A68" w:rsidP="0015571B">
            <w:pPr>
              <w:spacing w:line="240" w:lineRule="auto"/>
            </w:pPr>
            <w:r>
              <w:t xml:space="preserve">Dean of </w:t>
            </w:r>
            <w:r w:rsidR="001E3480">
              <w:t xml:space="preserve">Arts and Sciences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B05F" w14:textId="77777777" w:rsidR="00510B43" w:rsidRDefault="00510B43" w:rsidP="00FA78CA">
      <w:pPr>
        <w:spacing w:line="240" w:lineRule="auto"/>
      </w:pPr>
      <w:r>
        <w:separator/>
      </w:r>
    </w:p>
  </w:endnote>
  <w:endnote w:type="continuationSeparator" w:id="0">
    <w:p w14:paraId="0D20FAE0" w14:textId="77777777" w:rsidR="00510B43" w:rsidRDefault="00510B4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BFE54" w14:textId="77777777" w:rsidR="00510B43" w:rsidRDefault="00510B43" w:rsidP="00FA78CA">
      <w:pPr>
        <w:spacing w:line="240" w:lineRule="auto"/>
      </w:pPr>
      <w:r>
        <w:separator/>
      </w:r>
    </w:p>
  </w:footnote>
  <w:footnote w:type="continuationSeparator" w:id="0">
    <w:p w14:paraId="35B3A03D" w14:textId="77777777" w:rsidR="00510B43" w:rsidRDefault="00510B4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C98248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347BB">
      <w:rPr>
        <w:color w:val="4F6228"/>
      </w:rPr>
      <w:t>19-20-016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347BB">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81310"/>
    <w:rsid w:val="000A36CD"/>
    <w:rsid w:val="000D1497"/>
    <w:rsid w:val="000D21F2"/>
    <w:rsid w:val="000E2CBA"/>
    <w:rsid w:val="001010FA"/>
    <w:rsid w:val="00101BA4"/>
    <w:rsid w:val="0010291E"/>
    <w:rsid w:val="00111291"/>
    <w:rsid w:val="00115A68"/>
    <w:rsid w:val="0011690A"/>
    <w:rsid w:val="00120C12"/>
    <w:rsid w:val="001278A4"/>
    <w:rsid w:val="0013176C"/>
    <w:rsid w:val="00131B87"/>
    <w:rsid w:val="001429AA"/>
    <w:rsid w:val="00176C55"/>
    <w:rsid w:val="00181A4B"/>
    <w:rsid w:val="001A37FB"/>
    <w:rsid w:val="001A51ED"/>
    <w:rsid w:val="001B2E3A"/>
    <w:rsid w:val="001E3480"/>
    <w:rsid w:val="0020058E"/>
    <w:rsid w:val="002124FD"/>
    <w:rsid w:val="00232F3A"/>
    <w:rsid w:val="002347BB"/>
    <w:rsid w:val="00237355"/>
    <w:rsid w:val="0026461B"/>
    <w:rsid w:val="0027634D"/>
    <w:rsid w:val="00284473"/>
    <w:rsid w:val="00290E18"/>
    <w:rsid w:val="00292D43"/>
    <w:rsid w:val="00293639"/>
    <w:rsid w:val="0029445B"/>
    <w:rsid w:val="00296BA1"/>
    <w:rsid w:val="0029768B"/>
    <w:rsid w:val="002A3788"/>
    <w:rsid w:val="002B1FF7"/>
    <w:rsid w:val="002B24F6"/>
    <w:rsid w:val="002B3885"/>
    <w:rsid w:val="002B7880"/>
    <w:rsid w:val="002C3D63"/>
    <w:rsid w:val="002D194C"/>
    <w:rsid w:val="002E5D35"/>
    <w:rsid w:val="002F36B8"/>
    <w:rsid w:val="00310D95"/>
    <w:rsid w:val="00345149"/>
    <w:rsid w:val="00376A8B"/>
    <w:rsid w:val="00381BF7"/>
    <w:rsid w:val="003A45F6"/>
    <w:rsid w:val="003B4A52"/>
    <w:rsid w:val="003C1A54"/>
    <w:rsid w:val="003C511E"/>
    <w:rsid w:val="003D7372"/>
    <w:rsid w:val="003E193C"/>
    <w:rsid w:val="003E511E"/>
    <w:rsid w:val="003F099C"/>
    <w:rsid w:val="003F4E82"/>
    <w:rsid w:val="00402602"/>
    <w:rsid w:val="004254A0"/>
    <w:rsid w:val="004313E6"/>
    <w:rsid w:val="004403BD"/>
    <w:rsid w:val="00442EEA"/>
    <w:rsid w:val="004779B4"/>
    <w:rsid w:val="004E11E5"/>
    <w:rsid w:val="004E57C5"/>
    <w:rsid w:val="00510B43"/>
    <w:rsid w:val="00517DB2"/>
    <w:rsid w:val="005473BC"/>
    <w:rsid w:val="005873E3"/>
    <w:rsid w:val="005B1049"/>
    <w:rsid w:val="005C23BD"/>
    <w:rsid w:val="005C3F83"/>
    <w:rsid w:val="005D20BC"/>
    <w:rsid w:val="005D389E"/>
    <w:rsid w:val="005F2A05"/>
    <w:rsid w:val="00641A53"/>
    <w:rsid w:val="00670869"/>
    <w:rsid w:val="006761E1"/>
    <w:rsid w:val="006970B0"/>
    <w:rsid w:val="006B0A0A"/>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B47B8"/>
    <w:rsid w:val="007C2A08"/>
    <w:rsid w:val="008122C6"/>
    <w:rsid w:val="00826B25"/>
    <w:rsid w:val="0085229B"/>
    <w:rsid w:val="008555D8"/>
    <w:rsid w:val="008628B1"/>
    <w:rsid w:val="00865915"/>
    <w:rsid w:val="00872775"/>
    <w:rsid w:val="008745BA"/>
    <w:rsid w:val="00880392"/>
    <w:rsid w:val="008836DF"/>
    <w:rsid w:val="008847FE"/>
    <w:rsid w:val="0089234B"/>
    <w:rsid w:val="008927AF"/>
    <w:rsid w:val="0089400B"/>
    <w:rsid w:val="008B1F84"/>
    <w:rsid w:val="008D0E52"/>
    <w:rsid w:val="008D52B7"/>
    <w:rsid w:val="008E0FCD"/>
    <w:rsid w:val="008E3EFA"/>
    <w:rsid w:val="008F175C"/>
    <w:rsid w:val="008F501F"/>
    <w:rsid w:val="00905E67"/>
    <w:rsid w:val="00913143"/>
    <w:rsid w:val="00915921"/>
    <w:rsid w:val="0091680A"/>
    <w:rsid w:val="00936421"/>
    <w:rsid w:val="009458D2"/>
    <w:rsid w:val="00946B20"/>
    <w:rsid w:val="00962117"/>
    <w:rsid w:val="0098046D"/>
    <w:rsid w:val="00984B36"/>
    <w:rsid w:val="009A4E6F"/>
    <w:rsid w:val="009A58C1"/>
    <w:rsid w:val="009B41C9"/>
    <w:rsid w:val="009B4B02"/>
    <w:rsid w:val="009C1440"/>
    <w:rsid w:val="009C30EF"/>
    <w:rsid w:val="009E7A1E"/>
    <w:rsid w:val="009F029C"/>
    <w:rsid w:val="009F2F3E"/>
    <w:rsid w:val="00A01611"/>
    <w:rsid w:val="00A04A92"/>
    <w:rsid w:val="00A06E22"/>
    <w:rsid w:val="00A11DCD"/>
    <w:rsid w:val="00A32214"/>
    <w:rsid w:val="00A442D7"/>
    <w:rsid w:val="00A54783"/>
    <w:rsid w:val="00A5525B"/>
    <w:rsid w:val="00A56D5F"/>
    <w:rsid w:val="00A6264E"/>
    <w:rsid w:val="00A723D6"/>
    <w:rsid w:val="00A76B76"/>
    <w:rsid w:val="00A83A6C"/>
    <w:rsid w:val="00A85BAB"/>
    <w:rsid w:val="00A87611"/>
    <w:rsid w:val="00A94B5A"/>
    <w:rsid w:val="00AC3032"/>
    <w:rsid w:val="00AE78C2"/>
    <w:rsid w:val="00AE7A3D"/>
    <w:rsid w:val="00B0317D"/>
    <w:rsid w:val="00B12BAB"/>
    <w:rsid w:val="00B20954"/>
    <w:rsid w:val="00B24AAC"/>
    <w:rsid w:val="00B26F16"/>
    <w:rsid w:val="00B35315"/>
    <w:rsid w:val="00B35C6E"/>
    <w:rsid w:val="00B4771F"/>
    <w:rsid w:val="00B4784B"/>
    <w:rsid w:val="00B51B79"/>
    <w:rsid w:val="00B605CE"/>
    <w:rsid w:val="00B649C4"/>
    <w:rsid w:val="00B82B64"/>
    <w:rsid w:val="00B85F49"/>
    <w:rsid w:val="00B862BF"/>
    <w:rsid w:val="00B87B39"/>
    <w:rsid w:val="00BB11B9"/>
    <w:rsid w:val="00BC42B6"/>
    <w:rsid w:val="00BD2480"/>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1B67"/>
    <w:rsid w:val="00D56C09"/>
    <w:rsid w:val="00D64038"/>
    <w:rsid w:val="00D64DF4"/>
    <w:rsid w:val="00D65F02"/>
    <w:rsid w:val="00D75B84"/>
    <w:rsid w:val="00D75FF8"/>
    <w:rsid w:val="00D96964"/>
    <w:rsid w:val="00DA73A0"/>
    <w:rsid w:val="00DB23D4"/>
    <w:rsid w:val="00DB63D4"/>
    <w:rsid w:val="00DB6839"/>
    <w:rsid w:val="00DB7D1D"/>
    <w:rsid w:val="00DD69AE"/>
    <w:rsid w:val="00DE2B7A"/>
    <w:rsid w:val="00DF4FCD"/>
    <w:rsid w:val="00DF7C07"/>
    <w:rsid w:val="00E36AF7"/>
    <w:rsid w:val="00E4755D"/>
    <w:rsid w:val="00E641DE"/>
    <w:rsid w:val="00E860D8"/>
    <w:rsid w:val="00EB33FD"/>
    <w:rsid w:val="00EC63A4"/>
    <w:rsid w:val="00EC7B24"/>
    <w:rsid w:val="00ED1712"/>
    <w:rsid w:val="00F15B95"/>
    <w:rsid w:val="00F3256C"/>
    <w:rsid w:val="00F32980"/>
    <w:rsid w:val="00F6056F"/>
    <w:rsid w:val="00F64260"/>
    <w:rsid w:val="00F871BA"/>
    <w:rsid w:val="00FA6359"/>
    <w:rsid w:val="00FA6998"/>
    <w:rsid w:val="00FA769F"/>
    <w:rsid w:val="00FA78CA"/>
    <w:rsid w:val="00FC072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BA12D137-A21F-49E9-9221-C5B9FE7F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347B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589">
      <w:bodyDiv w:val="1"/>
      <w:marLeft w:val="0"/>
      <w:marRight w:val="0"/>
      <w:marTop w:val="0"/>
      <w:marBottom w:val="0"/>
      <w:divBdr>
        <w:top w:val="none" w:sz="0" w:space="0" w:color="auto"/>
        <w:left w:val="none" w:sz="0" w:space="0" w:color="auto"/>
        <w:bottom w:val="none" w:sz="0" w:space="0" w:color="auto"/>
        <w:right w:val="none" w:sz="0" w:space="0" w:color="auto"/>
      </w:divBdr>
      <w:divsChild>
        <w:div w:id="291785933">
          <w:marLeft w:val="0"/>
          <w:marRight w:val="0"/>
          <w:marTop w:val="0"/>
          <w:marBottom w:val="0"/>
          <w:divBdr>
            <w:top w:val="none" w:sz="0" w:space="0" w:color="auto"/>
            <w:left w:val="none" w:sz="0" w:space="0" w:color="auto"/>
            <w:bottom w:val="none" w:sz="0" w:space="0" w:color="auto"/>
            <w:right w:val="none" w:sz="0" w:space="0" w:color="auto"/>
          </w:divBdr>
          <w:divsChild>
            <w:div w:id="1129086792">
              <w:marLeft w:val="0"/>
              <w:marRight w:val="0"/>
              <w:marTop w:val="0"/>
              <w:marBottom w:val="0"/>
              <w:divBdr>
                <w:top w:val="none" w:sz="0" w:space="0" w:color="auto"/>
                <w:left w:val="none" w:sz="0" w:space="0" w:color="auto"/>
                <w:bottom w:val="none" w:sz="0" w:space="0" w:color="auto"/>
                <w:right w:val="none" w:sz="0" w:space="0" w:color="auto"/>
              </w:divBdr>
              <w:divsChild>
                <w:div w:id="15716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67Z3ZXSPZZWZ-949-1076</_dlc_DocId>
    <_dlc_DocIdUrl xmlns="67887a43-7e4d-4c1c-91d7-15e417b1b8ab">
      <Url>https://w3.ric.edu/curriculum_committee/_layouts/15/DocIdRedir.aspx?ID=67Z3ZXSPZZWZ-949-1076</Url>
      <Description>67Z3ZXSPZZWZ-949-1076</Description>
    </_dlc_DocIdUrl>
  </documentManagement>
</p:properties>
</file>

<file path=customXml/itemProps1.xml><?xml version="1.0" encoding="utf-8"?>
<ds:datastoreItem xmlns:ds="http://schemas.openxmlformats.org/officeDocument/2006/customXml" ds:itemID="{512D6672-9539-46A5-8A84-61AF92CE824C}"/>
</file>

<file path=customXml/itemProps2.xml><?xml version="1.0" encoding="utf-8"?>
<ds:datastoreItem xmlns:ds="http://schemas.openxmlformats.org/officeDocument/2006/customXml" ds:itemID="{63EE54D2-7E31-49CA-891C-35E97613B7F2}"/>
</file>

<file path=customXml/itemProps3.xml><?xml version="1.0" encoding="utf-8"?>
<ds:datastoreItem xmlns:ds="http://schemas.openxmlformats.org/officeDocument/2006/customXml" ds:itemID="{19C15F63-64B8-4179-A347-FBA0E970126E}"/>
</file>

<file path=customXml/itemProps4.xml><?xml version="1.0" encoding="utf-8"?>
<ds:datastoreItem xmlns:ds="http://schemas.openxmlformats.org/officeDocument/2006/customXml" ds:itemID="{A21035F5-4ED1-4A44-8FA2-CBE2863D18C5}"/>
</file>

<file path=docProps/app.xml><?xml version="1.0" encoding="utf-8"?>
<Properties xmlns="http://schemas.openxmlformats.org/officeDocument/2006/extended-properties" xmlns:vt="http://schemas.openxmlformats.org/officeDocument/2006/docPropsVTypes">
  <Template>Normal.dotm</Template>
  <TotalTime>19</TotalTime>
  <Pages>4</Pages>
  <Words>2019</Words>
  <Characters>11109</Characters>
  <Application>Microsoft Office Word</Application>
  <DocSecurity>0</DocSecurity>
  <Lines>427</Lines>
  <Paragraphs>262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2019-07-27T21:32:00Z</dcterms:created>
  <dcterms:modified xsi:type="dcterms:W3CDTF">2019-10-28T01:58:00Z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30995479-7818-473c-866d-b065488582fa</vt:lpwstr>
  </property>
  <property fmtid="{D5CDD505-2E9C-101B-9397-08002B2CF9AE}" pid="8" name="ContentTypeId">
    <vt:lpwstr>0x0101009736D43DC7C38546B966A7508121890B</vt:lpwstr>
  </property>
</Properties>
</file>