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1D27F54F"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7D1603">
        <w:t xml:space="preserve"> </w:t>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672329A" w:rsidR="00F64260" w:rsidRPr="00A83A6C" w:rsidRDefault="00BB7D4E" w:rsidP="00B862BF">
            <w:pPr>
              <w:pStyle w:val="Heading5"/>
              <w:rPr>
                <w:b/>
              </w:rPr>
            </w:pPr>
            <w:bookmarkStart w:id="0" w:name="Proposal"/>
            <w:bookmarkEnd w:id="0"/>
            <w:r>
              <w:rPr>
                <w:b/>
              </w:rPr>
              <w:t>DANC 116: Beginner modern dance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179F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E54C611"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4AD5E00" w:rsidR="00F64260" w:rsidRPr="00B605CE" w:rsidRDefault="00BB7D4E" w:rsidP="00B862BF">
            <w:pPr>
              <w:rPr>
                <w:b/>
              </w:rPr>
            </w:pPr>
            <w:bookmarkStart w:id="6" w:name="Originator"/>
            <w:bookmarkEnd w:id="6"/>
            <w:r>
              <w:rPr>
                <w:b/>
              </w:rPr>
              <w:t>Angelica Cardente-Vessella</w:t>
            </w:r>
          </w:p>
        </w:tc>
        <w:tc>
          <w:tcPr>
            <w:tcW w:w="1210" w:type="pct"/>
          </w:tcPr>
          <w:p w14:paraId="415F4620" w14:textId="77777777" w:rsidR="00F64260" w:rsidRDefault="004179FE"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p>
          <w:p w14:paraId="788D9512" w14:textId="11156BF0" w:rsidR="00BB7D4E" w:rsidRPr="00946B20" w:rsidRDefault="00BB7D4E" w:rsidP="00B862BF"/>
        </w:tc>
        <w:tc>
          <w:tcPr>
            <w:tcW w:w="1519" w:type="pct"/>
            <w:gridSpan w:val="3"/>
          </w:tcPr>
          <w:p w14:paraId="6A9CD084" w14:textId="7DDA8E9B" w:rsidR="00F64260" w:rsidRPr="00B605CE" w:rsidRDefault="0029606B" w:rsidP="00B862BF">
            <w:pPr>
              <w:rPr>
                <w:b/>
              </w:rPr>
            </w:pPr>
            <w:bookmarkStart w:id="7" w:name="home_dept"/>
            <w:bookmarkEnd w:id="7"/>
            <w: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CC6C593" w:rsidR="00F64260" w:rsidRDefault="00F64260" w:rsidP="00FA6998">
            <w:pPr>
              <w:rPr>
                <w:b/>
              </w:rPr>
            </w:pPr>
            <w:bookmarkStart w:id="8" w:name="Rationale"/>
            <w:bookmarkEnd w:id="8"/>
          </w:p>
          <w:p w14:paraId="587741A9" w14:textId="40A8D4C5" w:rsidR="00D409A7" w:rsidRDefault="00BB7D4E" w:rsidP="00FA6998">
            <w:pPr>
              <w:rPr>
                <w:b/>
              </w:rPr>
            </w:pPr>
            <w:r>
              <w:rPr>
                <w:b/>
              </w:rPr>
              <w:t xml:space="preserve">At present </w:t>
            </w:r>
            <w:r w:rsidR="00920EB9">
              <w:rPr>
                <w:b/>
              </w:rPr>
              <w:t xml:space="preserve">a </w:t>
            </w:r>
            <w:r>
              <w:rPr>
                <w:b/>
              </w:rPr>
              <w:t>beginner level modern dance class</w:t>
            </w:r>
            <w:r w:rsidR="00920EB9">
              <w:rPr>
                <w:b/>
              </w:rPr>
              <w:t xml:space="preserve"> does not exist in the dance area</w:t>
            </w:r>
            <w:r>
              <w:rPr>
                <w:b/>
              </w:rPr>
              <w:t>. Including DANC 116: BEGINNER MODERN DANCE will serve this need. The course DANC 215:  Contemporary Dance &amp; Culture explores dance for beginners</w:t>
            </w:r>
            <w:r w:rsidR="000E09A9">
              <w:rPr>
                <w:b/>
              </w:rPr>
              <w:t>,</w:t>
            </w:r>
            <w:r>
              <w:rPr>
                <w:b/>
              </w:rPr>
              <w:t xml:space="preserve"> but this course is an overview of dance as whole and incorporates various styles, cultures, and history of dance as part of the studio and lecture component. DANC 215 is not a focused course of study for modern </w:t>
            </w:r>
            <w:r w:rsidR="00BF68FB">
              <w:rPr>
                <w:b/>
              </w:rPr>
              <w:t>dance but</w:t>
            </w:r>
            <w:r w:rsidR="00915FE6">
              <w:rPr>
                <w:b/>
              </w:rPr>
              <w:t xml:space="preserve"> is part of the general education </w:t>
            </w:r>
            <w:r w:rsidR="00B71E52">
              <w:rPr>
                <w:b/>
              </w:rPr>
              <w:t xml:space="preserve">courses </w:t>
            </w:r>
            <w:r w:rsidR="00A62F8F">
              <w:rPr>
                <w:b/>
              </w:rPr>
              <w:t xml:space="preserve">fulfilling the Arts component. </w:t>
            </w:r>
            <w:r w:rsidR="00A5152D">
              <w:rPr>
                <w:b/>
              </w:rPr>
              <w:t xml:space="preserve">DANC 215 is </w:t>
            </w:r>
            <w:r w:rsidR="001F2FE8">
              <w:rPr>
                <w:b/>
              </w:rPr>
              <w:t xml:space="preserve">a </w:t>
            </w:r>
            <w:r w:rsidR="00BF68FB">
              <w:rPr>
                <w:b/>
              </w:rPr>
              <w:t>4-credit</w:t>
            </w:r>
            <w:r w:rsidR="001F2FE8">
              <w:rPr>
                <w:b/>
              </w:rPr>
              <w:t xml:space="preserve"> course, whereas, this proposed course, DANC 116</w:t>
            </w:r>
            <w:r w:rsidR="00AD1C63">
              <w:rPr>
                <w:b/>
              </w:rPr>
              <w:t xml:space="preserve">, will be a </w:t>
            </w:r>
            <w:r w:rsidR="002C45CF">
              <w:rPr>
                <w:b/>
              </w:rPr>
              <w:t>2-credit</w:t>
            </w:r>
            <w:r w:rsidR="00AD1C63">
              <w:rPr>
                <w:b/>
              </w:rPr>
              <w:t xml:space="preserve"> studio course. </w:t>
            </w:r>
          </w:p>
          <w:p w14:paraId="215E1BB0" w14:textId="77777777" w:rsidR="00D409A7" w:rsidRDefault="00D409A7" w:rsidP="00FA6998">
            <w:pPr>
              <w:rPr>
                <w:b/>
              </w:rPr>
            </w:pPr>
          </w:p>
          <w:p w14:paraId="599ED397" w14:textId="4BCDC6AE" w:rsidR="002C45CF" w:rsidRDefault="00D409A7" w:rsidP="00FA6998">
            <w:pPr>
              <w:rPr>
                <w:b/>
              </w:rPr>
            </w:pPr>
            <w:r>
              <w:rPr>
                <w:b/>
              </w:rPr>
              <w:t>T</w:t>
            </w:r>
            <w:r w:rsidR="00BB7D4E">
              <w:rPr>
                <w:b/>
              </w:rPr>
              <w:t xml:space="preserve">he addition of a course in beginner modern dance, specifically DANC 116: BEGINNER MODERN DANCE, will allow students who are studying dance as both a major and minor, and in some cases musical theatre, the ability to experience a beginner technique class that is geared directly to those who are studying dance as part of their career. Unlike DANC 215, the focus for DANC 116: BEGINNER MODERN </w:t>
            </w:r>
            <w:r w:rsidR="00DD6E6D">
              <w:rPr>
                <w:b/>
              </w:rPr>
              <w:t>DANCE will</w:t>
            </w:r>
            <w:r w:rsidR="00BB7D4E">
              <w:rPr>
                <w:b/>
              </w:rPr>
              <w:t xml:space="preserve"> be a technique class where serious dancers will </w:t>
            </w:r>
            <w:r w:rsidR="00DA5EA8">
              <w:rPr>
                <w:b/>
              </w:rPr>
              <w:t>focus</w:t>
            </w:r>
            <w:r w:rsidR="00BB7D4E">
              <w:rPr>
                <w:b/>
              </w:rPr>
              <w:t xml:space="preserve"> </w:t>
            </w:r>
            <w:r w:rsidR="00B16A70">
              <w:rPr>
                <w:b/>
              </w:rPr>
              <w:t>on</w:t>
            </w:r>
            <w:r w:rsidR="00BB7D4E">
              <w:rPr>
                <w:b/>
              </w:rPr>
              <w:t xml:space="preserve"> elemental foundations of modern dance </w:t>
            </w:r>
            <w:r w:rsidR="009C6E3C">
              <w:rPr>
                <w:b/>
              </w:rPr>
              <w:t>practice</w:t>
            </w:r>
            <w:r w:rsidR="00BB7D4E">
              <w:rPr>
                <w:b/>
              </w:rPr>
              <w:t xml:space="preserve"> and styles. </w:t>
            </w:r>
          </w:p>
          <w:p w14:paraId="50967B28" w14:textId="7B7974B9" w:rsidR="00BB7D4E" w:rsidRDefault="009C6E3C" w:rsidP="00FA6998">
            <w:pPr>
              <w:rPr>
                <w:b/>
              </w:rPr>
            </w:pPr>
            <w:r>
              <w:rPr>
                <w:b/>
              </w:rPr>
              <w:t xml:space="preserve">(2 </w:t>
            </w:r>
            <w:r w:rsidR="002C45CF">
              <w:rPr>
                <w:b/>
              </w:rPr>
              <w:t>CREDITS</w:t>
            </w:r>
            <w:r>
              <w:rPr>
                <w:b/>
              </w:rPr>
              <w:t xml:space="preserve">) </w:t>
            </w:r>
            <w:r w:rsidR="004B7823">
              <w:rPr>
                <w:b/>
              </w:rPr>
              <w:t xml:space="preserve">REPEATABLE </w:t>
            </w:r>
            <w:r w:rsidR="00B27C65">
              <w:rPr>
                <w:b/>
              </w:rPr>
              <w:t xml:space="preserve">ONCE </w:t>
            </w:r>
            <w:r w:rsidR="004B7823">
              <w:rPr>
                <w:b/>
              </w:rPr>
              <w:t>OR CREDIT</w:t>
            </w:r>
            <w:r w:rsidR="00CC7791">
              <w:rPr>
                <w:b/>
              </w:rPr>
              <w:t>. While it will mostly be populated with DANC majors/minors, the addition of “with consent” would allow it to also be taken as an elective.</w:t>
            </w:r>
            <w:r w:rsidR="004B7823">
              <w:rPr>
                <w:b/>
              </w:rPr>
              <w:t xml:space="preserve">  </w:t>
            </w:r>
          </w:p>
          <w:p w14:paraId="4D4A7206" w14:textId="77777777" w:rsidR="00F64260" w:rsidRDefault="00F64260">
            <w:pPr>
              <w:spacing w:line="240" w:lineRule="auto"/>
              <w:rPr>
                <w:b/>
              </w:rPr>
            </w:pPr>
          </w:p>
          <w:p w14:paraId="3C0526CC" w14:textId="5164A71B" w:rsidR="00F64260" w:rsidRDefault="00BB7D4E">
            <w:pPr>
              <w:spacing w:line="240" w:lineRule="auto"/>
              <w:rPr>
                <w:b/>
              </w:rPr>
            </w:pPr>
            <w:r>
              <w:rPr>
                <w:b/>
              </w:rPr>
              <w:t xml:space="preserve">As part of the revision to the B.A. in Dance Performance </w:t>
            </w:r>
            <w:r w:rsidR="00D3614C">
              <w:rPr>
                <w:b/>
              </w:rPr>
              <w:t xml:space="preserve">the inclusion of DANC 116: BEGINNER MODERN DANCE will allow </w:t>
            </w:r>
            <w:r w:rsidR="00854355">
              <w:rPr>
                <w:b/>
              </w:rPr>
              <w:t xml:space="preserve">majors and minors in the dance program to receive a more rich, individual, and </w:t>
            </w:r>
            <w:r w:rsidR="000052FB">
              <w:rPr>
                <w:b/>
              </w:rPr>
              <w:t xml:space="preserve">focused study of elemental, rudimentary, and </w:t>
            </w:r>
            <w:r w:rsidR="00BA5D99">
              <w:rPr>
                <w:b/>
              </w:rPr>
              <w:t xml:space="preserve">proper alignment in preparation for </w:t>
            </w:r>
            <w:r w:rsidR="003C6F30">
              <w:rPr>
                <w:b/>
              </w:rPr>
              <w:t xml:space="preserve">more advanced study of modern dance. </w:t>
            </w:r>
            <w:r w:rsidR="000052FB">
              <w:rPr>
                <w:b/>
              </w:rPr>
              <w:t xml:space="preserve"> </w:t>
            </w:r>
          </w:p>
          <w:p w14:paraId="2CAE390D" w14:textId="77777777" w:rsidR="00F64260" w:rsidRDefault="00F64260">
            <w:pPr>
              <w:spacing w:line="240" w:lineRule="auto"/>
              <w:rPr>
                <w:b/>
              </w:rPr>
            </w:pPr>
          </w:p>
          <w:p w14:paraId="41EFFC68" w14:textId="77777777" w:rsidR="00F64260" w:rsidRPr="00FA6998" w:rsidRDefault="00F64260" w:rsidP="0029606B">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CE1E570" w:rsidR="00517DB2" w:rsidRPr="00B649C4" w:rsidRDefault="009C6E3C" w:rsidP="00517DB2">
            <w:pPr>
              <w:rPr>
                <w:b/>
              </w:rPr>
            </w:pPr>
            <w:bookmarkStart w:id="9" w:name="student_impact"/>
            <w:bookmarkEnd w:id="9"/>
            <w:r>
              <w:rPr>
                <w:b/>
              </w:rPr>
              <w:t xml:space="preserve">Students studying dance as both a major and minor will </w:t>
            </w:r>
            <w:r w:rsidR="008D0720">
              <w:rPr>
                <w:b/>
              </w:rPr>
              <w:t xml:space="preserve">be engaged in </w:t>
            </w:r>
            <w:r w:rsidR="004A21D3">
              <w:rPr>
                <w:b/>
              </w:rPr>
              <w:t xml:space="preserve">a </w:t>
            </w:r>
            <w:r w:rsidR="007A1EED">
              <w:rPr>
                <w:b/>
              </w:rPr>
              <w:t>fundamentals</w:t>
            </w:r>
            <w:r w:rsidR="004A21D3">
              <w:rPr>
                <w:b/>
              </w:rPr>
              <w:t xml:space="preserve"> class </w:t>
            </w:r>
            <w:r w:rsidR="00AD26E5">
              <w:rPr>
                <w:b/>
              </w:rPr>
              <w:t>amongst dancers of equal level</w:t>
            </w:r>
            <w:r w:rsidR="00CF6145">
              <w:rPr>
                <w:b/>
              </w:rPr>
              <w:t xml:space="preserve"> and interest. </w:t>
            </w:r>
          </w:p>
        </w:tc>
      </w:tr>
      <w:tr w:rsidR="00517DB2" w:rsidRPr="006E3AF2" w14:paraId="7D9FD828" w14:textId="77777777" w:rsidTr="00517DB2">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C5870A7" w:rsidR="00517DB2" w:rsidRPr="00B649C4" w:rsidRDefault="009C6E3C"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179F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BED0D85" w:rsidR="008D52B7" w:rsidRPr="00C25F9D" w:rsidRDefault="0029606B"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179F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00DA847" w:rsidR="008D52B7" w:rsidRPr="00C25F9D" w:rsidRDefault="0029606B"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179F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41FB57A" w:rsidR="008D52B7" w:rsidRPr="00C25F9D" w:rsidRDefault="0029606B"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179F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312E688" w:rsidR="008D52B7" w:rsidRPr="00C25F9D" w:rsidRDefault="0029606B"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771B262" w:rsidR="00F64260" w:rsidRPr="00B605CE" w:rsidRDefault="009C6E3C"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07F986F7" w:rsidR="00F64260" w:rsidRPr="009F029C" w:rsidRDefault="009C6E3C" w:rsidP="001429AA">
            <w:pPr>
              <w:spacing w:line="240" w:lineRule="auto"/>
              <w:rPr>
                <w:b/>
              </w:rPr>
            </w:pPr>
            <w:r>
              <w:rPr>
                <w:b/>
              </w:rPr>
              <w:t>DANC 116</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68C31FC9" w:rsidR="00F64260" w:rsidRPr="009F029C" w:rsidRDefault="009C6E3C" w:rsidP="001429AA">
            <w:pPr>
              <w:spacing w:line="240" w:lineRule="auto"/>
              <w:rPr>
                <w:b/>
              </w:rPr>
            </w:pPr>
            <w:r>
              <w:rPr>
                <w:b/>
              </w:rPr>
              <w:t xml:space="preserve">BEGINNER MODERN DANCE </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516A1E46" w:rsidR="00F64260" w:rsidRPr="009F029C" w:rsidRDefault="00A819EC" w:rsidP="001429AA">
            <w:pPr>
              <w:spacing w:line="240" w:lineRule="auto"/>
              <w:rPr>
                <w:b/>
              </w:rPr>
            </w:pPr>
            <w:r>
              <w:rPr>
                <w:b/>
              </w:rPr>
              <w:t xml:space="preserve">Students focus on technical and artistic elements of expression including the fundamentals of technique, proper alignment and performance artistry in modern dance. </w:t>
            </w:r>
            <w:r w:rsidR="00344FA1">
              <w:rPr>
                <w:b/>
              </w:rPr>
              <w:t>This course may be taken twice for credit</w:t>
            </w:r>
            <w:r>
              <w:rPr>
                <w:b/>
              </w:rPr>
              <w:t>.</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4AFEFA0A" w:rsidR="00F64260" w:rsidRPr="009F029C" w:rsidRDefault="00A819EC" w:rsidP="001429AA">
            <w:pPr>
              <w:spacing w:line="240" w:lineRule="auto"/>
              <w:rPr>
                <w:b/>
              </w:rPr>
            </w:pPr>
            <w:r>
              <w:rPr>
                <w:b/>
              </w:rPr>
              <w:t>For dance majors and minors or with consent of the instructor.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21D9943" w:rsidR="00F64260" w:rsidRPr="009F029C" w:rsidRDefault="00F64260" w:rsidP="000A36CD">
            <w:pPr>
              <w:spacing w:line="240" w:lineRule="auto"/>
              <w:rPr>
                <w:b/>
                <w:sz w:val="20"/>
              </w:rPr>
            </w:pPr>
          </w:p>
        </w:tc>
        <w:tc>
          <w:tcPr>
            <w:tcW w:w="3924" w:type="dxa"/>
            <w:noWrap/>
          </w:tcPr>
          <w:p w14:paraId="6C8D2300" w14:textId="0AB605CC" w:rsidR="009C6E3C" w:rsidRPr="009F029C" w:rsidRDefault="00F64260" w:rsidP="009C6E3C">
            <w:pPr>
              <w:spacing w:line="240" w:lineRule="auto"/>
              <w:rPr>
                <w:b/>
                <w:sz w:val="20"/>
              </w:rPr>
            </w:pPr>
            <w:r w:rsidRPr="009F029C">
              <w:rPr>
                <w:b/>
                <w:sz w:val="20"/>
              </w:rPr>
              <w:t xml:space="preserve">Fall </w:t>
            </w:r>
          </w:p>
          <w:p w14:paraId="67D1137F" w14:textId="20A75530"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040928B9" w:rsidR="00F64260" w:rsidRPr="009F029C" w:rsidRDefault="009C6E3C"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6E6BEADD" w:rsidR="00F64260" w:rsidRPr="009F029C" w:rsidRDefault="009C6E3C" w:rsidP="001429AA">
            <w:pPr>
              <w:spacing w:line="240" w:lineRule="auto"/>
              <w:rPr>
                <w:b/>
              </w:rPr>
            </w:pPr>
            <w:r>
              <w:rPr>
                <w:b/>
              </w:rPr>
              <w:t>2</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5DAD5F8E" w:rsidR="00F64260" w:rsidRPr="009F029C" w:rsidRDefault="009C6E3C" w:rsidP="001429AA">
            <w:pPr>
              <w:spacing w:line="240" w:lineRule="auto"/>
              <w:rPr>
                <w:rStyle w:val="TEXT"/>
              </w:rPr>
            </w:pPr>
            <w:bookmarkStart w:id="19" w:name="differences"/>
            <w:bookmarkEnd w:id="19"/>
            <w:r>
              <w:rPr>
                <w:rStyle w:val="TEXT"/>
              </w:rPr>
              <w:t xml:space="preserve">Studio classes in dance require more contact hours but less credit as these courses do not require written work. </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2DD117F" w:rsidR="00F64260" w:rsidRPr="009F029C" w:rsidRDefault="00F64260" w:rsidP="001429AA">
            <w:pPr>
              <w:spacing w:line="240" w:lineRule="auto"/>
              <w:rPr>
                <w:b/>
                <w:sz w:val="20"/>
              </w:rPr>
            </w:pPr>
          </w:p>
        </w:tc>
        <w:tc>
          <w:tcPr>
            <w:tcW w:w="3924" w:type="dxa"/>
            <w:noWrap/>
          </w:tcPr>
          <w:p w14:paraId="2CF717EE" w14:textId="2AC4A3C4"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CA2ADDD" w:rsidR="00F64260" w:rsidRPr="009F029C" w:rsidRDefault="00F64260" w:rsidP="006B20A9">
            <w:pPr>
              <w:spacing w:line="240" w:lineRule="auto"/>
              <w:rPr>
                <w:b/>
                <w:sz w:val="20"/>
              </w:rPr>
            </w:pPr>
            <w:bookmarkStart w:id="20" w:name="instr_methods"/>
            <w:bookmarkEnd w:id="20"/>
          </w:p>
        </w:tc>
        <w:tc>
          <w:tcPr>
            <w:tcW w:w="3924" w:type="dxa"/>
            <w:noWrap/>
          </w:tcPr>
          <w:p w14:paraId="27D66483" w14:textId="7EE2A177" w:rsidR="00F64260" w:rsidRPr="009F029C" w:rsidRDefault="006B20A9" w:rsidP="00795D54">
            <w:pPr>
              <w:spacing w:line="240" w:lineRule="auto"/>
              <w:rPr>
                <w:b/>
                <w:sz w:val="20"/>
              </w:rPr>
            </w:pPr>
            <w:r>
              <w:rPr>
                <w:b/>
                <w:sz w:val="20"/>
              </w:rPr>
              <w:t xml:space="preserve"> Studio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3E8C69C" w:rsidR="00F64260" w:rsidRPr="009F029C" w:rsidRDefault="00F64260" w:rsidP="00A87611">
            <w:pPr>
              <w:spacing w:line="240" w:lineRule="auto"/>
              <w:rPr>
                <w:b/>
                <w:sz w:val="20"/>
              </w:rPr>
            </w:pPr>
            <w:bookmarkStart w:id="21" w:name="required"/>
            <w:bookmarkEnd w:id="21"/>
          </w:p>
        </w:tc>
        <w:tc>
          <w:tcPr>
            <w:tcW w:w="3924" w:type="dxa"/>
            <w:noWrap/>
          </w:tcPr>
          <w:p w14:paraId="442E5788" w14:textId="7B96A71D" w:rsidR="00F64260" w:rsidRPr="009F029C" w:rsidRDefault="00F64260" w:rsidP="001A51ED">
            <w:pPr>
              <w:spacing w:line="240" w:lineRule="auto"/>
              <w:rPr>
                <w:b/>
                <w:sz w:val="20"/>
              </w:rPr>
            </w:pPr>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Restricted elective for major/minor </w:t>
            </w:r>
            <w:r w:rsidR="008D4ED2" w:rsidRPr="009F029C">
              <w:rPr>
                <w:rFonts w:ascii="MS Mincho" w:eastAsia="MS Mincho" w:hAnsi="MS Mincho" w:cs="MS Mincho"/>
                <w:b/>
                <w:sz w:val="20"/>
              </w:rPr>
              <w:t>|</w:t>
            </w:r>
            <w:bookmarkStart w:id="22" w:name="_GoBack"/>
            <w:bookmarkEnd w:id="22"/>
            <w:r w:rsidRPr="009F029C">
              <w:rPr>
                <w:b/>
                <w:sz w:val="20"/>
              </w:rPr>
              <w:t xml:space="preserve"> </w:t>
            </w:r>
            <w:r w:rsidR="008D4ED2">
              <w:rPr>
                <w:b/>
                <w:sz w:val="20"/>
              </w:rPr>
              <w:t>Elective</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CC697E6" w:rsidR="00F64260" w:rsidRPr="009F029C" w:rsidRDefault="00F64260" w:rsidP="001429AA">
            <w:pPr>
              <w:spacing w:line="240" w:lineRule="auto"/>
              <w:rPr>
                <w:b/>
              </w:rPr>
            </w:pPr>
          </w:p>
        </w:tc>
        <w:tc>
          <w:tcPr>
            <w:tcW w:w="3924" w:type="dxa"/>
            <w:noWrap/>
          </w:tcPr>
          <w:p w14:paraId="41CF798F" w14:textId="022C45FD"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lastRenderedPageBreak/>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411956A9" w:rsidR="00F64260" w:rsidRPr="009C6E3C" w:rsidRDefault="00F64260" w:rsidP="001A51ED">
            <w:pPr>
              <w:rPr>
                <w:rFonts w:ascii="MS Mincho" w:eastAsia="MS Mincho" w:hAnsi="MS Mincho" w:cs="MS Mincho"/>
                <w:b/>
                <w:sz w:val="20"/>
              </w:rPr>
            </w:pPr>
            <w:bookmarkStart w:id="23" w:name="ge"/>
            <w:bookmarkEnd w:id="23"/>
          </w:p>
        </w:tc>
        <w:tc>
          <w:tcPr>
            <w:tcW w:w="3924" w:type="dxa"/>
            <w:noWrap/>
          </w:tcPr>
          <w:p w14:paraId="411B25D5" w14:textId="71AF1F7F"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5009C3DA"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732D608" w:rsidR="00F64260" w:rsidRPr="009C6E3C" w:rsidRDefault="00F64260" w:rsidP="0027634D">
            <w:pPr>
              <w:spacing w:line="240" w:lineRule="auto"/>
              <w:rPr>
                <w:rFonts w:ascii="MS Mincho" w:eastAsia="MS Mincho" w:hAnsi="MS Mincho" w:cs="MS Mincho"/>
                <w:b/>
                <w:sz w:val="20"/>
              </w:rPr>
            </w:pPr>
            <w:bookmarkStart w:id="24" w:name="performance"/>
            <w:bookmarkEnd w:id="24"/>
          </w:p>
        </w:tc>
        <w:tc>
          <w:tcPr>
            <w:tcW w:w="3924" w:type="dxa"/>
            <w:noWrap/>
          </w:tcPr>
          <w:p w14:paraId="2207CD99" w14:textId="6E59A600" w:rsidR="00F64260" w:rsidRPr="009C6E3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p>
          <w:p w14:paraId="33AC4615" w14:textId="55B46AD1" w:rsidR="00F64260" w:rsidRPr="009F029C" w:rsidRDefault="00F64260" w:rsidP="00FA769F">
            <w:pPr>
              <w:spacing w:line="240" w:lineRule="auto"/>
              <w:rPr>
                <w:b/>
                <w:sz w:val="20"/>
              </w:rPr>
            </w:pPr>
            <w:r w:rsidRPr="009F029C">
              <w:rPr>
                <w:b/>
                <w:sz w:val="20"/>
              </w:rPr>
              <w:t xml:space="preserve">Performance Protocols  </w:t>
            </w: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08520E93" w:rsidR="00BF30C5" w:rsidRPr="009F029C" w:rsidRDefault="009C6E3C" w:rsidP="001429AA">
            <w:pPr>
              <w:spacing w:line="240" w:lineRule="auto"/>
              <w:rPr>
                <w:b/>
              </w:rPr>
            </w:pPr>
            <w:r>
              <w:rPr>
                <w:b/>
              </w:rPr>
              <w:t>20</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0FEE4A4A" w:rsidR="00F64260" w:rsidRPr="009F029C" w:rsidRDefault="009C6E3C" w:rsidP="001429AA">
            <w:pPr>
              <w:spacing w:line="240" w:lineRule="auto"/>
              <w:rPr>
                <w:b/>
              </w:rPr>
            </w:pPr>
            <w:r>
              <w:rPr>
                <w:b/>
              </w:rPr>
              <w:t>NO</w:t>
            </w: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8"/>
        <w:gridCol w:w="1894"/>
        <w:gridCol w:w="4568"/>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179F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4179F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6EDA9DD" w:rsidR="00F64260" w:rsidRDefault="00DD2AC8">
            <w:pPr>
              <w:spacing w:line="240" w:lineRule="auto"/>
            </w:pPr>
            <w:bookmarkStart w:id="27" w:name="outcomes"/>
            <w:bookmarkEnd w:id="27"/>
            <w:r>
              <w:t xml:space="preserve">Students will </w:t>
            </w:r>
            <w:r w:rsidR="00D20133">
              <w:t xml:space="preserve">demonstrate their understanding of balance, </w:t>
            </w:r>
            <w:r w:rsidR="004640B6">
              <w:t>alignment, and posture</w:t>
            </w:r>
            <w:r w:rsidR="007818F2">
              <w:t>, and breath</w:t>
            </w:r>
            <w:r w:rsidR="004640B6">
              <w:t xml:space="preserve"> as it relates to </w:t>
            </w:r>
            <w:r w:rsidR="006C5EBB">
              <w:t>dance</w:t>
            </w:r>
            <w:r w:rsidR="007818F2">
              <w:t>.</w:t>
            </w:r>
            <w:r w:rsidR="00552D9C">
              <w:t xml:space="preserve"> </w:t>
            </w:r>
          </w:p>
        </w:tc>
        <w:tc>
          <w:tcPr>
            <w:tcW w:w="1894" w:type="dxa"/>
          </w:tcPr>
          <w:p w14:paraId="0A045709" w14:textId="77777777" w:rsidR="00F64260" w:rsidRDefault="00F64260">
            <w:pPr>
              <w:spacing w:line="240" w:lineRule="auto"/>
            </w:pPr>
          </w:p>
        </w:tc>
        <w:tc>
          <w:tcPr>
            <w:tcW w:w="4693" w:type="dxa"/>
          </w:tcPr>
          <w:p w14:paraId="525312D1" w14:textId="7BC9D8DF" w:rsidR="00F64260" w:rsidRDefault="00E94D84" w:rsidP="00AE7A3D">
            <w:pPr>
              <w:spacing w:line="240" w:lineRule="auto"/>
            </w:pPr>
            <w:r>
              <w:t xml:space="preserve">Mid Term &amp; Final </w:t>
            </w:r>
            <w:r w:rsidR="00F53F5F">
              <w:t>Assessment</w:t>
            </w:r>
            <w:r>
              <w:t xml:space="preserve"> based on the following rubric: </w:t>
            </w:r>
          </w:p>
          <w:p w14:paraId="60EFC955" w14:textId="3917B126" w:rsidR="00E94D84" w:rsidRDefault="00B24450" w:rsidP="00F53F5F">
            <w:pPr>
              <w:spacing w:line="240" w:lineRule="auto"/>
              <w:jc w:val="center"/>
            </w:pPr>
            <w:r>
              <w:t xml:space="preserve">Application of </w:t>
            </w:r>
            <w:r w:rsidR="006B6E03">
              <w:t>technique</w:t>
            </w:r>
          </w:p>
          <w:p w14:paraId="1545237B" w14:textId="77777777" w:rsidR="006B6E03" w:rsidRDefault="006B6E03" w:rsidP="00AE7A3D">
            <w:pPr>
              <w:spacing w:line="240" w:lineRule="auto"/>
            </w:pPr>
            <w:r>
              <w:t>Excellent</w:t>
            </w:r>
          </w:p>
          <w:p w14:paraId="305DC198" w14:textId="77777777" w:rsidR="006B6E03" w:rsidRDefault="00635A30" w:rsidP="00AE7A3D">
            <w:pPr>
              <w:spacing w:line="240" w:lineRule="auto"/>
            </w:pPr>
            <w:r>
              <w:t>Good</w:t>
            </w:r>
          </w:p>
          <w:p w14:paraId="3E167308" w14:textId="77777777" w:rsidR="00635A30" w:rsidRDefault="00635A30" w:rsidP="00AE7A3D">
            <w:pPr>
              <w:spacing w:line="240" w:lineRule="auto"/>
            </w:pPr>
            <w:r>
              <w:t>Adequate</w:t>
            </w:r>
          </w:p>
          <w:p w14:paraId="638BB382" w14:textId="4FBA5319" w:rsidR="00635A30" w:rsidRDefault="00635A30" w:rsidP="00AE7A3D">
            <w:pPr>
              <w:spacing w:line="240" w:lineRule="auto"/>
            </w:pPr>
            <w:r>
              <w:t>Need</w:t>
            </w:r>
            <w:r w:rsidR="00F53F5F">
              <w:t>s</w:t>
            </w:r>
            <w:r>
              <w:t xml:space="preserve"> Improvement</w:t>
            </w:r>
          </w:p>
        </w:tc>
      </w:tr>
      <w:tr w:rsidR="005C2317" w14:paraId="214785A1" w14:textId="77777777" w:rsidTr="00115A68">
        <w:tc>
          <w:tcPr>
            <w:tcW w:w="4429" w:type="dxa"/>
          </w:tcPr>
          <w:p w14:paraId="30BA1CC9" w14:textId="7BC1FB57" w:rsidR="005C2317" w:rsidRDefault="006C5EBB">
            <w:pPr>
              <w:spacing w:line="240" w:lineRule="auto"/>
            </w:pPr>
            <w:r>
              <w:t xml:space="preserve">Students will </w:t>
            </w:r>
            <w:r w:rsidR="00D2564A">
              <w:t xml:space="preserve">understand proper stretching, </w:t>
            </w:r>
            <w:r w:rsidR="00307F84">
              <w:t>strengthen</w:t>
            </w:r>
            <w:r w:rsidR="003A417F">
              <w:t xml:space="preserve"> and breathing </w:t>
            </w:r>
            <w:r w:rsidR="00307F84">
              <w:t xml:space="preserve">techniques specific to each individual </w:t>
            </w:r>
            <w:r w:rsidR="00D175D3">
              <w:t>dancers’</w:t>
            </w:r>
            <w:r w:rsidR="00307F84">
              <w:t xml:space="preserve"> body</w:t>
            </w:r>
            <w:r w:rsidR="00FF774B">
              <w:t xml:space="preserve"> necessary for warming up the body f</w:t>
            </w:r>
            <w:r w:rsidR="00707211">
              <w:t xml:space="preserve">or performance and </w:t>
            </w:r>
            <w:r w:rsidR="00966365">
              <w:t xml:space="preserve">rehearsals. </w:t>
            </w:r>
          </w:p>
        </w:tc>
        <w:tc>
          <w:tcPr>
            <w:tcW w:w="1894" w:type="dxa"/>
          </w:tcPr>
          <w:p w14:paraId="6EEF096F" w14:textId="77777777" w:rsidR="005C2317" w:rsidRDefault="005C2317">
            <w:pPr>
              <w:spacing w:line="240" w:lineRule="auto"/>
            </w:pPr>
          </w:p>
        </w:tc>
        <w:tc>
          <w:tcPr>
            <w:tcW w:w="4693" w:type="dxa"/>
          </w:tcPr>
          <w:p w14:paraId="27608B0E" w14:textId="77777777" w:rsidR="00934659" w:rsidRDefault="00934659" w:rsidP="00934659">
            <w:pPr>
              <w:spacing w:line="240" w:lineRule="auto"/>
            </w:pPr>
            <w:r>
              <w:t xml:space="preserve">Mid Term &amp; Final Assessment based on the following rubric: </w:t>
            </w:r>
          </w:p>
          <w:p w14:paraId="3DC36C9B" w14:textId="77777777" w:rsidR="00934659" w:rsidRDefault="00934659" w:rsidP="00934659">
            <w:pPr>
              <w:spacing w:line="240" w:lineRule="auto"/>
              <w:jc w:val="center"/>
            </w:pPr>
            <w:r>
              <w:t>Application of technique</w:t>
            </w:r>
          </w:p>
          <w:p w14:paraId="0D2A4BF4" w14:textId="77777777" w:rsidR="00934659" w:rsidRDefault="00934659" w:rsidP="00934659">
            <w:pPr>
              <w:spacing w:line="240" w:lineRule="auto"/>
            </w:pPr>
            <w:r>
              <w:t>Excellent</w:t>
            </w:r>
          </w:p>
          <w:p w14:paraId="2AB09AB8" w14:textId="77777777" w:rsidR="00934659" w:rsidRDefault="00934659" w:rsidP="00934659">
            <w:pPr>
              <w:spacing w:line="240" w:lineRule="auto"/>
            </w:pPr>
            <w:r>
              <w:t>Good</w:t>
            </w:r>
          </w:p>
          <w:p w14:paraId="542C5ED5" w14:textId="77777777" w:rsidR="00934659" w:rsidRDefault="00934659" w:rsidP="00934659">
            <w:pPr>
              <w:spacing w:line="240" w:lineRule="auto"/>
            </w:pPr>
            <w:r>
              <w:t>Adequate</w:t>
            </w:r>
          </w:p>
          <w:p w14:paraId="6349CCED" w14:textId="453EF0FD" w:rsidR="005C2317" w:rsidRDefault="00934659" w:rsidP="00934659">
            <w:pPr>
              <w:spacing w:line="240" w:lineRule="auto"/>
            </w:pPr>
            <w:r>
              <w:t>Needs Improvement</w:t>
            </w:r>
          </w:p>
        </w:tc>
      </w:tr>
      <w:tr w:rsidR="005C2317" w14:paraId="48FB9E19" w14:textId="77777777" w:rsidTr="00115A68">
        <w:tc>
          <w:tcPr>
            <w:tcW w:w="4429" w:type="dxa"/>
          </w:tcPr>
          <w:p w14:paraId="4DC1A933" w14:textId="25596B83" w:rsidR="005C2317" w:rsidRDefault="00112D56">
            <w:pPr>
              <w:spacing w:line="240" w:lineRule="auto"/>
            </w:pPr>
            <w:r>
              <w:t xml:space="preserve">Students will gain an increased awareness of musicality and its relation to performance and </w:t>
            </w:r>
            <w:r w:rsidR="00F67447">
              <w:t>choreography</w:t>
            </w:r>
          </w:p>
        </w:tc>
        <w:tc>
          <w:tcPr>
            <w:tcW w:w="1894" w:type="dxa"/>
          </w:tcPr>
          <w:p w14:paraId="1984DD99" w14:textId="77777777" w:rsidR="005C2317" w:rsidRDefault="005C2317">
            <w:pPr>
              <w:spacing w:line="240" w:lineRule="auto"/>
            </w:pPr>
          </w:p>
        </w:tc>
        <w:tc>
          <w:tcPr>
            <w:tcW w:w="4693" w:type="dxa"/>
          </w:tcPr>
          <w:p w14:paraId="5547B34E" w14:textId="77777777" w:rsidR="00934659" w:rsidRDefault="00934659" w:rsidP="00934659">
            <w:pPr>
              <w:spacing w:line="240" w:lineRule="auto"/>
            </w:pPr>
            <w:r>
              <w:t xml:space="preserve">Mid Term &amp; Final Assessment based on the following rubric: </w:t>
            </w:r>
          </w:p>
          <w:p w14:paraId="3AB6A6D4" w14:textId="77777777" w:rsidR="00934659" w:rsidRDefault="00934659" w:rsidP="00934659">
            <w:pPr>
              <w:spacing w:line="240" w:lineRule="auto"/>
              <w:jc w:val="center"/>
            </w:pPr>
            <w:r>
              <w:t>Application of technique</w:t>
            </w:r>
          </w:p>
          <w:p w14:paraId="0C2AF7A6" w14:textId="77777777" w:rsidR="00934659" w:rsidRDefault="00934659" w:rsidP="00934659">
            <w:pPr>
              <w:spacing w:line="240" w:lineRule="auto"/>
            </w:pPr>
            <w:r>
              <w:t>Excellent</w:t>
            </w:r>
          </w:p>
          <w:p w14:paraId="676B4C9B" w14:textId="77777777" w:rsidR="00934659" w:rsidRDefault="00934659" w:rsidP="00934659">
            <w:pPr>
              <w:spacing w:line="240" w:lineRule="auto"/>
            </w:pPr>
            <w:r>
              <w:t>Good</w:t>
            </w:r>
          </w:p>
          <w:p w14:paraId="1A66C415" w14:textId="77777777" w:rsidR="00934659" w:rsidRDefault="00934659" w:rsidP="00934659">
            <w:pPr>
              <w:spacing w:line="240" w:lineRule="auto"/>
            </w:pPr>
            <w:r>
              <w:t>Adequate</w:t>
            </w:r>
          </w:p>
          <w:p w14:paraId="193608C8" w14:textId="737D1113" w:rsidR="005C2317" w:rsidRDefault="00934659" w:rsidP="00934659">
            <w:pPr>
              <w:spacing w:line="240" w:lineRule="auto"/>
            </w:pPr>
            <w:r>
              <w:t>Needs Improvement</w:t>
            </w:r>
          </w:p>
        </w:tc>
      </w:tr>
      <w:tr w:rsidR="005C2317" w14:paraId="08B057B6" w14:textId="77777777" w:rsidTr="00115A68">
        <w:tc>
          <w:tcPr>
            <w:tcW w:w="4429" w:type="dxa"/>
          </w:tcPr>
          <w:p w14:paraId="25279046" w14:textId="4336106B" w:rsidR="005C2317" w:rsidRDefault="00F5128B">
            <w:pPr>
              <w:spacing w:line="240" w:lineRule="auto"/>
            </w:pPr>
            <w:r>
              <w:t xml:space="preserve">Students will enhance their performance skills through a thorough investigation of movement </w:t>
            </w:r>
            <w:r w:rsidR="00116F9F">
              <w:t>and combinations.</w:t>
            </w:r>
          </w:p>
        </w:tc>
        <w:tc>
          <w:tcPr>
            <w:tcW w:w="1894" w:type="dxa"/>
          </w:tcPr>
          <w:p w14:paraId="79D6A6D1" w14:textId="77777777" w:rsidR="005C2317" w:rsidRDefault="005C2317">
            <w:pPr>
              <w:spacing w:line="240" w:lineRule="auto"/>
            </w:pPr>
          </w:p>
        </w:tc>
        <w:tc>
          <w:tcPr>
            <w:tcW w:w="4693" w:type="dxa"/>
          </w:tcPr>
          <w:p w14:paraId="2004EFA1" w14:textId="77777777" w:rsidR="00934659" w:rsidRDefault="00934659" w:rsidP="00934659">
            <w:pPr>
              <w:spacing w:line="240" w:lineRule="auto"/>
            </w:pPr>
            <w:r>
              <w:t xml:space="preserve">Mid Term &amp; Final Assessment based on the following rubric: </w:t>
            </w:r>
          </w:p>
          <w:p w14:paraId="7869B25A" w14:textId="77777777" w:rsidR="00934659" w:rsidRDefault="00934659" w:rsidP="00934659">
            <w:pPr>
              <w:spacing w:line="240" w:lineRule="auto"/>
              <w:jc w:val="center"/>
            </w:pPr>
            <w:r>
              <w:t>Application of technique</w:t>
            </w:r>
          </w:p>
          <w:p w14:paraId="09EC0FC0" w14:textId="77777777" w:rsidR="00934659" w:rsidRDefault="00934659" w:rsidP="00934659">
            <w:pPr>
              <w:spacing w:line="240" w:lineRule="auto"/>
            </w:pPr>
            <w:r>
              <w:t>Excellent</w:t>
            </w:r>
          </w:p>
          <w:p w14:paraId="4024DF57" w14:textId="77777777" w:rsidR="00934659" w:rsidRDefault="00934659" w:rsidP="00934659">
            <w:pPr>
              <w:spacing w:line="240" w:lineRule="auto"/>
            </w:pPr>
            <w:r>
              <w:t>Good</w:t>
            </w:r>
          </w:p>
          <w:p w14:paraId="6198D4FC" w14:textId="77777777" w:rsidR="00934659" w:rsidRDefault="00934659" w:rsidP="00934659">
            <w:pPr>
              <w:spacing w:line="240" w:lineRule="auto"/>
            </w:pPr>
            <w:r>
              <w:t>Adequate</w:t>
            </w:r>
          </w:p>
          <w:p w14:paraId="3ACA9484" w14:textId="3F2FB338" w:rsidR="005C2317" w:rsidRDefault="00934659" w:rsidP="00934659">
            <w:pPr>
              <w:spacing w:line="240" w:lineRule="auto"/>
            </w:pPr>
            <w:r>
              <w:t>Needs Improvement</w:t>
            </w:r>
          </w:p>
        </w:tc>
      </w:tr>
      <w:tr w:rsidR="005C2317" w14:paraId="4F72E5D4" w14:textId="77777777" w:rsidTr="00115A68">
        <w:tc>
          <w:tcPr>
            <w:tcW w:w="4429" w:type="dxa"/>
          </w:tcPr>
          <w:p w14:paraId="7A10CCED" w14:textId="3DF51202" w:rsidR="005C2317" w:rsidRDefault="00880743">
            <w:pPr>
              <w:spacing w:line="240" w:lineRule="auto"/>
            </w:pPr>
            <w:r>
              <w:t xml:space="preserve">Students will increase their vocabulary of </w:t>
            </w:r>
            <w:r w:rsidR="00E926EA">
              <w:t xml:space="preserve">basic dance </w:t>
            </w:r>
            <w:r w:rsidR="00073C0A">
              <w:t>terminology</w:t>
            </w:r>
            <w:r w:rsidR="008A2E6A">
              <w:t xml:space="preserve"> as used in professional settings and teaching </w:t>
            </w:r>
            <w:r w:rsidR="00503489">
              <w:t xml:space="preserve">pedagogy. </w:t>
            </w:r>
          </w:p>
        </w:tc>
        <w:tc>
          <w:tcPr>
            <w:tcW w:w="1894" w:type="dxa"/>
          </w:tcPr>
          <w:p w14:paraId="71928D6A" w14:textId="77777777" w:rsidR="005C2317" w:rsidRDefault="005C2317">
            <w:pPr>
              <w:spacing w:line="240" w:lineRule="auto"/>
            </w:pPr>
          </w:p>
        </w:tc>
        <w:tc>
          <w:tcPr>
            <w:tcW w:w="4693" w:type="dxa"/>
          </w:tcPr>
          <w:p w14:paraId="01BC4ACC" w14:textId="77777777" w:rsidR="00934659" w:rsidRDefault="00934659" w:rsidP="00934659">
            <w:pPr>
              <w:spacing w:line="240" w:lineRule="auto"/>
            </w:pPr>
            <w:r>
              <w:t xml:space="preserve">Mid Term &amp; Final Assessment based on the following rubric: </w:t>
            </w:r>
          </w:p>
          <w:p w14:paraId="2F8E1F7F" w14:textId="77777777" w:rsidR="00934659" w:rsidRDefault="00934659" w:rsidP="00934659">
            <w:pPr>
              <w:spacing w:line="240" w:lineRule="auto"/>
              <w:jc w:val="center"/>
            </w:pPr>
            <w:r>
              <w:t>Application of technique</w:t>
            </w:r>
          </w:p>
          <w:p w14:paraId="7A5B0521" w14:textId="77777777" w:rsidR="00934659" w:rsidRDefault="00934659" w:rsidP="00934659">
            <w:pPr>
              <w:spacing w:line="240" w:lineRule="auto"/>
            </w:pPr>
            <w:r>
              <w:t>Excellent</w:t>
            </w:r>
          </w:p>
          <w:p w14:paraId="10E0CA76" w14:textId="77777777" w:rsidR="00934659" w:rsidRDefault="00934659" w:rsidP="00934659">
            <w:pPr>
              <w:spacing w:line="240" w:lineRule="auto"/>
            </w:pPr>
            <w:r>
              <w:t>Good</w:t>
            </w:r>
          </w:p>
          <w:p w14:paraId="1AC3D3EE" w14:textId="77777777" w:rsidR="00934659" w:rsidRDefault="00934659" w:rsidP="00934659">
            <w:pPr>
              <w:spacing w:line="240" w:lineRule="auto"/>
            </w:pPr>
            <w:r>
              <w:t>Adequate</w:t>
            </w:r>
          </w:p>
          <w:p w14:paraId="1E481C50" w14:textId="65A61ABD" w:rsidR="005C2317" w:rsidRDefault="00934659" w:rsidP="00934659">
            <w:pPr>
              <w:spacing w:line="240" w:lineRule="auto"/>
            </w:pPr>
            <w:r>
              <w:t>Needs Improvement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63D56B7A" w:rsidR="00F64260" w:rsidRDefault="00F75B84" w:rsidP="000556B3">
            <w:pPr>
              <w:pStyle w:val="ListParagraph"/>
              <w:numPr>
                <w:ilvl w:val="0"/>
                <w:numId w:val="8"/>
              </w:numPr>
              <w:spacing w:line="240" w:lineRule="auto"/>
            </w:pPr>
            <w:bookmarkStart w:id="28" w:name="outline"/>
            <w:bookmarkEnd w:id="28"/>
            <w:r>
              <w:t>Bartieneff</w:t>
            </w:r>
            <w:r w:rsidR="0016435B">
              <w:t xml:space="preserve"> Fundamentals</w:t>
            </w:r>
          </w:p>
          <w:p w14:paraId="51EEF067" w14:textId="287D2553" w:rsidR="00F64260" w:rsidRDefault="00640DD8" w:rsidP="000556B3">
            <w:pPr>
              <w:pStyle w:val="ListParagraph"/>
              <w:numPr>
                <w:ilvl w:val="1"/>
                <w:numId w:val="8"/>
              </w:numPr>
              <w:spacing w:line="240" w:lineRule="auto"/>
            </w:pPr>
            <w:r>
              <w:t>Spatial concepts including sagittal</w:t>
            </w:r>
            <w:r w:rsidR="00212DD0">
              <w:t>, lateral, horizontal</w:t>
            </w:r>
            <w:r w:rsidR="00C77442">
              <w:t>, diagonal</w:t>
            </w:r>
            <w:r w:rsidR="00F97AF1">
              <w:t xml:space="preserve"> planes</w:t>
            </w:r>
          </w:p>
          <w:p w14:paraId="640DBA64" w14:textId="11074444" w:rsidR="004A72D5" w:rsidRDefault="004A72D5" w:rsidP="000556B3">
            <w:pPr>
              <w:pStyle w:val="ListParagraph"/>
              <w:numPr>
                <w:ilvl w:val="1"/>
                <w:numId w:val="8"/>
              </w:numPr>
              <w:spacing w:line="240" w:lineRule="auto"/>
            </w:pPr>
            <w:r>
              <w:t xml:space="preserve">Head to tail, </w:t>
            </w:r>
            <w:r w:rsidR="00177979">
              <w:t>abductor</w:t>
            </w:r>
            <w:r w:rsidR="00AF6EC5">
              <w:t xml:space="preserve"> and </w:t>
            </w:r>
            <w:r w:rsidR="00177979">
              <w:t xml:space="preserve">adductor </w:t>
            </w:r>
            <w:r w:rsidR="00373945">
              <w:t>initiation</w:t>
            </w:r>
          </w:p>
          <w:p w14:paraId="1F866785" w14:textId="642BC967" w:rsidR="00A41C55" w:rsidRDefault="00EC200A" w:rsidP="00A41C55">
            <w:pPr>
              <w:pStyle w:val="ListParagraph"/>
              <w:numPr>
                <w:ilvl w:val="1"/>
                <w:numId w:val="8"/>
              </w:numPr>
              <w:spacing w:line="240" w:lineRule="auto"/>
            </w:pPr>
            <w:r>
              <w:t>Breathing</w:t>
            </w:r>
            <w:r w:rsidR="0020295F">
              <w:t>; shallow</w:t>
            </w:r>
            <w:r w:rsidR="00986763">
              <w:t xml:space="preserve"> vs. </w:t>
            </w:r>
            <w:r w:rsidR="003D6144">
              <w:t xml:space="preserve">abdominal and full body techniques. </w:t>
            </w:r>
          </w:p>
          <w:p w14:paraId="27DA2EE3" w14:textId="77777777" w:rsidR="00A41C55" w:rsidRDefault="00A41C55" w:rsidP="00A41C55">
            <w:pPr>
              <w:pStyle w:val="ListParagraph"/>
              <w:numPr>
                <w:ilvl w:val="0"/>
                <w:numId w:val="8"/>
              </w:numPr>
              <w:spacing w:line="240" w:lineRule="auto"/>
            </w:pPr>
            <w:r>
              <w:t>Yoga &amp; Pilates for Strength, Flexibility, and Breathing</w:t>
            </w:r>
          </w:p>
          <w:p w14:paraId="3136FC4C" w14:textId="77777777" w:rsidR="00A41C55" w:rsidRDefault="00A41C55" w:rsidP="00A41C55">
            <w:pPr>
              <w:pStyle w:val="ListParagraph"/>
              <w:spacing w:line="240" w:lineRule="auto"/>
              <w:ind w:left="360"/>
            </w:pPr>
            <w:r>
              <w:t xml:space="preserve">a)  </w:t>
            </w:r>
            <w:r w:rsidR="00D72C27">
              <w:t xml:space="preserve">Basic concepts of yoga; downward dog, upward dog, </w:t>
            </w:r>
            <w:r w:rsidR="00B92ED8">
              <w:t xml:space="preserve">child’s pose, </w:t>
            </w:r>
            <w:r w:rsidR="004B7BB1">
              <w:t xml:space="preserve">and </w:t>
            </w:r>
          </w:p>
          <w:p w14:paraId="2293900F" w14:textId="475611A2" w:rsidR="00211AC1" w:rsidRDefault="004B7BB1" w:rsidP="00A41C55">
            <w:pPr>
              <w:pStyle w:val="ListParagraph"/>
              <w:spacing w:line="240" w:lineRule="auto"/>
              <w:ind w:left="360"/>
            </w:pPr>
            <w:r>
              <w:t xml:space="preserve">b) </w:t>
            </w:r>
            <w:r w:rsidR="00080386">
              <w:t xml:space="preserve"> </w:t>
            </w:r>
            <w:r>
              <w:t xml:space="preserve">Series of five, 100’s series, and core exercises to build abdominal strength. </w:t>
            </w:r>
          </w:p>
          <w:p w14:paraId="6ABCD32F" w14:textId="45C2FDD5" w:rsidR="00F843EF" w:rsidRDefault="00F843EF" w:rsidP="00F843EF">
            <w:pPr>
              <w:pStyle w:val="ListParagraph"/>
              <w:spacing w:line="240" w:lineRule="auto"/>
              <w:ind w:left="360" w:hanging="390"/>
            </w:pPr>
            <w:r>
              <w:t xml:space="preserve">3)    </w:t>
            </w:r>
            <w:r w:rsidR="00AE1E95">
              <w:t>Basic Technique</w:t>
            </w:r>
            <w:r w:rsidR="001F253C">
              <w:t xml:space="preserve"> &amp; Vocabulary</w:t>
            </w:r>
          </w:p>
          <w:p w14:paraId="1E220463" w14:textId="6B499579" w:rsidR="00AE1E95" w:rsidRDefault="00AE1E95" w:rsidP="00F843EF">
            <w:pPr>
              <w:pStyle w:val="ListParagraph"/>
              <w:spacing w:line="240" w:lineRule="auto"/>
              <w:ind w:left="360" w:hanging="390"/>
            </w:pPr>
            <w:r>
              <w:t xml:space="preserve">         a) </w:t>
            </w:r>
            <w:r w:rsidR="00080386">
              <w:t xml:space="preserve">Vocabulary: </w:t>
            </w:r>
            <w:r w:rsidR="00FE16AA">
              <w:t xml:space="preserve">5 </w:t>
            </w:r>
            <w:r w:rsidR="00736848">
              <w:t xml:space="preserve">positions of arms and legs; </w:t>
            </w:r>
            <w:r w:rsidR="001722E9">
              <w:t>directions (</w:t>
            </w:r>
            <w:proofErr w:type="spellStart"/>
            <w:r w:rsidR="001722E9">
              <w:t>devant</w:t>
            </w:r>
            <w:proofErr w:type="spellEnd"/>
            <w:r w:rsidR="001722E9">
              <w:t xml:space="preserve">, derriere, a la second, </w:t>
            </w:r>
            <w:r w:rsidR="001F253C">
              <w:t xml:space="preserve">a </w:t>
            </w:r>
            <w:proofErr w:type="spellStart"/>
            <w:r w:rsidR="001F253C">
              <w:t>vante</w:t>
            </w:r>
            <w:proofErr w:type="spellEnd"/>
            <w:r w:rsidR="001F253C">
              <w:t>)</w:t>
            </w:r>
          </w:p>
          <w:p w14:paraId="5E2BB1B2" w14:textId="34F68EE4" w:rsidR="001F253C" w:rsidRDefault="001F253C" w:rsidP="00F843EF">
            <w:pPr>
              <w:pStyle w:val="ListParagraph"/>
              <w:spacing w:line="240" w:lineRule="auto"/>
              <w:ind w:left="360" w:hanging="390"/>
            </w:pPr>
            <w:r>
              <w:t xml:space="preserve">         b) </w:t>
            </w:r>
            <w:proofErr w:type="spellStart"/>
            <w:r w:rsidR="00672C2E">
              <w:t>Tendu</w:t>
            </w:r>
            <w:proofErr w:type="spellEnd"/>
            <w:r w:rsidR="00672C2E">
              <w:t xml:space="preserve">, ronde jambe, </w:t>
            </w:r>
            <w:proofErr w:type="spellStart"/>
            <w:r w:rsidR="00672C2E">
              <w:t>en</w:t>
            </w:r>
            <w:proofErr w:type="spellEnd"/>
            <w:r w:rsidR="00672C2E">
              <w:t xml:space="preserve"> l</w:t>
            </w:r>
            <w:r w:rsidR="00674370">
              <w:t xml:space="preserve">iar, degage, </w:t>
            </w:r>
            <w:r w:rsidR="001F4C6E">
              <w:t>(</w:t>
            </w:r>
            <w:proofErr w:type="spellStart"/>
            <w:r w:rsidR="001F4C6E">
              <w:t>en</w:t>
            </w:r>
            <w:proofErr w:type="spellEnd"/>
            <w:r w:rsidR="001F4C6E">
              <w:t xml:space="preserve"> </w:t>
            </w:r>
            <w:proofErr w:type="spellStart"/>
            <w:r w:rsidR="001F4C6E">
              <w:t>croix</w:t>
            </w:r>
            <w:proofErr w:type="spellEnd"/>
            <w:r w:rsidR="001F4C6E">
              <w:t xml:space="preserve">) </w:t>
            </w:r>
          </w:p>
          <w:p w14:paraId="4B767699" w14:textId="5D48B1E4" w:rsidR="001F4C6E" w:rsidRDefault="001F4C6E" w:rsidP="00F843EF">
            <w:pPr>
              <w:pStyle w:val="ListParagraph"/>
              <w:spacing w:line="240" w:lineRule="auto"/>
              <w:ind w:left="360" w:hanging="390"/>
            </w:pPr>
            <w:r>
              <w:t xml:space="preserve">         c) Allegro, Adagio, </w:t>
            </w:r>
            <w:r w:rsidR="00246F9F">
              <w:t>petite allegro</w:t>
            </w:r>
            <w:r w:rsidR="00566F83">
              <w:t xml:space="preserve"> for modern dance</w:t>
            </w:r>
          </w:p>
          <w:p w14:paraId="48DD5DBB" w14:textId="4AF53AEA" w:rsidR="004F3D71" w:rsidRDefault="004F3D71" w:rsidP="00F843EF">
            <w:pPr>
              <w:pStyle w:val="ListParagraph"/>
              <w:spacing w:line="240" w:lineRule="auto"/>
              <w:ind w:left="360" w:hanging="390"/>
            </w:pPr>
            <w:r>
              <w:t xml:space="preserve">         d) Turn out vs. </w:t>
            </w:r>
            <w:r w:rsidR="00F26E57">
              <w:t>parallel</w:t>
            </w:r>
            <w:r w:rsidR="00B15932">
              <w:t>; Centering</w:t>
            </w:r>
            <w:r w:rsidR="0088081F">
              <w:t>, balance, alignment, and posture</w:t>
            </w:r>
          </w:p>
          <w:p w14:paraId="3CE20504" w14:textId="2EBD579C" w:rsidR="0091619B" w:rsidRDefault="0091619B" w:rsidP="00F843EF">
            <w:pPr>
              <w:pStyle w:val="ListParagraph"/>
              <w:spacing w:line="240" w:lineRule="auto"/>
              <w:ind w:left="360" w:hanging="390"/>
            </w:pPr>
            <w:r>
              <w:t xml:space="preserve">         e) </w:t>
            </w:r>
            <w:r w:rsidR="00DC20EA">
              <w:t>P</w:t>
            </w:r>
            <w:r>
              <w:t>rogressio</w:t>
            </w:r>
            <w:r w:rsidR="00DC20EA">
              <w:t>n</w:t>
            </w:r>
            <w:r>
              <w:t xml:space="preserve">s, turns, </w:t>
            </w:r>
            <w:r w:rsidR="00DC20EA">
              <w:t xml:space="preserve">isolations, and </w:t>
            </w:r>
            <w:r w:rsidR="0085206D">
              <w:t xml:space="preserve">jumps. </w:t>
            </w:r>
          </w:p>
          <w:p w14:paraId="54CEB23C" w14:textId="3D600B98" w:rsidR="004F64B8" w:rsidRDefault="00147B14" w:rsidP="00F843EF">
            <w:pPr>
              <w:pStyle w:val="ListParagraph"/>
              <w:spacing w:line="240" w:lineRule="auto"/>
              <w:ind w:left="360" w:hanging="390"/>
            </w:pPr>
            <w:r>
              <w:t xml:space="preserve">4)    </w:t>
            </w:r>
            <w:r w:rsidR="002E70FD">
              <w:t>Musicality</w:t>
            </w:r>
          </w:p>
          <w:p w14:paraId="32178D6A" w14:textId="14EE64CF" w:rsidR="00095A4C" w:rsidRDefault="00095A4C" w:rsidP="00F843EF">
            <w:pPr>
              <w:pStyle w:val="ListParagraph"/>
              <w:spacing w:line="240" w:lineRule="auto"/>
              <w:ind w:left="360" w:hanging="390"/>
            </w:pPr>
            <w:r>
              <w:t xml:space="preserve">        a) </w:t>
            </w:r>
            <w:r w:rsidR="00D51A53">
              <w:t>Using musicality to enhance performance</w:t>
            </w:r>
          </w:p>
          <w:p w14:paraId="5BEFB31C" w14:textId="17D5FF4C" w:rsidR="00EA0480" w:rsidRDefault="001E5031" w:rsidP="00F843EF">
            <w:pPr>
              <w:pStyle w:val="ListParagraph"/>
              <w:spacing w:line="240" w:lineRule="auto"/>
              <w:ind w:left="360" w:hanging="390"/>
            </w:pPr>
            <w:r>
              <w:t xml:space="preserve">        b) </w:t>
            </w:r>
            <w:r w:rsidR="006E7C99">
              <w:t xml:space="preserve">Using musicality to manipulate </w:t>
            </w:r>
            <w:r w:rsidR="008D308D">
              <w:t>movement quality</w:t>
            </w:r>
          </w:p>
          <w:p w14:paraId="1237E9C5" w14:textId="15B71ABB" w:rsidR="00A200C9" w:rsidRDefault="00A200C9" w:rsidP="00F843EF">
            <w:pPr>
              <w:pStyle w:val="ListParagraph"/>
              <w:spacing w:line="240" w:lineRule="auto"/>
              <w:ind w:left="360" w:hanging="390"/>
            </w:pPr>
            <w:r>
              <w:t xml:space="preserve">5)    Performance </w:t>
            </w:r>
          </w:p>
          <w:p w14:paraId="2C893E71" w14:textId="1CE82782" w:rsidR="00EA0480" w:rsidRDefault="00EA0480" w:rsidP="00F843EF">
            <w:pPr>
              <w:pStyle w:val="ListParagraph"/>
              <w:spacing w:line="240" w:lineRule="auto"/>
              <w:ind w:left="360" w:hanging="390"/>
            </w:pPr>
            <w:r>
              <w:t xml:space="preserve">       </w:t>
            </w:r>
            <w:r w:rsidR="001B6090">
              <w:t xml:space="preserve"> a) Quality of movement</w:t>
            </w:r>
          </w:p>
          <w:p w14:paraId="703EF7B6" w14:textId="26461419" w:rsidR="001B6090" w:rsidRDefault="001B6090" w:rsidP="00F843EF">
            <w:pPr>
              <w:pStyle w:val="ListParagraph"/>
              <w:spacing w:line="240" w:lineRule="auto"/>
              <w:ind w:left="360" w:hanging="390"/>
            </w:pPr>
            <w:r>
              <w:t xml:space="preserve">      </w:t>
            </w:r>
            <w:r w:rsidR="009C14D2">
              <w:t xml:space="preserve"> </w:t>
            </w:r>
            <w:r>
              <w:t xml:space="preserve"> b) </w:t>
            </w:r>
            <w:r w:rsidR="009C14D2">
              <w:t>Varied dynamics</w:t>
            </w:r>
          </w:p>
          <w:p w14:paraId="697DBD00" w14:textId="03E9CE5A" w:rsidR="009C14D2" w:rsidRDefault="009C14D2" w:rsidP="00F843EF">
            <w:pPr>
              <w:pStyle w:val="ListParagraph"/>
              <w:spacing w:line="240" w:lineRule="auto"/>
              <w:ind w:left="360" w:hanging="390"/>
            </w:pPr>
            <w:r>
              <w:t xml:space="preserve">        c)</w:t>
            </w:r>
            <w:r w:rsidR="009D213E">
              <w:t xml:space="preserve"> Self-expression, concentration and focus. </w:t>
            </w:r>
          </w:p>
          <w:p w14:paraId="3B9E08E8" w14:textId="77777777" w:rsidR="009D213E" w:rsidRDefault="009D213E" w:rsidP="00F843EF">
            <w:pPr>
              <w:pStyle w:val="ListParagraph"/>
              <w:spacing w:line="240" w:lineRule="auto"/>
              <w:ind w:left="360" w:hanging="390"/>
            </w:pPr>
          </w:p>
          <w:p w14:paraId="6B2C7A47" w14:textId="72DFE3ED" w:rsidR="008D308D" w:rsidRDefault="008D308D" w:rsidP="00F843EF">
            <w:pPr>
              <w:pStyle w:val="ListParagraph"/>
              <w:spacing w:line="240" w:lineRule="auto"/>
              <w:ind w:left="360" w:hanging="390"/>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EE1B6EB" w:rsidR="00115A68" w:rsidRDefault="00CB7920" w:rsidP="0015571B">
            <w:pPr>
              <w:spacing w:line="240" w:lineRule="auto"/>
            </w:pPr>
            <w:r>
              <w:t>Angelica Cardente-Vessella</w:t>
            </w:r>
          </w:p>
        </w:tc>
        <w:tc>
          <w:tcPr>
            <w:tcW w:w="3279" w:type="dxa"/>
            <w:vAlign w:val="center"/>
          </w:tcPr>
          <w:p w14:paraId="0730C1D0" w14:textId="209D12C6" w:rsidR="00115A68" w:rsidRDefault="00115A68" w:rsidP="0015571B">
            <w:pPr>
              <w:spacing w:line="240" w:lineRule="auto"/>
            </w:pPr>
            <w:r>
              <w:t xml:space="preserve">Program Director of </w:t>
            </w:r>
            <w:r w:rsidR="00CB7920">
              <w:t>Dance</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6F632B09" w:rsidR="00115A68" w:rsidRDefault="00CB7920" w:rsidP="0015571B">
            <w:pPr>
              <w:spacing w:line="240" w:lineRule="auto"/>
            </w:pPr>
            <w:r>
              <w:t>Ian Gr</w:t>
            </w:r>
            <w:r w:rsidR="000C6406">
              <w:t>ei</w:t>
            </w:r>
            <w:r>
              <w:t>tzer</w:t>
            </w:r>
          </w:p>
        </w:tc>
        <w:tc>
          <w:tcPr>
            <w:tcW w:w="3279" w:type="dxa"/>
            <w:vAlign w:val="center"/>
          </w:tcPr>
          <w:p w14:paraId="2927DBCB" w14:textId="6401B9CA" w:rsidR="00115A68" w:rsidRDefault="00115A68" w:rsidP="0015571B">
            <w:pPr>
              <w:spacing w:line="240" w:lineRule="auto"/>
            </w:pPr>
            <w:r>
              <w:t xml:space="preserve">Chair </w:t>
            </w:r>
            <w:r w:rsidR="000C6406">
              <w:t>of Music</w:t>
            </w:r>
            <w:r w:rsidR="00CB7920">
              <w:t xml:space="preserve">, Theatre, and Dance </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54829A2B" w:rsidR="00115A68" w:rsidRDefault="00AE72AE" w:rsidP="0015571B">
            <w:pPr>
              <w:spacing w:line="240" w:lineRule="auto"/>
            </w:pPr>
            <w:r>
              <w:t>Earl Simson</w:t>
            </w:r>
          </w:p>
        </w:tc>
        <w:tc>
          <w:tcPr>
            <w:tcW w:w="3279" w:type="dxa"/>
            <w:vAlign w:val="center"/>
          </w:tcPr>
          <w:p w14:paraId="229CC930" w14:textId="0B9FDE95" w:rsidR="00115A68" w:rsidRDefault="00115A68" w:rsidP="0015571B">
            <w:pPr>
              <w:spacing w:line="240" w:lineRule="auto"/>
            </w:pPr>
            <w:r>
              <w:t xml:space="preserve">Dean of </w:t>
            </w:r>
            <w:r w:rsidR="00CB7920">
              <w:t>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B82D" w14:textId="77777777" w:rsidR="004179FE" w:rsidRDefault="004179FE" w:rsidP="00FA78CA">
      <w:pPr>
        <w:spacing w:line="240" w:lineRule="auto"/>
      </w:pPr>
      <w:r>
        <w:separator/>
      </w:r>
    </w:p>
  </w:endnote>
  <w:endnote w:type="continuationSeparator" w:id="0">
    <w:p w14:paraId="39427E1E" w14:textId="77777777" w:rsidR="004179FE" w:rsidRDefault="004179F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8BB36" w14:textId="77777777" w:rsidR="004179FE" w:rsidRDefault="004179FE" w:rsidP="00FA78CA">
      <w:pPr>
        <w:spacing w:line="240" w:lineRule="auto"/>
      </w:pPr>
      <w:r>
        <w:separator/>
      </w:r>
    </w:p>
  </w:footnote>
  <w:footnote w:type="continuationSeparator" w:id="0">
    <w:p w14:paraId="18029A1B" w14:textId="77777777" w:rsidR="004179FE" w:rsidRDefault="004179F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DC2612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9606B">
      <w:rPr>
        <w:color w:val="4F6228"/>
      </w:rPr>
      <w:t>19-20-015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9606B">
      <w:rPr>
        <w:color w:val="4F6228"/>
      </w:rPr>
      <w:t>10/26/2019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2FB"/>
    <w:rsid w:val="00005535"/>
    <w:rsid w:val="00010085"/>
    <w:rsid w:val="00013152"/>
    <w:rsid w:val="00014C43"/>
    <w:rsid w:val="000301C7"/>
    <w:rsid w:val="0004554C"/>
    <w:rsid w:val="000556B3"/>
    <w:rsid w:val="00073C0A"/>
    <w:rsid w:val="00080386"/>
    <w:rsid w:val="000810FF"/>
    <w:rsid w:val="00095A4C"/>
    <w:rsid w:val="000A36CD"/>
    <w:rsid w:val="000C6406"/>
    <w:rsid w:val="000D1497"/>
    <w:rsid w:val="000D21F2"/>
    <w:rsid w:val="000E09A9"/>
    <w:rsid w:val="000E2CBA"/>
    <w:rsid w:val="001010FA"/>
    <w:rsid w:val="00101BA4"/>
    <w:rsid w:val="0010291E"/>
    <w:rsid w:val="00112D56"/>
    <w:rsid w:val="00115A68"/>
    <w:rsid w:val="0011690A"/>
    <w:rsid w:val="00116F9F"/>
    <w:rsid w:val="00120C12"/>
    <w:rsid w:val="001278A4"/>
    <w:rsid w:val="0013176C"/>
    <w:rsid w:val="00131B87"/>
    <w:rsid w:val="001429AA"/>
    <w:rsid w:val="00147B14"/>
    <w:rsid w:val="0016435B"/>
    <w:rsid w:val="001722E9"/>
    <w:rsid w:val="00176C55"/>
    <w:rsid w:val="00177979"/>
    <w:rsid w:val="00181A4B"/>
    <w:rsid w:val="001A37FB"/>
    <w:rsid w:val="001A51ED"/>
    <w:rsid w:val="001B2E3A"/>
    <w:rsid w:val="001B6090"/>
    <w:rsid w:val="001E5031"/>
    <w:rsid w:val="001F253C"/>
    <w:rsid w:val="001F2FE8"/>
    <w:rsid w:val="001F4C6E"/>
    <w:rsid w:val="0020058E"/>
    <w:rsid w:val="0020295F"/>
    <w:rsid w:val="00211AC1"/>
    <w:rsid w:val="00212DD0"/>
    <w:rsid w:val="00237355"/>
    <w:rsid w:val="00241866"/>
    <w:rsid w:val="00246F9F"/>
    <w:rsid w:val="002578DB"/>
    <w:rsid w:val="0026461B"/>
    <w:rsid w:val="0027634D"/>
    <w:rsid w:val="00284473"/>
    <w:rsid w:val="00290E18"/>
    <w:rsid w:val="00292D43"/>
    <w:rsid w:val="00293639"/>
    <w:rsid w:val="0029606B"/>
    <w:rsid w:val="00296BA1"/>
    <w:rsid w:val="0029768B"/>
    <w:rsid w:val="002A3788"/>
    <w:rsid w:val="002B1FF7"/>
    <w:rsid w:val="002B24F6"/>
    <w:rsid w:val="002B7880"/>
    <w:rsid w:val="002C3D63"/>
    <w:rsid w:val="002C45CF"/>
    <w:rsid w:val="002D0316"/>
    <w:rsid w:val="002D194C"/>
    <w:rsid w:val="002E70FD"/>
    <w:rsid w:val="002F36B8"/>
    <w:rsid w:val="003032B9"/>
    <w:rsid w:val="00307F84"/>
    <w:rsid w:val="00310D95"/>
    <w:rsid w:val="003153C3"/>
    <w:rsid w:val="00344FA1"/>
    <w:rsid w:val="00345149"/>
    <w:rsid w:val="00364F99"/>
    <w:rsid w:val="00373945"/>
    <w:rsid w:val="00376A8B"/>
    <w:rsid w:val="003A417F"/>
    <w:rsid w:val="003A45F6"/>
    <w:rsid w:val="003B4A52"/>
    <w:rsid w:val="003C1A54"/>
    <w:rsid w:val="003C511E"/>
    <w:rsid w:val="003C6F30"/>
    <w:rsid w:val="003D6144"/>
    <w:rsid w:val="003D7372"/>
    <w:rsid w:val="003F099C"/>
    <w:rsid w:val="003F4E82"/>
    <w:rsid w:val="00402602"/>
    <w:rsid w:val="004105B6"/>
    <w:rsid w:val="00414956"/>
    <w:rsid w:val="004179FE"/>
    <w:rsid w:val="004254A0"/>
    <w:rsid w:val="004313E6"/>
    <w:rsid w:val="004403BD"/>
    <w:rsid w:val="00442EEA"/>
    <w:rsid w:val="00460CA1"/>
    <w:rsid w:val="004640B6"/>
    <w:rsid w:val="004779B4"/>
    <w:rsid w:val="00480FAA"/>
    <w:rsid w:val="00491DDC"/>
    <w:rsid w:val="004A21D3"/>
    <w:rsid w:val="004A72D5"/>
    <w:rsid w:val="004B7823"/>
    <w:rsid w:val="004B7BB1"/>
    <w:rsid w:val="004D4039"/>
    <w:rsid w:val="004E57C5"/>
    <w:rsid w:val="004F3D71"/>
    <w:rsid w:val="004F625B"/>
    <w:rsid w:val="004F64B8"/>
    <w:rsid w:val="00503489"/>
    <w:rsid w:val="00517DB2"/>
    <w:rsid w:val="005473BC"/>
    <w:rsid w:val="00552D9C"/>
    <w:rsid w:val="00566F83"/>
    <w:rsid w:val="00580F67"/>
    <w:rsid w:val="005873E3"/>
    <w:rsid w:val="005B1049"/>
    <w:rsid w:val="005B4797"/>
    <w:rsid w:val="005B5F26"/>
    <w:rsid w:val="005C2317"/>
    <w:rsid w:val="005C23BD"/>
    <w:rsid w:val="005C3F83"/>
    <w:rsid w:val="005D389E"/>
    <w:rsid w:val="005F2A05"/>
    <w:rsid w:val="00635A30"/>
    <w:rsid w:val="00640DD8"/>
    <w:rsid w:val="00670869"/>
    <w:rsid w:val="00672C2E"/>
    <w:rsid w:val="00674370"/>
    <w:rsid w:val="006761E1"/>
    <w:rsid w:val="006970B0"/>
    <w:rsid w:val="006B20A9"/>
    <w:rsid w:val="006B6E03"/>
    <w:rsid w:val="006C5EBB"/>
    <w:rsid w:val="006E3AF2"/>
    <w:rsid w:val="006E6680"/>
    <w:rsid w:val="006E7C99"/>
    <w:rsid w:val="006F7F90"/>
    <w:rsid w:val="00704CFF"/>
    <w:rsid w:val="00706745"/>
    <w:rsid w:val="00707211"/>
    <w:rsid w:val="007072F7"/>
    <w:rsid w:val="00714B57"/>
    <w:rsid w:val="00736848"/>
    <w:rsid w:val="0074235B"/>
    <w:rsid w:val="00743AD2"/>
    <w:rsid w:val="007445F4"/>
    <w:rsid w:val="007554DE"/>
    <w:rsid w:val="00760EA6"/>
    <w:rsid w:val="00766256"/>
    <w:rsid w:val="007818F2"/>
    <w:rsid w:val="00795D54"/>
    <w:rsid w:val="00796AF7"/>
    <w:rsid w:val="007970C3"/>
    <w:rsid w:val="007A1EED"/>
    <w:rsid w:val="007A5702"/>
    <w:rsid w:val="007B10BE"/>
    <w:rsid w:val="007B2A39"/>
    <w:rsid w:val="007D1603"/>
    <w:rsid w:val="008122C6"/>
    <w:rsid w:val="00815EE2"/>
    <w:rsid w:val="0085206D"/>
    <w:rsid w:val="0085229B"/>
    <w:rsid w:val="00854355"/>
    <w:rsid w:val="0085535A"/>
    <w:rsid w:val="008555D8"/>
    <w:rsid w:val="008628B1"/>
    <w:rsid w:val="00865915"/>
    <w:rsid w:val="00872775"/>
    <w:rsid w:val="008745BA"/>
    <w:rsid w:val="00880392"/>
    <w:rsid w:val="00880743"/>
    <w:rsid w:val="0088081F"/>
    <w:rsid w:val="008836DF"/>
    <w:rsid w:val="008847FE"/>
    <w:rsid w:val="0089234B"/>
    <w:rsid w:val="008927AF"/>
    <w:rsid w:val="0089400B"/>
    <w:rsid w:val="008A2E6A"/>
    <w:rsid w:val="008B1F84"/>
    <w:rsid w:val="008D0720"/>
    <w:rsid w:val="008D308D"/>
    <w:rsid w:val="008D4ED2"/>
    <w:rsid w:val="008D52B7"/>
    <w:rsid w:val="008E0FCD"/>
    <w:rsid w:val="008E3EFA"/>
    <w:rsid w:val="008F175C"/>
    <w:rsid w:val="00905E67"/>
    <w:rsid w:val="00913143"/>
    <w:rsid w:val="0091505E"/>
    <w:rsid w:val="00915FE6"/>
    <w:rsid w:val="0091619B"/>
    <w:rsid w:val="00920EB9"/>
    <w:rsid w:val="00934659"/>
    <w:rsid w:val="00936421"/>
    <w:rsid w:val="009373D6"/>
    <w:rsid w:val="009458D2"/>
    <w:rsid w:val="00946B20"/>
    <w:rsid w:val="00966365"/>
    <w:rsid w:val="00976E1E"/>
    <w:rsid w:val="0098046D"/>
    <w:rsid w:val="00984B36"/>
    <w:rsid w:val="00986763"/>
    <w:rsid w:val="009A4E6F"/>
    <w:rsid w:val="009A58C1"/>
    <w:rsid w:val="009B4B02"/>
    <w:rsid w:val="009C1440"/>
    <w:rsid w:val="009C14D2"/>
    <w:rsid w:val="009C6E3C"/>
    <w:rsid w:val="009D213E"/>
    <w:rsid w:val="009F029C"/>
    <w:rsid w:val="009F2F3E"/>
    <w:rsid w:val="00A01611"/>
    <w:rsid w:val="00A03DF2"/>
    <w:rsid w:val="00A04A92"/>
    <w:rsid w:val="00A06E22"/>
    <w:rsid w:val="00A11DCD"/>
    <w:rsid w:val="00A200C9"/>
    <w:rsid w:val="00A213DF"/>
    <w:rsid w:val="00A32214"/>
    <w:rsid w:val="00A41C55"/>
    <w:rsid w:val="00A442D7"/>
    <w:rsid w:val="00A5152D"/>
    <w:rsid w:val="00A54783"/>
    <w:rsid w:val="00A5525B"/>
    <w:rsid w:val="00A56D5F"/>
    <w:rsid w:val="00A6264E"/>
    <w:rsid w:val="00A62F8F"/>
    <w:rsid w:val="00A703CD"/>
    <w:rsid w:val="00A76B76"/>
    <w:rsid w:val="00A819EC"/>
    <w:rsid w:val="00A83A6C"/>
    <w:rsid w:val="00A85BAB"/>
    <w:rsid w:val="00A87611"/>
    <w:rsid w:val="00A94B5A"/>
    <w:rsid w:val="00A960DC"/>
    <w:rsid w:val="00AC3032"/>
    <w:rsid w:val="00AD1C63"/>
    <w:rsid w:val="00AD26E5"/>
    <w:rsid w:val="00AE1E95"/>
    <w:rsid w:val="00AE72AE"/>
    <w:rsid w:val="00AE78C2"/>
    <w:rsid w:val="00AE7A3D"/>
    <w:rsid w:val="00AF6EC5"/>
    <w:rsid w:val="00B12BAB"/>
    <w:rsid w:val="00B15932"/>
    <w:rsid w:val="00B16A70"/>
    <w:rsid w:val="00B20954"/>
    <w:rsid w:val="00B24450"/>
    <w:rsid w:val="00B24AAC"/>
    <w:rsid w:val="00B26F16"/>
    <w:rsid w:val="00B27C65"/>
    <w:rsid w:val="00B35315"/>
    <w:rsid w:val="00B4771F"/>
    <w:rsid w:val="00B4784B"/>
    <w:rsid w:val="00B51B79"/>
    <w:rsid w:val="00B605CE"/>
    <w:rsid w:val="00B649C4"/>
    <w:rsid w:val="00B71E52"/>
    <w:rsid w:val="00B77369"/>
    <w:rsid w:val="00B82B64"/>
    <w:rsid w:val="00B85F49"/>
    <w:rsid w:val="00B862BF"/>
    <w:rsid w:val="00B87B39"/>
    <w:rsid w:val="00B92ED8"/>
    <w:rsid w:val="00BA5D99"/>
    <w:rsid w:val="00BB11B9"/>
    <w:rsid w:val="00BB7D4E"/>
    <w:rsid w:val="00BC42B6"/>
    <w:rsid w:val="00BF1795"/>
    <w:rsid w:val="00BF30C5"/>
    <w:rsid w:val="00BF68FB"/>
    <w:rsid w:val="00C0654C"/>
    <w:rsid w:val="00C11283"/>
    <w:rsid w:val="00C25F9D"/>
    <w:rsid w:val="00C31E83"/>
    <w:rsid w:val="00C344AB"/>
    <w:rsid w:val="00C518C1"/>
    <w:rsid w:val="00C53751"/>
    <w:rsid w:val="00C63F4F"/>
    <w:rsid w:val="00C77442"/>
    <w:rsid w:val="00C86A96"/>
    <w:rsid w:val="00C934D4"/>
    <w:rsid w:val="00C94576"/>
    <w:rsid w:val="00C969FA"/>
    <w:rsid w:val="00C97577"/>
    <w:rsid w:val="00CA4213"/>
    <w:rsid w:val="00CA71A8"/>
    <w:rsid w:val="00CB7920"/>
    <w:rsid w:val="00CC03A7"/>
    <w:rsid w:val="00CC3E7A"/>
    <w:rsid w:val="00CC7791"/>
    <w:rsid w:val="00CC7796"/>
    <w:rsid w:val="00CD18DD"/>
    <w:rsid w:val="00CF0458"/>
    <w:rsid w:val="00CF6145"/>
    <w:rsid w:val="00D175D3"/>
    <w:rsid w:val="00D20133"/>
    <w:rsid w:val="00D2564A"/>
    <w:rsid w:val="00D3614C"/>
    <w:rsid w:val="00D409A7"/>
    <w:rsid w:val="00D51A53"/>
    <w:rsid w:val="00D56C09"/>
    <w:rsid w:val="00D64DF4"/>
    <w:rsid w:val="00D65F02"/>
    <w:rsid w:val="00D72C27"/>
    <w:rsid w:val="00D75B84"/>
    <w:rsid w:val="00D75FF8"/>
    <w:rsid w:val="00D96C1E"/>
    <w:rsid w:val="00DA1CC6"/>
    <w:rsid w:val="00DA5EA8"/>
    <w:rsid w:val="00DA73A0"/>
    <w:rsid w:val="00DB23D4"/>
    <w:rsid w:val="00DB63D4"/>
    <w:rsid w:val="00DC20EA"/>
    <w:rsid w:val="00DD2AC8"/>
    <w:rsid w:val="00DD69AE"/>
    <w:rsid w:val="00DD6E6D"/>
    <w:rsid w:val="00DE2B7A"/>
    <w:rsid w:val="00DF4FCD"/>
    <w:rsid w:val="00DF5B57"/>
    <w:rsid w:val="00DF7C07"/>
    <w:rsid w:val="00E36AF7"/>
    <w:rsid w:val="00E4755D"/>
    <w:rsid w:val="00E641DE"/>
    <w:rsid w:val="00E926EA"/>
    <w:rsid w:val="00E94D84"/>
    <w:rsid w:val="00EA0480"/>
    <w:rsid w:val="00EB33FD"/>
    <w:rsid w:val="00EC194E"/>
    <w:rsid w:val="00EC200A"/>
    <w:rsid w:val="00EC63A4"/>
    <w:rsid w:val="00EC7B24"/>
    <w:rsid w:val="00ED1712"/>
    <w:rsid w:val="00F15B95"/>
    <w:rsid w:val="00F26E57"/>
    <w:rsid w:val="00F3256C"/>
    <w:rsid w:val="00F32980"/>
    <w:rsid w:val="00F42F5D"/>
    <w:rsid w:val="00F43C6A"/>
    <w:rsid w:val="00F478B9"/>
    <w:rsid w:val="00F47F6F"/>
    <w:rsid w:val="00F5128B"/>
    <w:rsid w:val="00F53F5F"/>
    <w:rsid w:val="00F62BE0"/>
    <w:rsid w:val="00F64260"/>
    <w:rsid w:val="00F67447"/>
    <w:rsid w:val="00F75B84"/>
    <w:rsid w:val="00F843EF"/>
    <w:rsid w:val="00F8606D"/>
    <w:rsid w:val="00F871BA"/>
    <w:rsid w:val="00F97AF1"/>
    <w:rsid w:val="00FA6359"/>
    <w:rsid w:val="00FA6998"/>
    <w:rsid w:val="00FA769F"/>
    <w:rsid w:val="00FA78CA"/>
    <w:rsid w:val="00FB1042"/>
    <w:rsid w:val="00FD7356"/>
    <w:rsid w:val="00FE08B6"/>
    <w:rsid w:val="00FE16AA"/>
    <w:rsid w:val="00FE6A1D"/>
    <w:rsid w:val="00FF77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67Z3ZXSPZZWZ-949-1075</_dlc_DocId>
    <_dlc_DocIdUrl xmlns="67887a43-7e4d-4c1c-91d7-15e417b1b8ab">
      <Url>https://w3.ric.edu/curriculum_committee/_layouts/15/DocIdRedir.aspx?ID=67Z3ZXSPZZWZ-949-1075</Url>
      <Description>67Z3ZXSPZZWZ-949-1075</Description>
    </_dlc_DocIdUrl>
  </documentManagement>
</p:properties>
</file>

<file path=customXml/itemProps1.xml><?xml version="1.0" encoding="utf-8"?>
<ds:datastoreItem xmlns:ds="http://schemas.openxmlformats.org/officeDocument/2006/customXml" ds:itemID="{DECF0758-7084-4363-9D6A-F1F3A26368C0}"/>
</file>

<file path=customXml/itemProps2.xml><?xml version="1.0" encoding="utf-8"?>
<ds:datastoreItem xmlns:ds="http://schemas.openxmlformats.org/officeDocument/2006/customXml" ds:itemID="{86ACE204-E63C-4D86-930D-DC7DCCCC5F5F}"/>
</file>

<file path=customXml/itemProps3.xml><?xml version="1.0" encoding="utf-8"?>
<ds:datastoreItem xmlns:ds="http://schemas.openxmlformats.org/officeDocument/2006/customXml" ds:itemID="{7EAD9974-7591-4073-8884-6B42543EC8D6}"/>
</file>

<file path=customXml/itemProps4.xml><?xml version="1.0" encoding="utf-8"?>
<ds:datastoreItem xmlns:ds="http://schemas.openxmlformats.org/officeDocument/2006/customXml" ds:itemID="{A7D26713-0F6E-4034-8480-8C791290FD47}"/>
</file>

<file path=docProps/app.xml><?xml version="1.0" encoding="utf-8"?>
<Properties xmlns="http://schemas.openxmlformats.org/officeDocument/2006/extended-properties" xmlns:vt="http://schemas.openxmlformats.org/officeDocument/2006/docPropsVTypes">
  <Template>Normal.dotm</Template>
  <TotalTime>149</TotalTime>
  <Pages>5</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138</cp:revision>
  <cp:lastPrinted>2015-10-02T15:20:00Z</cp:lastPrinted>
  <dcterms:created xsi:type="dcterms:W3CDTF">2019-09-02T17:00:00Z</dcterms:created>
  <dcterms:modified xsi:type="dcterms:W3CDTF">2019-11-09T20:15:00Z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d177d7f0-5af0-4db8-935b-677a066668d5</vt:lpwstr>
  </property>
  <property fmtid="{D5CDD505-2E9C-101B-9397-08002B2CF9AE}" pid="8" name="ContentTypeId">
    <vt:lpwstr>0x0101009736D43DC7C38546B966A7508121890B</vt:lpwstr>
  </property>
</Properties>
</file>