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87E98D9" w:rsidR="00F64260" w:rsidRPr="00A83A6C" w:rsidRDefault="009E5EC3" w:rsidP="00B862BF">
            <w:pPr>
              <w:pStyle w:val="Heading5"/>
              <w:rPr>
                <w:b/>
              </w:rPr>
            </w:pPr>
            <w:bookmarkStart w:id="0" w:name="Proposal"/>
            <w:bookmarkEnd w:id="0"/>
            <w:r>
              <w:rPr>
                <w:b/>
              </w:rPr>
              <w:t>POL 201: Development of American Democracy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FFBBB7A" w:rsidR="00F64260" w:rsidRPr="005F2A05" w:rsidRDefault="00F64260" w:rsidP="00FA78CA">
            <w:pPr>
              <w:rPr>
                <w:b/>
              </w:rPr>
            </w:pPr>
            <w:bookmarkStart w:id="3" w:name="type"/>
            <w:r w:rsidRPr="005F2A05">
              <w:rPr>
                <w:b/>
              </w:rPr>
              <w:t xml:space="preserve">Course: </w:t>
            </w:r>
            <w:bookmarkEnd w:id="3"/>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4" w:name="deletion"/>
            <w:bookmarkEnd w:id="4"/>
          </w:p>
          <w:p w14:paraId="52ECEFB4" w14:textId="4085F74B"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EC97318" w:rsidR="00F64260" w:rsidRPr="00B605CE" w:rsidRDefault="00D23440" w:rsidP="00B862BF">
            <w:pPr>
              <w:rPr>
                <w:b/>
              </w:rPr>
            </w:pPr>
            <w:bookmarkStart w:id="5" w:name="Originator"/>
            <w:bookmarkEnd w:id="5"/>
            <w:r>
              <w:rPr>
                <w:b/>
              </w:rPr>
              <w:t>Michelle Brophy-Baermann</w:t>
            </w:r>
          </w:p>
        </w:tc>
        <w:tc>
          <w:tcPr>
            <w:tcW w:w="1210" w:type="pct"/>
          </w:tcPr>
          <w:p w14:paraId="788D9512" w14:textId="19B60691" w:rsidR="00F64260" w:rsidRPr="00946B20" w:rsidRDefault="0055528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A2C1EF9" w:rsidR="00F64260" w:rsidRPr="00B605CE" w:rsidRDefault="009E5EC3" w:rsidP="00B862BF">
            <w:pPr>
              <w:rPr>
                <w:b/>
              </w:rPr>
            </w:pPr>
            <w:bookmarkStart w:id="6" w:name="home_dept"/>
            <w:bookmarkEnd w:id="6"/>
            <w:r>
              <w:rPr>
                <w:b/>
              </w:rPr>
              <w:t>Political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18711B01" w:rsidR="00F64260" w:rsidRPr="00FA6998" w:rsidRDefault="009E5EC3" w:rsidP="00946B20">
            <w:pPr>
              <w:rPr>
                <w:b/>
              </w:rPr>
            </w:pPr>
            <w:bookmarkStart w:id="7" w:name="Rationale"/>
            <w:bookmarkEnd w:id="7"/>
            <w:r>
              <w:rPr>
                <w:b/>
              </w:rPr>
              <w:t>This course was originally created for the Elementary Education program years ago. Elementary Education</w:t>
            </w:r>
            <w:r w:rsidR="00C3243F">
              <w:rPr>
                <w:b/>
              </w:rPr>
              <w:t xml:space="preserve"> intended majors were required to take it</w:t>
            </w:r>
            <w:r>
              <w:rPr>
                <w:b/>
              </w:rPr>
              <w:t xml:space="preserve">. Recently, </w:t>
            </w:r>
            <w:r w:rsidR="00C3243F">
              <w:rPr>
                <w:b/>
              </w:rPr>
              <w:t>the Elementary Education program has been revised, and</w:t>
            </w:r>
            <w:r>
              <w:rPr>
                <w:b/>
              </w:rPr>
              <w:t xml:space="preserve"> intended majors </w:t>
            </w:r>
            <w:r w:rsidR="00C3243F">
              <w:rPr>
                <w:b/>
              </w:rPr>
              <w:t xml:space="preserve">will </w:t>
            </w:r>
            <w:r>
              <w:rPr>
                <w:b/>
              </w:rPr>
              <w:t xml:space="preserve">now </w:t>
            </w:r>
            <w:r w:rsidR="00C3243F">
              <w:rPr>
                <w:b/>
              </w:rPr>
              <w:t xml:space="preserve">be </w:t>
            </w:r>
            <w:r>
              <w:rPr>
                <w:b/>
              </w:rPr>
              <w:t>required to take either POL 202 (American Government) or GEOG 200 (World Regional Geography)</w:t>
            </w:r>
            <w:r w:rsidR="00731566">
              <w:rPr>
                <w:b/>
              </w:rPr>
              <w:t xml:space="preserve"> as their Social Behavioral Gen Ed course</w:t>
            </w:r>
            <w:r>
              <w:rPr>
                <w:b/>
              </w:rPr>
              <w:t>. Because 201 serves no purpose in the Political Science major (it does not count toward it), there is no reason to continue offering it.</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C1AA022" w:rsidR="00517DB2" w:rsidRPr="00B649C4" w:rsidRDefault="00731566" w:rsidP="00517DB2">
            <w:pPr>
              <w:rPr>
                <w:b/>
              </w:rPr>
            </w:pPr>
            <w:bookmarkStart w:id="8" w:name="student_impact"/>
            <w:bookmarkEnd w:id="8"/>
            <w:r>
              <w:rPr>
                <w:b/>
              </w:rPr>
              <w:t xml:space="preserve">Those students who enter RIC in the fall of 2019 or later who become intended EL ED majors will now be required to take either POL 202 or GEOG 200 instead of POL 201 for their SB. </w:t>
            </w:r>
            <w:r w:rsidR="009E5EC3">
              <w:rPr>
                <w:b/>
              </w:rPr>
              <w:t xml:space="preserve">Students who declared </w:t>
            </w:r>
            <w:r w:rsidR="00C3243F">
              <w:rPr>
                <w:b/>
              </w:rPr>
              <w:t xml:space="preserve">the </w:t>
            </w:r>
            <w:r w:rsidR="009E5EC3">
              <w:rPr>
                <w:b/>
              </w:rPr>
              <w:t xml:space="preserve">EL ED Intended Major before the fall of 19 would still be expected to take POL 201. </w:t>
            </w:r>
            <w:r>
              <w:rPr>
                <w:b/>
              </w:rPr>
              <w:t xml:space="preserve">However, they will be able to take POL 202 in its place. </w:t>
            </w:r>
            <w:r w:rsidR="009E5EC3">
              <w:rPr>
                <w:b/>
              </w:rPr>
              <w:t xml:space="preserve">This will require the chair to </w:t>
            </w:r>
            <w:r w:rsidR="00C3243F">
              <w:rPr>
                <w:b/>
              </w:rPr>
              <w:t xml:space="preserve">contact </w:t>
            </w:r>
            <w:r w:rsidR="009E5EC3">
              <w:rPr>
                <w:b/>
              </w:rPr>
              <w:t>Records</w:t>
            </w:r>
            <w:r w:rsidR="00C3243F">
              <w:rPr>
                <w:b/>
              </w:rPr>
              <w:t xml:space="preserve"> for course substitutions.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ACCABE" w:rsidR="00517DB2" w:rsidRPr="00B649C4" w:rsidRDefault="009E5EC3" w:rsidP="00517DB2">
            <w:pPr>
              <w:rPr>
                <w:b/>
              </w:rPr>
            </w:pPr>
            <w:bookmarkStart w:id="9" w:name="prog_impact"/>
            <w:bookmarkEnd w:id="9"/>
            <w:r>
              <w:rPr>
                <w:b/>
              </w:rPr>
              <w:t xml:space="preserve">It impacts Elementary and </w:t>
            </w:r>
            <w:r w:rsidR="00C3243F">
              <w:rPr>
                <w:b/>
              </w:rPr>
              <w:t xml:space="preserve">those </w:t>
            </w:r>
            <w:r>
              <w:rPr>
                <w:b/>
              </w:rPr>
              <w:t>Special Education</w:t>
            </w:r>
            <w:r w:rsidR="00C3243F">
              <w:rPr>
                <w:b/>
              </w:rPr>
              <w:t xml:space="preserve"> students who also have ELED as their major.</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5528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60520F5" w:rsidR="008D52B7" w:rsidRPr="00C25F9D" w:rsidRDefault="009E5EC3" w:rsidP="008D52B7">
            <w:pPr>
              <w:rPr>
                <w:b/>
              </w:rPr>
            </w:pPr>
            <w:r>
              <w:rPr>
                <w:b/>
              </w:rPr>
              <w:t>The one FT political scientist who teaches this is also able to teach POL 202, and the one FT historian who taught it has re</w:t>
            </w:r>
            <w:r w:rsidR="00731566">
              <w:rPr>
                <w:b/>
              </w:rPr>
              <w:t>tired</w:t>
            </w:r>
            <w:r>
              <w:rPr>
                <w:b/>
              </w:rPr>
              <w:t>. We will no longer be able to hire adjuncts to teach it; however, those who taught 201 are also qualified to teach 202.</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5528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DDB49D8" w:rsidR="008D52B7" w:rsidRPr="00C25F9D" w:rsidRDefault="009E5EC3"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5528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966A53C" w:rsidR="008D52B7" w:rsidRPr="00C25F9D" w:rsidRDefault="009E5EC3"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5528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F0604D5" w:rsidR="008D52B7" w:rsidRPr="00C25F9D" w:rsidRDefault="009E5EC3" w:rsidP="008D52B7">
            <w:pPr>
              <w:rPr>
                <w:b/>
              </w:rPr>
            </w:pPr>
            <w:r>
              <w:rPr>
                <w:b/>
              </w:rPr>
              <w:t>NA</w:t>
            </w:r>
          </w:p>
        </w:tc>
      </w:tr>
      <w:tr w:rsidR="00F64260" w:rsidRPr="006E3AF2" w14:paraId="6C89A581" w14:textId="77777777">
        <w:trPr>
          <w:cantSplit/>
        </w:trPr>
        <w:tc>
          <w:tcPr>
            <w:tcW w:w="1111" w:type="pct"/>
            <w:vAlign w:val="center"/>
          </w:tcPr>
          <w:p w14:paraId="22E79A62" w14:textId="11E81E62"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w:t>
              </w:r>
              <w:r w:rsidR="00731566">
                <w:rPr>
                  <w:rStyle w:val="Hyperlink"/>
                </w:rPr>
                <w:t>m</w:t>
              </w:r>
              <w:r w:rsidRPr="00290E18">
                <w:rPr>
                  <w:rStyle w:val="Hyperlink"/>
                </w:rPr>
                <w:t>ester effective</w:t>
              </w:r>
            </w:hyperlink>
          </w:p>
        </w:tc>
        <w:tc>
          <w:tcPr>
            <w:tcW w:w="1160" w:type="pct"/>
          </w:tcPr>
          <w:p w14:paraId="2A1A78BF" w14:textId="6F602D12" w:rsidR="00F64260" w:rsidRPr="00B605CE" w:rsidRDefault="00C76DD7" w:rsidP="00B862BF">
            <w:pPr>
              <w:rPr>
                <w:b/>
              </w:rPr>
            </w:pPr>
            <w:bookmarkStart w:id="10" w:name="date_submitted"/>
            <w:bookmarkEnd w:id="10"/>
            <w:r>
              <w:rPr>
                <w:b/>
              </w:rPr>
              <w:t>Fall</w:t>
            </w:r>
            <w:r w:rsidR="00731566">
              <w:rPr>
                <w:b/>
              </w:rPr>
              <w:t xml:space="preserve">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48FC44A8" w14:textId="77777777" w:rsidR="004C0928" w:rsidRDefault="004C0928" w:rsidP="001A37FB">
      <w:pPr>
        <w:pStyle w:val="Heading2"/>
        <w:jc w:val="left"/>
      </w:pPr>
    </w:p>
    <w:p w14:paraId="67837386" w14:textId="77777777" w:rsidR="004C0928" w:rsidRDefault="004C0928" w:rsidP="001A37FB">
      <w:pPr>
        <w:pStyle w:val="Heading2"/>
        <w:jc w:val="left"/>
      </w:pPr>
    </w:p>
    <w:p w14:paraId="6819D7F8" w14:textId="38F3C601" w:rsidR="00F64260" w:rsidRDefault="00F64260" w:rsidP="001A37FB">
      <w:pPr>
        <w:pStyle w:val="Heading2"/>
        <w:jc w:val="left"/>
      </w:pPr>
      <w:bookmarkStart w:id="12" w:name="_GoBack"/>
      <w:bookmarkEnd w:id="12"/>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67436BB2" w14:textId="77777777" w:rsidTr="009E5EC3">
        <w:trPr>
          <w:cantSplit/>
          <w:tblHeader/>
        </w:trPr>
        <w:tc>
          <w:tcPr>
            <w:tcW w:w="3177"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13" w:name="_Signature"/>
        <w:bookmarkEnd w:id="13"/>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9E5EC3">
        <w:trPr>
          <w:cantSplit/>
          <w:trHeight w:val="489"/>
        </w:trPr>
        <w:tc>
          <w:tcPr>
            <w:tcW w:w="3177" w:type="dxa"/>
            <w:vAlign w:val="center"/>
          </w:tcPr>
          <w:p w14:paraId="20877218" w14:textId="6CA3FD35" w:rsidR="00115A68" w:rsidRDefault="009E5EC3" w:rsidP="0015571B">
            <w:pPr>
              <w:spacing w:line="240" w:lineRule="auto"/>
            </w:pPr>
            <w:r>
              <w:t xml:space="preserve">Carolyn </w:t>
            </w:r>
            <w:proofErr w:type="spellStart"/>
            <w:r>
              <w:t>Obel-Omia</w:t>
            </w:r>
            <w:proofErr w:type="spellEnd"/>
          </w:p>
        </w:tc>
        <w:tc>
          <w:tcPr>
            <w:tcW w:w="3253" w:type="dxa"/>
            <w:vAlign w:val="center"/>
          </w:tcPr>
          <w:p w14:paraId="0730C1D0" w14:textId="123F5C94" w:rsidR="00115A68" w:rsidRDefault="009E5EC3" w:rsidP="0015571B">
            <w:pPr>
              <w:spacing w:line="240" w:lineRule="auto"/>
            </w:pPr>
            <w:r>
              <w:t>Chair of</w:t>
            </w:r>
            <w:r w:rsidR="00115A68">
              <w:t xml:space="preserve"> </w:t>
            </w:r>
            <w:r>
              <w:t>Elementary Education</w:t>
            </w:r>
          </w:p>
        </w:tc>
        <w:tc>
          <w:tcPr>
            <w:tcW w:w="3191" w:type="dxa"/>
            <w:vAlign w:val="center"/>
          </w:tcPr>
          <w:p w14:paraId="7487F9CA" w14:textId="09DC0225" w:rsidR="00115A68" w:rsidRDefault="00D17ADB" w:rsidP="0015571B">
            <w:pPr>
              <w:spacing w:line="240" w:lineRule="auto"/>
            </w:pPr>
            <w:r>
              <w:t xml:space="preserve">Carolyn </w:t>
            </w:r>
            <w:proofErr w:type="spellStart"/>
            <w:r>
              <w:t>Obel-Omia</w:t>
            </w:r>
            <w:proofErr w:type="spellEnd"/>
          </w:p>
        </w:tc>
        <w:tc>
          <w:tcPr>
            <w:tcW w:w="1159" w:type="dxa"/>
            <w:vAlign w:val="center"/>
          </w:tcPr>
          <w:p w14:paraId="1F86A130" w14:textId="17AE38FC" w:rsidR="00115A68" w:rsidRDefault="00D17ADB" w:rsidP="0015571B">
            <w:pPr>
              <w:spacing w:line="240" w:lineRule="auto"/>
            </w:pPr>
            <w:r>
              <w:t>8/28/19</w:t>
            </w:r>
          </w:p>
        </w:tc>
      </w:tr>
      <w:tr w:rsidR="00115A68" w14:paraId="5FB4CB46" w14:textId="77777777" w:rsidTr="009E5EC3">
        <w:trPr>
          <w:cantSplit/>
          <w:trHeight w:val="489"/>
        </w:trPr>
        <w:tc>
          <w:tcPr>
            <w:tcW w:w="3177" w:type="dxa"/>
            <w:vAlign w:val="center"/>
          </w:tcPr>
          <w:p w14:paraId="6ED2A8A6" w14:textId="55BB45CC" w:rsidR="00115A68" w:rsidRDefault="009E5EC3" w:rsidP="0015571B">
            <w:pPr>
              <w:spacing w:line="240" w:lineRule="auto"/>
            </w:pPr>
            <w:r>
              <w:t>Michelle Brophy-Baermann</w:t>
            </w:r>
          </w:p>
        </w:tc>
        <w:tc>
          <w:tcPr>
            <w:tcW w:w="3253" w:type="dxa"/>
            <w:vAlign w:val="center"/>
          </w:tcPr>
          <w:p w14:paraId="229CC930" w14:textId="1AAA4B5E" w:rsidR="00115A68" w:rsidRDefault="009E5EC3" w:rsidP="0015571B">
            <w:pPr>
              <w:spacing w:line="240" w:lineRule="auto"/>
            </w:pPr>
            <w:r>
              <w:t>Chair</w:t>
            </w:r>
            <w:r w:rsidR="00115A68">
              <w:t xml:space="preserve"> of </w:t>
            </w:r>
            <w:r>
              <w:t>Political Science</w:t>
            </w:r>
          </w:p>
        </w:tc>
        <w:tc>
          <w:tcPr>
            <w:tcW w:w="3191" w:type="dxa"/>
            <w:vAlign w:val="center"/>
          </w:tcPr>
          <w:p w14:paraId="73DF0B07" w14:textId="163A889F" w:rsidR="00115A68" w:rsidRDefault="00D17ADB" w:rsidP="0015571B">
            <w:pPr>
              <w:spacing w:line="240" w:lineRule="auto"/>
            </w:pPr>
            <w:r>
              <w:t>Michelle Brophy-Baermann</w:t>
            </w:r>
          </w:p>
        </w:tc>
        <w:tc>
          <w:tcPr>
            <w:tcW w:w="1159" w:type="dxa"/>
            <w:vAlign w:val="center"/>
          </w:tcPr>
          <w:p w14:paraId="4EB70E84" w14:textId="020F7A41" w:rsidR="00115A68" w:rsidRDefault="00D17ADB" w:rsidP="0015571B">
            <w:pPr>
              <w:spacing w:line="240" w:lineRule="auto"/>
            </w:pPr>
            <w:r>
              <w:t>8/13/19</w:t>
            </w:r>
          </w:p>
        </w:tc>
      </w:tr>
      <w:tr w:rsidR="009E5EC3" w14:paraId="3FD270C1" w14:textId="77777777" w:rsidTr="009E5EC3">
        <w:trPr>
          <w:cantSplit/>
          <w:trHeight w:val="489"/>
        </w:trPr>
        <w:tc>
          <w:tcPr>
            <w:tcW w:w="3177" w:type="dxa"/>
            <w:vAlign w:val="center"/>
          </w:tcPr>
          <w:p w14:paraId="4106E7DC" w14:textId="0E44F96D" w:rsidR="009E5EC3" w:rsidRDefault="009E5EC3" w:rsidP="0015571B">
            <w:pPr>
              <w:spacing w:line="240" w:lineRule="auto"/>
            </w:pPr>
            <w:r>
              <w:t>Jeannine Dingus-Eason</w:t>
            </w:r>
          </w:p>
        </w:tc>
        <w:tc>
          <w:tcPr>
            <w:tcW w:w="3253" w:type="dxa"/>
            <w:vAlign w:val="center"/>
          </w:tcPr>
          <w:p w14:paraId="40F9B5DE" w14:textId="79002266" w:rsidR="009E5EC3" w:rsidRDefault="009E5EC3" w:rsidP="0015571B">
            <w:pPr>
              <w:spacing w:line="240" w:lineRule="auto"/>
            </w:pPr>
            <w:r>
              <w:t>Dean of the Feinstein School of Education and Human Development</w:t>
            </w:r>
          </w:p>
        </w:tc>
        <w:tc>
          <w:tcPr>
            <w:tcW w:w="3191" w:type="dxa"/>
            <w:vAlign w:val="center"/>
          </w:tcPr>
          <w:p w14:paraId="46C2E269" w14:textId="7E018A24" w:rsidR="009E5EC3" w:rsidRDefault="00D17ADB" w:rsidP="0015571B">
            <w:pPr>
              <w:spacing w:line="240" w:lineRule="auto"/>
            </w:pPr>
            <w:r>
              <w:t>Jeannine Dingus-Eason</w:t>
            </w:r>
          </w:p>
        </w:tc>
        <w:tc>
          <w:tcPr>
            <w:tcW w:w="1159" w:type="dxa"/>
            <w:vAlign w:val="center"/>
          </w:tcPr>
          <w:p w14:paraId="3D74AB0A" w14:textId="29BB8186" w:rsidR="009E5EC3" w:rsidRDefault="00D17ADB" w:rsidP="0015571B">
            <w:pPr>
              <w:spacing w:line="240" w:lineRule="auto"/>
            </w:pPr>
            <w:r>
              <w:t>8/28/19</w:t>
            </w:r>
          </w:p>
        </w:tc>
      </w:tr>
      <w:tr w:rsidR="009E5EC3" w14:paraId="377B8EB9" w14:textId="77777777" w:rsidTr="009E5EC3">
        <w:trPr>
          <w:cantSplit/>
          <w:trHeight w:val="489"/>
        </w:trPr>
        <w:tc>
          <w:tcPr>
            <w:tcW w:w="3177" w:type="dxa"/>
            <w:vAlign w:val="center"/>
          </w:tcPr>
          <w:p w14:paraId="7DC76DA8" w14:textId="355BB36F" w:rsidR="009E5EC3" w:rsidRDefault="009E5EC3" w:rsidP="0015571B">
            <w:pPr>
              <w:spacing w:line="240" w:lineRule="auto"/>
            </w:pPr>
            <w:r>
              <w:t>Earl Simson</w:t>
            </w:r>
          </w:p>
        </w:tc>
        <w:tc>
          <w:tcPr>
            <w:tcW w:w="3253" w:type="dxa"/>
            <w:vAlign w:val="center"/>
          </w:tcPr>
          <w:p w14:paraId="66C6CC27" w14:textId="73BF2DF4" w:rsidR="009E5EC3" w:rsidRDefault="009E5EC3" w:rsidP="0015571B">
            <w:pPr>
              <w:spacing w:line="240" w:lineRule="auto"/>
            </w:pPr>
            <w:r>
              <w:t>Dean of Arts and Sciences</w:t>
            </w:r>
          </w:p>
        </w:tc>
        <w:tc>
          <w:tcPr>
            <w:tcW w:w="3191" w:type="dxa"/>
            <w:vAlign w:val="center"/>
          </w:tcPr>
          <w:p w14:paraId="7392D366" w14:textId="34B3E5ED" w:rsidR="009E5EC3" w:rsidRDefault="00D17ADB" w:rsidP="0015571B">
            <w:pPr>
              <w:spacing w:line="240" w:lineRule="auto"/>
            </w:pPr>
            <w:r>
              <w:t>Earl Simson</w:t>
            </w:r>
          </w:p>
        </w:tc>
        <w:tc>
          <w:tcPr>
            <w:tcW w:w="1159" w:type="dxa"/>
            <w:vAlign w:val="center"/>
          </w:tcPr>
          <w:p w14:paraId="62C4EB16" w14:textId="7D4DA260" w:rsidR="009E5EC3" w:rsidRDefault="00D17ADB" w:rsidP="0015571B">
            <w:pPr>
              <w:spacing w:line="240" w:lineRule="auto"/>
            </w:pPr>
            <w:r>
              <w:t>8/2/19</w:t>
            </w:r>
          </w:p>
        </w:tc>
      </w:tr>
      <w:tr w:rsidR="00C3243F" w14:paraId="7DC7E394" w14:textId="77777777" w:rsidTr="009E5EC3">
        <w:trPr>
          <w:cantSplit/>
          <w:trHeight w:val="489"/>
        </w:trPr>
        <w:tc>
          <w:tcPr>
            <w:tcW w:w="3177" w:type="dxa"/>
            <w:vAlign w:val="center"/>
          </w:tcPr>
          <w:p w14:paraId="7CB90DF0" w14:textId="7ABEBF89" w:rsidR="00C3243F" w:rsidRDefault="00C3243F" w:rsidP="0015571B">
            <w:pPr>
              <w:spacing w:line="240" w:lineRule="auto"/>
            </w:pPr>
            <w:r>
              <w:t>Jeffrey Mello</w:t>
            </w:r>
          </w:p>
        </w:tc>
        <w:tc>
          <w:tcPr>
            <w:tcW w:w="3253" w:type="dxa"/>
            <w:vAlign w:val="center"/>
          </w:tcPr>
          <w:p w14:paraId="6258B290" w14:textId="281C1812" w:rsidR="00C3243F" w:rsidRDefault="00C3243F" w:rsidP="0015571B">
            <w:pPr>
              <w:spacing w:line="240" w:lineRule="auto"/>
            </w:pPr>
            <w:r>
              <w:t>Dean of School of Business</w:t>
            </w:r>
          </w:p>
        </w:tc>
        <w:tc>
          <w:tcPr>
            <w:tcW w:w="3191" w:type="dxa"/>
            <w:vAlign w:val="center"/>
          </w:tcPr>
          <w:p w14:paraId="7FC71A3F" w14:textId="56C44B10" w:rsidR="00C3243F" w:rsidRDefault="00D17ADB" w:rsidP="0015571B">
            <w:pPr>
              <w:spacing w:line="240" w:lineRule="auto"/>
            </w:pPr>
            <w:r>
              <w:t>Jeffrey Mello</w:t>
            </w:r>
          </w:p>
        </w:tc>
        <w:tc>
          <w:tcPr>
            <w:tcW w:w="1159" w:type="dxa"/>
            <w:vAlign w:val="center"/>
          </w:tcPr>
          <w:p w14:paraId="1446DE39" w14:textId="2AB544A0" w:rsidR="00C3243F" w:rsidRDefault="00D17ADB" w:rsidP="0015571B">
            <w:pPr>
              <w:spacing w:line="240" w:lineRule="auto"/>
            </w:pPr>
            <w:r>
              <w:t>8/7/19</w:t>
            </w:r>
          </w:p>
        </w:tc>
      </w:tr>
      <w:tr w:rsidR="00C3243F" w14:paraId="22CF5DD3" w14:textId="77777777" w:rsidTr="009E5EC3">
        <w:trPr>
          <w:cantSplit/>
          <w:trHeight w:val="489"/>
        </w:trPr>
        <w:tc>
          <w:tcPr>
            <w:tcW w:w="3177" w:type="dxa"/>
            <w:vAlign w:val="center"/>
          </w:tcPr>
          <w:p w14:paraId="539BAB8F" w14:textId="67D410A7" w:rsidR="00C3243F" w:rsidRDefault="00C3243F" w:rsidP="00C3243F">
            <w:pPr>
              <w:spacing w:line="240" w:lineRule="auto"/>
            </w:pPr>
            <w:r>
              <w:t>Jay</w:t>
            </w:r>
            <w:r w:rsidR="00D23440">
              <w:t xml:space="preserve">ashree </w:t>
            </w:r>
            <w:proofErr w:type="spellStart"/>
            <w:r w:rsidR="00D23440">
              <w:t>Nimmagadda</w:t>
            </w:r>
            <w:proofErr w:type="spellEnd"/>
          </w:p>
        </w:tc>
        <w:tc>
          <w:tcPr>
            <w:tcW w:w="3253" w:type="dxa"/>
            <w:vAlign w:val="center"/>
          </w:tcPr>
          <w:p w14:paraId="16117E8B" w14:textId="440DD151" w:rsidR="00C3243F" w:rsidRDefault="00C3243F" w:rsidP="0015571B">
            <w:pPr>
              <w:spacing w:line="240" w:lineRule="auto"/>
            </w:pPr>
            <w:r>
              <w:t>Dean of School of Social Work</w:t>
            </w:r>
          </w:p>
        </w:tc>
        <w:tc>
          <w:tcPr>
            <w:tcW w:w="3191" w:type="dxa"/>
            <w:vAlign w:val="center"/>
          </w:tcPr>
          <w:p w14:paraId="38305C0F" w14:textId="4515F746" w:rsidR="00C3243F" w:rsidRDefault="00D17ADB" w:rsidP="0015571B">
            <w:pPr>
              <w:spacing w:line="240" w:lineRule="auto"/>
            </w:pPr>
            <w:r>
              <w:t xml:space="preserve">Jayashree </w:t>
            </w:r>
            <w:proofErr w:type="spellStart"/>
            <w:r>
              <w:t>Nimmagadda</w:t>
            </w:r>
            <w:proofErr w:type="spellEnd"/>
          </w:p>
        </w:tc>
        <w:tc>
          <w:tcPr>
            <w:tcW w:w="1159" w:type="dxa"/>
            <w:vAlign w:val="center"/>
          </w:tcPr>
          <w:p w14:paraId="324882D1" w14:textId="73B05ED2" w:rsidR="00C3243F" w:rsidRDefault="00D17ADB" w:rsidP="0015571B">
            <w:pPr>
              <w:spacing w:line="240" w:lineRule="auto"/>
            </w:pPr>
            <w:r>
              <w:t>8/8/19</w:t>
            </w:r>
          </w:p>
        </w:tc>
      </w:tr>
      <w:tr w:rsidR="00C3243F" w14:paraId="4F38BAFC" w14:textId="77777777" w:rsidTr="009E5EC3">
        <w:trPr>
          <w:cantSplit/>
          <w:trHeight w:val="489"/>
        </w:trPr>
        <w:tc>
          <w:tcPr>
            <w:tcW w:w="3177" w:type="dxa"/>
            <w:vAlign w:val="center"/>
          </w:tcPr>
          <w:p w14:paraId="5AF96760" w14:textId="1127129B" w:rsidR="00C3243F" w:rsidRDefault="00C3243F" w:rsidP="0015571B">
            <w:pPr>
              <w:spacing w:line="240" w:lineRule="auto"/>
            </w:pPr>
            <w:r>
              <w:t xml:space="preserve">Debra </w:t>
            </w:r>
            <w:proofErr w:type="spellStart"/>
            <w:r>
              <w:t>Servello</w:t>
            </w:r>
            <w:proofErr w:type="spellEnd"/>
          </w:p>
        </w:tc>
        <w:tc>
          <w:tcPr>
            <w:tcW w:w="3253" w:type="dxa"/>
            <w:vAlign w:val="center"/>
          </w:tcPr>
          <w:p w14:paraId="2CFFA804" w14:textId="196AF007" w:rsidR="00C3243F" w:rsidRDefault="00C3243F" w:rsidP="0015571B">
            <w:pPr>
              <w:spacing w:line="240" w:lineRule="auto"/>
            </w:pPr>
            <w:r>
              <w:t>Dean of School of Nursing</w:t>
            </w:r>
          </w:p>
        </w:tc>
        <w:tc>
          <w:tcPr>
            <w:tcW w:w="3191" w:type="dxa"/>
            <w:vAlign w:val="center"/>
          </w:tcPr>
          <w:p w14:paraId="66DD68A2" w14:textId="740ADE48" w:rsidR="00C3243F" w:rsidRDefault="00D17ADB" w:rsidP="0015571B">
            <w:pPr>
              <w:spacing w:line="240" w:lineRule="auto"/>
            </w:pPr>
            <w:r>
              <w:t xml:space="preserve">Debra </w:t>
            </w:r>
            <w:proofErr w:type="spellStart"/>
            <w:r>
              <w:t>Servello</w:t>
            </w:r>
            <w:proofErr w:type="spellEnd"/>
          </w:p>
        </w:tc>
        <w:tc>
          <w:tcPr>
            <w:tcW w:w="1159" w:type="dxa"/>
            <w:vAlign w:val="center"/>
          </w:tcPr>
          <w:p w14:paraId="5703FE1E" w14:textId="6A20E5D0" w:rsidR="00C3243F" w:rsidRDefault="00D17ADB" w:rsidP="0015571B">
            <w:pPr>
              <w:spacing w:line="240" w:lineRule="auto"/>
            </w:pPr>
            <w:r>
              <w:t>8/5/19</w:t>
            </w:r>
          </w:p>
        </w:tc>
      </w:tr>
      <w:tr w:rsidR="00C3243F" w14:paraId="3E932E31" w14:textId="77777777" w:rsidTr="009E5EC3">
        <w:trPr>
          <w:cantSplit/>
          <w:trHeight w:val="489"/>
        </w:trPr>
        <w:tc>
          <w:tcPr>
            <w:tcW w:w="3177" w:type="dxa"/>
            <w:vAlign w:val="center"/>
          </w:tcPr>
          <w:p w14:paraId="49683DB5" w14:textId="347B38D5" w:rsidR="00C3243F" w:rsidRDefault="00C3243F" w:rsidP="0015571B">
            <w:pPr>
              <w:spacing w:line="240" w:lineRule="auto"/>
            </w:pPr>
            <w:r>
              <w:t>James Magyar</w:t>
            </w:r>
          </w:p>
        </w:tc>
        <w:tc>
          <w:tcPr>
            <w:tcW w:w="3253" w:type="dxa"/>
            <w:vAlign w:val="center"/>
          </w:tcPr>
          <w:p w14:paraId="3F1412EF" w14:textId="57290E78" w:rsidR="00C3243F" w:rsidRDefault="00C3243F" w:rsidP="0015571B">
            <w:pPr>
              <w:spacing w:line="240" w:lineRule="auto"/>
            </w:pPr>
            <w:r>
              <w:t>Chair of Committee on General Education</w:t>
            </w:r>
          </w:p>
        </w:tc>
        <w:tc>
          <w:tcPr>
            <w:tcW w:w="3191" w:type="dxa"/>
            <w:vAlign w:val="center"/>
          </w:tcPr>
          <w:p w14:paraId="00272DED" w14:textId="0B7F71BF" w:rsidR="00C3243F" w:rsidRDefault="00D17ADB" w:rsidP="0015571B">
            <w:pPr>
              <w:spacing w:line="240" w:lineRule="auto"/>
            </w:pPr>
            <w:r>
              <w:t>James Magyar</w:t>
            </w:r>
          </w:p>
        </w:tc>
        <w:tc>
          <w:tcPr>
            <w:tcW w:w="1159" w:type="dxa"/>
            <w:vAlign w:val="center"/>
          </w:tcPr>
          <w:p w14:paraId="7A197B11" w14:textId="54C4E4C3" w:rsidR="00C3243F" w:rsidRDefault="00D17ADB" w:rsidP="0015571B">
            <w:pPr>
              <w:spacing w:line="240" w:lineRule="auto"/>
            </w:pPr>
            <w:r>
              <w:t>8/28/19</w:t>
            </w:r>
          </w:p>
        </w:tc>
      </w:tr>
    </w:tbl>
    <w:p w14:paraId="35E716CB" w14:textId="77777777" w:rsidR="00115A68" w:rsidRDefault="00115A68" w:rsidP="00115A68">
      <w:pPr>
        <w:pStyle w:val="Heading5"/>
      </w:pPr>
    </w:p>
    <w:p w14:paraId="329B6D81" w14:textId="2088E76E" w:rsidR="00F64260" w:rsidRPr="00D17ADB" w:rsidRDefault="00115A68" w:rsidP="00D17ADB">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4" w:name="acknowledge"/>
        <w:bookmarkEnd w:id="14"/>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sectPr w:rsidR="00F64260" w:rsidRPr="00D17AD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06F69" w14:textId="77777777" w:rsidR="0055528A" w:rsidRDefault="0055528A" w:rsidP="00FA78CA">
      <w:pPr>
        <w:spacing w:line="240" w:lineRule="auto"/>
      </w:pPr>
      <w:r>
        <w:separator/>
      </w:r>
    </w:p>
  </w:endnote>
  <w:endnote w:type="continuationSeparator" w:id="0">
    <w:p w14:paraId="1F681A90" w14:textId="77777777" w:rsidR="0055528A" w:rsidRDefault="0055528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E37F" w14:textId="77777777" w:rsidR="0055528A" w:rsidRDefault="0055528A" w:rsidP="00FA78CA">
      <w:pPr>
        <w:spacing w:line="240" w:lineRule="auto"/>
      </w:pPr>
      <w:r>
        <w:separator/>
      </w:r>
    </w:p>
  </w:footnote>
  <w:footnote w:type="continuationSeparator" w:id="0">
    <w:p w14:paraId="630E27A9" w14:textId="77777777" w:rsidR="0055528A" w:rsidRDefault="0055528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B0F61A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C0928">
      <w:rPr>
        <w:color w:val="4F6228"/>
      </w:rPr>
      <w:t>19-20-001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C0928">
      <w:rPr>
        <w:color w:val="4F6228"/>
      </w:rPr>
      <w:t>8/28/2019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B4AC1"/>
    <w:rsid w:val="000D1497"/>
    <w:rsid w:val="000D21F2"/>
    <w:rsid w:val="000E2CBA"/>
    <w:rsid w:val="001010FA"/>
    <w:rsid w:val="00101BA4"/>
    <w:rsid w:val="0010291E"/>
    <w:rsid w:val="0011069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154BB"/>
    <w:rsid w:val="004254A0"/>
    <w:rsid w:val="004313E6"/>
    <w:rsid w:val="004403BD"/>
    <w:rsid w:val="00442EEA"/>
    <w:rsid w:val="004779B4"/>
    <w:rsid w:val="00480FAA"/>
    <w:rsid w:val="004C0928"/>
    <w:rsid w:val="004E57C5"/>
    <w:rsid w:val="00517DB2"/>
    <w:rsid w:val="005473BC"/>
    <w:rsid w:val="0055528A"/>
    <w:rsid w:val="005873E3"/>
    <w:rsid w:val="005B1049"/>
    <w:rsid w:val="005B42C9"/>
    <w:rsid w:val="005C23BD"/>
    <w:rsid w:val="005C3F83"/>
    <w:rsid w:val="005D389E"/>
    <w:rsid w:val="005F2A05"/>
    <w:rsid w:val="00670869"/>
    <w:rsid w:val="006761E1"/>
    <w:rsid w:val="006970B0"/>
    <w:rsid w:val="006B20A9"/>
    <w:rsid w:val="006D4274"/>
    <w:rsid w:val="006E3AF2"/>
    <w:rsid w:val="006E6680"/>
    <w:rsid w:val="006F7F90"/>
    <w:rsid w:val="00704CFF"/>
    <w:rsid w:val="00706745"/>
    <w:rsid w:val="007072F7"/>
    <w:rsid w:val="00714B57"/>
    <w:rsid w:val="00731566"/>
    <w:rsid w:val="0074235B"/>
    <w:rsid w:val="00743AD2"/>
    <w:rsid w:val="007445F4"/>
    <w:rsid w:val="007554DE"/>
    <w:rsid w:val="00760EA6"/>
    <w:rsid w:val="00766256"/>
    <w:rsid w:val="00795D54"/>
    <w:rsid w:val="00796AF7"/>
    <w:rsid w:val="007970C3"/>
    <w:rsid w:val="007A5702"/>
    <w:rsid w:val="007B10BE"/>
    <w:rsid w:val="008122C6"/>
    <w:rsid w:val="00821DE9"/>
    <w:rsid w:val="0085206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E5EC3"/>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C5624"/>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3B6A"/>
    <w:rsid w:val="00C25F9D"/>
    <w:rsid w:val="00C31E83"/>
    <w:rsid w:val="00C3243F"/>
    <w:rsid w:val="00C344AB"/>
    <w:rsid w:val="00C518C1"/>
    <w:rsid w:val="00C53751"/>
    <w:rsid w:val="00C63F4F"/>
    <w:rsid w:val="00C76DD7"/>
    <w:rsid w:val="00C94576"/>
    <w:rsid w:val="00C969FA"/>
    <w:rsid w:val="00C97577"/>
    <w:rsid w:val="00CA71A8"/>
    <w:rsid w:val="00CC03A7"/>
    <w:rsid w:val="00CC3E7A"/>
    <w:rsid w:val="00CD18DD"/>
    <w:rsid w:val="00CF0458"/>
    <w:rsid w:val="00D17ADB"/>
    <w:rsid w:val="00D23440"/>
    <w:rsid w:val="00D56C09"/>
    <w:rsid w:val="00D64DF4"/>
    <w:rsid w:val="00D65F02"/>
    <w:rsid w:val="00D75B84"/>
    <w:rsid w:val="00D75FF8"/>
    <w:rsid w:val="00D86A2F"/>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051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67Z3ZXSPZZWZ-949-1061</_dlc_DocId>
    <_dlc_DocIdUrl xmlns="67887a43-7e4d-4c1c-91d7-15e417b1b8ab">
      <Url>https://w3.ric.edu/curriculum_committee/_layouts/15/DocIdRedir.aspx?ID=67Z3ZXSPZZWZ-949-1061</Url>
      <Description>67Z3ZXSPZZWZ-949-1061</Description>
    </_dlc_DocIdUrl>
  </documentManagement>
</p:properties>
</file>

<file path=customXml/itemProps1.xml><?xml version="1.0" encoding="utf-8"?>
<ds:datastoreItem xmlns:ds="http://schemas.openxmlformats.org/officeDocument/2006/customXml" ds:itemID="{EFAD9619-17F3-4DE9-9234-2E16140BBD8B}"/>
</file>

<file path=customXml/itemProps2.xml><?xml version="1.0" encoding="utf-8"?>
<ds:datastoreItem xmlns:ds="http://schemas.openxmlformats.org/officeDocument/2006/customXml" ds:itemID="{B571B949-1658-4BF1-A564-43EA4C6BFEE1}"/>
</file>

<file path=customXml/itemProps3.xml><?xml version="1.0" encoding="utf-8"?>
<ds:datastoreItem xmlns:ds="http://schemas.openxmlformats.org/officeDocument/2006/customXml" ds:itemID="{468CB2D7-695B-4FA0-8DC9-DE0E1EF09B0A}"/>
</file>

<file path=customXml/itemProps4.xml><?xml version="1.0" encoding="utf-8"?>
<ds:datastoreItem xmlns:ds="http://schemas.openxmlformats.org/officeDocument/2006/customXml" ds:itemID="{BE07163A-C37C-4E69-A6CA-484A1C9351CF}"/>
</file>

<file path=docProps/app.xml><?xml version="1.0" encoding="utf-8"?>
<Properties xmlns="http://schemas.openxmlformats.org/officeDocument/2006/extended-properties" xmlns:vt="http://schemas.openxmlformats.org/officeDocument/2006/docPropsVTypes">
  <Template>Normal.dotm</Template>
  <TotalTime>2</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2015-10-02T15:20:00Z</cp:lastPrinted>
  <dcterms:created xsi:type="dcterms:W3CDTF">2019-09-23T20:33:00Z</dcterms:created>
  <dcterms:modified xsi:type="dcterms:W3CDTF">2019-09-23T20:34:00Z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2df92e95-4336-47d6-8a3f-ae5e9a74a6c7</vt:lpwstr>
  </property>
</Properties>
</file>