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D6D4C60" w:rsidR="00F64260" w:rsidRPr="00A83A6C" w:rsidRDefault="0096107A" w:rsidP="00B862BF">
            <w:pPr>
              <w:pStyle w:val="Heading5"/>
              <w:rPr>
                <w:b/>
              </w:rPr>
            </w:pPr>
            <w:bookmarkStart w:id="0" w:name="Proposal"/>
            <w:bookmarkEnd w:id="0"/>
            <w:r>
              <w:rPr>
                <w:b/>
              </w:rPr>
              <w:t xml:space="preserve">TECH 305 teaching </w:t>
            </w:r>
            <w:r w:rsidR="00693EEE">
              <w:rPr>
                <w:b/>
              </w:rPr>
              <w:t xml:space="preserve">and Learning in </w:t>
            </w:r>
            <w:r>
              <w:rPr>
                <w:b/>
              </w:rPr>
              <w:t>Technology education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5297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4452AA9" w:rsidR="00F64260" w:rsidRPr="00A83A6C" w:rsidRDefault="0096107A" w:rsidP="0096107A">
            <w:pPr>
              <w:pStyle w:val="Heading5"/>
              <w:rPr>
                <w:b/>
              </w:rPr>
            </w:pPr>
            <w:bookmarkStart w:id="3" w:name="Ifapplicable"/>
            <w:bookmarkEnd w:id="3"/>
            <w:r>
              <w:rPr>
                <w:b/>
              </w:rPr>
              <w:t>tech 300 orientation to technology education</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2506781"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619F6241"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5AD6F559" w:rsidR="00F64260" w:rsidRPr="00B605CE" w:rsidRDefault="0096107A" w:rsidP="00B862BF">
            <w:pPr>
              <w:rPr>
                <w:b/>
              </w:rPr>
            </w:pPr>
            <w:bookmarkStart w:id="6" w:name="Originator"/>
            <w:bookmarkEnd w:id="6"/>
            <w:r>
              <w:rPr>
                <w:b/>
              </w:rPr>
              <w:t>Charlie McLaughlin</w:t>
            </w:r>
          </w:p>
        </w:tc>
        <w:tc>
          <w:tcPr>
            <w:tcW w:w="1210" w:type="pct"/>
          </w:tcPr>
          <w:p w14:paraId="788D9512" w14:textId="19B60691" w:rsidR="00F64260" w:rsidRPr="00946B20" w:rsidRDefault="00B5297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38F4255" w:rsidR="00F64260" w:rsidRPr="00B605CE" w:rsidRDefault="0096107A" w:rsidP="00B862BF">
            <w:pPr>
              <w:rPr>
                <w:b/>
              </w:rPr>
            </w:pPr>
            <w:bookmarkStart w:id="7" w:name="home_dept"/>
            <w:bookmarkEnd w:id="7"/>
            <w:r>
              <w:rPr>
                <w:b/>
              </w:rPr>
              <w:t>DES/Technology Education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6CC6B971" w:rsidR="00F64260" w:rsidRDefault="00552326" w:rsidP="00552326">
            <w:pPr>
              <w:rPr>
                <w:rFonts w:asciiTheme="minorHAnsi" w:hAnsiTheme="minorHAnsi"/>
                <w:b/>
              </w:rPr>
            </w:pPr>
            <w:bookmarkStart w:id="8" w:name="Rationale"/>
            <w:bookmarkEnd w:id="8"/>
            <w:r w:rsidRPr="008F2F8A">
              <w:rPr>
                <w:rFonts w:asciiTheme="minorHAnsi" w:hAnsiTheme="minorHAnsi"/>
                <w:b/>
              </w:rPr>
              <w:t xml:space="preserve">This proposal requests the revision of the TECH </w:t>
            </w:r>
            <w:r>
              <w:rPr>
                <w:rFonts w:asciiTheme="minorHAnsi" w:hAnsiTheme="minorHAnsi"/>
                <w:b/>
              </w:rPr>
              <w:t>300</w:t>
            </w:r>
            <w:r w:rsidRPr="008F2F8A">
              <w:rPr>
                <w:rFonts w:asciiTheme="minorHAnsi" w:hAnsiTheme="minorHAnsi"/>
                <w:b/>
              </w:rPr>
              <w:t xml:space="preserve"> in order </w:t>
            </w:r>
            <w:r>
              <w:rPr>
                <w:rFonts w:asciiTheme="minorHAnsi" w:hAnsiTheme="minorHAnsi"/>
                <w:b/>
              </w:rPr>
              <w:t xml:space="preserve">to better prepare Technology Education Teacher </w:t>
            </w:r>
            <w:r w:rsidR="0044545C">
              <w:rPr>
                <w:rFonts w:asciiTheme="minorHAnsi" w:hAnsiTheme="minorHAnsi"/>
                <w:b/>
              </w:rPr>
              <w:t>c</w:t>
            </w:r>
            <w:r>
              <w:rPr>
                <w:rFonts w:asciiTheme="minorHAnsi" w:hAnsiTheme="minorHAnsi"/>
                <w:b/>
              </w:rPr>
              <w:t xml:space="preserve">andidates for the rigors of teaching technical subjects. </w:t>
            </w:r>
            <w:r w:rsidR="00693EEE">
              <w:rPr>
                <w:b/>
              </w:rPr>
              <w:t xml:space="preserve">TECH 305 will serve as the gateway course for admission to FSEHD. </w:t>
            </w:r>
            <w:r>
              <w:rPr>
                <w:b/>
              </w:rPr>
              <w:t>Students will be</w:t>
            </w:r>
            <w:r w:rsidR="00693EEE" w:rsidRPr="00693EEE">
              <w:rPr>
                <w:b/>
              </w:rPr>
              <w:t xml:space="preserve"> introduced to the evolution of TE to its present status</w:t>
            </w:r>
            <w:r w:rsidR="0044545C">
              <w:rPr>
                <w:b/>
              </w:rPr>
              <w:t xml:space="preserve"> in education movements (STEM)</w:t>
            </w:r>
            <w:r w:rsidR="00693EEE" w:rsidRPr="00693EEE">
              <w:rPr>
                <w:b/>
              </w:rPr>
              <w:t xml:space="preserve">. </w:t>
            </w:r>
            <w:r>
              <w:rPr>
                <w:b/>
              </w:rPr>
              <w:t>Teacher candidates</w:t>
            </w:r>
            <w:r w:rsidR="00693EEE" w:rsidRPr="00693EEE">
              <w:rPr>
                <w:b/>
              </w:rPr>
              <w:t xml:space="preserve"> will study the planning, methods, development of content and curriculum, and assessment skills necessary to become a successful teacher in Technology Education. Major emphasis is focused on introducing the nature of the teaching/learning process, introduction to research-based/best practice models of instruction, classroom management, learning environments and motivation</w:t>
            </w:r>
            <w:r w:rsidR="00CC5B77">
              <w:rPr>
                <w:b/>
              </w:rPr>
              <w:t xml:space="preserve"> to learn</w:t>
            </w:r>
            <w:r w:rsidR="00693EEE" w:rsidRPr="00693EEE">
              <w:rPr>
                <w:b/>
              </w:rPr>
              <w:t>.</w:t>
            </w:r>
          </w:p>
          <w:p w14:paraId="667ADF58" w14:textId="77777777" w:rsidR="00552326" w:rsidRDefault="00552326" w:rsidP="00552326">
            <w:pPr>
              <w:rPr>
                <w:rFonts w:asciiTheme="minorHAnsi" w:hAnsiTheme="minorHAnsi"/>
                <w:b/>
              </w:rPr>
            </w:pPr>
          </w:p>
          <w:p w14:paraId="12D713B4" w14:textId="79FC43C8" w:rsidR="00552326" w:rsidRPr="00552326" w:rsidRDefault="00CC5B77" w:rsidP="00552326">
            <w:pPr>
              <w:rPr>
                <w:rFonts w:asciiTheme="minorHAnsi" w:hAnsiTheme="minorHAnsi"/>
                <w:b/>
              </w:rPr>
            </w:pPr>
            <w:r>
              <w:rPr>
                <w:rFonts w:asciiTheme="minorHAnsi" w:hAnsiTheme="minorHAnsi"/>
                <w:b/>
              </w:rPr>
              <w:t>Previously, s</w:t>
            </w:r>
            <w:r w:rsidR="00552326">
              <w:rPr>
                <w:rFonts w:asciiTheme="minorHAnsi" w:hAnsiTheme="minorHAnsi"/>
                <w:b/>
              </w:rPr>
              <w:t>tudents were introduced to the field of Technology Education in the TE 300 course, with a brief overview of lesson planning and a cursory survey of Technology Education methods and materials.</w:t>
            </w:r>
            <w:r>
              <w:rPr>
                <w:rFonts w:asciiTheme="minorHAnsi" w:hAnsiTheme="minorHAnsi"/>
                <w:b/>
              </w:rPr>
              <w:t xml:space="preserve"> It had a heavy content emphasis.</w:t>
            </w:r>
            <w:r w:rsidR="00552326">
              <w:rPr>
                <w:rFonts w:asciiTheme="minorHAnsi" w:hAnsiTheme="minorHAnsi"/>
                <w:b/>
              </w:rPr>
              <w:t xml:space="preserve"> Further, the Technology Education clusters: Communication, Construction, Energy, Manufacturing, and Transportation Systems are better suited to give </w:t>
            </w:r>
            <w:r>
              <w:rPr>
                <w:rFonts w:asciiTheme="minorHAnsi" w:hAnsiTheme="minorHAnsi"/>
                <w:b/>
              </w:rPr>
              <w:t xml:space="preserve">provide students with in-depth experiences than the TECH 300 course. </w:t>
            </w:r>
            <w:r w:rsidR="00552326">
              <w:rPr>
                <w:rFonts w:asciiTheme="minorHAnsi" w:hAnsiTheme="minorHAnsi"/>
                <w:b/>
              </w:rPr>
              <w:t xml:space="preserve">  </w:t>
            </w:r>
          </w:p>
          <w:p w14:paraId="2CAE390D" w14:textId="77777777" w:rsidR="00F64260" w:rsidRDefault="00F64260">
            <w:pPr>
              <w:spacing w:line="240" w:lineRule="auto"/>
              <w:rPr>
                <w:b/>
              </w:rPr>
            </w:pPr>
          </w:p>
          <w:p w14:paraId="79D1163E" w14:textId="77777777" w:rsidR="00CC5B77" w:rsidRPr="008F2F8A" w:rsidRDefault="00CC5B77" w:rsidP="00CC5B77">
            <w:pPr>
              <w:rPr>
                <w:rFonts w:asciiTheme="minorHAnsi" w:hAnsiTheme="minorHAnsi"/>
                <w:b/>
              </w:rPr>
            </w:pPr>
            <w:r w:rsidRPr="008F2F8A">
              <w:rPr>
                <w:rFonts w:asciiTheme="minorHAnsi" w:hAnsiTheme="minorHAnsi"/>
                <w:b/>
              </w:rPr>
              <w:t>Request:</w:t>
            </w:r>
          </w:p>
          <w:p w14:paraId="454EDFFB" w14:textId="7DF36D95" w:rsidR="00CC5B77" w:rsidRDefault="00CC5B77" w:rsidP="00CC5B77">
            <w:pPr>
              <w:pStyle w:val="ListParagraph"/>
              <w:numPr>
                <w:ilvl w:val="0"/>
                <w:numId w:val="12"/>
              </w:numPr>
              <w:rPr>
                <w:rFonts w:asciiTheme="minorHAnsi" w:hAnsiTheme="minorHAnsi"/>
                <w:b/>
              </w:rPr>
            </w:pPr>
            <w:r>
              <w:rPr>
                <w:rFonts w:asciiTheme="minorHAnsi" w:hAnsiTheme="minorHAnsi"/>
                <w:b/>
              </w:rPr>
              <w:t>Change the course number from 300 to 305</w:t>
            </w:r>
          </w:p>
          <w:p w14:paraId="654F364B" w14:textId="2CB48979" w:rsidR="00CC5B77" w:rsidRPr="008F2F8A" w:rsidRDefault="00CC5B77" w:rsidP="00CC5B77">
            <w:pPr>
              <w:pStyle w:val="ListParagraph"/>
              <w:numPr>
                <w:ilvl w:val="0"/>
                <w:numId w:val="12"/>
              </w:numPr>
              <w:rPr>
                <w:rFonts w:asciiTheme="minorHAnsi" w:hAnsiTheme="minorHAnsi"/>
                <w:b/>
              </w:rPr>
            </w:pPr>
            <w:r w:rsidRPr="008F2F8A">
              <w:rPr>
                <w:rFonts w:asciiTheme="minorHAnsi" w:hAnsiTheme="minorHAnsi"/>
                <w:b/>
              </w:rPr>
              <w:t xml:space="preserve">Change the title of TECH </w:t>
            </w:r>
            <w:r>
              <w:rPr>
                <w:rFonts w:asciiTheme="minorHAnsi" w:hAnsiTheme="minorHAnsi"/>
                <w:b/>
              </w:rPr>
              <w:t>305</w:t>
            </w:r>
            <w:r w:rsidRPr="008F2F8A">
              <w:rPr>
                <w:rFonts w:asciiTheme="minorHAnsi" w:hAnsiTheme="minorHAnsi"/>
                <w:b/>
              </w:rPr>
              <w:t xml:space="preserve"> to </w:t>
            </w:r>
            <w:r w:rsidRPr="00CC5B77">
              <w:rPr>
                <w:rFonts w:asciiTheme="minorHAnsi" w:hAnsiTheme="minorHAnsi"/>
                <w:b/>
                <w:i/>
              </w:rPr>
              <w:t>Teaching and Learning in Technology Education</w:t>
            </w:r>
          </w:p>
          <w:p w14:paraId="2AE2B922" w14:textId="77777777" w:rsidR="00CC5B77" w:rsidRPr="008F2F8A" w:rsidRDefault="00CC5B77" w:rsidP="00CC5B77">
            <w:pPr>
              <w:pStyle w:val="ListParagraph"/>
              <w:numPr>
                <w:ilvl w:val="0"/>
                <w:numId w:val="12"/>
              </w:numPr>
              <w:rPr>
                <w:rFonts w:asciiTheme="minorHAnsi" w:hAnsiTheme="minorHAnsi"/>
                <w:b/>
              </w:rPr>
            </w:pPr>
            <w:r w:rsidRPr="008F2F8A">
              <w:rPr>
                <w:rFonts w:asciiTheme="minorHAnsi" w:hAnsiTheme="minorHAnsi"/>
                <w:b/>
              </w:rPr>
              <w:t xml:space="preserve">Change the course description </w:t>
            </w:r>
          </w:p>
          <w:p w14:paraId="56E517AE" w14:textId="30A4B798" w:rsidR="00CC5B77" w:rsidRDefault="00CC5B77" w:rsidP="00CC5B77">
            <w:pPr>
              <w:pStyle w:val="ListParagraph"/>
              <w:numPr>
                <w:ilvl w:val="0"/>
                <w:numId w:val="12"/>
              </w:numPr>
              <w:rPr>
                <w:rFonts w:asciiTheme="minorHAnsi" w:hAnsiTheme="minorHAnsi"/>
                <w:b/>
              </w:rPr>
            </w:pPr>
            <w:r w:rsidRPr="008F2F8A">
              <w:rPr>
                <w:rFonts w:asciiTheme="minorHAnsi" w:hAnsiTheme="minorHAnsi"/>
                <w:b/>
              </w:rPr>
              <w:t>Change the prerequisites for the course</w:t>
            </w:r>
          </w:p>
          <w:p w14:paraId="3A2409B3" w14:textId="143AFE49" w:rsidR="00241B21" w:rsidRPr="008F2F8A" w:rsidRDefault="00241B21" w:rsidP="00CC5B77">
            <w:pPr>
              <w:pStyle w:val="ListParagraph"/>
              <w:numPr>
                <w:ilvl w:val="0"/>
                <w:numId w:val="12"/>
              </w:numPr>
              <w:rPr>
                <w:rFonts w:asciiTheme="minorHAnsi" w:hAnsiTheme="minorHAnsi"/>
                <w:b/>
              </w:rPr>
            </w:pPr>
            <w:r>
              <w:rPr>
                <w:rFonts w:asciiTheme="minorHAnsi" w:hAnsiTheme="minorHAnsi"/>
                <w:b/>
              </w:rPr>
              <w:t>Change when offered to annually.</w:t>
            </w:r>
            <w:bookmarkStart w:id="9" w:name="_GoBack"/>
            <w:bookmarkEnd w:id="9"/>
          </w:p>
          <w:p w14:paraId="41EFFC68" w14:textId="250A9FE8" w:rsidR="00F64260" w:rsidRPr="00FA6998" w:rsidRDefault="00F64260" w:rsidP="00CC5B77">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9B513E6" w:rsidR="00517DB2" w:rsidRPr="00B649C4" w:rsidRDefault="00114B30" w:rsidP="00114B30">
            <w:pPr>
              <w:rPr>
                <w:b/>
              </w:rPr>
            </w:pPr>
            <w:bookmarkStart w:id="10" w:name="student_impact"/>
            <w:bookmarkEnd w:id="10"/>
            <w:r>
              <w:rPr>
                <w:b/>
              </w:rPr>
              <w:t>Students will benefit from an earlier i</w:t>
            </w:r>
            <w:r w:rsidR="00CC5B77">
              <w:rPr>
                <w:b/>
              </w:rPr>
              <w:t>ntroductory experience with teaching and learning processes</w:t>
            </w:r>
            <w:r>
              <w:rPr>
                <w:b/>
              </w:rPr>
              <w:t xml:space="preserve"> in the Technology Education classroom and lab.</w:t>
            </w:r>
            <w:r w:rsidR="00CC5B77">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77777777" w:rsidR="00517DB2" w:rsidRPr="00B649C4" w:rsidRDefault="00517DB2" w:rsidP="00517DB2">
            <w:pPr>
              <w:rPr>
                <w:b/>
              </w:rPr>
            </w:pPr>
            <w:bookmarkStart w:id="11" w:name="prog_impact"/>
            <w:bookmarkEnd w:id="11"/>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5297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3276BBE" w:rsidR="008D52B7" w:rsidRPr="00C25F9D" w:rsidRDefault="00693EEE"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5297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767BA4A0" w:rsidR="008D52B7" w:rsidRPr="00C25F9D" w:rsidRDefault="00693EEE"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5297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067924D" w:rsidR="008D52B7" w:rsidRPr="00C25F9D" w:rsidRDefault="00693EEE"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5297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0645756" w:rsidR="008D52B7" w:rsidRPr="00C25F9D" w:rsidRDefault="00693EEE"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94F5FD" w:rsidR="00F64260" w:rsidRPr="00B605CE" w:rsidRDefault="00693EEE" w:rsidP="000359AB">
            <w:pPr>
              <w:rPr>
                <w:b/>
              </w:rPr>
            </w:pPr>
            <w:bookmarkStart w:id="12" w:name="date_submitted"/>
            <w:bookmarkEnd w:id="12"/>
            <w:r>
              <w:rPr>
                <w:b/>
              </w:rPr>
              <w:t>Fall 2</w:t>
            </w:r>
            <w:r w:rsidR="000359AB">
              <w:rPr>
                <w:b/>
              </w:rPr>
              <w:t>01</w:t>
            </w:r>
            <w:r>
              <w:rPr>
                <w:b/>
              </w:rPr>
              <w:t>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22C92E0E"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310D07E" w:rsidR="00F64260" w:rsidRPr="009F029C" w:rsidRDefault="00693EEE" w:rsidP="001429AA">
            <w:pPr>
              <w:spacing w:line="240" w:lineRule="auto"/>
              <w:rPr>
                <w:b/>
              </w:rPr>
            </w:pPr>
            <w:bookmarkStart w:id="14" w:name="cours_title"/>
            <w:bookmarkEnd w:id="14"/>
            <w:r>
              <w:rPr>
                <w:b/>
              </w:rPr>
              <w:t>TECH 300</w:t>
            </w:r>
          </w:p>
        </w:tc>
        <w:tc>
          <w:tcPr>
            <w:tcW w:w="3924" w:type="dxa"/>
            <w:noWrap/>
          </w:tcPr>
          <w:p w14:paraId="6540064C" w14:textId="271B3283" w:rsidR="00F64260" w:rsidRPr="009F029C" w:rsidRDefault="00693EEE" w:rsidP="001429AA">
            <w:pPr>
              <w:spacing w:line="240" w:lineRule="auto"/>
              <w:rPr>
                <w:b/>
              </w:rPr>
            </w:pPr>
            <w:r>
              <w:rPr>
                <w:b/>
              </w:rPr>
              <w:t>TECH 305</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96DA308" w:rsidR="00F64260" w:rsidRPr="00114B30" w:rsidRDefault="00693EEE" w:rsidP="001429AA">
            <w:pPr>
              <w:spacing w:line="240" w:lineRule="auto"/>
            </w:pPr>
            <w:bookmarkStart w:id="15" w:name="title"/>
            <w:bookmarkEnd w:id="15"/>
            <w:r w:rsidRPr="00114B30">
              <w:t>Orientation to Technology Education</w:t>
            </w:r>
          </w:p>
        </w:tc>
        <w:tc>
          <w:tcPr>
            <w:tcW w:w="3924" w:type="dxa"/>
            <w:noWrap/>
          </w:tcPr>
          <w:p w14:paraId="2B9DB727" w14:textId="5E1442C5" w:rsidR="00F64260" w:rsidRPr="009F029C" w:rsidRDefault="00693EEE" w:rsidP="001429AA">
            <w:pPr>
              <w:spacing w:line="240" w:lineRule="auto"/>
              <w:rPr>
                <w:b/>
              </w:rPr>
            </w:pPr>
            <w:r>
              <w:rPr>
                <w:b/>
              </w:rPr>
              <w:t>Teaching and Learning in Technology Education</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AF210B7" w:rsidR="00F64260" w:rsidRPr="009F029C" w:rsidRDefault="00CC5B77" w:rsidP="009F029C">
            <w:pPr>
              <w:tabs>
                <w:tab w:val="left" w:pos="690"/>
              </w:tabs>
              <w:spacing w:line="240" w:lineRule="auto"/>
              <w:rPr>
                <w:b/>
              </w:rPr>
            </w:pPr>
            <w:bookmarkStart w:id="16" w:name="description"/>
            <w:bookmarkEnd w:id="16"/>
            <w:r>
              <w:rPr>
                <w:rFonts w:ascii="Arial" w:hAnsi="Arial" w:cs="Arial"/>
                <w:color w:val="444444"/>
                <w:sz w:val="20"/>
                <w:szCs w:val="20"/>
                <w:shd w:val="clear" w:color="auto" w:fill="FFFFFF"/>
              </w:rPr>
              <w:t>The field of technology education and its historic role in education are introduced. This study includes past and contemporary trends, technological literacy standards, program and curriculum development, and professional traits.</w:t>
            </w:r>
          </w:p>
        </w:tc>
        <w:tc>
          <w:tcPr>
            <w:tcW w:w="3924" w:type="dxa"/>
            <w:noWrap/>
          </w:tcPr>
          <w:p w14:paraId="51C7BE85" w14:textId="3625DA8E" w:rsidR="00F64260" w:rsidRPr="009F029C" w:rsidRDefault="00693EEE" w:rsidP="00582461">
            <w:pPr>
              <w:spacing w:line="240" w:lineRule="auto"/>
              <w:rPr>
                <w:b/>
              </w:rPr>
            </w:pPr>
            <w:r>
              <w:rPr>
                <w:b/>
              </w:rPr>
              <w:t>Students are introduced</w:t>
            </w:r>
            <w:r w:rsidRPr="00693EEE">
              <w:rPr>
                <w:b/>
              </w:rPr>
              <w:t xml:space="preserve"> to the materials and skills that will assist them with the development of the formative abilities </w:t>
            </w:r>
            <w:r w:rsidR="00CC5B77">
              <w:rPr>
                <w:b/>
              </w:rPr>
              <w:t xml:space="preserve">necessary </w:t>
            </w:r>
            <w:r w:rsidRPr="00693EEE">
              <w:rPr>
                <w:b/>
              </w:rPr>
              <w:t>to deliver effective instruction in (</w:t>
            </w:r>
            <w:r w:rsidR="00582461">
              <w:rPr>
                <w:b/>
              </w:rPr>
              <w:t>K</w:t>
            </w:r>
            <w:r w:rsidRPr="00693EEE">
              <w:rPr>
                <w:b/>
              </w:rPr>
              <w:t xml:space="preserve">-12) Technology Education programs.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65088DB3" w14:textId="77777777" w:rsidR="00582461" w:rsidRPr="00582461" w:rsidRDefault="00582461" w:rsidP="00582461">
            <w:pPr>
              <w:rPr>
                <w:rFonts w:ascii="Times New Roman" w:hAnsi="Times New Roman"/>
                <w:sz w:val="20"/>
              </w:rPr>
            </w:pPr>
            <w:bookmarkStart w:id="17" w:name="prereqs"/>
            <w:bookmarkEnd w:id="17"/>
            <w:r w:rsidRPr="00582461">
              <w:rPr>
                <w:rFonts w:ascii="Times New Roman" w:hAnsi="Times New Roman"/>
                <w:sz w:val="20"/>
              </w:rPr>
              <w:t xml:space="preserve">TECH 200, TECH 202, TECH 204, TECH 205 </w:t>
            </w:r>
          </w:p>
          <w:p w14:paraId="1430E858" w14:textId="77777777" w:rsidR="00582461" w:rsidRPr="00582461" w:rsidRDefault="00582461" w:rsidP="00582461">
            <w:pPr>
              <w:jc w:val="both"/>
              <w:rPr>
                <w:rFonts w:ascii="Times New Roman" w:hAnsi="Times New Roman"/>
                <w:i/>
                <w:sz w:val="20"/>
              </w:rPr>
            </w:pPr>
            <w:r w:rsidRPr="00582461">
              <w:rPr>
                <w:rFonts w:ascii="Times New Roman" w:hAnsi="Times New Roman"/>
                <w:i/>
                <w:sz w:val="20"/>
              </w:rPr>
              <w:t>12 credits of TECH must be completed with a minimum 2.75 GPA.</w:t>
            </w:r>
          </w:p>
          <w:p w14:paraId="334E3A0E" w14:textId="2E8B6C33" w:rsidR="00582461" w:rsidRPr="00582461" w:rsidRDefault="00582461" w:rsidP="00582461">
            <w:pPr>
              <w:jc w:val="both"/>
              <w:rPr>
                <w:rFonts w:ascii="Times New Roman" w:hAnsi="Times New Roman"/>
              </w:rPr>
            </w:pPr>
            <w:r w:rsidRPr="00582461">
              <w:rPr>
                <w:rFonts w:ascii="Times New Roman" w:hAnsi="Times New Roman"/>
                <w:i/>
                <w:sz w:val="20"/>
              </w:rPr>
              <w:t>Cumulative GPA 2.5 required.</w:t>
            </w:r>
            <w:r w:rsidRPr="00582461">
              <w:rPr>
                <w:rFonts w:ascii="Times New Roman" w:hAnsi="Times New Roman"/>
              </w:rPr>
              <w:tab/>
            </w:r>
          </w:p>
          <w:p w14:paraId="1DA13CE0" w14:textId="77777777" w:rsidR="00F64260" w:rsidRPr="009F029C" w:rsidRDefault="00F64260" w:rsidP="001429AA">
            <w:pPr>
              <w:spacing w:line="240" w:lineRule="auto"/>
              <w:rPr>
                <w:b/>
              </w:rPr>
            </w:pPr>
          </w:p>
        </w:tc>
        <w:tc>
          <w:tcPr>
            <w:tcW w:w="3924" w:type="dxa"/>
            <w:noWrap/>
          </w:tcPr>
          <w:p w14:paraId="061F54DB" w14:textId="7D6D06CA" w:rsidR="00582461" w:rsidRPr="00114B30" w:rsidRDefault="00582461" w:rsidP="00114B30">
            <w:pPr>
              <w:rPr>
                <w:rFonts w:asciiTheme="minorHAnsi" w:hAnsiTheme="minorHAnsi"/>
                <w:sz w:val="20"/>
              </w:rPr>
            </w:pPr>
            <w:r w:rsidRPr="00114B30">
              <w:rPr>
                <w:rFonts w:asciiTheme="minorHAnsi" w:hAnsiTheme="minorHAnsi"/>
                <w:sz w:val="20"/>
              </w:rPr>
              <w:t xml:space="preserve">TECH 200 and  TECH 202 </w:t>
            </w:r>
          </w:p>
          <w:p w14:paraId="7B071671" w14:textId="4EDA5043" w:rsidR="00582461" w:rsidRPr="00114B30" w:rsidRDefault="00114B30" w:rsidP="00114B30">
            <w:pPr>
              <w:rPr>
                <w:rFonts w:asciiTheme="minorHAnsi" w:hAnsiTheme="minorHAnsi"/>
                <w:sz w:val="20"/>
              </w:rPr>
            </w:pPr>
            <w:r>
              <w:rPr>
                <w:rFonts w:asciiTheme="minorHAnsi" w:hAnsiTheme="minorHAnsi"/>
                <w:sz w:val="20"/>
              </w:rPr>
              <w:t xml:space="preserve">12 credits of TECH must be </w:t>
            </w:r>
            <w:r w:rsidR="00582461" w:rsidRPr="00114B30">
              <w:rPr>
                <w:rFonts w:asciiTheme="minorHAnsi" w:hAnsiTheme="minorHAnsi"/>
                <w:sz w:val="20"/>
              </w:rPr>
              <w:t>completed with a minimum 2.75 GPA.</w:t>
            </w:r>
          </w:p>
          <w:p w14:paraId="59F4F8CA" w14:textId="5AAA6D4A" w:rsidR="00582461" w:rsidRPr="00114B30" w:rsidRDefault="00582461" w:rsidP="00114B30">
            <w:pPr>
              <w:rPr>
                <w:rFonts w:asciiTheme="minorHAnsi" w:hAnsiTheme="minorHAnsi"/>
              </w:rPr>
            </w:pPr>
            <w:r w:rsidRPr="00114B30">
              <w:rPr>
                <w:rFonts w:asciiTheme="minorHAnsi" w:hAnsiTheme="minorHAnsi"/>
                <w:sz w:val="20"/>
              </w:rPr>
              <w:t>Cumulative GPA 2.75 required.</w:t>
            </w:r>
            <w:r w:rsidRPr="00114B30">
              <w:rPr>
                <w:rFonts w:asciiTheme="minorHAnsi" w:hAnsiTheme="minorHAnsi"/>
              </w:rPr>
              <w:tab/>
            </w:r>
          </w:p>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5A03BF64" w:rsidR="00CC5B77" w:rsidRPr="009F029C" w:rsidRDefault="00F64260" w:rsidP="00CC5B77">
            <w:pPr>
              <w:spacing w:line="240" w:lineRule="auto"/>
              <w:rPr>
                <w:b/>
                <w:sz w:val="20"/>
              </w:rPr>
            </w:pPr>
            <w:bookmarkStart w:id="18" w:name="offered"/>
            <w:r w:rsidRPr="009F029C">
              <w:rPr>
                <w:b/>
                <w:sz w:val="20"/>
              </w:rPr>
              <w:t xml:space="preserve">Fall  </w:t>
            </w:r>
            <w:bookmarkEnd w:id="18"/>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p>
          <w:p w14:paraId="08F2FAD3" w14:textId="181CFF56" w:rsidR="00F64260" w:rsidRPr="009F029C" w:rsidRDefault="00F64260" w:rsidP="000A36CD">
            <w:pPr>
              <w:spacing w:line="240" w:lineRule="auto"/>
              <w:rPr>
                <w:b/>
                <w:sz w:val="20"/>
              </w:rPr>
            </w:pPr>
          </w:p>
        </w:tc>
        <w:tc>
          <w:tcPr>
            <w:tcW w:w="3924" w:type="dxa"/>
            <w:noWrap/>
          </w:tcPr>
          <w:p w14:paraId="7D84B999" w14:textId="6D814F72" w:rsidR="00F64260" w:rsidRPr="009F029C" w:rsidRDefault="00F64260" w:rsidP="00C25F9D">
            <w:pPr>
              <w:spacing w:line="240" w:lineRule="auto"/>
              <w:rPr>
                <w:b/>
                <w:sz w:val="20"/>
              </w:rPr>
            </w:pPr>
            <w:r w:rsidRPr="009F029C">
              <w:rPr>
                <w:b/>
                <w:sz w:val="20"/>
              </w:rPr>
              <w:t>Annually</w:t>
            </w:r>
          </w:p>
          <w:p w14:paraId="67D1137F" w14:textId="5CD2444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F4F240A" w:rsidR="00F64260" w:rsidRPr="009F029C" w:rsidRDefault="00CC5B77" w:rsidP="001429AA">
            <w:pPr>
              <w:spacing w:line="240" w:lineRule="auto"/>
              <w:rPr>
                <w:b/>
              </w:rPr>
            </w:pPr>
            <w:bookmarkStart w:id="19" w:name="contacthours"/>
            <w:bookmarkEnd w:id="19"/>
            <w:r>
              <w:rPr>
                <w:b/>
              </w:rPr>
              <w:t>4</w:t>
            </w:r>
          </w:p>
        </w:tc>
        <w:tc>
          <w:tcPr>
            <w:tcW w:w="3924" w:type="dxa"/>
            <w:noWrap/>
          </w:tcPr>
          <w:p w14:paraId="57D144B9" w14:textId="14D1CA6B" w:rsidR="00F64260" w:rsidRPr="009F029C" w:rsidRDefault="00CC5B77"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22A98572" w:rsidR="00F64260" w:rsidRPr="009F029C" w:rsidRDefault="00CC5B77" w:rsidP="001429AA">
            <w:pPr>
              <w:spacing w:line="240" w:lineRule="auto"/>
              <w:rPr>
                <w:b/>
              </w:rPr>
            </w:pPr>
            <w:bookmarkStart w:id="20" w:name="credits"/>
            <w:bookmarkEnd w:id="20"/>
            <w:r>
              <w:rPr>
                <w:b/>
              </w:rPr>
              <w:t>4</w:t>
            </w:r>
          </w:p>
        </w:tc>
        <w:tc>
          <w:tcPr>
            <w:tcW w:w="3924" w:type="dxa"/>
            <w:noWrap/>
          </w:tcPr>
          <w:p w14:paraId="7DD4CAFF" w14:textId="2A26842D" w:rsidR="00F64260" w:rsidRPr="009F029C" w:rsidRDefault="00CC5B77"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C712ABF" w:rsidR="00F64260" w:rsidRPr="009F029C" w:rsidRDefault="00F64260" w:rsidP="00CC5B77">
            <w:pPr>
              <w:spacing w:line="240" w:lineRule="auto"/>
              <w:rPr>
                <w:b/>
                <w:sz w:val="20"/>
              </w:rPr>
            </w:pPr>
            <w:r w:rsidRPr="009F029C">
              <w:rPr>
                <w:b/>
                <w:sz w:val="20"/>
              </w:rPr>
              <w:t xml:space="preserve">Letter grade  </w:t>
            </w:r>
          </w:p>
        </w:tc>
        <w:tc>
          <w:tcPr>
            <w:tcW w:w="3924" w:type="dxa"/>
            <w:noWrap/>
          </w:tcPr>
          <w:p w14:paraId="2CF717EE" w14:textId="7C81D466" w:rsidR="00F64260" w:rsidRPr="009F029C" w:rsidRDefault="00F64260" w:rsidP="00CC5B77">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5D63A07" w:rsidR="00F64260" w:rsidRPr="009F029C" w:rsidRDefault="00F64260" w:rsidP="00992031">
            <w:pPr>
              <w:spacing w:line="240" w:lineRule="auto"/>
              <w:rPr>
                <w:b/>
                <w:sz w:val="20"/>
              </w:rPr>
            </w:pPr>
            <w:bookmarkStart w:id="22" w:name="instr_methods"/>
            <w:bookmarkEnd w:id="22"/>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Small group | Individual </w:t>
            </w:r>
            <w:r w:rsidR="00F3256C" w:rsidRPr="009F029C">
              <w:rPr>
                <w:b/>
                <w:sz w:val="20"/>
              </w:rPr>
              <w:t xml:space="preserve">|  </w:t>
            </w:r>
          </w:p>
        </w:tc>
        <w:tc>
          <w:tcPr>
            <w:tcW w:w="3924" w:type="dxa"/>
            <w:noWrap/>
          </w:tcPr>
          <w:p w14:paraId="27D66483" w14:textId="2764469A" w:rsidR="00F64260" w:rsidRPr="009F029C" w:rsidRDefault="00F64260" w:rsidP="00992031">
            <w:pPr>
              <w:spacing w:line="240" w:lineRule="auto"/>
              <w:rPr>
                <w:b/>
                <w:sz w:val="20"/>
              </w:rPr>
            </w:pPr>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sidRPr="009F029C">
              <w:rPr>
                <w:b/>
                <w:sz w:val="20"/>
              </w:rPr>
              <w:t xml:space="preserve">Practicum  </w:t>
            </w:r>
            <w:r w:rsidRPr="009F029C">
              <w:rPr>
                <w:rFonts w:ascii="MS Mincho" w:eastAsia="MS Mincho" w:hAnsi="MS Mincho" w:cs="MS Mincho"/>
                <w:b/>
                <w:sz w:val="20"/>
              </w:rPr>
              <w:t xml:space="preserve">| </w:t>
            </w:r>
            <w:r w:rsidRPr="009F029C">
              <w:rPr>
                <w:b/>
                <w:sz w:val="20"/>
              </w:rPr>
              <w:t>Small group | Individual |</w:t>
            </w:r>
            <w:r w:rsidR="006B20A9">
              <w:rPr>
                <w:b/>
                <w:sz w:val="20"/>
              </w:rPr>
              <w:t xml:space="preserv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56D1833D" w:rsidR="00F64260" w:rsidRPr="009F029C" w:rsidRDefault="00F64260" w:rsidP="00992031">
            <w:pPr>
              <w:spacing w:line="240" w:lineRule="auto"/>
              <w:rPr>
                <w:b/>
                <w:sz w:val="20"/>
              </w:rPr>
            </w:pPr>
            <w:bookmarkStart w:id="23" w:name="required"/>
            <w:bookmarkEnd w:id="23"/>
            <w:r w:rsidRPr="009F029C">
              <w:rPr>
                <w:b/>
                <w:sz w:val="20"/>
              </w:rPr>
              <w:t xml:space="preserve">Required for </w:t>
            </w:r>
            <w:proofErr w:type="spellStart"/>
            <w:r w:rsidR="00992031">
              <w:rPr>
                <w:b/>
                <w:sz w:val="20"/>
              </w:rPr>
              <w:t>M</w:t>
            </w:r>
            <w:r w:rsidRPr="009F029C">
              <w:rPr>
                <w:b/>
                <w:sz w:val="20"/>
              </w:rPr>
              <w:t>ajorRequired</w:t>
            </w:r>
            <w:proofErr w:type="spellEnd"/>
            <w:r w:rsidRPr="009F029C">
              <w:rPr>
                <w:b/>
                <w:sz w:val="20"/>
              </w:rPr>
              <w:t xml:space="preserve"> for Certification </w:t>
            </w:r>
          </w:p>
        </w:tc>
        <w:tc>
          <w:tcPr>
            <w:tcW w:w="3924" w:type="dxa"/>
            <w:noWrap/>
          </w:tcPr>
          <w:p w14:paraId="442E5788" w14:textId="1BBA603E" w:rsidR="00F64260" w:rsidRPr="009F029C" w:rsidRDefault="00F64260" w:rsidP="00992031">
            <w:pPr>
              <w:spacing w:line="240" w:lineRule="auto"/>
              <w:rPr>
                <w:b/>
                <w:sz w:val="20"/>
              </w:rPr>
            </w:pPr>
            <w:r w:rsidRPr="009F029C">
              <w:rPr>
                <w:b/>
                <w:sz w:val="20"/>
              </w:rPr>
              <w:t xml:space="preserve">Required for </w:t>
            </w:r>
            <w:r w:rsidR="00992031">
              <w:rPr>
                <w:b/>
                <w:sz w:val="20"/>
              </w:rPr>
              <w:t>Major</w:t>
            </w:r>
            <w:r w:rsidRPr="009F029C">
              <w:rPr>
                <w:b/>
                <w:sz w:val="20"/>
              </w:rPr>
              <w:t xml:space="preserve">  </w:t>
            </w:r>
            <w:r w:rsidRPr="009F029C">
              <w:rPr>
                <w:rFonts w:ascii="MS Mincho" w:eastAsia="MS Mincho" w:hAnsi="MS Mincho" w:cs="MS Mincho"/>
                <w:b/>
                <w:sz w:val="20"/>
              </w:rPr>
              <w:t xml:space="preserve">| </w:t>
            </w:r>
            <w:r w:rsidRPr="009F029C">
              <w:rPr>
                <w:b/>
                <w:sz w:val="20"/>
              </w:rPr>
              <w:t>Required for Certification</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82F0244" w:rsidR="00F64260" w:rsidRPr="009F029C" w:rsidRDefault="00F3256C" w:rsidP="001429AA">
            <w:pPr>
              <w:spacing w:line="240" w:lineRule="auto"/>
              <w:rPr>
                <w:b/>
              </w:rPr>
            </w:pPr>
            <w:r>
              <w:rPr>
                <w:b/>
              </w:rPr>
              <w:t>NO</w:t>
            </w:r>
            <w:r w:rsidR="00992031">
              <w:rPr>
                <w:b/>
              </w:rPr>
              <w:t xml:space="preserve"> </w:t>
            </w:r>
          </w:p>
        </w:tc>
        <w:tc>
          <w:tcPr>
            <w:tcW w:w="3924" w:type="dxa"/>
            <w:noWrap/>
          </w:tcPr>
          <w:p w14:paraId="41CF798F" w14:textId="7C685B58"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39557D0" w:rsidR="00984B36" w:rsidRDefault="00F3256C" w:rsidP="001A51ED">
            <w:pPr>
              <w:rPr>
                <w:rFonts w:ascii="MS Mincho" w:eastAsia="MS Mincho" w:hAnsi="MS Mincho" w:cs="MS Mincho"/>
                <w:b/>
                <w:sz w:val="20"/>
              </w:rPr>
            </w:pPr>
            <w:bookmarkStart w:id="24" w:name="ge"/>
            <w:bookmarkEnd w:id="24"/>
            <w:r>
              <w:rPr>
                <w:b/>
              </w:rPr>
              <w:t>NO</w:t>
            </w:r>
            <w:r w:rsidR="00992031">
              <w:rPr>
                <w:b/>
              </w:rPr>
              <w:t xml:space="preserve"> </w:t>
            </w:r>
          </w:p>
          <w:p w14:paraId="071181E7" w14:textId="67D48F44" w:rsidR="00F64260" w:rsidRPr="009F029C" w:rsidRDefault="00984B36" w:rsidP="001A51ED">
            <w:pPr>
              <w:rPr>
                <w:b/>
                <w:sz w:val="20"/>
              </w:rPr>
            </w:pPr>
            <w:r>
              <w:rPr>
                <w:b/>
              </w:rPr>
              <w:t>category:</w:t>
            </w:r>
          </w:p>
        </w:tc>
        <w:tc>
          <w:tcPr>
            <w:tcW w:w="3924" w:type="dxa"/>
            <w:noWrap/>
          </w:tcPr>
          <w:p w14:paraId="411B25D5" w14:textId="13630F68" w:rsidR="00984B36" w:rsidRDefault="00992031" w:rsidP="001429AA">
            <w:pPr>
              <w:spacing w:line="240" w:lineRule="auto"/>
              <w:rPr>
                <w:rFonts w:ascii="MS Mincho" w:eastAsia="MS Mincho" w:hAnsi="MS Mincho" w:cs="MS Mincho"/>
                <w:b/>
                <w:sz w:val="20"/>
              </w:rPr>
            </w:pPr>
            <w:r>
              <w:rPr>
                <w:b/>
              </w:rPr>
              <w:t>NO</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5A52C2C6"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p>
          <w:p w14:paraId="760E3726" w14:textId="34071666"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1A66AF8F" w14:textId="0EF3132F" w:rsidR="00F64260" w:rsidRPr="009F029C" w:rsidRDefault="00F64260" w:rsidP="0027634D">
            <w:pPr>
              <w:spacing w:line="240" w:lineRule="auto"/>
              <w:rPr>
                <w:b/>
                <w:sz w:val="20"/>
              </w:rPr>
            </w:pPr>
          </w:p>
        </w:tc>
        <w:tc>
          <w:tcPr>
            <w:tcW w:w="3924" w:type="dxa"/>
            <w:noWrap/>
          </w:tcPr>
          <w:p w14:paraId="7069B313" w14:textId="77777777"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71345820"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Quizzes |</w:t>
            </w:r>
            <w:r w:rsidR="00992031">
              <w:rPr>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5CADB52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lastRenderedPageBreak/>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4685" w:type="pct"/>
        <w:tblInd w:w="354"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984"/>
        <w:gridCol w:w="1894"/>
        <w:gridCol w:w="4223"/>
      </w:tblGrid>
      <w:tr w:rsidR="00F64260" w:rsidRPr="00402602" w14:paraId="707BEBAF" w14:textId="77777777" w:rsidTr="00031B5E">
        <w:trPr>
          <w:cantSplit/>
          <w:tblHeader/>
        </w:trPr>
        <w:tc>
          <w:tcPr>
            <w:tcW w:w="398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5297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223" w:type="dxa"/>
          </w:tcPr>
          <w:p w14:paraId="7AE9A56B" w14:textId="55D1A70C" w:rsidR="00F64260" w:rsidRPr="00402602" w:rsidRDefault="00B5297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031B5E" w14:paraId="4C013172" w14:textId="77777777" w:rsidTr="00031B5E">
        <w:trPr>
          <w:cantSplit/>
        </w:trPr>
        <w:tc>
          <w:tcPr>
            <w:tcW w:w="3984" w:type="dxa"/>
          </w:tcPr>
          <w:p w14:paraId="549B7E14" w14:textId="6BAB4A6F" w:rsidR="00031B5E" w:rsidRPr="00181AD8" w:rsidRDefault="00031B5E" w:rsidP="00B410FC">
            <w:pPr>
              <w:spacing w:line="240" w:lineRule="auto"/>
              <w:rPr>
                <w:rFonts w:asciiTheme="minorHAnsi" w:hAnsiTheme="minorHAnsi"/>
              </w:rPr>
            </w:pPr>
            <w:r w:rsidRPr="00181AD8">
              <w:rPr>
                <w:rFonts w:asciiTheme="minorHAnsi" w:hAnsiTheme="minorHAnsi"/>
              </w:rPr>
              <w:t xml:space="preserve">Research examples of technological innovations from each of the </w:t>
            </w:r>
            <w:r w:rsidR="00B410FC" w:rsidRPr="00181AD8">
              <w:rPr>
                <w:rFonts w:asciiTheme="minorHAnsi" w:hAnsiTheme="minorHAnsi"/>
              </w:rPr>
              <w:t>five</w:t>
            </w:r>
            <w:r w:rsidRPr="00181AD8">
              <w:rPr>
                <w:rFonts w:asciiTheme="minorHAnsi" w:hAnsiTheme="minorHAnsi"/>
              </w:rPr>
              <w:t xml:space="preserve"> </w:t>
            </w:r>
            <w:r w:rsidR="00B410FC" w:rsidRPr="00181AD8">
              <w:rPr>
                <w:rFonts w:asciiTheme="minorHAnsi" w:hAnsiTheme="minorHAnsi"/>
              </w:rPr>
              <w:t>Technology Education Clusters</w:t>
            </w:r>
            <w:r w:rsidRPr="00181AD8">
              <w:rPr>
                <w:rFonts w:asciiTheme="minorHAnsi" w:hAnsiTheme="minorHAnsi"/>
              </w:rPr>
              <w:t xml:space="preserve"> </w:t>
            </w:r>
          </w:p>
        </w:tc>
        <w:tc>
          <w:tcPr>
            <w:tcW w:w="1894" w:type="dxa"/>
          </w:tcPr>
          <w:p w14:paraId="35137BAD" w14:textId="77777777" w:rsidR="00B410FC" w:rsidRPr="00181AD8" w:rsidRDefault="00B410FC" w:rsidP="00B410FC">
            <w:pPr>
              <w:spacing w:line="240" w:lineRule="auto"/>
              <w:rPr>
                <w:rFonts w:asciiTheme="minorHAnsi" w:hAnsiTheme="minorHAnsi"/>
              </w:rPr>
            </w:pPr>
            <w:r w:rsidRPr="00181AD8">
              <w:rPr>
                <w:rFonts w:asciiTheme="minorHAnsi" w:hAnsiTheme="minorHAnsi"/>
              </w:rPr>
              <w:t>RIPTS 6</w:t>
            </w:r>
          </w:p>
          <w:p w14:paraId="6C40A253" w14:textId="477C6A99" w:rsidR="00031B5E" w:rsidRPr="00181AD8" w:rsidRDefault="00B410FC" w:rsidP="00B410FC">
            <w:pPr>
              <w:spacing w:line="240" w:lineRule="auto"/>
              <w:rPr>
                <w:rFonts w:asciiTheme="minorHAnsi" w:hAnsiTheme="minorHAnsi"/>
              </w:rPr>
            </w:pPr>
            <w:r w:rsidRPr="00181AD8">
              <w:rPr>
                <w:rFonts w:asciiTheme="minorHAnsi" w:hAnsiTheme="minorHAnsi"/>
              </w:rPr>
              <w:t>ITEEA/CTETE 7, 8</w:t>
            </w:r>
          </w:p>
        </w:tc>
        <w:tc>
          <w:tcPr>
            <w:tcW w:w="4223" w:type="dxa"/>
          </w:tcPr>
          <w:p w14:paraId="06A03AEC" w14:textId="25537338" w:rsidR="00031B5E" w:rsidRPr="00181AD8" w:rsidRDefault="00031B5E" w:rsidP="00031B5E">
            <w:pPr>
              <w:pStyle w:val="BodyText2"/>
              <w:ind w:left="0" w:firstLine="0"/>
              <w:rPr>
                <w:rFonts w:asciiTheme="minorHAnsi" w:hAnsiTheme="minorHAnsi"/>
                <w:sz w:val="22"/>
                <w:szCs w:val="22"/>
              </w:rPr>
            </w:pPr>
            <w:r w:rsidRPr="00181AD8">
              <w:rPr>
                <w:rFonts w:asciiTheme="minorHAnsi" w:hAnsiTheme="minorHAnsi"/>
                <w:sz w:val="22"/>
                <w:szCs w:val="22"/>
              </w:rPr>
              <w:t>Unit resource package</w:t>
            </w:r>
            <w:r w:rsidR="00B410FC" w:rsidRPr="00181AD8">
              <w:rPr>
                <w:rFonts w:asciiTheme="minorHAnsi" w:hAnsiTheme="minorHAnsi"/>
                <w:sz w:val="22"/>
                <w:szCs w:val="22"/>
              </w:rPr>
              <w:t xml:space="preserve"> ( pre-micro-lesson activity)</w:t>
            </w:r>
          </w:p>
        </w:tc>
      </w:tr>
      <w:tr w:rsidR="004A04FC" w14:paraId="7A56FFA9" w14:textId="77777777" w:rsidTr="00031B5E">
        <w:trPr>
          <w:cantSplit/>
        </w:trPr>
        <w:tc>
          <w:tcPr>
            <w:tcW w:w="3984" w:type="dxa"/>
          </w:tcPr>
          <w:p w14:paraId="2752F494" w14:textId="6186B5B6" w:rsidR="004A04FC" w:rsidRPr="004A04FC" w:rsidRDefault="004A04FC" w:rsidP="00181AD8">
            <w:pPr>
              <w:spacing w:line="240" w:lineRule="auto"/>
              <w:rPr>
                <w:rFonts w:asciiTheme="minorHAnsi" w:hAnsiTheme="minorHAnsi"/>
              </w:rPr>
            </w:pPr>
            <w:r w:rsidRPr="004A04FC">
              <w:rPr>
                <w:rFonts w:asciiTheme="minorHAnsi" w:hAnsiTheme="minorHAnsi" w:cs="Arial"/>
                <w:color w:val="000000"/>
              </w:rPr>
              <w:t>Examine the RIPTS, STLs, and CCSS to inform instruction</w:t>
            </w:r>
          </w:p>
        </w:tc>
        <w:tc>
          <w:tcPr>
            <w:tcW w:w="1894" w:type="dxa"/>
          </w:tcPr>
          <w:p w14:paraId="3A02D521" w14:textId="77777777" w:rsidR="004A04FC" w:rsidRDefault="004A04FC" w:rsidP="004A04FC">
            <w:pPr>
              <w:spacing w:line="240" w:lineRule="auto"/>
            </w:pPr>
            <w:r>
              <w:t>RIPTS 3, 6</w:t>
            </w:r>
          </w:p>
          <w:p w14:paraId="347D89F6" w14:textId="19B73406" w:rsidR="004A04FC" w:rsidRDefault="004A04FC" w:rsidP="004A04FC">
            <w:pPr>
              <w:spacing w:line="240" w:lineRule="auto"/>
            </w:pPr>
            <w:r>
              <w:t>ITEEA/CTETE 6, 8</w:t>
            </w:r>
          </w:p>
        </w:tc>
        <w:tc>
          <w:tcPr>
            <w:tcW w:w="4223" w:type="dxa"/>
          </w:tcPr>
          <w:p w14:paraId="4F22850C" w14:textId="24538646" w:rsidR="004A04FC" w:rsidRDefault="004A04FC" w:rsidP="00181AD8">
            <w:pPr>
              <w:pStyle w:val="BodyText2"/>
              <w:ind w:left="0" w:firstLine="0"/>
            </w:pPr>
            <w:r>
              <w:t>Pre-Micro-lesson worksheets</w:t>
            </w:r>
          </w:p>
        </w:tc>
      </w:tr>
      <w:tr w:rsidR="00181AD8" w14:paraId="6F389024" w14:textId="77777777" w:rsidTr="00031B5E">
        <w:trPr>
          <w:cantSplit/>
        </w:trPr>
        <w:tc>
          <w:tcPr>
            <w:tcW w:w="3984" w:type="dxa"/>
          </w:tcPr>
          <w:p w14:paraId="251C03CE" w14:textId="52F80E70" w:rsidR="00181AD8" w:rsidRPr="00181AD8" w:rsidRDefault="00181AD8" w:rsidP="00181AD8">
            <w:pPr>
              <w:spacing w:line="240" w:lineRule="auto"/>
              <w:rPr>
                <w:rFonts w:asciiTheme="minorHAnsi" w:hAnsiTheme="minorHAnsi"/>
              </w:rPr>
            </w:pPr>
            <w:r w:rsidRPr="00621C74">
              <w:rPr>
                <w:rFonts w:asciiTheme="minorHAnsi" w:hAnsiTheme="minorHAnsi"/>
              </w:rPr>
              <w:t xml:space="preserve">Align standards </w:t>
            </w:r>
            <w:r>
              <w:rPr>
                <w:rFonts w:asciiTheme="minorHAnsi" w:hAnsiTheme="minorHAnsi"/>
              </w:rPr>
              <w:t>STLs and CCSS to lesson structure</w:t>
            </w:r>
            <w:r w:rsidRPr="00621C74">
              <w:rPr>
                <w:rFonts w:asciiTheme="minorHAnsi" w:hAnsiTheme="minorHAnsi"/>
              </w:rPr>
              <w:t xml:space="preserve"> </w:t>
            </w:r>
            <w:r>
              <w:rPr>
                <w:rFonts w:asciiTheme="minorHAnsi" w:hAnsiTheme="minorHAnsi"/>
              </w:rPr>
              <w:t>and delivery schemes</w:t>
            </w:r>
          </w:p>
        </w:tc>
        <w:tc>
          <w:tcPr>
            <w:tcW w:w="1894" w:type="dxa"/>
          </w:tcPr>
          <w:p w14:paraId="22D0890B" w14:textId="77777777" w:rsidR="00181AD8" w:rsidRDefault="00181AD8" w:rsidP="00181AD8">
            <w:pPr>
              <w:spacing w:line="240" w:lineRule="auto"/>
            </w:pPr>
            <w:r>
              <w:t>RIPTS 3, 6</w:t>
            </w:r>
          </w:p>
          <w:p w14:paraId="3ECAB347" w14:textId="35263E78" w:rsidR="00181AD8" w:rsidRPr="00181AD8" w:rsidRDefault="00181AD8" w:rsidP="00181AD8">
            <w:pPr>
              <w:spacing w:line="240" w:lineRule="auto"/>
              <w:rPr>
                <w:rFonts w:asciiTheme="minorHAnsi" w:hAnsiTheme="minorHAnsi"/>
              </w:rPr>
            </w:pPr>
            <w:r>
              <w:t>ITEEA/CTETE 6, 8</w:t>
            </w:r>
          </w:p>
        </w:tc>
        <w:tc>
          <w:tcPr>
            <w:tcW w:w="4223" w:type="dxa"/>
          </w:tcPr>
          <w:p w14:paraId="014C828A" w14:textId="6BE61C7C" w:rsidR="00181AD8" w:rsidRPr="00181AD8" w:rsidRDefault="00181AD8" w:rsidP="00181AD8">
            <w:pPr>
              <w:pStyle w:val="BodyText2"/>
              <w:ind w:left="0" w:firstLine="0"/>
              <w:rPr>
                <w:rFonts w:asciiTheme="minorHAnsi" w:hAnsiTheme="minorHAnsi"/>
                <w:sz w:val="22"/>
                <w:szCs w:val="22"/>
              </w:rPr>
            </w:pPr>
            <w:r>
              <w:t>Lesson planning element checklist</w:t>
            </w:r>
          </w:p>
        </w:tc>
      </w:tr>
      <w:tr w:rsidR="00031B5E" w14:paraId="63FA509B" w14:textId="77777777" w:rsidTr="00031B5E">
        <w:trPr>
          <w:cantSplit/>
        </w:trPr>
        <w:tc>
          <w:tcPr>
            <w:tcW w:w="3984" w:type="dxa"/>
          </w:tcPr>
          <w:p w14:paraId="5D0D957A" w14:textId="5B1CAC24" w:rsidR="00031B5E" w:rsidRPr="00181AD8" w:rsidRDefault="00031B5E" w:rsidP="00031B5E">
            <w:pPr>
              <w:spacing w:line="240" w:lineRule="auto"/>
              <w:rPr>
                <w:rFonts w:asciiTheme="minorHAnsi" w:hAnsiTheme="minorHAnsi"/>
              </w:rPr>
            </w:pPr>
            <w:bookmarkStart w:id="27" w:name="outcomes"/>
            <w:bookmarkEnd w:id="27"/>
            <w:r w:rsidRPr="00181AD8">
              <w:rPr>
                <w:rFonts w:asciiTheme="minorHAnsi" w:hAnsiTheme="minorHAnsi"/>
              </w:rPr>
              <w:t xml:space="preserve">Plan micro-lessons related to one of the Technology Education Clusters </w:t>
            </w:r>
          </w:p>
        </w:tc>
        <w:tc>
          <w:tcPr>
            <w:tcW w:w="1894" w:type="dxa"/>
          </w:tcPr>
          <w:p w14:paraId="48C05EEB" w14:textId="77777777" w:rsidR="00031B5E" w:rsidRPr="00181AD8" w:rsidRDefault="00031B5E" w:rsidP="00031B5E">
            <w:pPr>
              <w:spacing w:line="240" w:lineRule="auto"/>
              <w:rPr>
                <w:rFonts w:asciiTheme="minorHAnsi" w:hAnsiTheme="minorHAnsi"/>
              </w:rPr>
            </w:pPr>
            <w:bookmarkStart w:id="28" w:name="standards"/>
            <w:bookmarkEnd w:id="28"/>
            <w:r w:rsidRPr="00181AD8">
              <w:rPr>
                <w:rFonts w:asciiTheme="minorHAnsi" w:hAnsiTheme="minorHAnsi"/>
              </w:rPr>
              <w:t>RIPTS 1, 3, 4, 8 ,9</w:t>
            </w:r>
          </w:p>
          <w:p w14:paraId="6D2C61BA" w14:textId="170626A7" w:rsidR="00031B5E" w:rsidRPr="00181AD8" w:rsidRDefault="00031B5E" w:rsidP="00031B5E">
            <w:pPr>
              <w:spacing w:line="240" w:lineRule="auto"/>
              <w:rPr>
                <w:rFonts w:asciiTheme="minorHAnsi" w:hAnsiTheme="minorHAnsi"/>
              </w:rPr>
            </w:pPr>
            <w:r w:rsidRPr="00181AD8">
              <w:rPr>
                <w:rFonts w:asciiTheme="minorHAnsi" w:hAnsiTheme="minorHAnsi"/>
              </w:rPr>
              <w:t>ITEEA/CTETE 6, 7 &amp; 8</w:t>
            </w:r>
          </w:p>
        </w:tc>
        <w:tc>
          <w:tcPr>
            <w:tcW w:w="4223" w:type="dxa"/>
          </w:tcPr>
          <w:p w14:paraId="0CF95A70" w14:textId="14F7FB40" w:rsidR="00031B5E" w:rsidRPr="00181AD8" w:rsidRDefault="00181AD8" w:rsidP="00031B5E">
            <w:pPr>
              <w:pStyle w:val="BodyText2"/>
              <w:ind w:left="0" w:firstLine="0"/>
              <w:rPr>
                <w:rFonts w:asciiTheme="minorHAnsi" w:hAnsiTheme="minorHAnsi"/>
                <w:sz w:val="22"/>
                <w:szCs w:val="22"/>
              </w:rPr>
            </w:pPr>
            <w:bookmarkStart w:id="29" w:name="measured"/>
            <w:bookmarkEnd w:id="29"/>
            <w:r>
              <w:rPr>
                <w:rFonts w:asciiTheme="minorHAnsi" w:hAnsiTheme="minorHAnsi"/>
                <w:sz w:val="22"/>
                <w:szCs w:val="22"/>
              </w:rPr>
              <w:t>3</w:t>
            </w:r>
            <w:r w:rsidR="00031B5E" w:rsidRPr="00181AD8">
              <w:rPr>
                <w:rFonts w:asciiTheme="minorHAnsi" w:hAnsiTheme="minorHAnsi"/>
                <w:sz w:val="22"/>
                <w:szCs w:val="22"/>
              </w:rPr>
              <w:t xml:space="preserve"> micro lesson plans are developed and presented </w:t>
            </w:r>
          </w:p>
          <w:p w14:paraId="5AAE18CD" w14:textId="77777777" w:rsidR="00031B5E" w:rsidRPr="00181AD8" w:rsidRDefault="00031B5E" w:rsidP="00031B5E">
            <w:pPr>
              <w:spacing w:line="240" w:lineRule="auto"/>
              <w:rPr>
                <w:rFonts w:asciiTheme="minorHAnsi" w:hAnsiTheme="minorHAnsi"/>
              </w:rPr>
            </w:pPr>
          </w:p>
        </w:tc>
      </w:tr>
      <w:tr w:rsidR="004A04FC" w14:paraId="31B5C5D5" w14:textId="77777777" w:rsidTr="00031B5E">
        <w:trPr>
          <w:cantSplit/>
        </w:trPr>
        <w:tc>
          <w:tcPr>
            <w:tcW w:w="3984" w:type="dxa"/>
          </w:tcPr>
          <w:p w14:paraId="650EB7C6" w14:textId="3E2C5A49" w:rsidR="004A04FC" w:rsidRPr="004A04FC" w:rsidRDefault="004A04FC" w:rsidP="004A04FC">
            <w:pPr>
              <w:spacing w:line="240" w:lineRule="auto"/>
              <w:rPr>
                <w:rFonts w:asciiTheme="minorHAnsi" w:hAnsiTheme="minorHAnsi"/>
              </w:rPr>
            </w:pPr>
            <w:r w:rsidRPr="004A04FC">
              <w:rPr>
                <w:rFonts w:asciiTheme="minorHAnsi" w:hAnsiTheme="minorHAnsi" w:cs="Arial"/>
                <w:color w:val="000000"/>
              </w:rPr>
              <w:t>Demonstrate the use of TE content, technical concepts, and vocabulary when creating TE micro-lessons</w:t>
            </w:r>
          </w:p>
        </w:tc>
        <w:tc>
          <w:tcPr>
            <w:tcW w:w="1894" w:type="dxa"/>
          </w:tcPr>
          <w:p w14:paraId="6BDC6BA6" w14:textId="77777777" w:rsidR="004A04FC" w:rsidRDefault="004A04FC" w:rsidP="004A04FC">
            <w:pPr>
              <w:spacing w:line="240" w:lineRule="auto"/>
            </w:pPr>
            <w:r>
              <w:t>RIPTS 1, 3, 4, 8 ,9</w:t>
            </w:r>
          </w:p>
          <w:p w14:paraId="00AD1F6B" w14:textId="021AB266" w:rsidR="004A04FC" w:rsidRPr="00181AD8" w:rsidRDefault="004A04FC" w:rsidP="004A04FC">
            <w:pPr>
              <w:spacing w:line="240" w:lineRule="auto"/>
              <w:rPr>
                <w:rFonts w:asciiTheme="minorHAnsi" w:hAnsiTheme="minorHAnsi"/>
              </w:rPr>
            </w:pPr>
            <w:r>
              <w:t>ITEEA/CTETE 6, 7 &amp; 8</w:t>
            </w:r>
          </w:p>
        </w:tc>
        <w:tc>
          <w:tcPr>
            <w:tcW w:w="4223" w:type="dxa"/>
          </w:tcPr>
          <w:p w14:paraId="754BCCA8" w14:textId="6BAF5B91" w:rsidR="004A04FC" w:rsidRPr="00181AD8" w:rsidRDefault="004A04FC" w:rsidP="004A04FC">
            <w:pPr>
              <w:pStyle w:val="BodyText2"/>
              <w:ind w:left="0" w:firstLine="0"/>
              <w:rPr>
                <w:rFonts w:asciiTheme="minorHAnsi" w:hAnsiTheme="minorHAnsi"/>
                <w:sz w:val="22"/>
                <w:szCs w:val="22"/>
              </w:rPr>
            </w:pPr>
            <w:r>
              <w:rPr>
                <w:rFonts w:asciiTheme="minorHAnsi" w:hAnsiTheme="minorHAnsi"/>
                <w:sz w:val="22"/>
                <w:szCs w:val="22"/>
              </w:rPr>
              <w:t>3</w:t>
            </w:r>
            <w:r w:rsidRPr="00181AD8">
              <w:rPr>
                <w:rFonts w:asciiTheme="minorHAnsi" w:hAnsiTheme="minorHAnsi"/>
                <w:sz w:val="22"/>
                <w:szCs w:val="22"/>
              </w:rPr>
              <w:t xml:space="preserve"> micro lesson plans are developed and presented </w:t>
            </w:r>
            <w:r>
              <w:rPr>
                <w:rFonts w:asciiTheme="minorHAnsi" w:hAnsiTheme="minorHAnsi"/>
                <w:sz w:val="22"/>
                <w:szCs w:val="22"/>
              </w:rPr>
              <w:t>– peer review</w:t>
            </w:r>
          </w:p>
          <w:p w14:paraId="0C9B0259" w14:textId="7475EC0F" w:rsidR="004A04FC" w:rsidRPr="00181AD8" w:rsidRDefault="004A04FC" w:rsidP="004A04FC">
            <w:pPr>
              <w:pStyle w:val="BodyText2"/>
              <w:ind w:left="0" w:firstLine="0"/>
              <w:rPr>
                <w:rFonts w:asciiTheme="minorHAnsi" w:hAnsiTheme="minorHAnsi"/>
                <w:sz w:val="22"/>
                <w:szCs w:val="22"/>
              </w:rPr>
            </w:pPr>
          </w:p>
        </w:tc>
      </w:tr>
      <w:tr w:rsidR="00031B5E" w14:paraId="1B461BD7" w14:textId="77777777" w:rsidTr="00031B5E">
        <w:trPr>
          <w:cantSplit/>
        </w:trPr>
        <w:tc>
          <w:tcPr>
            <w:tcW w:w="3984" w:type="dxa"/>
          </w:tcPr>
          <w:p w14:paraId="7F4F440D" w14:textId="37F8DBBA" w:rsidR="00031B5E" w:rsidRPr="00181AD8" w:rsidRDefault="00181AD8" w:rsidP="00181AD8">
            <w:pPr>
              <w:spacing w:line="240" w:lineRule="auto"/>
              <w:rPr>
                <w:rFonts w:asciiTheme="minorHAnsi" w:hAnsiTheme="minorHAnsi"/>
              </w:rPr>
            </w:pPr>
            <w:r w:rsidRPr="00181AD8">
              <w:rPr>
                <w:rFonts w:asciiTheme="minorHAnsi" w:hAnsiTheme="minorHAnsi"/>
              </w:rPr>
              <w:t>Create learning experiences that reflect an understanding of the central con</w:t>
            </w:r>
            <w:r>
              <w:rPr>
                <w:rFonts w:asciiTheme="minorHAnsi" w:hAnsiTheme="minorHAnsi"/>
              </w:rPr>
              <w:t>cepts of Technology Education</w:t>
            </w:r>
          </w:p>
        </w:tc>
        <w:tc>
          <w:tcPr>
            <w:tcW w:w="1894" w:type="dxa"/>
          </w:tcPr>
          <w:p w14:paraId="1F8B1EDF" w14:textId="77777777" w:rsidR="00031B5E" w:rsidRDefault="00181AD8" w:rsidP="00031B5E">
            <w:pPr>
              <w:spacing w:line="240" w:lineRule="auto"/>
              <w:rPr>
                <w:rFonts w:asciiTheme="minorHAnsi" w:hAnsiTheme="minorHAnsi"/>
              </w:rPr>
            </w:pPr>
            <w:r w:rsidRPr="00181AD8">
              <w:rPr>
                <w:rFonts w:asciiTheme="minorHAnsi" w:hAnsiTheme="minorHAnsi"/>
              </w:rPr>
              <w:t>RIPTS 2</w:t>
            </w:r>
          </w:p>
          <w:p w14:paraId="1EF293D2" w14:textId="372C113A" w:rsidR="000359AB" w:rsidRPr="00181AD8" w:rsidRDefault="000359AB" w:rsidP="00031B5E">
            <w:pPr>
              <w:spacing w:line="240" w:lineRule="auto"/>
              <w:rPr>
                <w:rFonts w:asciiTheme="minorHAnsi" w:hAnsiTheme="minorHAnsi"/>
              </w:rPr>
            </w:pPr>
            <w:r>
              <w:t>ITEEA/CTETE 6</w:t>
            </w:r>
          </w:p>
        </w:tc>
        <w:tc>
          <w:tcPr>
            <w:tcW w:w="4223" w:type="dxa"/>
          </w:tcPr>
          <w:p w14:paraId="5B1DA4BF" w14:textId="7857EFB8" w:rsidR="00031B5E" w:rsidRPr="00181AD8" w:rsidRDefault="00181AD8" w:rsidP="00031B5E">
            <w:pPr>
              <w:pStyle w:val="BodyText2"/>
              <w:ind w:left="0" w:firstLine="0"/>
              <w:rPr>
                <w:rFonts w:asciiTheme="minorHAnsi" w:hAnsiTheme="minorHAnsi"/>
                <w:sz w:val="22"/>
                <w:szCs w:val="22"/>
              </w:rPr>
            </w:pPr>
            <w:r w:rsidRPr="00181AD8">
              <w:rPr>
                <w:rFonts w:asciiTheme="minorHAnsi" w:hAnsiTheme="minorHAnsi"/>
                <w:sz w:val="22"/>
                <w:szCs w:val="22"/>
              </w:rPr>
              <w:t>Use of Standards for Technological Literacy in lesson planning and content outlines</w:t>
            </w:r>
          </w:p>
        </w:tc>
      </w:tr>
      <w:tr w:rsidR="00F64260" w14:paraId="017267C2" w14:textId="77777777" w:rsidTr="00031B5E">
        <w:tc>
          <w:tcPr>
            <w:tcW w:w="3984" w:type="dxa"/>
          </w:tcPr>
          <w:p w14:paraId="4E937535" w14:textId="3EE3DCAF" w:rsidR="00F64260" w:rsidRPr="00181AD8" w:rsidRDefault="00181AD8" w:rsidP="00181AD8">
            <w:pPr>
              <w:spacing w:line="240" w:lineRule="auto"/>
              <w:rPr>
                <w:rFonts w:asciiTheme="minorHAnsi" w:hAnsiTheme="minorHAnsi"/>
              </w:rPr>
            </w:pPr>
            <w:r w:rsidRPr="00181AD8">
              <w:rPr>
                <w:rFonts w:asciiTheme="minorHAnsi" w:hAnsiTheme="minorHAnsi"/>
              </w:rPr>
              <w:t xml:space="preserve">Teachers create </w:t>
            </w:r>
            <w:r>
              <w:rPr>
                <w:rFonts w:asciiTheme="minorHAnsi" w:hAnsiTheme="minorHAnsi"/>
              </w:rPr>
              <w:t>micro-lessons and activities</w:t>
            </w:r>
            <w:r w:rsidRPr="00181AD8">
              <w:rPr>
                <w:rFonts w:asciiTheme="minorHAnsi" w:hAnsiTheme="minorHAnsi"/>
              </w:rPr>
              <w:t xml:space="preserve"> that reflect an understanding of how children learn and develop.</w:t>
            </w:r>
          </w:p>
        </w:tc>
        <w:tc>
          <w:tcPr>
            <w:tcW w:w="1894" w:type="dxa"/>
          </w:tcPr>
          <w:p w14:paraId="03CD2546" w14:textId="77777777" w:rsidR="00181AD8" w:rsidRDefault="00181AD8" w:rsidP="00181AD8">
            <w:pPr>
              <w:spacing w:line="240" w:lineRule="auto"/>
              <w:rPr>
                <w:sz w:val="20"/>
              </w:rPr>
            </w:pPr>
            <w:r>
              <w:t xml:space="preserve">RIPTS </w:t>
            </w:r>
            <w:r w:rsidRPr="001652C2">
              <w:rPr>
                <w:sz w:val="20"/>
              </w:rPr>
              <w:t>5 &amp; 6</w:t>
            </w:r>
          </w:p>
          <w:p w14:paraId="0A045709" w14:textId="701B9D55" w:rsidR="00F64260" w:rsidRDefault="00181AD8" w:rsidP="00181AD8">
            <w:pPr>
              <w:spacing w:line="240" w:lineRule="auto"/>
            </w:pPr>
            <w:r>
              <w:t>ITEEA/CTETE 8, 9</w:t>
            </w:r>
          </w:p>
        </w:tc>
        <w:tc>
          <w:tcPr>
            <w:tcW w:w="4223" w:type="dxa"/>
          </w:tcPr>
          <w:p w14:paraId="638BB382" w14:textId="11FBDC16" w:rsidR="00F64260" w:rsidRPr="00181AD8" w:rsidRDefault="00181AD8" w:rsidP="00AE7A3D">
            <w:pPr>
              <w:spacing w:line="240" w:lineRule="auto"/>
              <w:rPr>
                <w:rFonts w:asciiTheme="minorHAnsi" w:hAnsiTheme="minorHAnsi"/>
              </w:rPr>
            </w:pPr>
            <w:r w:rsidRPr="00181AD8">
              <w:rPr>
                <w:rFonts w:asciiTheme="minorHAnsi" w:hAnsiTheme="minorHAnsi"/>
              </w:rPr>
              <w:t>Development of Age appropriate activities and lessons; Visits to middle school and high school programs</w:t>
            </w:r>
          </w:p>
        </w:tc>
      </w:tr>
      <w:tr w:rsidR="00114B30" w14:paraId="5530E09E" w14:textId="77777777" w:rsidTr="00031B5E">
        <w:tc>
          <w:tcPr>
            <w:tcW w:w="3984" w:type="dxa"/>
          </w:tcPr>
          <w:p w14:paraId="01DCCF17" w14:textId="280D2025" w:rsidR="00114B30" w:rsidRDefault="00181AD8" w:rsidP="00114B30">
            <w:pPr>
              <w:spacing w:line="240" w:lineRule="auto"/>
            </w:pPr>
            <w:r w:rsidRPr="00621C74">
              <w:rPr>
                <w:rFonts w:asciiTheme="minorHAnsi" w:hAnsiTheme="minorHAnsi"/>
              </w:rPr>
              <w:t>Develop classroom &amp; lab procedures that create a physically safe, well-organized environment</w:t>
            </w:r>
          </w:p>
        </w:tc>
        <w:tc>
          <w:tcPr>
            <w:tcW w:w="1894" w:type="dxa"/>
          </w:tcPr>
          <w:p w14:paraId="26CA0EA6" w14:textId="77777777" w:rsidR="00181AD8" w:rsidRDefault="00181AD8" w:rsidP="00181AD8">
            <w:pPr>
              <w:spacing w:line="240" w:lineRule="auto"/>
            </w:pPr>
            <w:r>
              <w:t>RIPTS 6</w:t>
            </w:r>
          </w:p>
          <w:p w14:paraId="0F015B3B" w14:textId="30A0AE34" w:rsidR="00114B30" w:rsidRDefault="00181AD8" w:rsidP="00181AD8">
            <w:pPr>
              <w:spacing w:line="240" w:lineRule="auto"/>
            </w:pPr>
            <w:r>
              <w:t>ITEEA/CTETE 7, 8, 9</w:t>
            </w:r>
          </w:p>
        </w:tc>
        <w:tc>
          <w:tcPr>
            <w:tcW w:w="4223" w:type="dxa"/>
          </w:tcPr>
          <w:p w14:paraId="4215B0EA" w14:textId="12E181BB" w:rsidR="00114B30" w:rsidRDefault="00181AD8" w:rsidP="00690907">
            <w:pPr>
              <w:spacing w:line="240" w:lineRule="auto"/>
            </w:pPr>
            <w:r>
              <w:t xml:space="preserve">Laboratory and </w:t>
            </w:r>
            <w:r w:rsidR="00690907">
              <w:t>c</w:t>
            </w:r>
            <w:r>
              <w:t>lassroom procedure/rule sheet</w:t>
            </w:r>
          </w:p>
        </w:tc>
      </w:tr>
      <w:tr w:rsidR="00114B30" w14:paraId="2EFE6B7D" w14:textId="77777777" w:rsidTr="00031B5E">
        <w:tc>
          <w:tcPr>
            <w:tcW w:w="3984" w:type="dxa"/>
          </w:tcPr>
          <w:p w14:paraId="73451058" w14:textId="1B364511" w:rsidR="00114B30" w:rsidRPr="00181AD8" w:rsidRDefault="00181AD8" w:rsidP="00181AD8">
            <w:pPr>
              <w:spacing w:line="240" w:lineRule="auto"/>
              <w:rPr>
                <w:rFonts w:asciiTheme="minorHAnsi" w:hAnsiTheme="minorHAnsi"/>
              </w:rPr>
            </w:pPr>
            <w:r w:rsidRPr="00181AD8">
              <w:rPr>
                <w:rFonts w:asciiTheme="minorHAnsi" w:hAnsiTheme="minorHAnsi"/>
              </w:rPr>
              <w:t>Describe a variety of formal and informal assessment strategies to support the learner in the TE classroom or lab.</w:t>
            </w:r>
          </w:p>
        </w:tc>
        <w:tc>
          <w:tcPr>
            <w:tcW w:w="1894" w:type="dxa"/>
          </w:tcPr>
          <w:p w14:paraId="3C02F5AF" w14:textId="77777777" w:rsidR="00690907" w:rsidRDefault="00690907" w:rsidP="00690907">
            <w:pPr>
              <w:spacing w:line="240" w:lineRule="auto"/>
            </w:pPr>
            <w:r>
              <w:t>RIPTS 1, 3, 4 ITEEA/CTETE 6, 9</w:t>
            </w:r>
          </w:p>
          <w:p w14:paraId="3B90EB91" w14:textId="5B0077DB" w:rsidR="00114B30" w:rsidRDefault="00114B30" w:rsidP="00114B30">
            <w:pPr>
              <w:spacing w:line="240" w:lineRule="auto"/>
            </w:pPr>
          </w:p>
        </w:tc>
        <w:tc>
          <w:tcPr>
            <w:tcW w:w="4223" w:type="dxa"/>
          </w:tcPr>
          <w:p w14:paraId="41A9ED39" w14:textId="11A642DB" w:rsidR="00114B30" w:rsidRPr="00181AD8" w:rsidRDefault="00690907" w:rsidP="00181AD8">
            <w:pPr>
              <w:spacing w:line="240" w:lineRule="auto"/>
              <w:rPr>
                <w:rFonts w:asciiTheme="minorHAnsi" w:hAnsiTheme="minorHAnsi"/>
              </w:rPr>
            </w:pPr>
            <w:r>
              <w:rPr>
                <w:rFonts w:asciiTheme="minorHAnsi" w:hAnsiTheme="minorHAnsi"/>
              </w:rPr>
              <w:t>Micro-lesson and a</w:t>
            </w:r>
            <w:r w:rsidR="00181AD8" w:rsidRPr="00181AD8">
              <w:rPr>
                <w:rFonts w:asciiTheme="minorHAnsi" w:hAnsiTheme="minorHAnsi"/>
              </w:rPr>
              <w:t xml:space="preserve">ctivity assessment strategies; </w:t>
            </w:r>
            <w:r w:rsidR="00181AD8">
              <w:rPr>
                <w:rFonts w:asciiTheme="minorHAnsi" w:hAnsiTheme="minorHAnsi"/>
              </w:rPr>
              <w:t>Assessment strategy</w:t>
            </w:r>
            <w:r w:rsidR="00181AD8" w:rsidRPr="00181AD8">
              <w:rPr>
                <w:rFonts w:asciiTheme="minorHAnsi" w:hAnsiTheme="minorHAnsi"/>
              </w:rPr>
              <w:t xml:space="preserve"> presentations</w:t>
            </w:r>
          </w:p>
        </w:tc>
      </w:tr>
      <w:tr w:rsidR="00114B30" w14:paraId="493F5BCB" w14:textId="77777777" w:rsidTr="00031B5E">
        <w:tc>
          <w:tcPr>
            <w:tcW w:w="3984" w:type="dxa"/>
          </w:tcPr>
          <w:p w14:paraId="3CB16211" w14:textId="71426DCA" w:rsidR="00114B30" w:rsidRDefault="00690907" w:rsidP="00690907">
            <w:pPr>
              <w:spacing w:line="240" w:lineRule="auto"/>
            </w:pPr>
            <w:r w:rsidRPr="00690907">
              <w:rPr>
                <w:rFonts w:asciiTheme="minorHAnsi" w:hAnsiTheme="minorHAnsi"/>
              </w:rPr>
              <w:t xml:space="preserve">Develop micro-lessons </w:t>
            </w:r>
            <w:r>
              <w:rPr>
                <w:rFonts w:asciiTheme="minorHAnsi" w:hAnsiTheme="minorHAnsi"/>
              </w:rPr>
              <w:t>that</w:t>
            </w:r>
            <w:r w:rsidRPr="00690907">
              <w:rPr>
                <w:rFonts w:asciiTheme="minorHAnsi" w:hAnsiTheme="minorHAnsi"/>
              </w:rPr>
              <w:t xml:space="preserve"> encourage students’ development of critical thinking, problem solving, and performance skills</w:t>
            </w:r>
            <w:r w:rsidRPr="00B53F96">
              <w:rPr>
                <w:rFonts w:ascii="Times New Roman" w:hAnsi="Times New Roman"/>
                <w:sz w:val="20"/>
              </w:rPr>
              <w:t>.</w:t>
            </w:r>
          </w:p>
        </w:tc>
        <w:tc>
          <w:tcPr>
            <w:tcW w:w="1894" w:type="dxa"/>
          </w:tcPr>
          <w:p w14:paraId="21511140" w14:textId="77777777" w:rsidR="00690907" w:rsidRDefault="00690907" w:rsidP="00690907">
            <w:pPr>
              <w:spacing w:line="240" w:lineRule="auto"/>
            </w:pPr>
            <w:r>
              <w:t>RIPTS 6</w:t>
            </w:r>
          </w:p>
          <w:p w14:paraId="7C0C0329" w14:textId="3E0F7A59" w:rsidR="00114B30" w:rsidRDefault="00690907" w:rsidP="00690907">
            <w:pPr>
              <w:spacing w:line="240" w:lineRule="auto"/>
            </w:pPr>
            <w:r>
              <w:t>ITEEA/CTETE 7, 8</w:t>
            </w:r>
          </w:p>
        </w:tc>
        <w:tc>
          <w:tcPr>
            <w:tcW w:w="4223" w:type="dxa"/>
          </w:tcPr>
          <w:p w14:paraId="73E6ECA9" w14:textId="7D120F85" w:rsidR="00690907" w:rsidRPr="00181AD8" w:rsidRDefault="00690907" w:rsidP="00690907">
            <w:pPr>
              <w:pStyle w:val="BodyText2"/>
              <w:ind w:left="0" w:firstLine="0"/>
              <w:rPr>
                <w:rFonts w:asciiTheme="minorHAnsi" w:hAnsiTheme="minorHAnsi"/>
                <w:sz w:val="22"/>
                <w:szCs w:val="22"/>
              </w:rPr>
            </w:pPr>
            <w:r>
              <w:rPr>
                <w:rFonts w:asciiTheme="minorHAnsi" w:hAnsiTheme="minorHAnsi"/>
                <w:sz w:val="22"/>
                <w:szCs w:val="22"/>
              </w:rPr>
              <w:t>3</w:t>
            </w:r>
            <w:r w:rsidRPr="00181AD8">
              <w:rPr>
                <w:rFonts w:asciiTheme="minorHAnsi" w:hAnsiTheme="minorHAnsi"/>
                <w:sz w:val="22"/>
                <w:szCs w:val="22"/>
              </w:rPr>
              <w:t xml:space="preserve"> micro lesson plans are developed and presented</w:t>
            </w:r>
            <w:r>
              <w:rPr>
                <w:rFonts w:asciiTheme="minorHAnsi" w:hAnsiTheme="minorHAnsi"/>
                <w:sz w:val="22"/>
                <w:szCs w:val="22"/>
              </w:rPr>
              <w:t>; School visitations</w:t>
            </w:r>
            <w:r w:rsidRPr="00181AD8">
              <w:rPr>
                <w:rFonts w:asciiTheme="minorHAnsi" w:hAnsiTheme="minorHAnsi"/>
                <w:sz w:val="22"/>
                <w:szCs w:val="22"/>
              </w:rPr>
              <w:t xml:space="preserve"> </w:t>
            </w:r>
          </w:p>
          <w:p w14:paraId="73E23CB2" w14:textId="77777777" w:rsidR="00114B30" w:rsidRDefault="00114B30" w:rsidP="00114B30">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316C0C">
        <w:trPr>
          <w:tblHeader/>
        </w:trPr>
        <w:tc>
          <w:tcPr>
            <w:tcW w:w="10780"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bl>
    <w:p w14:paraId="1AFF2EFD" w14:textId="77777777" w:rsidR="00316C0C" w:rsidRDefault="00316C0C" w:rsidP="00114B30">
      <w:pPr>
        <w:tabs>
          <w:tab w:val="left" w:pos="990"/>
        </w:tabs>
        <w:ind w:left="720" w:hanging="360"/>
        <w:rPr>
          <w:rFonts w:ascii="Times" w:hAnsi="Times"/>
          <w:sz w:val="20"/>
        </w:rPr>
        <w:sectPr w:rsidR="00316C0C" w:rsidSect="00CD18DD">
          <w:headerReference w:type="default" r:id="rId12"/>
          <w:footerReference w:type="default" r:id="rId13"/>
          <w:pgSz w:w="12240" w:h="15840"/>
          <w:pgMar w:top="720" w:right="720" w:bottom="720" w:left="720" w:header="720" w:footer="720" w:gutter="0"/>
          <w:cols w:space="720"/>
          <w:docGrid w:linePitch="360"/>
        </w:sectPr>
      </w:pPr>
      <w:bookmarkStart w:id="30" w:name="outline"/>
      <w:bookmarkEnd w:id="30"/>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5020"/>
      </w:tblGrid>
      <w:tr w:rsidR="00F64260" w14:paraId="245BE6B6" w14:textId="77777777" w:rsidTr="00031B5E">
        <w:tc>
          <w:tcPr>
            <w:tcW w:w="5020" w:type="dxa"/>
          </w:tcPr>
          <w:p w14:paraId="548C18EB" w14:textId="0214ECA6" w:rsidR="00114B30" w:rsidRDefault="00114B30" w:rsidP="00114B30">
            <w:pPr>
              <w:tabs>
                <w:tab w:val="left" w:pos="990"/>
              </w:tabs>
              <w:ind w:left="720" w:hanging="360"/>
              <w:rPr>
                <w:rFonts w:ascii="Times" w:hAnsi="Times"/>
                <w:sz w:val="20"/>
              </w:rPr>
            </w:pPr>
            <w:r>
              <w:rPr>
                <w:rFonts w:ascii="Times" w:hAnsi="Times"/>
                <w:sz w:val="20"/>
              </w:rPr>
              <w:t>I. Overview of Technology Education</w:t>
            </w:r>
          </w:p>
          <w:p w14:paraId="1DA4D128" w14:textId="77777777" w:rsidR="00114B30" w:rsidRDefault="00114B30" w:rsidP="00114B30">
            <w:pPr>
              <w:tabs>
                <w:tab w:val="left" w:pos="990"/>
              </w:tabs>
              <w:ind w:left="720" w:hanging="360"/>
              <w:rPr>
                <w:rFonts w:ascii="Times" w:hAnsi="Times"/>
                <w:sz w:val="20"/>
              </w:rPr>
            </w:pPr>
            <w:r>
              <w:rPr>
                <w:rFonts w:ascii="Times" w:hAnsi="Times"/>
                <w:sz w:val="20"/>
              </w:rPr>
              <w:tab/>
              <w:t>A. Course Introduction</w:t>
            </w:r>
          </w:p>
          <w:p w14:paraId="56F8A094" w14:textId="77777777" w:rsidR="00114B30" w:rsidRDefault="00114B30" w:rsidP="00114B30">
            <w:pPr>
              <w:tabs>
                <w:tab w:val="left" w:pos="990"/>
              </w:tabs>
              <w:ind w:left="720" w:hanging="360"/>
              <w:rPr>
                <w:rFonts w:ascii="Times" w:hAnsi="Times"/>
                <w:sz w:val="20"/>
              </w:rPr>
            </w:pPr>
            <w:r>
              <w:rPr>
                <w:rFonts w:ascii="Times" w:hAnsi="Times"/>
                <w:sz w:val="20"/>
              </w:rPr>
              <w:tab/>
            </w:r>
            <w:r>
              <w:rPr>
                <w:rFonts w:ascii="Times" w:hAnsi="Times"/>
                <w:sz w:val="20"/>
              </w:rPr>
              <w:tab/>
              <w:t xml:space="preserve">1. Schedules </w:t>
            </w:r>
          </w:p>
          <w:p w14:paraId="1B353EAF" w14:textId="77777777" w:rsidR="00114B30" w:rsidRDefault="00114B30" w:rsidP="00114B30">
            <w:pPr>
              <w:tabs>
                <w:tab w:val="left" w:pos="990"/>
              </w:tabs>
              <w:ind w:left="720" w:hanging="360"/>
              <w:rPr>
                <w:rFonts w:ascii="Times" w:hAnsi="Times"/>
                <w:sz w:val="20"/>
              </w:rPr>
            </w:pPr>
            <w:r>
              <w:rPr>
                <w:rFonts w:ascii="Times" w:hAnsi="Times"/>
                <w:sz w:val="20"/>
              </w:rPr>
              <w:tab/>
            </w:r>
            <w:r>
              <w:rPr>
                <w:rFonts w:ascii="Times" w:hAnsi="Times"/>
                <w:sz w:val="20"/>
              </w:rPr>
              <w:tab/>
              <w:t>2. Observation Visits</w:t>
            </w:r>
          </w:p>
          <w:p w14:paraId="64B28F25"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The Ground Rules</w:t>
            </w:r>
          </w:p>
          <w:p w14:paraId="312A7AE6"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b. Conduct</w:t>
            </w:r>
          </w:p>
          <w:p w14:paraId="45B99814"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t>3. Technology Education Defined</w:t>
            </w:r>
          </w:p>
          <w:p w14:paraId="7C0C1EE3" w14:textId="77777777" w:rsidR="00114B30" w:rsidRDefault="00114B30" w:rsidP="00114B30">
            <w:pPr>
              <w:tabs>
                <w:tab w:val="left" w:pos="990"/>
              </w:tabs>
              <w:ind w:left="720" w:hanging="360"/>
              <w:rPr>
                <w:rFonts w:ascii="Times" w:hAnsi="Times"/>
                <w:sz w:val="20"/>
              </w:rPr>
            </w:pPr>
            <w:r>
              <w:rPr>
                <w:rFonts w:ascii="Times" w:hAnsi="Times"/>
                <w:sz w:val="20"/>
              </w:rPr>
              <w:tab/>
            </w:r>
            <w:r>
              <w:rPr>
                <w:rFonts w:ascii="Times" w:hAnsi="Times"/>
                <w:sz w:val="20"/>
              </w:rPr>
              <w:tab/>
              <w:t>4. Teaching Technology Education</w:t>
            </w:r>
          </w:p>
          <w:p w14:paraId="7809F2AE"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Guiding principles</w:t>
            </w:r>
          </w:p>
          <w:p w14:paraId="30B0061B"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b. Content areas</w:t>
            </w:r>
          </w:p>
          <w:p w14:paraId="6BE70E40"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c. Lesson planning</w:t>
            </w:r>
          </w:p>
          <w:p w14:paraId="1A1AA24A"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d. Activities</w:t>
            </w:r>
          </w:p>
          <w:p w14:paraId="0AD0C03C" w14:textId="77777777" w:rsidR="00114B30" w:rsidRDefault="00114B30" w:rsidP="00114B30">
            <w:pPr>
              <w:tabs>
                <w:tab w:val="left" w:pos="990"/>
                <w:tab w:val="left" w:pos="1260"/>
              </w:tabs>
              <w:rPr>
                <w:rFonts w:ascii="Times" w:hAnsi="Times"/>
                <w:sz w:val="20"/>
              </w:rPr>
            </w:pPr>
            <w:r>
              <w:rPr>
                <w:rFonts w:ascii="Times" w:hAnsi="Times"/>
                <w:sz w:val="20"/>
              </w:rPr>
              <w:lastRenderedPageBreak/>
              <w:tab/>
              <w:t>5. TE &amp; Career and Technical Education</w:t>
            </w:r>
          </w:p>
          <w:p w14:paraId="056B7EFD"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Confusion</w:t>
            </w:r>
          </w:p>
          <w:p w14:paraId="07F36470"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b. General Education</w:t>
            </w:r>
          </w:p>
          <w:p w14:paraId="1F60DCD4" w14:textId="77777777" w:rsidR="00114B30" w:rsidRDefault="00114B30" w:rsidP="00114B30">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c. Vocational Education</w:t>
            </w:r>
          </w:p>
          <w:p w14:paraId="05B38EC0" w14:textId="77777777" w:rsidR="00316C0C" w:rsidRDefault="00316C0C" w:rsidP="00114B30">
            <w:pPr>
              <w:tabs>
                <w:tab w:val="left" w:pos="990"/>
                <w:tab w:val="left" w:pos="1260"/>
              </w:tabs>
              <w:ind w:left="720" w:hanging="360"/>
              <w:rPr>
                <w:rFonts w:ascii="Times" w:hAnsi="Times"/>
                <w:sz w:val="20"/>
              </w:rPr>
            </w:pPr>
          </w:p>
          <w:p w14:paraId="370C7799" w14:textId="3B653A93" w:rsidR="00316C0C" w:rsidRDefault="00316C0C" w:rsidP="00316C0C">
            <w:pPr>
              <w:tabs>
                <w:tab w:val="left" w:pos="1260"/>
              </w:tabs>
              <w:ind w:left="990" w:hanging="270"/>
              <w:rPr>
                <w:rFonts w:ascii="Times" w:hAnsi="Times"/>
                <w:sz w:val="20"/>
              </w:rPr>
            </w:pPr>
            <w:r>
              <w:rPr>
                <w:rFonts w:ascii="Times" w:hAnsi="Times"/>
                <w:sz w:val="20"/>
              </w:rPr>
              <w:t>B. The Purpose of Technology Education</w:t>
            </w:r>
          </w:p>
          <w:p w14:paraId="7454FC59" w14:textId="77777777" w:rsidR="00316C0C" w:rsidRDefault="00316C0C" w:rsidP="00316C0C">
            <w:pPr>
              <w:tabs>
                <w:tab w:val="left" w:pos="990"/>
              </w:tabs>
              <w:ind w:left="990" w:hanging="270"/>
              <w:rPr>
                <w:rFonts w:ascii="Times" w:hAnsi="Times"/>
                <w:sz w:val="20"/>
              </w:rPr>
            </w:pPr>
            <w:r>
              <w:rPr>
                <w:rFonts w:ascii="Times" w:hAnsi="Times"/>
                <w:sz w:val="20"/>
              </w:rPr>
              <w:tab/>
              <w:t>1. Historical perspectives</w:t>
            </w:r>
          </w:p>
          <w:p w14:paraId="7B61E561" w14:textId="77777777" w:rsidR="00316C0C" w:rsidRDefault="00316C0C" w:rsidP="00316C0C">
            <w:pPr>
              <w:tabs>
                <w:tab w:val="left" w:pos="990"/>
              </w:tabs>
              <w:ind w:left="990" w:hanging="270"/>
              <w:rPr>
                <w:rFonts w:ascii="Times" w:hAnsi="Times"/>
                <w:sz w:val="20"/>
              </w:rPr>
            </w:pPr>
            <w:r>
              <w:rPr>
                <w:rFonts w:ascii="Times" w:hAnsi="Times"/>
                <w:sz w:val="20"/>
              </w:rPr>
              <w:tab/>
              <w:t>2. Manual Arts</w:t>
            </w:r>
          </w:p>
          <w:p w14:paraId="75A9AE99" w14:textId="77777777" w:rsidR="00316C0C" w:rsidRDefault="00316C0C" w:rsidP="00316C0C">
            <w:pPr>
              <w:tabs>
                <w:tab w:val="left" w:pos="990"/>
              </w:tabs>
              <w:ind w:left="990" w:hanging="270"/>
              <w:rPr>
                <w:rFonts w:ascii="Times" w:hAnsi="Times"/>
                <w:sz w:val="20"/>
              </w:rPr>
            </w:pPr>
            <w:r>
              <w:rPr>
                <w:rFonts w:ascii="Times" w:hAnsi="Times"/>
                <w:sz w:val="20"/>
              </w:rPr>
              <w:tab/>
              <w:t>3. Manual Training</w:t>
            </w:r>
          </w:p>
          <w:p w14:paraId="099C273C" w14:textId="77777777" w:rsidR="00316C0C" w:rsidRDefault="00316C0C" w:rsidP="00316C0C">
            <w:pPr>
              <w:tabs>
                <w:tab w:val="left" w:pos="990"/>
              </w:tabs>
              <w:ind w:left="990" w:hanging="270"/>
              <w:rPr>
                <w:rFonts w:ascii="Times" w:hAnsi="Times"/>
                <w:sz w:val="20"/>
              </w:rPr>
            </w:pPr>
            <w:r>
              <w:rPr>
                <w:rFonts w:ascii="Times" w:hAnsi="Times"/>
                <w:sz w:val="20"/>
              </w:rPr>
              <w:tab/>
              <w:t>4. Industrial Arts</w:t>
            </w:r>
          </w:p>
          <w:p w14:paraId="4699E1D1" w14:textId="77777777" w:rsidR="00316C0C" w:rsidRDefault="00316C0C" w:rsidP="00316C0C">
            <w:pPr>
              <w:tabs>
                <w:tab w:val="left" w:pos="990"/>
              </w:tabs>
              <w:ind w:left="990" w:hanging="270"/>
              <w:rPr>
                <w:rFonts w:ascii="Times" w:hAnsi="Times"/>
                <w:sz w:val="20"/>
              </w:rPr>
            </w:pPr>
            <w:r>
              <w:rPr>
                <w:rFonts w:ascii="Times" w:hAnsi="Times"/>
                <w:sz w:val="20"/>
              </w:rPr>
              <w:tab/>
              <w:t>5. Industrial Training</w:t>
            </w:r>
          </w:p>
          <w:p w14:paraId="1878F189" w14:textId="77777777" w:rsidR="00316C0C" w:rsidRDefault="00316C0C" w:rsidP="00316C0C">
            <w:pPr>
              <w:tabs>
                <w:tab w:val="left" w:pos="990"/>
              </w:tabs>
              <w:ind w:left="990" w:hanging="270"/>
              <w:rPr>
                <w:rFonts w:ascii="Times" w:hAnsi="Times"/>
                <w:sz w:val="20"/>
              </w:rPr>
            </w:pPr>
            <w:r>
              <w:rPr>
                <w:rFonts w:ascii="Times" w:hAnsi="Times"/>
                <w:sz w:val="20"/>
              </w:rPr>
              <w:tab/>
              <w:t>6. Technology Education</w:t>
            </w:r>
          </w:p>
          <w:p w14:paraId="5657C816" w14:textId="6374B2AD" w:rsidR="00316C0C" w:rsidRDefault="00316C0C" w:rsidP="00316C0C">
            <w:pPr>
              <w:tabs>
                <w:tab w:val="left" w:pos="990"/>
              </w:tabs>
              <w:ind w:left="990" w:hanging="270"/>
              <w:rPr>
                <w:rFonts w:ascii="Times" w:hAnsi="Times"/>
                <w:sz w:val="20"/>
              </w:rPr>
            </w:pPr>
            <w:r>
              <w:rPr>
                <w:rFonts w:ascii="Times" w:hAnsi="Times"/>
                <w:sz w:val="20"/>
              </w:rPr>
              <w:t xml:space="preserve">      7. STEM – Integrated STEM and STEAM</w:t>
            </w:r>
          </w:p>
          <w:p w14:paraId="72D6C9BE" w14:textId="77777777" w:rsidR="00316C0C" w:rsidRDefault="00316C0C" w:rsidP="00316C0C">
            <w:pPr>
              <w:tabs>
                <w:tab w:val="left" w:pos="990"/>
              </w:tabs>
              <w:rPr>
                <w:rFonts w:ascii="Times" w:hAnsi="Times"/>
                <w:sz w:val="20"/>
              </w:rPr>
            </w:pPr>
          </w:p>
          <w:p w14:paraId="0EF77A18" w14:textId="3842C063" w:rsidR="00316C0C" w:rsidRDefault="00316C0C" w:rsidP="00316C0C">
            <w:pPr>
              <w:tabs>
                <w:tab w:val="left" w:pos="1170"/>
              </w:tabs>
              <w:ind w:left="990" w:hanging="270"/>
              <w:rPr>
                <w:rFonts w:ascii="Times" w:hAnsi="Times"/>
                <w:sz w:val="20"/>
              </w:rPr>
            </w:pPr>
            <w:r>
              <w:rPr>
                <w:rFonts w:ascii="Times" w:hAnsi="Times"/>
                <w:sz w:val="20"/>
              </w:rPr>
              <w:t>C.</w:t>
            </w:r>
            <w:r>
              <w:rPr>
                <w:rFonts w:ascii="Times" w:hAnsi="Times"/>
                <w:sz w:val="20"/>
              </w:rPr>
              <w:tab/>
              <w:t>Becoming a Professional</w:t>
            </w:r>
          </w:p>
          <w:p w14:paraId="350667F9" w14:textId="73DB5E45" w:rsidR="00316C0C" w:rsidRDefault="00316C0C" w:rsidP="00316C0C">
            <w:pPr>
              <w:tabs>
                <w:tab w:val="left" w:pos="1170"/>
              </w:tabs>
              <w:ind w:left="990" w:hanging="270"/>
              <w:rPr>
                <w:rFonts w:ascii="Times" w:hAnsi="Times"/>
                <w:sz w:val="20"/>
              </w:rPr>
            </w:pPr>
            <w:r>
              <w:rPr>
                <w:rFonts w:ascii="Times" w:hAnsi="Times"/>
                <w:sz w:val="20"/>
              </w:rPr>
              <w:tab/>
              <w:t>The Technology Education Profession</w:t>
            </w:r>
          </w:p>
          <w:p w14:paraId="51CF8F4D" w14:textId="77777777" w:rsidR="00316C0C" w:rsidRDefault="00316C0C" w:rsidP="00316C0C">
            <w:pPr>
              <w:tabs>
                <w:tab w:val="left" w:pos="630"/>
                <w:tab w:val="left" w:pos="1260"/>
              </w:tabs>
              <w:ind w:left="990" w:hanging="270"/>
              <w:rPr>
                <w:rFonts w:ascii="Times" w:hAnsi="Times"/>
                <w:sz w:val="20"/>
              </w:rPr>
            </w:pPr>
            <w:r>
              <w:rPr>
                <w:rFonts w:ascii="Times" w:hAnsi="Times"/>
                <w:sz w:val="20"/>
              </w:rPr>
              <w:tab/>
              <w:t>1. International/National Organizations</w:t>
            </w:r>
          </w:p>
          <w:p w14:paraId="22B960A1"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a. ITEA</w:t>
            </w:r>
          </w:p>
          <w:p w14:paraId="3CBCCA4B"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b. CTTE</w:t>
            </w:r>
          </w:p>
          <w:p w14:paraId="31A975DD"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c. DATA</w:t>
            </w:r>
          </w:p>
          <w:p w14:paraId="4D1B7839" w14:textId="77777777" w:rsidR="00316C0C" w:rsidRDefault="00316C0C" w:rsidP="00316C0C">
            <w:pPr>
              <w:tabs>
                <w:tab w:val="left" w:pos="630"/>
                <w:tab w:val="left" w:pos="990"/>
                <w:tab w:val="left" w:pos="1260"/>
              </w:tabs>
              <w:ind w:left="990" w:hanging="270"/>
              <w:rPr>
                <w:rFonts w:ascii="Times" w:hAnsi="Times"/>
                <w:sz w:val="20"/>
              </w:rPr>
            </w:pPr>
            <w:r>
              <w:rPr>
                <w:rFonts w:ascii="Times" w:hAnsi="Times"/>
                <w:sz w:val="20"/>
              </w:rPr>
              <w:tab/>
              <w:t>2. Local Organizations</w:t>
            </w:r>
          </w:p>
          <w:p w14:paraId="31E013DA"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a. RITEA</w:t>
            </w:r>
          </w:p>
          <w:p w14:paraId="7C66504F"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b. TECA</w:t>
            </w:r>
          </w:p>
          <w:p w14:paraId="7C23D6CA" w14:textId="77777777" w:rsidR="00316C0C" w:rsidRDefault="00316C0C" w:rsidP="00316C0C">
            <w:pPr>
              <w:tabs>
                <w:tab w:val="left" w:pos="630"/>
                <w:tab w:val="left" w:pos="1260"/>
              </w:tabs>
              <w:ind w:left="990" w:hanging="270"/>
              <w:rPr>
                <w:rFonts w:ascii="Times" w:hAnsi="Times"/>
                <w:sz w:val="20"/>
              </w:rPr>
            </w:pPr>
            <w:r>
              <w:rPr>
                <w:rFonts w:ascii="Times" w:hAnsi="Times"/>
                <w:sz w:val="20"/>
              </w:rPr>
              <w:tab/>
            </w:r>
            <w:r>
              <w:rPr>
                <w:rFonts w:ascii="Times" w:hAnsi="Times"/>
                <w:sz w:val="20"/>
              </w:rPr>
              <w:tab/>
              <w:t>c. TSA</w:t>
            </w:r>
          </w:p>
          <w:p w14:paraId="05F3F966" w14:textId="77777777" w:rsidR="00316C0C" w:rsidRDefault="00316C0C" w:rsidP="00316C0C">
            <w:pPr>
              <w:tabs>
                <w:tab w:val="left" w:pos="630"/>
                <w:tab w:val="left" w:pos="1260"/>
              </w:tabs>
              <w:ind w:left="990" w:hanging="270"/>
              <w:rPr>
                <w:rFonts w:ascii="Times" w:hAnsi="Times"/>
                <w:sz w:val="20"/>
              </w:rPr>
            </w:pPr>
          </w:p>
          <w:p w14:paraId="53D80B2D" w14:textId="77777777" w:rsidR="00316C0C" w:rsidRDefault="00316C0C" w:rsidP="00316C0C">
            <w:pPr>
              <w:ind w:left="990" w:hanging="270"/>
              <w:rPr>
                <w:rFonts w:ascii="Times" w:hAnsi="Times"/>
                <w:sz w:val="20"/>
              </w:rPr>
            </w:pPr>
            <w:r>
              <w:rPr>
                <w:rFonts w:ascii="Times" w:hAnsi="Times"/>
                <w:sz w:val="20"/>
              </w:rPr>
              <w:t xml:space="preserve">D.  Teaching Opportunities in Technology </w:t>
            </w:r>
          </w:p>
          <w:p w14:paraId="7BB374D3" w14:textId="642E5659" w:rsidR="00316C0C" w:rsidRDefault="00316C0C" w:rsidP="00316C0C">
            <w:pPr>
              <w:ind w:left="990" w:hanging="270"/>
              <w:rPr>
                <w:rFonts w:ascii="Times" w:hAnsi="Times"/>
                <w:sz w:val="20"/>
              </w:rPr>
            </w:pPr>
            <w:r>
              <w:rPr>
                <w:rFonts w:ascii="Times" w:hAnsi="Times"/>
                <w:sz w:val="20"/>
              </w:rPr>
              <w:tab/>
              <w:t>Education Programs</w:t>
            </w:r>
          </w:p>
          <w:p w14:paraId="2E95BA64" w14:textId="77777777" w:rsidR="00316C0C" w:rsidRDefault="00316C0C" w:rsidP="00316C0C">
            <w:pPr>
              <w:ind w:left="990" w:hanging="270"/>
              <w:rPr>
                <w:rFonts w:ascii="Times" w:hAnsi="Times"/>
                <w:sz w:val="20"/>
              </w:rPr>
            </w:pPr>
            <w:r>
              <w:rPr>
                <w:rFonts w:ascii="Times" w:hAnsi="Times"/>
                <w:sz w:val="20"/>
              </w:rPr>
              <w:tab/>
              <w:t>1. Elementary</w:t>
            </w:r>
          </w:p>
          <w:p w14:paraId="411C4BFF" w14:textId="77777777" w:rsidR="00316C0C" w:rsidRDefault="00316C0C" w:rsidP="00316C0C">
            <w:pPr>
              <w:ind w:left="990" w:hanging="270"/>
              <w:rPr>
                <w:rFonts w:ascii="Times" w:hAnsi="Times"/>
                <w:sz w:val="20"/>
              </w:rPr>
            </w:pPr>
            <w:r>
              <w:rPr>
                <w:rFonts w:ascii="Times" w:hAnsi="Times"/>
                <w:sz w:val="20"/>
              </w:rPr>
              <w:tab/>
              <w:t>2. Middle School</w:t>
            </w:r>
          </w:p>
          <w:p w14:paraId="759C3BEB" w14:textId="77777777" w:rsidR="00316C0C" w:rsidRDefault="00316C0C" w:rsidP="00316C0C">
            <w:pPr>
              <w:ind w:left="990" w:hanging="270"/>
              <w:rPr>
                <w:rFonts w:ascii="Times" w:hAnsi="Times"/>
                <w:sz w:val="20"/>
              </w:rPr>
            </w:pPr>
            <w:r>
              <w:rPr>
                <w:rFonts w:ascii="Times" w:hAnsi="Times"/>
                <w:sz w:val="20"/>
              </w:rPr>
              <w:tab/>
              <w:t>3. High School</w:t>
            </w:r>
          </w:p>
          <w:p w14:paraId="5626EB56" w14:textId="77777777" w:rsidR="00316C0C" w:rsidRDefault="00316C0C" w:rsidP="00316C0C">
            <w:pPr>
              <w:tabs>
                <w:tab w:val="left" w:pos="1170"/>
              </w:tabs>
              <w:ind w:left="720" w:hanging="360"/>
              <w:rPr>
                <w:rFonts w:ascii="Times" w:hAnsi="Times"/>
                <w:sz w:val="20"/>
              </w:rPr>
            </w:pPr>
          </w:p>
          <w:p w14:paraId="0944BB5D" w14:textId="77777777" w:rsidR="00316C0C" w:rsidRDefault="00316C0C" w:rsidP="00316C0C">
            <w:pPr>
              <w:tabs>
                <w:tab w:val="left" w:pos="1170"/>
              </w:tabs>
              <w:ind w:left="720" w:hanging="360"/>
              <w:rPr>
                <w:rFonts w:ascii="Times" w:hAnsi="Times"/>
                <w:sz w:val="20"/>
              </w:rPr>
            </w:pPr>
          </w:p>
          <w:p w14:paraId="27049472" w14:textId="11E7F775" w:rsidR="00316C0C" w:rsidRDefault="00316C0C" w:rsidP="00316C0C">
            <w:pPr>
              <w:tabs>
                <w:tab w:val="left" w:pos="1170"/>
              </w:tabs>
              <w:ind w:left="720" w:hanging="360"/>
              <w:rPr>
                <w:rFonts w:ascii="Times" w:hAnsi="Times"/>
                <w:sz w:val="20"/>
              </w:rPr>
            </w:pPr>
            <w:r>
              <w:rPr>
                <w:rFonts w:ascii="Times" w:hAnsi="Times"/>
                <w:sz w:val="20"/>
              </w:rPr>
              <w:t>II. Curriculum Building</w:t>
            </w:r>
          </w:p>
          <w:p w14:paraId="75BF9B46" w14:textId="77777777" w:rsidR="00316C0C" w:rsidRDefault="00316C0C" w:rsidP="00316C0C">
            <w:pPr>
              <w:tabs>
                <w:tab w:val="left" w:pos="1170"/>
              </w:tabs>
              <w:ind w:left="720" w:hanging="360"/>
              <w:rPr>
                <w:rFonts w:ascii="Times" w:hAnsi="Times"/>
                <w:sz w:val="20"/>
              </w:rPr>
            </w:pPr>
            <w:r>
              <w:rPr>
                <w:rFonts w:ascii="Times" w:hAnsi="Times"/>
                <w:sz w:val="20"/>
              </w:rPr>
              <w:tab/>
              <w:t>A. Content Areas</w:t>
            </w:r>
          </w:p>
          <w:p w14:paraId="52B4BFAB" w14:textId="77777777"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1. Communication</w:t>
            </w:r>
          </w:p>
          <w:p w14:paraId="7B29EB0B" w14:textId="77777777"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2. Construction</w:t>
            </w:r>
          </w:p>
          <w:p w14:paraId="122B02BB" w14:textId="77777777"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3. Manufacturing</w:t>
            </w:r>
          </w:p>
          <w:p w14:paraId="17146B9F" w14:textId="77777777"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4. Transportation/Energy</w:t>
            </w:r>
          </w:p>
          <w:p w14:paraId="69D3AAAF" w14:textId="37E48DF6"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5. Biotechnology</w:t>
            </w:r>
          </w:p>
          <w:p w14:paraId="7847EF8F" w14:textId="77777777" w:rsidR="00316C0C" w:rsidRDefault="00316C0C" w:rsidP="00316C0C">
            <w:pPr>
              <w:tabs>
                <w:tab w:val="left" w:pos="990"/>
              </w:tabs>
              <w:ind w:left="720" w:hanging="360"/>
              <w:rPr>
                <w:rFonts w:ascii="Times" w:hAnsi="Times"/>
                <w:sz w:val="20"/>
              </w:rPr>
            </w:pPr>
          </w:p>
          <w:p w14:paraId="7ABE480B" w14:textId="77777777" w:rsidR="00316C0C" w:rsidRDefault="00316C0C" w:rsidP="00316C0C">
            <w:pPr>
              <w:tabs>
                <w:tab w:val="left" w:pos="990"/>
              </w:tabs>
              <w:ind w:left="720" w:hanging="360"/>
              <w:rPr>
                <w:rFonts w:ascii="Times" w:hAnsi="Times"/>
                <w:sz w:val="20"/>
              </w:rPr>
            </w:pPr>
            <w:r>
              <w:rPr>
                <w:rFonts w:ascii="Times" w:hAnsi="Times"/>
                <w:sz w:val="20"/>
              </w:rPr>
              <w:tab/>
              <w:t>B. Standards Alignment</w:t>
            </w:r>
          </w:p>
          <w:p w14:paraId="70DEBB04" w14:textId="77777777" w:rsidR="00316C0C" w:rsidRDefault="00316C0C" w:rsidP="00316C0C">
            <w:pPr>
              <w:tabs>
                <w:tab w:val="left" w:pos="990"/>
              </w:tabs>
              <w:ind w:left="720" w:hanging="360"/>
              <w:rPr>
                <w:rFonts w:ascii="Times" w:hAnsi="Times"/>
                <w:sz w:val="20"/>
              </w:rPr>
            </w:pPr>
            <w:r>
              <w:rPr>
                <w:rFonts w:ascii="Times" w:hAnsi="Times"/>
                <w:sz w:val="20"/>
              </w:rPr>
              <w:tab/>
            </w:r>
            <w:r>
              <w:rPr>
                <w:rFonts w:ascii="Times" w:hAnsi="Times"/>
                <w:sz w:val="20"/>
              </w:rPr>
              <w:tab/>
              <w:t>1. STL</w:t>
            </w:r>
          </w:p>
          <w:p w14:paraId="2BB96D62" w14:textId="77777777" w:rsidR="00316C0C" w:rsidRDefault="00316C0C" w:rsidP="00316C0C">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Age appropriate selections</w:t>
            </w:r>
          </w:p>
          <w:p w14:paraId="03A615DB" w14:textId="77777777" w:rsidR="00316C0C" w:rsidRDefault="00316C0C" w:rsidP="00316C0C">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b. Using Benchmarks</w:t>
            </w:r>
          </w:p>
          <w:p w14:paraId="06A3E27F" w14:textId="04162AA3" w:rsidR="00BF350E" w:rsidRDefault="00316C0C" w:rsidP="00BF350E">
            <w:pPr>
              <w:tabs>
                <w:tab w:val="left" w:pos="990"/>
                <w:tab w:val="left" w:pos="1260"/>
              </w:tabs>
              <w:ind w:left="720" w:hanging="360"/>
              <w:rPr>
                <w:rFonts w:ascii="Times" w:hAnsi="Times"/>
                <w:sz w:val="20"/>
              </w:rPr>
            </w:pPr>
            <w:r>
              <w:rPr>
                <w:rFonts w:ascii="Times" w:hAnsi="Times"/>
                <w:sz w:val="20"/>
              </w:rPr>
              <w:tab/>
            </w:r>
            <w:r>
              <w:rPr>
                <w:rFonts w:ascii="Times" w:hAnsi="Times"/>
                <w:sz w:val="20"/>
              </w:rPr>
              <w:tab/>
              <w:t xml:space="preserve">2. </w:t>
            </w:r>
            <w:r w:rsidR="00BF350E">
              <w:rPr>
                <w:rFonts w:ascii="Times" w:hAnsi="Times"/>
                <w:sz w:val="20"/>
              </w:rPr>
              <w:t xml:space="preserve">Literacy </w:t>
            </w:r>
          </w:p>
          <w:p w14:paraId="13BE2EC5" w14:textId="77C74ECE" w:rsidR="00BF350E" w:rsidRDefault="00BF350E" w:rsidP="00BF350E">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Common Core integration</w:t>
            </w:r>
          </w:p>
          <w:p w14:paraId="38628DBE" w14:textId="5DD0702A" w:rsidR="00316C0C" w:rsidRDefault="00BF350E" w:rsidP="00BF350E">
            <w:pPr>
              <w:tabs>
                <w:tab w:val="left" w:pos="990"/>
                <w:tab w:val="left" w:pos="1260"/>
              </w:tabs>
              <w:ind w:left="720" w:hanging="360"/>
              <w:rPr>
                <w:rFonts w:ascii="Times" w:hAnsi="Times"/>
                <w:sz w:val="20"/>
              </w:rPr>
            </w:pPr>
            <w:r>
              <w:rPr>
                <w:rFonts w:ascii="Times" w:hAnsi="Times"/>
                <w:sz w:val="20"/>
              </w:rPr>
              <w:tab/>
            </w:r>
            <w:r>
              <w:rPr>
                <w:rFonts w:ascii="Times" w:hAnsi="Times"/>
                <w:sz w:val="20"/>
              </w:rPr>
              <w:tab/>
              <w:t>3. Rhode Island Initiatives</w:t>
            </w:r>
          </w:p>
          <w:p w14:paraId="27F579DE" w14:textId="318A5002" w:rsidR="00BF350E" w:rsidRDefault="00BF350E" w:rsidP="00BF350E">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a. Impacts on TE</w:t>
            </w:r>
          </w:p>
          <w:p w14:paraId="222C37FE" w14:textId="1DBEE517" w:rsidR="00BF350E" w:rsidRDefault="00BF350E" w:rsidP="00BF350E">
            <w:pPr>
              <w:tabs>
                <w:tab w:val="left" w:pos="990"/>
                <w:tab w:val="left" w:pos="1260"/>
              </w:tabs>
              <w:ind w:left="720" w:hanging="360"/>
              <w:rPr>
                <w:rFonts w:ascii="Times" w:hAnsi="Times"/>
                <w:sz w:val="20"/>
              </w:rPr>
            </w:pPr>
            <w:r>
              <w:rPr>
                <w:rFonts w:ascii="Times" w:hAnsi="Times"/>
                <w:sz w:val="20"/>
              </w:rPr>
              <w:tab/>
            </w:r>
            <w:r>
              <w:rPr>
                <w:rFonts w:ascii="Times" w:hAnsi="Times"/>
                <w:sz w:val="20"/>
              </w:rPr>
              <w:tab/>
            </w:r>
            <w:r>
              <w:rPr>
                <w:rFonts w:ascii="Times" w:hAnsi="Times"/>
                <w:sz w:val="20"/>
              </w:rPr>
              <w:tab/>
              <w:t xml:space="preserve">b. Implementation planning </w:t>
            </w:r>
          </w:p>
          <w:p w14:paraId="40F54CE8" w14:textId="77777777" w:rsidR="00316C0C" w:rsidRDefault="00316C0C" w:rsidP="00316C0C">
            <w:pPr>
              <w:tabs>
                <w:tab w:val="left" w:pos="990"/>
                <w:tab w:val="left" w:pos="1260"/>
              </w:tabs>
              <w:ind w:left="720" w:hanging="360"/>
              <w:rPr>
                <w:rFonts w:ascii="Times" w:hAnsi="Times"/>
                <w:sz w:val="20"/>
              </w:rPr>
            </w:pPr>
          </w:p>
          <w:p w14:paraId="3F856F81" w14:textId="1FA624D7" w:rsidR="00316C0C" w:rsidRDefault="00316C0C" w:rsidP="00316C0C">
            <w:pPr>
              <w:tabs>
                <w:tab w:val="left" w:pos="1170"/>
              </w:tabs>
              <w:ind w:left="720" w:hanging="360"/>
              <w:rPr>
                <w:rFonts w:ascii="Times" w:hAnsi="Times"/>
                <w:sz w:val="20"/>
              </w:rPr>
            </w:pPr>
            <w:r>
              <w:rPr>
                <w:rFonts w:ascii="Times" w:hAnsi="Times"/>
                <w:sz w:val="20"/>
              </w:rPr>
              <w:t>III.  Planning Lessons for TE</w:t>
            </w:r>
          </w:p>
          <w:p w14:paraId="7D137C01" w14:textId="77777777" w:rsidR="00316C0C" w:rsidRDefault="00316C0C" w:rsidP="00316C0C">
            <w:pPr>
              <w:ind w:left="990" w:hanging="270"/>
              <w:rPr>
                <w:rFonts w:ascii="Times" w:hAnsi="Times"/>
                <w:sz w:val="20"/>
              </w:rPr>
            </w:pPr>
            <w:r>
              <w:rPr>
                <w:rFonts w:ascii="Times" w:hAnsi="Times"/>
                <w:sz w:val="20"/>
              </w:rPr>
              <w:t>A. Teaching and Learning in the Technology Education Laboratory/Classroom</w:t>
            </w:r>
          </w:p>
          <w:p w14:paraId="6F8931E3" w14:textId="77777777" w:rsidR="00316C0C" w:rsidRDefault="00316C0C" w:rsidP="00316C0C">
            <w:pPr>
              <w:ind w:left="990" w:hanging="270"/>
              <w:rPr>
                <w:rFonts w:ascii="Times" w:hAnsi="Times"/>
                <w:sz w:val="20"/>
              </w:rPr>
            </w:pPr>
            <w:r>
              <w:rPr>
                <w:rFonts w:ascii="Times" w:hAnsi="Times"/>
                <w:sz w:val="20"/>
              </w:rPr>
              <w:tab/>
              <w:t>1. The role of the teacher</w:t>
            </w:r>
          </w:p>
          <w:p w14:paraId="7D4BD7A8" w14:textId="77777777" w:rsidR="00316C0C" w:rsidRDefault="00316C0C" w:rsidP="00316C0C">
            <w:pPr>
              <w:tabs>
                <w:tab w:val="left" w:pos="1260"/>
              </w:tabs>
              <w:ind w:left="990" w:hanging="270"/>
              <w:rPr>
                <w:rFonts w:ascii="Times" w:hAnsi="Times"/>
                <w:sz w:val="20"/>
              </w:rPr>
            </w:pPr>
            <w:r>
              <w:rPr>
                <w:rFonts w:ascii="Times" w:hAnsi="Times"/>
                <w:sz w:val="20"/>
              </w:rPr>
              <w:tab/>
            </w:r>
            <w:r>
              <w:rPr>
                <w:rFonts w:ascii="Times" w:hAnsi="Times"/>
                <w:sz w:val="20"/>
              </w:rPr>
              <w:tab/>
              <w:t>a. Lesson planning</w:t>
            </w:r>
          </w:p>
          <w:p w14:paraId="619D5485" w14:textId="77777777" w:rsidR="00316C0C" w:rsidRDefault="00316C0C" w:rsidP="00316C0C">
            <w:pPr>
              <w:tabs>
                <w:tab w:val="left" w:pos="1260"/>
              </w:tabs>
              <w:ind w:left="990" w:hanging="270"/>
              <w:rPr>
                <w:rFonts w:ascii="Times" w:hAnsi="Times"/>
                <w:sz w:val="20"/>
              </w:rPr>
            </w:pPr>
            <w:r>
              <w:rPr>
                <w:rFonts w:ascii="Times" w:hAnsi="Times"/>
                <w:sz w:val="20"/>
              </w:rPr>
              <w:tab/>
            </w:r>
            <w:r>
              <w:rPr>
                <w:rFonts w:ascii="Times" w:hAnsi="Times"/>
                <w:sz w:val="20"/>
              </w:rPr>
              <w:tab/>
              <w:t>b. Activities</w:t>
            </w:r>
          </w:p>
          <w:p w14:paraId="6BC06255" w14:textId="77777777" w:rsidR="00316C0C" w:rsidRDefault="00316C0C" w:rsidP="00316C0C">
            <w:pPr>
              <w:tabs>
                <w:tab w:val="left" w:pos="1260"/>
              </w:tabs>
              <w:ind w:left="990" w:hanging="270"/>
              <w:rPr>
                <w:rFonts w:ascii="Times" w:hAnsi="Times"/>
                <w:sz w:val="20"/>
              </w:rPr>
            </w:pPr>
            <w:r>
              <w:rPr>
                <w:rFonts w:ascii="Times" w:hAnsi="Times"/>
                <w:sz w:val="20"/>
              </w:rPr>
              <w:tab/>
            </w:r>
            <w:r>
              <w:rPr>
                <w:rFonts w:ascii="Times" w:hAnsi="Times"/>
                <w:sz w:val="20"/>
              </w:rPr>
              <w:tab/>
              <w:t>c. Evaluation</w:t>
            </w:r>
          </w:p>
          <w:p w14:paraId="4B24D669" w14:textId="4130AC96" w:rsidR="00031B5E" w:rsidRDefault="00031B5E" w:rsidP="00316C0C">
            <w:pPr>
              <w:tabs>
                <w:tab w:val="left" w:pos="1260"/>
              </w:tabs>
              <w:ind w:left="990" w:hanging="270"/>
              <w:rPr>
                <w:rFonts w:ascii="Times" w:hAnsi="Times"/>
                <w:sz w:val="20"/>
              </w:rPr>
            </w:pPr>
            <w:r>
              <w:rPr>
                <w:rFonts w:ascii="Times" w:hAnsi="Times"/>
                <w:sz w:val="20"/>
              </w:rPr>
              <w:tab/>
            </w:r>
            <w:r>
              <w:rPr>
                <w:rFonts w:ascii="Times" w:hAnsi="Times"/>
                <w:sz w:val="20"/>
              </w:rPr>
              <w:tab/>
              <w:t>d. Reflection</w:t>
            </w:r>
          </w:p>
          <w:p w14:paraId="4E8945EC" w14:textId="77777777" w:rsidR="00316C0C" w:rsidRDefault="00316C0C" w:rsidP="00316C0C">
            <w:pPr>
              <w:ind w:left="990"/>
              <w:rPr>
                <w:rFonts w:ascii="Times" w:hAnsi="Times"/>
                <w:sz w:val="20"/>
              </w:rPr>
            </w:pPr>
            <w:r>
              <w:rPr>
                <w:rFonts w:ascii="Times" w:hAnsi="Times"/>
                <w:sz w:val="20"/>
              </w:rPr>
              <w:t>2. The role of the learner</w:t>
            </w:r>
          </w:p>
          <w:p w14:paraId="034C5012" w14:textId="77777777" w:rsidR="00316C0C" w:rsidRDefault="00316C0C" w:rsidP="00316C0C">
            <w:pPr>
              <w:tabs>
                <w:tab w:val="left" w:pos="1260"/>
              </w:tabs>
              <w:ind w:left="962" w:hanging="270"/>
              <w:rPr>
                <w:rFonts w:ascii="Times" w:hAnsi="Times"/>
                <w:sz w:val="20"/>
              </w:rPr>
            </w:pPr>
            <w:r>
              <w:rPr>
                <w:rFonts w:ascii="Times" w:hAnsi="Times"/>
                <w:sz w:val="20"/>
              </w:rPr>
              <w:tab/>
            </w:r>
            <w:r>
              <w:rPr>
                <w:rFonts w:ascii="Times" w:hAnsi="Times"/>
                <w:sz w:val="20"/>
              </w:rPr>
              <w:tab/>
              <w:t>a. Wants &amp; needs</w:t>
            </w:r>
          </w:p>
          <w:p w14:paraId="21A87425" w14:textId="77777777" w:rsidR="00316C0C" w:rsidRDefault="00316C0C" w:rsidP="00316C0C">
            <w:pPr>
              <w:tabs>
                <w:tab w:val="left" w:pos="1260"/>
              </w:tabs>
              <w:ind w:left="962" w:hanging="270"/>
              <w:rPr>
                <w:rFonts w:ascii="Times" w:hAnsi="Times"/>
                <w:sz w:val="20"/>
              </w:rPr>
            </w:pPr>
            <w:r>
              <w:rPr>
                <w:rFonts w:ascii="Times" w:hAnsi="Times"/>
                <w:sz w:val="20"/>
              </w:rPr>
              <w:tab/>
            </w:r>
            <w:r>
              <w:rPr>
                <w:rFonts w:ascii="Times" w:hAnsi="Times"/>
                <w:sz w:val="20"/>
              </w:rPr>
              <w:tab/>
              <w:t>b. Preparedness to learn</w:t>
            </w:r>
          </w:p>
          <w:p w14:paraId="567C6C5C" w14:textId="5AAEE191" w:rsidR="00316C0C" w:rsidRDefault="00316C0C" w:rsidP="00316C0C">
            <w:pPr>
              <w:tabs>
                <w:tab w:val="left" w:pos="1260"/>
                <w:tab w:val="left" w:pos="1440"/>
              </w:tabs>
              <w:ind w:left="962" w:hanging="270"/>
              <w:rPr>
                <w:rFonts w:ascii="Times" w:hAnsi="Times"/>
                <w:sz w:val="20"/>
              </w:rPr>
            </w:pPr>
            <w:r>
              <w:rPr>
                <w:rFonts w:ascii="Times" w:hAnsi="Times"/>
                <w:sz w:val="20"/>
              </w:rPr>
              <w:tab/>
            </w:r>
            <w:r>
              <w:rPr>
                <w:rFonts w:ascii="Times" w:hAnsi="Times"/>
                <w:sz w:val="20"/>
              </w:rPr>
              <w:tab/>
              <w:t>c. Emotional and psychological factors</w:t>
            </w:r>
          </w:p>
          <w:p w14:paraId="179E8829" w14:textId="1EDACE30" w:rsidR="00BF350E" w:rsidRDefault="00316C0C" w:rsidP="00031B5E">
            <w:pPr>
              <w:tabs>
                <w:tab w:val="left" w:pos="1260"/>
              </w:tabs>
              <w:ind w:left="962" w:hanging="270"/>
              <w:rPr>
                <w:rFonts w:ascii="Times" w:hAnsi="Times"/>
                <w:sz w:val="20"/>
              </w:rPr>
            </w:pPr>
            <w:r>
              <w:rPr>
                <w:rFonts w:ascii="Times" w:hAnsi="Times"/>
                <w:sz w:val="20"/>
              </w:rPr>
              <w:tab/>
            </w:r>
            <w:r>
              <w:rPr>
                <w:rFonts w:ascii="Times" w:hAnsi="Times"/>
                <w:sz w:val="20"/>
              </w:rPr>
              <w:tab/>
              <w:t>d. Learning styles and differences</w:t>
            </w:r>
          </w:p>
          <w:p w14:paraId="37DA5547" w14:textId="77777777" w:rsidR="00BF350E" w:rsidRDefault="00BF350E" w:rsidP="00BF350E">
            <w:pPr>
              <w:tabs>
                <w:tab w:val="left" w:pos="1080"/>
                <w:tab w:val="left" w:pos="1260"/>
              </w:tabs>
              <w:ind w:left="900" w:hanging="540"/>
              <w:rPr>
                <w:rFonts w:ascii="Times" w:hAnsi="Times"/>
                <w:sz w:val="20"/>
              </w:rPr>
            </w:pPr>
          </w:p>
          <w:p w14:paraId="24F97DF2" w14:textId="3EA9EAB9" w:rsidR="00BF350E" w:rsidRDefault="00BF350E" w:rsidP="00BF350E">
            <w:pPr>
              <w:tabs>
                <w:tab w:val="left" w:pos="1080"/>
                <w:tab w:val="left" w:pos="1260"/>
              </w:tabs>
              <w:ind w:left="900" w:hanging="540"/>
              <w:rPr>
                <w:rFonts w:ascii="Times" w:hAnsi="Times"/>
                <w:sz w:val="20"/>
              </w:rPr>
            </w:pPr>
            <w:r>
              <w:rPr>
                <w:rFonts w:ascii="Times" w:hAnsi="Times"/>
                <w:sz w:val="20"/>
              </w:rPr>
              <w:t>B. Influences on instruction</w:t>
            </w:r>
          </w:p>
          <w:p w14:paraId="126179A5" w14:textId="57AB452F" w:rsidR="00BF350E" w:rsidRDefault="00BF350E" w:rsidP="00BF350E">
            <w:pPr>
              <w:tabs>
                <w:tab w:val="left" w:pos="1170"/>
              </w:tabs>
              <w:ind w:left="900" w:hanging="540"/>
              <w:rPr>
                <w:rFonts w:ascii="Times" w:hAnsi="Times"/>
                <w:sz w:val="20"/>
              </w:rPr>
            </w:pPr>
            <w:r>
              <w:rPr>
                <w:rFonts w:ascii="Times" w:hAnsi="Times"/>
                <w:sz w:val="20"/>
              </w:rPr>
              <w:tab/>
              <w:t>1. Teacher characteristics</w:t>
            </w:r>
          </w:p>
          <w:p w14:paraId="4084626B" w14:textId="270AEAEC" w:rsidR="00BF350E" w:rsidRDefault="00BF350E" w:rsidP="00BF350E">
            <w:pPr>
              <w:tabs>
                <w:tab w:val="left" w:pos="1080"/>
                <w:tab w:val="left" w:pos="1260"/>
              </w:tabs>
              <w:ind w:left="900" w:hanging="540"/>
              <w:rPr>
                <w:rFonts w:ascii="Times" w:hAnsi="Times"/>
                <w:sz w:val="20"/>
              </w:rPr>
            </w:pPr>
            <w:r>
              <w:rPr>
                <w:rFonts w:ascii="Times" w:hAnsi="Times"/>
                <w:sz w:val="20"/>
              </w:rPr>
              <w:tab/>
              <w:t>2. Presentation techniques</w:t>
            </w:r>
          </w:p>
          <w:p w14:paraId="31C0748B" w14:textId="7F250351" w:rsidR="00BF350E" w:rsidRDefault="00BF350E" w:rsidP="00BF350E">
            <w:pPr>
              <w:tabs>
                <w:tab w:val="left" w:pos="1080"/>
                <w:tab w:val="left" w:pos="1260"/>
              </w:tabs>
              <w:ind w:left="900" w:hanging="540"/>
              <w:rPr>
                <w:rFonts w:ascii="Times" w:hAnsi="Times"/>
                <w:sz w:val="20"/>
              </w:rPr>
            </w:pPr>
            <w:r>
              <w:rPr>
                <w:rFonts w:ascii="Times" w:hAnsi="Times"/>
                <w:sz w:val="20"/>
              </w:rPr>
              <w:tab/>
              <w:t>3. Using educational technology</w:t>
            </w:r>
          </w:p>
          <w:p w14:paraId="3F43D1E3" w14:textId="4659D3F4" w:rsidR="00BF350E" w:rsidRDefault="00BF350E" w:rsidP="00BF350E">
            <w:pPr>
              <w:tabs>
                <w:tab w:val="left" w:pos="1080"/>
                <w:tab w:val="left" w:pos="1260"/>
              </w:tabs>
              <w:ind w:left="900" w:hanging="540"/>
              <w:rPr>
                <w:rFonts w:ascii="Times" w:hAnsi="Times"/>
                <w:sz w:val="20"/>
              </w:rPr>
            </w:pPr>
            <w:r>
              <w:rPr>
                <w:rFonts w:ascii="Times" w:hAnsi="Times"/>
                <w:sz w:val="20"/>
              </w:rPr>
              <w:tab/>
              <w:t>4. Questioning techniques</w:t>
            </w:r>
          </w:p>
          <w:p w14:paraId="27D7BFB1" w14:textId="0F9FE831" w:rsidR="00BF350E" w:rsidRDefault="00BF350E" w:rsidP="00BF350E">
            <w:pPr>
              <w:tabs>
                <w:tab w:val="left" w:pos="1080"/>
                <w:tab w:val="left" w:pos="1260"/>
              </w:tabs>
              <w:ind w:left="900" w:hanging="540"/>
              <w:rPr>
                <w:rFonts w:ascii="Times" w:hAnsi="Times"/>
                <w:sz w:val="20"/>
              </w:rPr>
            </w:pPr>
            <w:r>
              <w:rPr>
                <w:rFonts w:ascii="Times" w:hAnsi="Times"/>
                <w:sz w:val="20"/>
              </w:rPr>
              <w:tab/>
              <w:t>5. Observation techniques</w:t>
            </w:r>
          </w:p>
          <w:p w14:paraId="4E064A1A" w14:textId="0A331E08" w:rsidR="00BF350E" w:rsidRDefault="00BF350E" w:rsidP="00BF350E">
            <w:pPr>
              <w:tabs>
                <w:tab w:val="left" w:pos="1080"/>
                <w:tab w:val="left" w:pos="1260"/>
              </w:tabs>
              <w:ind w:left="900" w:hanging="540"/>
              <w:rPr>
                <w:rFonts w:ascii="Times" w:hAnsi="Times"/>
                <w:sz w:val="20"/>
              </w:rPr>
            </w:pPr>
            <w:r>
              <w:rPr>
                <w:rFonts w:ascii="Times" w:hAnsi="Times"/>
                <w:sz w:val="20"/>
              </w:rPr>
              <w:tab/>
              <w:t>6. Recording and reflecting</w:t>
            </w:r>
          </w:p>
          <w:p w14:paraId="2D37F293" w14:textId="77777777" w:rsidR="00316C0C" w:rsidRDefault="00316C0C" w:rsidP="00316C0C">
            <w:pPr>
              <w:tabs>
                <w:tab w:val="left" w:pos="1260"/>
              </w:tabs>
              <w:ind w:left="962" w:hanging="270"/>
              <w:rPr>
                <w:rFonts w:ascii="Times" w:hAnsi="Times"/>
                <w:sz w:val="20"/>
              </w:rPr>
            </w:pPr>
          </w:p>
          <w:p w14:paraId="131D6014" w14:textId="3F48312F" w:rsidR="00316C0C" w:rsidRDefault="00BF350E" w:rsidP="00BF350E">
            <w:pPr>
              <w:ind w:left="422"/>
              <w:rPr>
                <w:rFonts w:ascii="Times" w:hAnsi="Times"/>
                <w:sz w:val="20"/>
              </w:rPr>
            </w:pPr>
            <w:r>
              <w:rPr>
                <w:rFonts w:ascii="Times" w:hAnsi="Times"/>
                <w:sz w:val="20"/>
              </w:rPr>
              <w:t>C</w:t>
            </w:r>
            <w:r w:rsidR="00316C0C">
              <w:rPr>
                <w:rFonts w:ascii="Times" w:hAnsi="Times"/>
                <w:sz w:val="20"/>
              </w:rPr>
              <w:t>. Approaches to Teaching &amp; Learning</w:t>
            </w:r>
          </w:p>
          <w:p w14:paraId="68FBA0D3" w14:textId="77777777" w:rsidR="00316C0C" w:rsidRDefault="00316C0C" w:rsidP="00316C0C">
            <w:pPr>
              <w:ind w:left="990"/>
              <w:rPr>
                <w:rFonts w:ascii="Times" w:hAnsi="Times"/>
                <w:sz w:val="20"/>
              </w:rPr>
            </w:pPr>
            <w:r>
              <w:rPr>
                <w:rFonts w:ascii="Times" w:hAnsi="Times"/>
                <w:sz w:val="20"/>
              </w:rPr>
              <w:t>1. Presentation</w:t>
            </w:r>
          </w:p>
          <w:p w14:paraId="1855BC62" w14:textId="77777777" w:rsidR="00316C0C" w:rsidRDefault="00316C0C" w:rsidP="00316C0C">
            <w:pPr>
              <w:ind w:left="990"/>
              <w:rPr>
                <w:rFonts w:ascii="Times" w:hAnsi="Times"/>
                <w:sz w:val="20"/>
              </w:rPr>
            </w:pPr>
            <w:r>
              <w:rPr>
                <w:rFonts w:ascii="Times" w:hAnsi="Times"/>
                <w:sz w:val="20"/>
              </w:rPr>
              <w:t xml:space="preserve">2. Direct Instruction </w:t>
            </w:r>
          </w:p>
          <w:p w14:paraId="2C28CD80" w14:textId="77777777" w:rsidR="00316C0C" w:rsidRDefault="00316C0C" w:rsidP="00316C0C">
            <w:pPr>
              <w:ind w:left="990"/>
              <w:rPr>
                <w:rFonts w:ascii="Times" w:hAnsi="Times"/>
                <w:sz w:val="20"/>
              </w:rPr>
            </w:pPr>
            <w:r>
              <w:rPr>
                <w:rFonts w:ascii="Times" w:hAnsi="Times"/>
                <w:sz w:val="20"/>
              </w:rPr>
              <w:t>3. Concept Teaching</w:t>
            </w:r>
          </w:p>
          <w:p w14:paraId="34606F6F" w14:textId="77777777" w:rsidR="00316C0C" w:rsidRDefault="00316C0C" w:rsidP="00316C0C">
            <w:pPr>
              <w:ind w:left="990"/>
              <w:rPr>
                <w:rFonts w:ascii="Times" w:hAnsi="Times"/>
                <w:sz w:val="20"/>
              </w:rPr>
            </w:pPr>
            <w:r>
              <w:rPr>
                <w:rFonts w:ascii="Times" w:hAnsi="Times"/>
                <w:sz w:val="20"/>
              </w:rPr>
              <w:t>4. Cooperative Learning</w:t>
            </w:r>
          </w:p>
          <w:p w14:paraId="729FB72F" w14:textId="77777777" w:rsidR="00316C0C" w:rsidRDefault="00316C0C" w:rsidP="00316C0C">
            <w:pPr>
              <w:ind w:left="810" w:hanging="270"/>
              <w:rPr>
                <w:rFonts w:ascii="Times" w:hAnsi="Times"/>
                <w:sz w:val="20"/>
              </w:rPr>
            </w:pPr>
          </w:p>
          <w:p w14:paraId="74437950" w14:textId="4331D309" w:rsidR="00316C0C" w:rsidRDefault="00BF350E" w:rsidP="00BF350E">
            <w:pPr>
              <w:rPr>
                <w:rFonts w:ascii="Times" w:hAnsi="Times"/>
                <w:sz w:val="20"/>
              </w:rPr>
            </w:pPr>
            <w:r>
              <w:rPr>
                <w:rFonts w:ascii="Times" w:hAnsi="Times"/>
                <w:sz w:val="20"/>
              </w:rPr>
              <w:tab/>
            </w:r>
            <w:r>
              <w:rPr>
                <w:rFonts w:ascii="Times" w:hAnsi="Times"/>
                <w:sz w:val="20"/>
              </w:rPr>
              <w:tab/>
              <w:t>D</w:t>
            </w:r>
            <w:r w:rsidR="00316C0C">
              <w:rPr>
                <w:rFonts w:ascii="Times" w:hAnsi="Times"/>
                <w:sz w:val="20"/>
              </w:rPr>
              <w:t>. Activity-based</w:t>
            </w:r>
          </w:p>
          <w:p w14:paraId="5B91D9FD" w14:textId="77777777" w:rsidR="00316C0C" w:rsidRDefault="00316C0C" w:rsidP="00316C0C">
            <w:pPr>
              <w:ind w:left="990" w:hanging="270"/>
              <w:rPr>
                <w:rFonts w:ascii="Times" w:hAnsi="Times"/>
                <w:sz w:val="20"/>
              </w:rPr>
            </w:pPr>
            <w:r>
              <w:rPr>
                <w:rFonts w:ascii="Times" w:hAnsi="Times"/>
                <w:sz w:val="20"/>
              </w:rPr>
              <w:tab/>
              <w:t>1. Demonstration</w:t>
            </w:r>
          </w:p>
          <w:p w14:paraId="0564965B" w14:textId="77777777" w:rsidR="00316C0C" w:rsidRDefault="00316C0C" w:rsidP="00316C0C">
            <w:pPr>
              <w:ind w:left="990" w:hanging="270"/>
              <w:rPr>
                <w:rFonts w:ascii="Times" w:hAnsi="Times"/>
                <w:sz w:val="20"/>
              </w:rPr>
            </w:pPr>
            <w:r>
              <w:rPr>
                <w:rFonts w:ascii="Times" w:hAnsi="Times"/>
                <w:sz w:val="20"/>
              </w:rPr>
              <w:tab/>
              <w:t>2. Design Activities</w:t>
            </w:r>
          </w:p>
          <w:p w14:paraId="7EE8D38F" w14:textId="77777777" w:rsidR="00316C0C" w:rsidRDefault="00316C0C" w:rsidP="00316C0C">
            <w:pPr>
              <w:ind w:left="990" w:hanging="270"/>
              <w:rPr>
                <w:rFonts w:ascii="Times" w:hAnsi="Times"/>
                <w:sz w:val="20"/>
              </w:rPr>
            </w:pPr>
            <w:r>
              <w:rPr>
                <w:rFonts w:ascii="Times" w:hAnsi="Times"/>
                <w:sz w:val="20"/>
              </w:rPr>
              <w:tab/>
              <w:t>3. Inquiry</w:t>
            </w:r>
          </w:p>
          <w:p w14:paraId="4508FF1F" w14:textId="77777777" w:rsidR="00316C0C" w:rsidRDefault="00316C0C" w:rsidP="00316C0C">
            <w:pPr>
              <w:ind w:left="990" w:hanging="270"/>
              <w:rPr>
                <w:rFonts w:ascii="Times" w:hAnsi="Times"/>
                <w:sz w:val="20"/>
              </w:rPr>
            </w:pPr>
            <w:r>
              <w:rPr>
                <w:rFonts w:ascii="Times" w:hAnsi="Times"/>
                <w:sz w:val="20"/>
              </w:rPr>
              <w:tab/>
              <w:t>4. Learning Modules</w:t>
            </w:r>
          </w:p>
          <w:p w14:paraId="053030F1" w14:textId="77777777" w:rsidR="00316C0C" w:rsidRDefault="00316C0C" w:rsidP="00316C0C">
            <w:pPr>
              <w:ind w:left="990" w:hanging="270"/>
              <w:rPr>
                <w:rFonts w:ascii="Times" w:hAnsi="Times"/>
                <w:sz w:val="20"/>
              </w:rPr>
            </w:pPr>
            <w:r>
              <w:rPr>
                <w:rFonts w:ascii="Times" w:hAnsi="Times"/>
                <w:sz w:val="20"/>
              </w:rPr>
              <w:tab/>
              <w:t>5. Problem Solving</w:t>
            </w:r>
          </w:p>
          <w:p w14:paraId="6979C9C6" w14:textId="77777777" w:rsidR="00BF350E" w:rsidRDefault="00BF350E" w:rsidP="00316C0C">
            <w:pPr>
              <w:ind w:left="990" w:hanging="270"/>
              <w:rPr>
                <w:rFonts w:ascii="Times" w:hAnsi="Times"/>
                <w:sz w:val="20"/>
              </w:rPr>
            </w:pPr>
          </w:p>
          <w:p w14:paraId="4D41F0DB" w14:textId="334324D3" w:rsidR="00BF350E" w:rsidRPr="009E49A4" w:rsidRDefault="00BF350E" w:rsidP="00BF350E">
            <w:pPr>
              <w:tabs>
                <w:tab w:val="left" w:pos="720"/>
                <w:tab w:val="left" w:pos="990"/>
              </w:tabs>
              <w:ind w:left="720" w:hanging="360"/>
              <w:rPr>
                <w:rFonts w:asciiTheme="minorHAnsi" w:hAnsiTheme="minorHAnsi"/>
                <w:sz w:val="20"/>
                <w:szCs w:val="20"/>
              </w:rPr>
            </w:pPr>
            <w:r>
              <w:rPr>
                <w:rFonts w:ascii="Times" w:hAnsi="Times"/>
                <w:sz w:val="20"/>
              </w:rPr>
              <w:t xml:space="preserve">IV. </w:t>
            </w:r>
            <w:r w:rsidRPr="009E49A4">
              <w:rPr>
                <w:rFonts w:asciiTheme="minorHAnsi" w:hAnsiTheme="minorHAnsi"/>
                <w:sz w:val="20"/>
                <w:szCs w:val="20"/>
              </w:rPr>
              <w:t xml:space="preserve"> Managing the classroom and laboratory</w:t>
            </w:r>
          </w:p>
          <w:p w14:paraId="75C1D267" w14:textId="3FFF1DD0" w:rsidR="00BF350E" w:rsidRPr="00BF350E" w:rsidRDefault="00BF350E" w:rsidP="00BF350E">
            <w:pPr>
              <w:pStyle w:val="ListParagraph"/>
              <w:numPr>
                <w:ilvl w:val="0"/>
                <w:numId w:val="13"/>
              </w:numPr>
              <w:tabs>
                <w:tab w:val="left" w:pos="720"/>
                <w:tab w:val="left" w:pos="990"/>
              </w:tabs>
              <w:rPr>
                <w:rFonts w:asciiTheme="minorHAnsi" w:hAnsiTheme="minorHAnsi"/>
                <w:sz w:val="20"/>
                <w:szCs w:val="20"/>
              </w:rPr>
            </w:pPr>
            <w:r w:rsidRPr="00BF350E">
              <w:rPr>
                <w:rFonts w:asciiTheme="minorHAnsi" w:hAnsiTheme="minorHAnsi"/>
                <w:sz w:val="20"/>
                <w:szCs w:val="20"/>
              </w:rPr>
              <w:t>Record keeping</w:t>
            </w:r>
          </w:p>
          <w:p w14:paraId="452C1C80" w14:textId="7BC798F0" w:rsidR="00BF350E" w:rsidRDefault="00BF350E" w:rsidP="00BF350E">
            <w:pPr>
              <w:pStyle w:val="ListParagraph"/>
              <w:numPr>
                <w:ilvl w:val="0"/>
                <w:numId w:val="13"/>
              </w:numPr>
              <w:tabs>
                <w:tab w:val="left" w:pos="720"/>
                <w:tab w:val="left" w:pos="990"/>
              </w:tabs>
              <w:rPr>
                <w:rFonts w:asciiTheme="minorHAnsi" w:hAnsiTheme="minorHAnsi"/>
                <w:sz w:val="20"/>
                <w:szCs w:val="20"/>
              </w:rPr>
            </w:pPr>
            <w:r>
              <w:rPr>
                <w:rFonts w:asciiTheme="minorHAnsi" w:hAnsiTheme="minorHAnsi"/>
                <w:sz w:val="20"/>
                <w:szCs w:val="20"/>
              </w:rPr>
              <w:t>Administrative responsibilities</w:t>
            </w:r>
          </w:p>
          <w:p w14:paraId="27B1B93F" w14:textId="74E7379F" w:rsidR="00BF350E" w:rsidRDefault="00BF350E" w:rsidP="00BF350E">
            <w:pPr>
              <w:pStyle w:val="ListParagraph"/>
              <w:numPr>
                <w:ilvl w:val="0"/>
                <w:numId w:val="13"/>
              </w:numPr>
              <w:tabs>
                <w:tab w:val="left" w:pos="720"/>
                <w:tab w:val="left" w:pos="990"/>
              </w:tabs>
              <w:rPr>
                <w:rFonts w:asciiTheme="minorHAnsi" w:hAnsiTheme="minorHAnsi"/>
                <w:sz w:val="20"/>
                <w:szCs w:val="20"/>
              </w:rPr>
            </w:pPr>
            <w:r w:rsidRPr="00BF350E">
              <w:rPr>
                <w:rFonts w:asciiTheme="minorHAnsi" w:hAnsiTheme="minorHAnsi"/>
                <w:sz w:val="20"/>
                <w:szCs w:val="20"/>
              </w:rPr>
              <w:t>Health and safety considerations</w:t>
            </w:r>
          </w:p>
          <w:p w14:paraId="1C067A69" w14:textId="77777777" w:rsidR="00BF350E" w:rsidRPr="00BF350E" w:rsidRDefault="00BF350E" w:rsidP="00BF350E">
            <w:pPr>
              <w:tabs>
                <w:tab w:val="left" w:pos="720"/>
                <w:tab w:val="left" w:pos="990"/>
              </w:tabs>
              <w:ind w:left="720"/>
              <w:rPr>
                <w:rFonts w:asciiTheme="minorHAnsi" w:hAnsiTheme="minorHAnsi"/>
                <w:sz w:val="20"/>
                <w:szCs w:val="20"/>
              </w:rPr>
            </w:pPr>
          </w:p>
          <w:p w14:paraId="31E89363" w14:textId="59E897AA" w:rsidR="00BF350E" w:rsidRPr="00031B5E" w:rsidRDefault="00BF350E" w:rsidP="00BF350E">
            <w:pPr>
              <w:tabs>
                <w:tab w:val="left" w:pos="720"/>
                <w:tab w:val="left" w:pos="990"/>
              </w:tabs>
              <w:ind w:left="332"/>
              <w:rPr>
                <w:rFonts w:asciiTheme="minorHAnsi" w:hAnsiTheme="minorHAnsi"/>
                <w:sz w:val="20"/>
                <w:szCs w:val="20"/>
              </w:rPr>
            </w:pPr>
            <w:r>
              <w:rPr>
                <w:rFonts w:asciiTheme="minorHAnsi" w:hAnsiTheme="minorHAnsi"/>
                <w:sz w:val="20"/>
                <w:szCs w:val="20"/>
              </w:rPr>
              <w:t>V.</w:t>
            </w:r>
            <w:r>
              <w:rPr>
                <w:rFonts w:asciiTheme="minorHAnsi" w:hAnsiTheme="minorHAnsi"/>
                <w:sz w:val="20"/>
                <w:szCs w:val="20"/>
              </w:rPr>
              <w:tab/>
            </w:r>
            <w:r w:rsidRPr="00031B5E">
              <w:rPr>
                <w:rFonts w:asciiTheme="minorHAnsi" w:hAnsiTheme="minorHAnsi"/>
                <w:sz w:val="20"/>
                <w:szCs w:val="20"/>
              </w:rPr>
              <w:t>Classroom Management</w:t>
            </w:r>
          </w:p>
          <w:p w14:paraId="67B0AB68" w14:textId="638C6501" w:rsidR="00031B5E" w:rsidRPr="00031B5E" w:rsidRDefault="00031B5E" w:rsidP="00031B5E">
            <w:pPr>
              <w:tabs>
                <w:tab w:val="left" w:pos="720"/>
                <w:tab w:val="left" w:pos="990"/>
              </w:tabs>
              <w:ind w:left="720" w:hanging="360"/>
              <w:rPr>
                <w:rFonts w:asciiTheme="minorHAnsi" w:hAnsiTheme="minorHAnsi"/>
                <w:sz w:val="20"/>
                <w:szCs w:val="20"/>
              </w:rPr>
            </w:pPr>
            <w:r w:rsidRPr="00031B5E">
              <w:rPr>
                <w:rFonts w:asciiTheme="minorHAnsi" w:hAnsiTheme="minorHAnsi"/>
                <w:sz w:val="20"/>
                <w:szCs w:val="20"/>
              </w:rPr>
              <w:tab/>
            </w:r>
            <w:r w:rsidRPr="00031B5E">
              <w:rPr>
                <w:rFonts w:asciiTheme="minorHAnsi" w:hAnsiTheme="minorHAnsi"/>
                <w:sz w:val="20"/>
                <w:szCs w:val="20"/>
              </w:rPr>
              <w:tab/>
              <w:t>1. Classroom control strategies</w:t>
            </w:r>
          </w:p>
          <w:p w14:paraId="0B929921" w14:textId="7E8886CD" w:rsidR="00031B5E" w:rsidRPr="00031B5E" w:rsidRDefault="00031B5E" w:rsidP="00031B5E">
            <w:pPr>
              <w:pStyle w:val="ListParagraph"/>
              <w:numPr>
                <w:ilvl w:val="1"/>
                <w:numId w:val="14"/>
              </w:numPr>
              <w:pBdr>
                <w:top w:val="nil"/>
                <w:left w:val="nil"/>
                <w:bottom w:val="nil"/>
                <w:right w:val="nil"/>
                <w:between w:val="nil"/>
              </w:pBdr>
              <w:spacing w:line="240" w:lineRule="auto"/>
              <w:ind w:hanging="298"/>
              <w:rPr>
                <w:sz w:val="20"/>
                <w:szCs w:val="20"/>
              </w:rPr>
            </w:pPr>
            <w:r w:rsidRPr="00031B5E">
              <w:rPr>
                <w:sz w:val="20"/>
                <w:szCs w:val="20"/>
              </w:rPr>
              <w:t>The learning environment</w:t>
            </w:r>
          </w:p>
          <w:p w14:paraId="120937D8" w14:textId="046C11E9" w:rsidR="00031B5E" w:rsidRPr="00031B5E" w:rsidRDefault="00031B5E" w:rsidP="00031B5E">
            <w:pPr>
              <w:pStyle w:val="ListParagraph"/>
              <w:numPr>
                <w:ilvl w:val="1"/>
                <w:numId w:val="14"/>
              </w:numPr>
              <w:pBdr>
                <w:top w:val="nil"/>
                <w:left w:val="nil"/>
                <w:bottom w:val="nil"/>
                <w:right w:val="nil"/>
                <w:between w:val="nil"/>
              </w:pBdr>
              <w:spacing w:line="240" w:lineRule="auto"/>
              <w:ind w:hanging="298"/>
              <w:rPr>
                <w:sz w:val="20"/>
                <w:szCs w:val="20"/>
              </w:rPr>
            </w:pPr>
            <w:r w:rsidRPr="00031B5E">
              <w:rPr>
                <w:sz w:val="20"/>
                <w:szCs w:val="20"/>
              </w:rPr>
              <w:t>Creating atmosphere of respect</w:t>
            </w:r>
          </w:p>
          <w:p w14:paraId="06B01D6F" w14:textId="58D78E68" w:rsidR="00031B5E" w:rsidRPr="00031B5E" w:rsidRDefault="00031B5E" w:rsidP="00031B5E">
            <w:pPr>
              <w:pStyle w:val="ListParagraph"/>
              <w:numPr>
                <w:ilvl w:val="1"/>
                <w:numId w:val="14"/>
              </w:numPr>
              <w:pBdr>
                <w:top w:val="nil"/>
                <w:left w:val="nil"/>
                <w:bottom w:val="nil"/>
                <w:right w:val="nil"/>
                <w:between w:val="nil"/>
              </w:pBdr>
              <w:spacing w:line="240" w:lineRule="auto"/>
              <w:ind w:hanging="298"/>
              <w:rPr>
                <w:sz w:val="20"/>
                <w:szCs w:val="20"/>
              </w:rPr>
            </w:pPr>
            <w:r w:rsidRPr="00031B5E">
              <w:rPr>
                <w:sz w:val="20"/>
                <w:szCs w:val="20"/>
              </w:rPr>
              <w:t>Encouraging anti-bias, multicultural, and social justice learning</w:t>
            </w:r>
          </w:p>
          <w:p w14:paraId="2D65D523" w14:textId="77777777" w:rsidR="00031B5E" w:rsidRPr="00031B5E" w:rsidRDefault="00031B5E" w:rsidP="00031B5E">
            <w:pPr>
              <w:pStyle w:val="ListParagraph"/>
              <w:numPr>
                <w:ilvl w:val="1"/>
                <w:numId w:val="14"/>
              </w:numPr>
              <w:pBdr>
                <w:top w:val="nil"/>
                <w:left w:val="nil"/>
                <w:bottom w:val="nil"/>
                <w:right w:val="nil"/>
                <w:between w:val="nil"/>
              </w:pBdr>
              <w:spacing w:line="240" w:lineRule="auto"/>
              <w:ind w:hanging="298"/>
              <w:rPr>
                <w:sz w:val="20"/>
                <w:szCs w:val="20"/>
              </w:rPr>
            </w:pPr>
            <w:r w:rsidRPr="00031B5E">
              <w:rPr>
                <w:sz w:val="20"/>
                <w:szCs w:val="20"/>
              </w:rPr>
              <w:t>Cooperative learning</w:t>
            </w:r>
          </w:p>
          <w:p w14:paraId="1C0BB4A7" w14:textId="1ECC3774" w:rsidR="00031B5E" w:rsidRPr="00031B5E" w:rsidRDefault="00031B5E" w:rsidP="00031B5E">
            <w:pPr>
              <w:pStyle w:val="ListParagraph"/>
              <w:numPr>
                <w:ilvl w:val="1"/>
                <w:numId w:val="14"/>
              </w:numPr>
              <w:pBdr>
                <w:top w:val="nil"/>
                <w:left w:val="nil"/>
                <w:bottom w:val="nil"/>
                <w:right w:val="nil"/>
                <w:between w:val="nil"/>
              </w:pBdr>
              <w:spacing w:line="240" w:lineRule="auto"/>
              <w:ind w:hanging="298"/>
              <w:rPr>
                <w:sz w:val="20"/>
                <w:szCs w:val="20"/>
              </w:rPr>
            </w:pPr>
            <w:r w:rsidRPr="00031B5E">
              <w:rPr>
                <w:sz w:val="20"/>
                <w:szCs w:val="20"/>
              </w:rPr>
              <w:t>Individualized instruction</w:t>
            </w:r>
          </w:p>
          <w:p w14:paraId="7FACAC23" w14:textId="77777777" w:rsidR="00031B5E" w:rsidRPr="00031B5E" w:rsidRDefault="00031B5E" w:rsidP="00031B5E">
            <w:pPr>
              <w:tabs>
                <w:tab w:val="left" w:pos="720"/>
                <w:tab w:val="left" w:pos="990"/>
              </w:tabs>
              <w:ind w:left="720" w:hanging="360"/>
              <w:rPr>
                <w:rFonts w:asciiTheme="minorHAnsi" w:hAnsiTheme="minorHAnsi"/>
                <w:sz w:val="20"/>
                <w:szCs w:val="20"/>
              </w:rPr>
            </w:pPr>
            <w:r w:rsidRPr="00031B5E">
              <w:rPr>
                <w:rFonts w:asciiTheme="minorHAnsi" w:hAnsiTheme="minorHAnsi"/>
                <w:sz w:val="20"/>
                <w:szCs w:val="20"/>
              </w:rPr>
              <w:tab/>
            </w:r>
            <w:r w:rsidRPr="00031B5E">
              <w:rPr>
                <w:rFonts w:asciiTheme="minorHAnsi" w:hAnsiTheme="minorHAnsi"/>
                <w:sz w:val="20"/>
                <w:szCs w:val="20"/>
              </w:rPr>
              <w:tab/>
              <w:t>2. Discipline</w:t>
            </w:r>
          </w:p>
          <w:p w14:paraId="1E54C87B" w14:textId="77777777" w:rsidR="00031B5E" w:rsidRDefault="00031B5E" w:rsidP="00031B5E">
            <w:pPr>
              <w:tabs>
                <w:tab w:val="left" w:pos="720"/>
                <w:tab w:val="left" w:pos="990"/>
              </w:tabs>
              <w:ind w:left="720" w:hanging="360"/>
              <w:rPr>
                <w:rFonts w:asciiTheme="minorHAnsi" w:hAnsiTheme="minorHAnsi"/>
                <w:sz w:val="20"/>
                <w:szCs w:val="20"/>
              </w:rPr>
            </w:pPr>
            <w:r w:rsidRPr="00031B5E">
              <w:rPr>
                <w:rFonts w:asciiTheme="minorHAnsi" w:hAnsiTheme="minorHAnsi"/>
                <w:sz w:val="20"/>
                <w:szCs w:val="20"/>
              </w:rPr>
              <w:tab/>
            </w:r>
            <w:r w:rsidRPr="00031B5E">
              <w:rPr>
                <w:rFonts w:asciiTheme="minorHAnsi" w:hAnsiTheme="minorHAnsi"/>
                <w:sz w:val="20"/>
                <w:szCs w:val="20"/>
              </w:rPr>
              <w:tab/>
              <w:t>3. Task assignment</w:t>
            </w:r>
          </w:p>
          <w:p w14:paraId="4ED9B20B" w14:textId="77777777" w:rsidR="00031B5E" w:rsidRDefault="00031B5E" w:rsidP="00031B5E">
            <w:pPr>
              <w:tabs>
                <w:tab w:val="left" w:pos="720"/>
                <w:tab w:val="left" w:pos="990"/>
              </w:tabs>
              <w:ind w:left="720" w:hanging="360"/>
              <w:rPr>
                <w:rFonts w:asciiTheme="minorHAnsi" w:hAnsiTheme="minorHAnsi"/>
                <w:sz w:val="20"/>
                <w:szCs w:val="20"/>
              </w:rPr>
            </w:pPr>
          </w:p>
          <w:p w14:paraId="0E5F5AC3" w14:textId="26817106" w:rsidR="00031B5E" w:rsidRDefault="00031B5E" w:rsidP="00031B5E">
            <w:pPr>
              <w:pStyle w:val="ListParagraph"/>
              <w:pBdr>
                <w:top w:val="nil"/>
                <w:left w:val="nil"/>
                <w:bottom w:val="nil"/>
                <w:right w:val="nil"/>
                <w:between w:val="nil"/>
              </w:pBdr>
              <w:spacing w:line="240" w:lineRule="auto"/>
            </w:pPr>
            <w:r>
              <w:rPr>
                <w:rFonts w:asciiTheme="minorHAnsi" w:hAnsiTheme="minorHAnsi"/>
                <w:sz w:val="20"/>
                <w:szCs w:val="20"/>
              </w:rPr>
              <w:t xml:space="preserve">VI. </w:t>
            </w:r>
            <w:r>
              <w:t>Assessment</w:t>
            </w:r>
          </w:p>
          <w:p w14:paraId="7B2990AD" w14:textId="77777777" w:rsidR="00031B5E" w:rsidRPr="00031B5E" w:rsidRDefault="00031B5E" w:rsidP="00031B5E">
            <w:pPr>
              <w:pStyle w:val="ListParagraph"/>
              <w:numPr>
                <w:ilvl w:val="0"/>
                <w:numId w:val="15"/>
              </w:numPr>
              <w:pBdr>
                <w:top w:val="nil"/>
                <w:left w:val="nil"/>
                <w:bottom w:val="nil"/>
                <w:right w:val="nil"/>
                <w:between w:val="nil"/>
              </w:pBdr>
              <w:spacing w:line="240" w:lineRule="auto"/>
              <w:rPr>
                <w:sz w:val="20"/>
                <w:szCs w:val="20"/>
              </w:rPr>
            </w:pPr>
            <w:r w:rsidRPr="00031B5E">
              <w:rPr>
                <w:sz w:val="20"/>
                <w:szCs w:val="20"/>
              </w:rPr>
              <w:t>analyzing learning gains for individual students</w:t>
            </w:r>
          </w:p>
          <w:p w14:paraId="04A032A4" w14:textId="77777777" w:rsidR="00031B5E" w:rsidRPr="00031B5E" w:rsidRDefault="00031B5E" w:rsidP="00031B5E">
            <w:pPr>
              <w:pStyle w:val="ListParagraph"/>
              <w:numPr>
                <w:ilvl w:val="0"/>
                <w:numId w:val="15"/>
              </w:numPr>
              <w:pBdr>
                <w:top w:val="nil"/>
                <w:left w:val="nil"/>
                <w:bottom w:val="nil"/>
                <w:right w:val="nil"/>
                <w:between w:val="nil"/>
              </w:pBdr>
              <w:spacing w:line="240" w:lineRule="auto"/>
              <w:rPr>
                <w:sz w:val="20"/>
                <w:szCs w:val="20"/>
              </w:rPr>
            </w:pPr>
            <w:r w:rsidRPr="00031B5E">
              <w:rPr>
                <w:sz w:val="20"/>
                <w:szCs w:val="20"/>
              </w:rPr>
              <w:t>using Formative assessments</w:t>
            </w:r>
          </w:p>
          <w:p w14:paraId="10C35F60" w14:textId="77777777" w:rsidR="00031B5E" w:rsidRPr="00031B5E" w:rsidRDefault="00031B5E" w:rsidP="00031B5E">
            <w:pPr>
              <w:pStyle w:val="ListParagraph"/>
              <w:numPr>
                <w:ilvl w:val="0"/>
                <w:numId w:val="15"/>
              </w:numPr>
              <w:pBdr>
                <w:top w:val="nil"/>
                <w:left w:val="nil"/>
                <w:bottom w:val="nil"/>
                <w:right w:val="nil"/>
                <w:between w:val="nil"/>
              </w:pBdr>
              <w:spacing w:line="240" w:lineRule="auto"/>
              <w:rPr>
                <w:sz w:val="20"/>
                <w:szCs w:val="20"/>
              </w:rPr>
            </w:pPr>
            <w:r w:rsidRPr="00031B5E">
              <w:rPr>
                <w:sz w:val="20"/>
                <w:szCs w:val="20"/>
              </w:rPr>
              <w:t>developing Summative assessments</w:t>
            </w:r>
          </w:p>
          <w:p w14:paraId="322E9648" w14:textId="77777777" w:rsidR="00031B5E" w:rsidRPr="00031B5E" w:rsidRDefault="00031B5E" w:rsidP="00031B5E">
            <w:pPr>
              <w:pStyle w:val="ListParagraph"/>
              <w:numPr>
                <w:ilvl w:val="0"/>
                <w:numId w:val="15"/>
              </w:numPr>
              <w:pBdr>
                <w:top w:val="nil"/>
                <w:left w:val="nil"/>
                <w:bottom w:val="nil"/>
                <w:right w:val="nil"/>
                <w:between w:val="nil"/>
              </w:pBdr>
              <w:spacing w:line="240" w:lineRule="auto"/>
              <w:rPr>
                <w:sz w:val="20"/>
                <w:szCs w:val="20"/>
              </w:rPr>
            </w:pPr>
            <w:r w:rsidRPr="00031B5E">
              <w:rPr>
                <w:sz w:val="20"/>
                <w:szCs w:val="20"/>
              </w:rPr>
              <w:lastRenderedPageBreak/>
              <w:t>using demographic categories to inform instruction</w:t>
            </w:r>
          </w:p>
          <w:p w14:paraId="1B782EE4" w14:textId="6CAB9AD2" w:rsidR="00031B5E" w:rsidRPr="00031B5E" w:rsidRDefault="00031B5E" w:rsidP="00031B5E">
            <w:pPr>
              <w:tabs>
                <w:tab w:val="left" w:pos="720"/>
                <w:tab w:val="left" w:pos="990"/>
              </w:tabs>
              <w:ind w:left="720" w:hanging="360"/>
              <w:rPr>
                <w:rFonts w:asciiTheme="minorHAnsi" w:hAnsiTheme="minorHAnsi"/>
                <w:sz w:val="20"/>
                <w:szCs w:val="20"/>
              </w:rPr>
            </w:pPr>
          </w:p>
          <w:p w14:paraId="641A9F61" w14:textId="6C613164" w:rsidR="00031B5E" w:rsidRPr="00BF350E" w:rsidRDefault="00031B5E" w:rsidP="00BF350E">
            <w:pPr>
              <w:tabs>
                <w:tab w:val="left" w:pos="720"/>
                <w:tab w:val="left" w:pos="990"/>
              </w:tabs>
              <w:ind w:left="332"/>
              <w:rPr>
                <w:rFonts w:asciiTheme="minorHAnsi" w:hAnsiTheme="minorHAnsi"/>
                <w:sz w:val="20"/>
                <w:szCs w:val="20"/>
              </w:rPr>
            </w:pPr>
          </w:p>
          <w:p w14:paraId="003E920A" w14:textId="64E39D76" w:rsidR="00BF350E" w:rsidRDefault="00BF350E" w:rsidP="00BF350E">
            <w:pPr>
              <w:ind w:left="422" w:hanging="270"/>
              <w:rPr>
                <w:rFonts w:ascii="Times" w:hAnsi="Times"/>
                <w:sz w:val="20"/>
              </w:rPr>
            </w:pPr>
          </w:p>
          <w:p w14:paraId="6616C8AC" w14:textId="77777777" w:rsidR="00316C0C" w:rsidRDefault="00316C0C" w:rsidP="00316C0C">
            <w:pPr>
              <w:tabs>
                <w:tab w:val="left" w:pos="1260"/>
              </w:tabs>
              <w:ind w:left="962" w:hanging="270"/>
              <w:rPr>
                <w:rFonts w:ascii="Times" w:hAnsi="Times"/>
                <w:sz w:val="20"/>
              </w:rPr>
            </w:pPr>
          </w:p>
          <w:p w14:paraId="316D0C81" w14:textId="77777777" w:rsidR="00316C0C" w:rsidRDefault="00316C0C" w:rsidP="00316C0C">
            <w:pPr>
              <w:tabs>
                <w:tab w:val="left" w:pos="990"/>
                <w:tab w:val="left" w:pos="1260"/>
              </w:tabs>
              <w:ind w:left="720" w:hanging="360"/>
              <w:rPr>
                <w:rFonts w:ascii="Times" w:hAnsi="Times"/>
                <w:sz w:val="20"/>
              </w:rPr>
            </w:pPr>
          </w:p>
          <w:p w14:paraId="74ACDF6F" w14:textId="77777777" w:rsidR="00316C0C" w:rsidRDefault="00316C0C" w:rsidP="00316C0C">
            <w:pPr>
              <w:ind w:left="990" w:hanging="270"/>
              <w:rPr>
                <w:rFonts w:ascii="Times" w:hAnsi="Times"/>
                <w:sz w:val="20"/>
              </w:rPr>
            </w:pPr>
          </w:p>
          <w:p w14:paraId="5CEACECD" w14:textId="77777777" w:rsidR="00316C0C" w:rsidRDefault="00316C0C" w:rsidP="00114B30">
            <w:pPr>
              <w:tabs>
                <w:tab w:val="left" w:pos="990"/>
                <w:tab w:val="left" w:pos="1260"/>
              </w:tabs>
              <w:ind w:left="720" w:hanging="360"/>
              <w:rPr>
                <w:rFonts w:ascii="Times" w:hAnsi="Times"/>
                <w:sz w:val="20"/>
              </w:rPr>
            </w:pPr>
          </w:p>
          <w:p w14:paraId="6B2C7A47" w14:textId="5508FAD8" w:rsidR="00115A68" w:rsidRDefault="00115A68" w:rsidP="00115A68">
            <w:pPr>
              <w:spacing w:line="240" w:lineRule="auto"/>
            </w:pPr>
          </w:p>
        </w:tc>
      </w:tr>
    </w:tbl>
    <w:p w14:paraId="33A98449" w14:textId="77777777" w:rsidR="00316C0C" w:rsidRDefault="00316C0C" w:rsidP="00114B30">
      <w:pPr>
        <w:tabs>
          <w:tab w:val="left" w:pos="990"/>
        </w:tabs>
        <w:ind w:left="720" w:hanging="360"/>
        <w:rPr>
          <w:rFonts w:ascii="Times" w:hAnsi="Times"/>
          <w:sz w:val="20"/>
        </w:rPr>
        <w:sectPr w:rsidR="00316C0C" w:rsidSect="00316C0C">
          <w:type w:val="continuous"/>
          <w:pgSz w:w="12240" w:h="15840"/>
          <w:pgMar w:top="720" w:right="720" w:bottom="720" w:left="720" w:header="720" w:footer="720" w:gutter="0"/>
          <w:cols w:num="2" w:space="720"/>
          <w:docGrid w:linePitch="360"/>
        </w:sectPr>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1"/>
        <w:gridCol w:w="3252"/>
        <w:gridCol w:w="3188"/>
        <w:gridCol w:w="1159"/>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25ED7134" w:rsidR="00115A68" w:rsidRDefault="00582461" w:rsidP="0015571B">
            <w:pPr>
              <w:spacing w:line="240" w:lineRule="auto"/>
            </w:pPr>
            <w:r>
              <w:t>Charlie McLaughlin</w:t>
            </w:r>
          </w:p>
        </w:tc>
        <w:tc>
          <w:tcPr>
            <w:tcW w:w="3279" w:type="dxa"/>
            <w:vAlign w:val="center"/>
          </w:tcPr>
          <w:p w14:paraId="0730C1D0" w14:textId="51683606" w:rsidR="00115A68" w:rsidRDefault="00115A68" w:rsidP="0015571B">
            <w:pPr>
              <w:spacing w:line="240" w:lineRule="auto"/>
            </w:pPr>
            <w:r>
              <w:t xml:space="preserve">Program Director of </w:t>
            </w:r>
            <w:r w:rsidR="00582461">
              <w:t>Technology Education</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211C9662" w:rsidR="00115A68" w:rsidRDefault="00582461" w:rsidP="0015571B">
            <w:pPr>
              <w:spacing w:line="240" w:lineRule="auto"/>
            </w:pPr>
            <w:r>
              <w:t xml:space="preserve">Lesley </w:t>
            </w:r>
            <w:proofErr w:type="spellStart"/>
            <w:r>
              <w:t>Bogad</w:t>
            </w:r>
            <w:proofErr w:type="spellEnd"/>
          </w:p>
        </w:tc>
        <w:tc>
          <w:tcPr>
            <w:tcW w:w="3279" w:type="dxa"/>
            <w:vAlign w:val="center"/>
          </w:tcPr>
          <w:p w14:paraId="2927DBCB" w14:textId="56B9D1FE" w:rsidR="00115A68" w:rsidRDefault="00115A68" w:rsidP="0015571B">
            <w:pPr>
              <w:spacing w:line="240" w:lineRule="auto"/>
            </w:pPr>
            <w:r>
              <w:t xml:space="preserve">Chair of </w:t>
            </w:r>
            <w:r w:rsidR="00992031">
              <w:t>Educational Studies</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2A147D62" w:rsidR="00115A68" w:rsidRDefault="00582461" w:rsidP="0015571B">
            <w:pPr>
              <w:spacing w:line="240" w:lineRule="auto"/>
            </w:pPr>
            <w:r>
              <w:t>Gerri August</w:t>
            </w:r>
          </w:p>
        </w:tc>
        <w:tc>
          <w:tcPr>
            <w:tcW w:w="3279" w:type="dxa"/>
            <w:vAlign w:val="center"/>
          </w:tcPr>
          <w:p w14:paraId="229CC930" w14:textId="38414342" w:rsidR="00115A68" w:rsidRDefault="00992031" w:rsidP="00582461">
            <w:pPr>
              <w:spacing w:line="240" w:lineRule="auto"/>
            </w:pPr>
            <w:r>
              <w:t>Co-</w:t>
            </w:r>
            <w:r w:rsidR="00115A68">
              <w:t xml:space="preserve">Dean of </w:t>
            </w:r>
            <w:r w:rsidR="00582461">
              <w:t>FSEHD</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4DDD2C11" w:rsidR="00115A68" w:rsidRDefault="00115A68" w:rsidP="0015571B">
            <w:pPr>
              <w:spacing w:line="240" w:lineRule="auto"/>
            </w:pPr>
          </w:p>
        </w:tc>
      </w:tr>
      <w:tr w:rsidR="00582461" w14:paraId="5D0231E7" w14:textId="77777777" w:rsidTr="0015571B">
        <w:trPr>
          <w:cantSplit/>
          <w:trHeight w:val="489"/>
        </w:trPr>
        <w:tc>
          <w:tcPr>
            <w:tcW w:w="3279" w:type="dxa"/>
            <w:vAlign w:val="center"/>
          </w:tcPr>
          <w:p w14:paraId="6A4E90B6" w14:textId="6F1ADF55" w:rsidR="00582461" w:rsidRDefault="00582461" w:rsidP="0015571B">
            <w:pPr>
              <w:spacing w:line="240" w:lineRule="auto"/>
            </w:pPr>
            <w:r>
              <w:t>Julie Horwitz</w:t>
            </w:r>
          </w:p>
        </w:tc>
        <w:tc>
          <w:tcPr>
            <w:tcW w:w="3279" w:type="dxa"/>
            <w:vAlign w:val="center"/>
          </w:tcPr>
          <w:p w14:paraId="63128277" w14:textId="3ABE1ABC" w:rsidR="00582461" w:rsidRDefault="00582461" w:rsidP="0015571B">
            <w:pPr>
              <w:spacing w:line="240" w:lineRule="auto"/>
            </w:pPr>
            <w:r>
              <w:t>Co-Dean of FSEHD</w:t>
            </w:r>
          </w:p>
        </w:tc>
        <w:tc>
          <w:tcPr>
            <w:tcW w:w="3280" w:type="dxa"/>
            <w:vAlign w:val="center"/>
          </w:tcPr>
          <w:p w14:paraId="5823F2BC" w14:textId="77777777" w:rsidR="00582461" w:rsidRDefault="00582461" w:rsidP="0015571B">
            <w:pPr>
              <w:spacing w:line="240" w:lineRule="auto"/>
            </w:pPr>
          </w:p>
        </w:tc>
        <w:tc>
          <w:tcPr>
            <w:tcW w:w="1178" w:type="dxa"/>
            <w:vAlign w:val="center"/>
          </w:tcPr>
          <w:p w14:paraId="7623F886" w14:textId="77777777" w:rsidR="00582461" w:rsidRDefault="00582461" w:rsidP="0015571B">
            <w:pPr>
              <w:spacing w:line="240" w:lineRule="auto"/>
            </w:pPr>
          </w:p>
        </w:tc>
      </w:tr>
    </w:tbl>
    <w:p w14:paraId="35E716CB" w14:textId="77777777" w:rsidR="00115A68" w:rsidRDefault="00115A68" w:rsidP="00115A68">
      <w:pPr>
        <w:pStyle w:val="Heading5"/>
      </w:pPr>
    </w:p>
    <w:sectPr w:rsidR="00115A68" w:rsidSect="00316C0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68282" w14:textId="77777777" w:rsidR="00B52970" w:rsidRDefault="00B52970" w:rsidP="00FA78CA">
      <w:pPr>
        <w:spacing w:line="240" w:lineRule="auto"/>
      </w:pPr>
      <w:r>
        <w:separator/>
      </w:r>
    </w:p>
  </w:endnote>
  <w:endnote w:type="continuationSeparator" w:id="0">
    <w:p w14:paraId="1F71B984" w14:textId="77777777" w:rsidR="00B52970" w:rsidRDefault="00B5297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Garamond">
    <w:altName w:val="Times New Roman"/>
    <w:panose1 w:val="020B0604020202020204"/>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9B32D7">
      <w:rPr>
        <w:b/>
        <w:bCs/>
        <w:noProof/>
        <w:sz w:val="20"/>
      </w:rPr>
      <w:t>5</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9B32D7">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2D55" w14:textId="77777777" w:rsidR="00B52970" w:rsidRDefault="00B52970" w:rsidP="00FA78CA">
      <w:pPr>
        <w:spacing w:line="240" w:lineRule="auto"/>
      </w:pPr>
      <w:r>
        <w:separator/>
      </w:r>
    </w:p>
  </w:footnote>
  <w:footnote w:type="continuationSeparator" w:id="0">
    <w:p w14:paraId="606B1236" w14:textId="77777777" w:rsidR="00B52970" w:rsidRDefault="00B5297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3490081B"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241B21">
      <w:rPr>
        <w:color w:val="4F6228"/>
      </w:rPr>
      <w:t>18-19-365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41B21">
      <w:rPr>
        <w:color w:val="4F6228"/>
      </w:rPr>
      <w:t>4/25/2019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03B18"/>
    <w:multiLevelType w:val="hybridMultilevel"/>
    <w:tmpl w:val="950C570E"/>
    <w:lvl w:ilvl="0" w:tplc="0409000F">
      <w:start w:val="1"/>
      <w:numFmt w:val="decimal"/>
      <w:lvlText w:val="%1."/>
      <w:lvlJc w:val="left"/>
      <w:pPr>
        <w:ind w:left="720" w:hanging="360"/>
      </w:pPr>
    </w:lvl>
    <w:lvl w:ilvl="1" w:tplc="18A60BD8">
      <w:start w:val="1"/>
      <w:numFmt w:val="lowerLetter"/>
      <w:lvlText w:val="%2."/>
      <w:lvlJc w:val="left"/>
      <w:pPr>
        <w:ind w:left="1440" w:hanging="360"/>
      </w:pPr>
      <w:rPr>
        <w:rFonts w:hint="default"/>
        <w:color w:val="auto"/>
      </w:rPr>
    </w:lvl>
    <w:lvl w:ilvl="2" w:tplc="D834CF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273F04"/>
    <w:multiLevelType w:val="hybridMultilevel"/>
    <w:tmpl w:val="E8DE1F2C"/>
    <w:lvl w:ilvl="0" w:tplc="73EE1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A857AF"/>
    <w:multiLevelType w:val="hybridMultilevel"/>
    <w:tmpl w:val="518A8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7240F"/>
    <w:multiLevelType w:val="hybridMultilevel"/>
    <w:tmpl w:val="FE48B478"/>
    <w:lvl w:ilvl="0" w:tplc="18A60BD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5"/>
  </w:num>
  <w:num w:numId="6">
    <w:abstractNumId w:val="13"/>
  </w:num>
  <w:num w:numId="7">
    <w:abstractNumId w:val="1"/>
  </w:num>
  <w:num w:numId="8">
    <w:abstractNumId w:val="7"/>
  </w:num>
  <w:num w:numId="9">
    <w:abstractNumId w:val="9"/>
  </w:num>
  <w:num w:numId="10">
    <w:abstractNumId w:val="3"/>
  </w:num>
  <w:num w:numId="11">
    <w:abstractNumId w:val="14"/>
  </w:num>
  <w:num w:numId="12">
    <w:abstractNumId w:val="11"/>
  </w:num>
  <w:num w:numId="13">
    <w:abstractNumId w:val="6"/>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31B5E"/>
    <w:rsid w:val="000359AB"/>
    <w:rsid w:val="0004554C"/>
    <w:rsid w:val="000556B3"/>
    <w:rsid w:val="000810FF"/>
    <w:rsid w:val="000A36CD"/>
    <w:rsid w:val="000D1497"/>
    <w:rsid w:val="000D21F2"/>
    <w:rsid w:val="000E2CBA"/>
    <w:rsid w:val="001010FA"/>
    <w:rsid w:val="00101BA4"/>
    <w:rsid w:val="0010291E"/>
    <w:rsid w:val="00114B30"/>
    <w:rsid w:val="00115A68"/>
    <w:rsid w:val="0011690A"/>
    <w:rsid w:val="00120C12"/>
    <w:rsid w:val="001278A4"/>
    <w:rsid w:val="0013176C"/>
    <w:rsid w:val="00131B87"/>
    <w:rsid w:val="001429AA"/>
    <w:rsid w:val="00176C55"/>
    <w:rsid w:val="00181A4B"/>
    <w:rsid w:val="00181AD8"/>
    <w:rsid w:val="001A37FB"/>
    <w:rsid w:val="001A51ED"/>
    <w:rsid w:val="001B2E3A"/>
    <w:rsid w:val="0020058E"/>
    <w:rsid w:val="00237355"/>
    <w:rsid w:val="00241B21"/>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16C0C"/>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4545C"/>
    <w:rsid w:val="004779B4"/>
    <w:rsid w:val="004A04FC"/>
    <w:rsid w:val="004E57C5"/>
    <w:rsid w:val="00517DB2"/>
    <w:rsid w:val="005473BC"/>
    <w:rsid w:val="00552326"/>
    <w:rsid w:val="00582461"/>
    <w:rsid w:val="005873E3"/>
    <w:rsid w:val="005B1049"/>
    <w:rsid w:val="005C23BD"/>
    <w:rsid w:val="005C3F83"/>
    <w:rsid w:val="005D389E"/>
    <w:rsid w:val="005F2A05"/>
    <w:rsid w:val="00670869"/>
    <w:rsid w:val="006761E1"/>
    <w:rsid w:val="00690907"/>
    <w:rsid w:val="00693EEE"/>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F6D19"/>
    <w:rsid w:val="008122C6"/>
    <w:rsid w:val="00822E71"/>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354D"/>
    <w:rsid w:val="009458D2"/>
    <w:rsid w:val="00946B20"/>
    <w:rsid w:val="0096107A"/>
    <w:rsid w:val="0098046D"/>
    <w:rsid w:val="00984B36"/>
    <w:rsid w:val="00992031"/>
    <w:rsid w:val="009A4E6F"/>
    <w:rsid w:val="009A58C1"/>
    <w:rsid w:val="009B32D7"/>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10FC"/>
    <w:rsid w:val="00B4771F"/>
    <w:rsid w:val="00B4784B"/>
    <w:rsid w:val="00B51B79"/>
    <w:rsid w:val="00B52970"/>
    <w:rsid w:val="00B605CE"/>
    <w:rsid w:val="00B649C4"/>
    <w:rsid w:val="00B82B64"/>
    <w:rsid w:val="00B85F49"/>
    <w:rsid w:val="00B862BF"/>
    <w:rsid w:val="00B87B39"/>
    <w:rsid w:val="00BB11B9"/>
    <w:rsid w:val="00BC42B6"/>
    <w:rsid w:val="00BF1795"/>
    <w:rsid w:val="00BF350E"/>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C5B77"/>
    <w:rsid w:val="00CD18DD"/>
    <w:rsid w:val="00CE0995"/>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BodyText2">
    <w:name w:val="Body Text 2"/>
    <w:basedOn w:val="Normal"/>
    <w:link w:val="BodyText2Char"/>
    <w:rsid w:val="00031B5E"/>
    <w:pPr>
      <w:spacing w:line="240" w:lineRule="auto"/>
      <w:ind w:left="720" w:hanging="720"/>
    </w:pPr>
    <w:rPr>
      <w:rFonts w:ascii="AGaramond" w:hAnsi="AGaramond"/>
      <w:sz w:val="24"/>
      <w:szCs w:val="20"/>
    </w:rPr>
  </w:style>
  <w:style w:type="character" w:customStyle="1" w:styleId="BodyText2Char">
    <w:name w:val="Body Text 2 Char"/>
    <w:basedOn w:val="DefaultParagraphFont"/>
    <w:link w:val="BodyText2"/>
    <w:rsid w:val="00031B5E"/>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357103">
      <w:bodyDiv w:val="1"/>
      <w:marLeft w:val="0"/>
      <w:marRight w:val="0"/>
      <w:marTop w:val="0"/>
      <w:marBottom w:val="0"/>
      <w:divBdr>
        <w:top w:val="none" w:sz="0" w:space="0" w:color="auto"/>
        <w:left w:val="none" w:sz="0" w:space="0" w:color="auto"/>
        <w:bottom w:val="none" w:sz="0" w:space="0" w:color="auto"/>
        <w:right w:val="none" w:sz="0" w:space="0" w:color="auto"/>
      </w:divBdr>
      <w:divsChild>
        <w:div w:id="300422869">
          <w:marLeft w:val="-108"/>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67Z3ZXSPZZWZ-949-1045</_dlc_DocId>
    <_dlc_DocIdUrl xmlns="67887a43-7e4d-4c1c-91d7-15e417b1b8ab">
      <Url>https://w3.ric.edu/curriculum_committee/_layouts/15/DocIdRedir.aspx?ID=67Z3ZXSPZZWZ-949-1045</Url>
      <Description>67Z3ZXSPZZWZ-949-1045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AF0ADF70-D235-4A2F-B1BC-39CFE5929D83}"/>
</file>

<file path=docProps/app.xml><?xml version="1.0" encoding="utf-8"?>
<Properties xmlns="http://schemas.openxmlformats.org/officeDocument/2006/extended-properties" xmlns:vt="http://schemas.openxmlformats.org/officeDocument/2006/docPropsVTypes">
  <Template>Normal.dotm</Template>
  <TotalTime>8</TotalTime>
  <Pages>5</Pages>
  <Words>2728</Words>
  <Characters>15551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6</cp:revision>
  <cp:lastPrinted>2019-04-17T01:20:00Z</cp:lastPrinted>
  <dcterms:created xsi:type="dcterms:W3CDTF">2019-04-16T19:17:00Z</dcterms:created>
  <dcterms:modified xsi:type="dcterms:W3CDTF">2019-04-28T00:45:00Z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fafeed0f-963a-4c75-8e0f-9577afc465fe</vt:lpwstr>
  </property>
</Properties>
</file>