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14"/>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3F0553E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A1160AD" w:rsidR="00F64260" w:rsidRPr="00A83A6C" w:rsidRDefault="63783EA4" w:rsidP="63783EA4">
            <w:pPr>
              <w:pStyle w:val="Heading5"/>
              <w:rPr>
                <w:b/>
                <w:bCs/>
              </w:rPr>
            </w:pPr>
            <w:bookmarkStart w:id="0" w:name="Proposal"/>
            <w:bookmarkEnd w:id="0"/>
            <w:r w:rsidRPr="63783EA4">
              <w:rPr>
                <w:b/>
                <w:bCs/>
              </w:rPr>
              <w:t>BS: Health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F0553EB">
        <w:trPr>
          <w:cantSplit/>
        </w:trPr>
        <w:tc>
          <w:tcPr>
            <w:tcW w:w="1111" w:type="pct"/>
            <w:vAlign w:val="center"/>
          </w:tcPr>
          <w:p w14:paraId="34141DE6" w14:textId="73EB4A74" w:rsidR="00F64260" w:rsidRPr="00B649C4" w:rsidRDefault="0032327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3F0553E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D687D50" w:rsidR="00F64260" w:rsidRPr="005F2A05" w:rsidRDefault="46B31E4C" w:rsidP="46B31E4C">
            <w:pPr>
              <w:rPr>
                <w:rStyle w:val="Hyperlink"/>
                <w:b/>
                <w:bCs/>
              </w:rPr>
            </w:pPr>
            <w:r w:rsidRPr="46B31E4C">
              <w:rPr>
                <w:b/>
                <w:bCs/>
              </w:rPr>
              <w:t xml:space="preserve">Program:  | </w:t>
            </w:r>
            <w:r w:rsidRPr="46B31E4C">
              <w:rPr>
                <w:rStyle w:val="Hyperlink"/>
                <w:b/>
                <w:bCs/>
              </w:rPr>
              <w:t>revision</w:t>
            </w:r>
            <w:r w:rsidRPr="46B31E4C">
              <w:rPr>
                <w:b/>
                <w:bCs/>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3F0553EB">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9ED16A" w:rsidR="00F64260" w:rsidRPr="00B605CE" w:rsidRDefault="46B31E4C" w:rsidP="46B31E4C">
            <w:pPr>
              <w:rPr>
                <w:b/>
                <w:bCs/>
              </w:rPr>
            </w:pPr>
            <w:bookmarkStart w:id="5" w:name="Originator"/>
            <w:bookmarkEnd w:id="5"/>
            <w:r w:rsidRPr="46B31E4C">
              <w:rPr>
                <w:b/>
                <w:bCs/>
              </w:rPr>
              <w:t>Susan Clark</w:t>
            </w:r>
          </w:p>
        </w:tc>
        <w:tc>
          <w:tcPr>
            <w:tcW w:w="1210" w:type="pct"/>
          </w:tcPr>
          <w:p w14:paraId="788D9512" w14:textId="19B60691" w:rsidR="00F64260" w:rsidRPr="00946B20" w:rsidRDefault="0032327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C093F61" w:rsidR="00F64260" w:rsidRPr="00B605CE" w:rsidRDefault="46B31E4C" w:rsidP="46B31E4C">
            <w:pPr>
              <w:rPr>
                <w:b/>
                <w:bCs/>
              </w:rPr>
            </w:pPr>
            <w:bookmarkStart w:id="6" w:name="home_dept"/>
            <w:bookmarkEnd w:id="6"/>
            <w:r w:rsidRPr="46B31E4C">
              <w:rPr>
                <w:b/>
                <w:bCs/>
              </w:rPr>
              <w:t>Health and Physical Education</w:t>
            </w:r>
          </w:p>
        </w:tc>
      </w:tr>
      <w:tr w:rsidR="00F64260" w:rsidRPr="006E3AF2" w14:paraId="2EB2F82D" w14:textId="77777777" w:rsidTr="3F0553E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16B4D2FA" w14:textId="77777777" w:rsidR="00B551E6" w:rsidRDefault="3D21E56B" w:rsidP="3D21E56B">
            <w:pPr>
              <w:spacing w:line="240" w:lineRule="auto"/>
              <w:rPr>
                <w:b/>
                <w:bCs/>
              </w:rPr>
            </w:pPr>
            <w:r w:rsidRPr="3D21E56B">
              <w:rPr>
                <w:b/>
                <w:bCs/>
              </w:rPr>
              <w:t>Rationale for changes: The HPE Dept. has examined and evaluated its current BS in Health Education program and is requesting revision based on the following rationale.  The Rhode Island Department of Education and Feinstein School of Education and Human Development have requested revision work from the teacher preparation programs at Rhode Island College to reflect 21</w:t>
            </w:r>
            <w:r w:rsidRPr="3D21E56B">
              <w:rPr>
                <w:b/>
                <w:bCs/>
                <w:vertAlign w:val="superscript"/>
              </w:rPr>
              <w:t>st</w:t>
            </w:r>
            <w:r w:rsidRPr="3D21E56B">
              <w:rPr>
                <w:b/>
                <w:bCs/>
              </w:rPr>
              <w:t xml:space="preserve"> Century teaching and learning, updated outcomes, and initiatives.  The program revisions here </w:t>
            </w:r>
            <w:proofErr w:type="gramStart"/>
            <w:r w:rsidRPr="3D21E56B">
              <w:rPr>
                <w:b/>
                <w:bCs/>
              </w:rPr>
              <w:t>reflect</w:t>
            </w:r>
            <w:proofErr w:type="gramEnd"/>
            <w:r w:rsidRPr="3D21E56B">
              <w:rPr>
                <w:b/>
                <w:bCs/>
              </w:rPr>
              <w:t xml:space="preserve"> those charges.  </w:t>
            </w:r>
          </w:p>
          <w:p w14:paraId="707EEE8B" w14:textId="77777777" w:rsidR="00B551E6" w:rsidRDefault="00B551E6" w:rsidP="3DE040DE">
            <w:pPr>
              <w:spacing w:line="240" w:lineRule="auto"/>
              <w:rPr>
                <w:b/>
                <w:bCs/>
              </w:rPr>
            </w:pPr>
          </w:p>
          <w:p w14:paraId="3343EC3F" w14:textId="74B88F62" w:rsidR="46B31E4C" w:rsidRDefault="3DE040DE" w:rsidP="3DE040DE">
            <w:pPr>
              <w:spacing w:line="240" w:lineRule="auto"/>
              <w:rPr>
                <w:b/>
                <w:bCs/>
              </w:rPr>
            </w:pPr>
            <w:r w:rsidRPr="3DE040DE">
              <w:rPr>
                <w:b/>
                <w:bCs/>
              </w:rPr>
              <w:t xml:space="preserve">The Health Education Program has sought input from experts at the National and State levels to formulate the revised program.  The Program has conducted numerous feedback sessions that include input from graduates, cooperating teachers, and experts in the field.  The proposed changes reflect their expert recommendations.  The program changes focus on essential discipline concepts and skills that will ensure professional preparation of Rhode Island College Health Education majors. Although for many years and currently a CAEP nationally-recognized Health Education teacher preparation program, the revisions reflect the newly revised National Health Education Standards from the Society of Health and Physical Educators (SHAPE), our Specialized Professional Association.  The revised program will produce Health Education graduates who are much more prepared to teach and provide accessible educational experiences to diverse learners.  The program revisions reflect preparation of current and most applicable health content and skills for preparation of state and national health education requirements.  The revision work will increase teacher candidate skills in assessment, teaching diverse learners, utilizing technology, communicating health content, and increasing the health literacy of PK-12 students. </w:t>
            </w:r>
          </w:p>
          <w:p w14:paraId="1B9CE762" w14:textId="23E91831" w:rsidR="46B31E4C" w:rsidRDefault="46B31E4C" w:rsidP="46B31E4C">
            <w:pPr>
              <w:spacing w:line="240" w:lineRule="auto"/>
              <w:rPr>
                <w:b/>
                <w:bCs/>
              </w:rPr>
            </w:pPr>
          </w:p>
          <w:p w14:paraId="376E5F60" w14:textId="558B456F" w:rsidR="46B31E4C" w:rsidRDefault="3F0553EB" w:rsidP="3F0553EB">
            <w:pPr>
              <w:spacing w:line="240" w:lineRule="auto"/>
              <w:rPr>
                <w:b/>
                <w:bCs/>
              </w:rPr>
            </w:pPr>
            <w:r w:rsidRPr="3F0553EB">
              <w:rPr>
                <w:b/>
                <w:bCs/>
              </w:rPr>
              <w:t>1.Change Health Education FSEHD admission requirements from:</w:t>
            </w:r>
          </w:p>
          <w:p w14:paraId="15B00180" w14:textId="2B4C8023" w:rsidR="46B31E4C" w:rsidRDefault="3F0553EB" w:rsidP="3F0553EB">
            <w:pPr>
              <w:pStyle w:val="ListParagraph"/>
              <w:numPr>
                <w:ilvl w:val="0"/>
                <w:numId w:val="7"/>
              </w:numPr>
              <w:spacing w:line="240" w:lineRule="auto"/>
              <w:rPr>
                <w:b/>
                <w:bCs/>
              </w:rPr>
            </w:pPr>
            <w:r w:rsidRPr="3F0553EB">
              <w:rPr>
                <w:b/>
                <w:bCs/>
              </w:rPr>
              <w:t>HPE 102 and 140 (B- or Better) to HPE 200 (B- or Better)</w:t>
            </w:r>
          </w:p>
          <w:p w14:paraId="168B19F1" w14:textId="6D95F6B9" w:rsidR="3F0553EB" w:rsidRDefault="3F0553EB" w:rsidP="3F0553EB">
            <w:pPr>
              <w:spacing w:line="240" w:lineRule="auto"/>
              <w:ind w:left="360"/>
              <w:rPr>
                <w:b/>
                <w:bCs/>
              </w:rPr>
            </w:pPr>
          </w:p>
          <w:p w14:paraId="316A5196" w14:textId="7CE9CDDE" w:rsidR="46B31E4C" w:rsidRDefault="46B31E4C" w:rsidP="46B31E4C">
            <w:pPr>
              <w:spacing w:line="240" w:lineRule="auto"/>
              <w:rPr>
                <w:b/>
                <w:bCs/>
              </w:rPr>
            </w:pPr>
            <w:r w:rsidRPr="46B31E4C">
              <w:rPr>
                <w:b/>
                <w:bCs/>
              </w:rPr>
              <w:t xml:space="preserve">2. Remove Courses: (essential content within these courses has been redistributed to other courses) </w:t>
            </w:r>
          </w:p>
          <w:p w14:paraId="77DCDD5B" w14:textId="39E3A023" w:rsidR="46B31E4C" w:rsidRDefault="46B31E4C" w:rsidP="46B31E4C">
            <w:pPr>
              <w:pStyle w:val="ListParagraph"/>
              <w:numPr>
                <w:ilvl w:val="0"/>
                <w:numId w:val="5"/>
              </w:numPr>
              <w:spacing w:line="240" w:lineRule="auto"/>
            </w:pPr>
            <w:r w:rsidRPr="46B31E4C">
              <w:rPr>
                <w:b/>
                <w:bCs/>
              </w:rPr>
              <w:t>HPE 101: Human Sexuality (new course HPE 340 will infuse pedagogical skills and focus on teaching skills-based health education)</w:t>
            </w:r>
          </w:p>
          <w:p w14:paraId="5C843D0B" w14:textId="0FF57450" w:rsidR="46B31E4C" w:rsidRDefault="46B31E4C" w:rsidP="46B31E4C">
            <w:pPr>
              <w:pStyle w:val="ListParagraph"/>
              <w:numPr>
                <w:ilvl w:val="0"/>
                <w:numId w:val="5"/>
              </w:numPr>
              <w:spacing w:line="240" w:lineRule="auto"/>
            </w:pPr>
            <w:r w:rsidRPr="46B31E4C">
              <w:rPr>
                <w:b/>
                <w:bCs/>
              </w:rPr>
              <w:t>HPE 102: Human Health and Disease (focus of this course is for CHW preparation and not school health education</w:t>
            </w:r>
          </w:p>
          <w:p w14:paraId="7C205CFB" w14:textId="0E270EA9" w:rsidR="46B31E4C" w:rsidRDefault="46B31E4C" w:rsidP="46B31E4C">
            <w:pPr>
              <w:pStyle w:val="ListParagraph"/>
              <w:numPr>
                <w:ilvl w:val="0"/>
                <w:numId w:val="5"/>
              </w:numPr>
              <w:spacing w:line="240" w:lineRule="auto"/>
            </w:pPr>
            <w:r w:rsidRPr="46B31E4C">
              <w:rPr>
                <w:b/>
                <w:bCs/>
              </w:rPr>
              <w:lastRenderedPageBreak/>
              <w:t>HPE 140: Foundations of Wellness and Health Promotion (content absorbed into HPE 200)</w:t>
            </w:r>
          </w:p>
          <w:p w14:paraId="7A4878C2" w14:textId="551DAB50" w:rsidR="46B31E4C" w:rsidRDefault="46B31E4C" w:rsidP="46B31E4C">
            <w:pPr>
              <w:pStyle w:val="ListParagraph"/>
              <w:numPr>
                <w:ilvl w:val="0"/>
                <w:numId w:val="5"/>
              </w:numPr>
              <w:spacing w:line="240" w:lineRule="auto"/>
            </w:pPr>
            <w:r w:rsidRPr="46B31E4C">
              <w:rPr>
                <w:b/>
                <w:bCs/>
              </w:rPr>
              <w:t>HPE 221: Nutrition (new course will infuse pedagogical skills and focus on teaching nutrition)</w:t>
            </w:r>
          </w:p>
          <w:p w14:paraId="6B7F685A" w14:textId="1B37D3A5" w:rsidR="46B31E4C" w:rsidRDefault="46B31E4C" w:rsidP="46B31E4C">
            <w:pPr>
              <w:pStyle w:val="ListParagraph"/>
              <w:numPr>
                <w:ilvl w:val="0"/>
                <w:numId w:val="5"/>
              </w:numPr>
              <w:spacing w:line="240" w:lineRule="auto"/>
            </w:pPr>
            <w:r w:rsidRPr="46B31E4C">
              <w:rPr>
                <w:b/>
                <w:bCs/>
              </w:rPr>
              <w:t>HPE 233: Social and Global Perspectives on Health (focus of this course is for CHW preparation and not school health education)</w:t>
            </w:r>
          </w:p>
          <w:p w14:paraId="418CA5CE" w14:textId="130B1874" w:rsidR="46B31E4C" w:rsidRDefault="62838F9E" w:rsidP="62838F9E">
            <w:pPr>
              <w:pStyle w:val="ListParagraph"/>
              <w:numPr>
                <w:ilvl w:val="0"/>
                <w:numId w:val="5"/>
              </w:numPr>
              <w:spacing w:line="240" w:lineRule="auto"/>
            </w:pPr>
            <w:r w:rsidRPr="62838F9E">
              <w:rPr>
                <w:b/>
                <w:bCs/>
              </w:rPr>
              <w:t>HPE 325: Assessment in Health and Physical Education (New course will be HPE 326 Assessment in Health Education)</w:t>
            </w:r>
          </w:p>
          <w:p w14:paraId="1190AF2F" w14:textId="7CAA90D4" w:rsidR="46B31E4C" w:rsidRDefault="46B31E4C" w:rsidP="46B31E4C">
            <w:pPr>
              <w:pStyle w:val="ListParagraph"/>
              <w:numPr>
                <w:ilvl w:val="0"/>
                <w:numId w:val="5"/>
              </w:numPr>
              <w:spacing w:line="240" w:lineRule="auto"/>
            </w:pPr>
            <w:r w:rsidRPr="46B31E4C">
              <w:rPr>
                <w:b/>
                <w:bCs/>
              </w:rPr>
              <w:t>HPE 404: School Health and Physical Education Leadership (absorbed into HPE 418 and HPE 422)</w:t>
            </w:r>
          </w:p>
          <w:p w14:paraId="4AFD1963" w14:textId="4FC4170A" w:rsidR="46B31E4C" w:rsidRDefault="46B31E4C" w:rsidP="46B31E4C">
            <w:pPr>
              <w:pStyle w:val="ListParagraph"/>
              <w:numPr>
                <w:ilvl w:val="0"/>
                <w:numId w:val="5"/>
              </w:numPr>
              <w:spacing w:line="240" w:lineRule="auto"/>
            </w:pPr>
            <w:r w:rsidRPr="46B31E4C">
              <w:rPr>
                <w:b/>
                <w:bCs/>
              </w:rPr>
              <w:t>PSYC 110: Introduction to Psychology (now use CEP 215)</w:t>
            </w:r>
          </w:p>
          <w:p w14:paraId="6210B014" w14:textId="739FE07A" w:rsidR="46B31E4C" w:rsidRDefault="46B31E4C" w:rsidP="46B31E4C">
            <w:pPr>
              <w:pStyle w:val="ListParagraph"/>
              <w:numPr>
                <w:ilvl w:val="0"/>
                <w:numId w:val="5"/>
              </w:numPr>
              <w:spacing w:line="240" w:lineRule="auto"/>
              <w:rPr>
                <w:b/>
                <w:bCs/>
              </w:rPr>
            </w:pPr>
            <w:r w:rsidRPr="46B31E4C">
              <w:rPr>
                <w:rFonts w:eastAsia="Cambria" w:cs="Cambria"/>
                <w:b/>
                <w:bCs/>
              </w:rPr>
              <w:t>FNED 346: Schooling in a Democratic Society (FNED redesign)</w:t>
            </w:r>
          </w:p>
          <w:p w14:paraId="716498C4" w14:textId="3592A6EF" w:rsidR="46B31E4C" w:rsidRDefault="46B31E4C" w:rsidP="46B31E4C">
            <w:pPr>
              <w:pStyle w:val="ListParagraph"/>
              <w:numPr>
                <w:ilvl w:val="0"/>
                <w:numId w:val="5"/>
              </w:numPr>
              <w:spacing w:line="240" w:lineRule="auto"/>
              <w:rPr>
                <w:b/>
                <w:bCs/>
              </w:rPr>
            </w:pPr>
            <w:r w:rsidRPr="46B31E4C">
              <w:rPr>
                <w:rFonts w:eastAsia="Cambria" w:cs="Cambria"/>
                <w:b/>
                <w:bCs/>
              </w:rPr>
              <w:t>CEP 315: Educational Psychology (FNED redesign)</w:t>
            </w:r>
          </w:p>
          <w:p w14:paraId="467E301E" w14:textId="13CB48D9" w:rsidR="46B31E4C" w:rsidRDefault="46B31E4C" w:rsidP="46B31E4C">
            <w:pPr>
              <w:spacing w:line="240" w:lineRule="auto"/>
              <w:rPr>
                <w:b/>
                <w:bCs/>
              </w:rPr>
            </w:pPr>
          </w:p>
          <w:p w14:paraId="2B6A83AA" w14:textId="776205BF" w:rsidR="46B31E4C" w:rsidRDefault="46B31E4C" w:rsidP="46B31E4C">
            <w:pPr>
              <w:spacing w:line="240" w:lineRule="auto"/>
              <w:rPr>
                <w:b/>
                <w:bCs/>
              </w:rPr>
            </w:pPr>
            <w:r w:rsidRPr="46B31E4C">
              <w:rPr>
                <w:b/>
                <w:bCs/>
              </w:rPr>
              <w:t>3. Add Courses:</w:t>
            </w:r>
          </w:p>
          <w:p w14:paraId="5EE31AF4" w14:textId="435E4C0D" w:rsidR="46B31E4C" w:rsidRDefault="46B31E4C" w:rsidP="46B31E4C">
            <w:pPr>
              <w:pStyle w:val="ListParagraph"/>
              <w:numPr>
                <w:ilvl w:val="0"/>
                <w:numId w:val="4"/>
              </w:numPr>
              <w:spacing w:line="240" w:lineRule="auto"/>
              <w:rPr>
                <w:b/>
                <w:bCs/>
              </w:rPr>
            </w:pPr>
            <w:r w:rsidRPr="46B31E4C">
              <w:rPr>
                <w:b/>
                <w:bCs/>
              </w:rPr>
              <w:t>HPE 210: Nutrition Education and Promotion</w:t>
            </w:r>
          </w:p>
          <w:p w14:paraId="1D68BBD0" w14:textId="25F8A27B" w:rsidR="46B31E4C" w:rsidRDefault="46B31E4C" w:rsidP="46B31E4C">
            <w:pPr>
              <w:pStyle w:val="ListParagraph"/>
              <w:numPr>
                <w:ilvl w:val="0"/>
                <w:numId w:val="4"/>
              </w:numPr>
              <w:spacing w:line="240" w:lineRule="auto"/>
              <w:rPr>
                <w:b/>
                <w:bCs/>
              </w:rPr>
            </w:pPr>
            <w:r w:rsidRPr="46B31E4C">
              <w:rPr>
                <w:b/>
                <w:bCs/>
              </w:rPr>
              <w:t>HPE 326: Assessment in Health Education</w:t>
            </w:r>
          </w:p>
          <w:p w14:paraId="22D878A9" w14:textId="68F8F664" w:rsidR="46B31E4C" w:rsidRDefault="46B31E4C" w:rsidP="46B31E4C">
            <w:pPr>
              <w:pStyle w:val="ListParagraph"/>
              <w:numPr>
                <w:ilvl w:val="0"/>
                <w:numId w:val="4"/>
              </w:numPr>
              <w:spacing w:line="240" w:lineRule="auto"/>
              <w:rPr>
                <w:b/>
                <w:bCs/>
              </w:rPr>
            </w:pPr>
            <w:r w:rsidRPr="46B31E4C">
              <w:rPr>
                <w:b/>
                <w:bCs/>
              </w:rPr>
              <w:t>HPE 340: Sexual Health Education and Promotion</w:t>
            </w:r>
          </w:p>
          <w:p w14:paraId="441050E4" w14:textId="02265FAE" w:rsidR="46B31E4C" w:rsidRDefault="46B31E4C" w:rsidP="46B31E4C">
            <w:pPr>
              <w:pStyle w:val="ListParagraph"/>
              <w:numPr>
                <w:ilvl w:val="0"/>
                <w:numId w:val="4"/>
              </w:numPr>
              <w:spacing w:line="240" w:lineRule="auto"/>
              <w:rPr>
                <w:b/>
                <w:bCs/>
              </w:rPr>
            </w:pPr>
            <w:r w:rsidRPr="46B31E4C">
              <w:rPr>
                <w:rFonts w:eastAsia="Cambria" w:cs="Cambria"/>
                <w:b/>
                <w:bCs/>
              </w:rPr>
              <w:t xml:space="preserve">FNED 101, FNED 246 and CEP 215: </w:t>
            </w:r>
            <w:r w:rsidRPr="46B31E4C">
              <w:rPr>
                <w:rFonts w:eastAsia="Cambria" w:cs="Cambria"/>
                <w:b/>
                <w:bCs/>
                <w:i/>
                <w:iCs/>
              </w:rPr>
              <w:t xml:space="preserve"> </w:t>
            </w:r>
            <w:r w:rsidRPr="46B31E4C">
              <w:rPr>
                <w:rFonts w:eastAsia="Cambria" w:cs="Cambria"/>
                <w:b/>
                <w:bCs/>
              </w:rPr>
              <w:t>Newly</w:t>
            </w:r>
            <w:r w:rsidR="12621560" w:rsidRPr="12621560">
              <w:rPr>
                <w:rFonts w:eastAsia="Cambria" w:cs="Cambria"/>
                <w:b/>
                <w:bCs/>
              </w:rPr>
              <w:t>-</w:t>
            </w:r>
            <w:r w:rsidRPr="46B31E4C">
              <w:rPr>
                <w:rFonts w:eastAsia="Cambria" w:cs="Cambria"/>
                <w:b/>
                <w:bCs/>
              </w:rPr>
              <w:t xml:space="preserve">required </w:t>
            </w:r>
            <w:r w:rsidR="12621560" w:rsidRPr="12621560">
              <w:rPr>
                <w:rFonts w:eastAsia="Cambria" w:cs="Cambria"/>
                <w:b/>
                <w:bCs/>
              </w:rPr>
              <w:t>FSEHD requirements</w:t>
            </w:r>
          </w:p>
          <w:p w14:paraId="18FEFB86" w14:textId="0DCF864E" w:rsidR="12621560" w:rsidRDefault="3F0553EB" w:rsidP="3F0553EB">
            <w:pPr>
              <w:pStyle w:val="ListParagraph"/>
              <w:numPr>
                <w:ilvl w:val="0"/>
                <w:numId w:val="4"/>
              </w:numPr>
              <w:rPr>
                <w:b/>
                <w:bCs/>
              </w:rPr>
            </w:pPr>
            <w:r w:rsidRPr="3F0553EB">
              <w:rPr>
                <w:rFonts w:eastAsia="Cambria" w:cs="Cambria"/>
                <w:b/>
                <w:bCs/>
              </w:rPr>
              <w:t>SPED 333, 433 and TESL 401: Newly-required FSEHD requirements</w:t>
            </w:r>
          </w:p>
          <w:p w14:paraId="6C73F49E" w14:textId="32784B76" w:rsidR="3F0553EB" w:rsidRDefault="3F0553EB" w:rsidP="3F0553EB">
            <w:pPr>
              <w:pStyle w:val="ListParagraph"/>
              <w:numPr>
                <w:ilvl w:val="0"/>
                <w:numId w:val="4"/>
              </w:numPr>
              <w:rPr>
                <w:b/>
                <w:bCs/>
              </w:rPr>
            </w:pPr>
            <w:r w:rsidRPr="3F0553EB">
              <w:rPr>
                <w:rFonts w:eastAsia="Cambria" w:cs="Cambria"/>
                <w:b/>
                <w:bCs/>
              </w:rPr>
              <w:t>HPE 434: Health Education Student Teaching Capstone</w:t>
            </w:r>
          </w:p>
          <w:p w14:paraId="0E82564B" w14:textId="300514BD" w:rsidR="46B31E4C" w:rsidRDefault="46B31E4C" w:rsidP="46B31E4C">
            <w:pPr>
              <w:spacing w:line="240" w:lineRule="auto"/>
              <w:ind w:left="360"/>
              <w:rPr>
                <w:b/>
                <w:bCs/>
              </w:rPr>
            </w:pPr>
          </w:p>
          <w:p w14:paraId="6D2D9C69" w14:textId="678E7C93" w:rsidR="46B31E4C" w:rsidRDefault="46B31E4C" w:rsidP="46B31E4C">
            <w:pPr>
              <w:spacing w:line="240" w:lineRule="auto"/>
              <w:rPr>
                <w:rFonts w:eastAsia="Cambria" w:cs="Cambria"/>
              </w:rPr>
            </w:pPr>
            <w:r w:rsidRPr="46B31E4C">
              <w:rPr>
                <w:rFonts w:eastAsia="Cambria" w:cs="Cambria"/>
                <w:b/>
                <w:bCs/>
              </w:rPr>
              <w:t>4. Revise Courses:</w:t>
            </w:r>
          </w:p>
          <w:p w14:paraId="5FF5C833" w14:textId="39F6C769" w:rsidR="46B31E4C" w:rsidRDefault="46B31E4C" w:rsidP="46B31E4C">
            <w:pPr>
              <w:pStyle w:val="ListParagraph"/>
              <w:numPr>
                <w:ilvl w:val="0"/>
                <w:numId w:val="1"/>
              </w:numPr>
              <w:spacing w:line="240" w:lineRule="auto"/>
              <w:rPr>
                <w:b/>
                <w:bCs/>
              </w:rPr>
            </w:pPr>
            <w:r w:rsidRPr="46B31E4C">
              <w:rPr>
                <w:rFonts w:eastAsia="Cambria" w:cs="Cambria"/>
                <w:b/>
                <w:bCs/>
              </w:rPr>
              <w:t>HPE 410: Course title change to reflect the content within the course</w:t>
            </w:r>
          </w:p>
          <w:p w14:paraId="18AC2C42" w14:textId="60063D42" w:rsidR="46B31E4C" w:rsidRDefault="46B31E4C" w:rsidP="46B31E4C">
            <w:pPr>
              <w:pStyle w:val="ListParagraph"/>
              <w:numPr>
                <w:ilvl w:val="0"/>
                <w:numId w:val="1"/>
              </w:numPr>
              <w:spacing w:line="240" w:lineRule="auto"/>
              <w:rPr>
                <w:b/>
                <w:bCs/>
              </w:rPr>
            </w:pPr>
            <w:r w:rsidRPr="46B31E4C">
              <w:rPr>
                <w:rFonts w:eastAsia="Cambria" w:cs="Cambria"/>
                <w:b/>
                <w:bCs/>
              </w:rPr>
              <w:t>HPE 417: Change prerequisite from HPE 431 to HPE 300</w:t>
            </w:r>
          </w:p>
          <w:p w14:paraId="4FBDEA74" w14:textId="029207E4" w:rsidR="46B31E4C" w:rsidRDefault="46B31E4C" w:rsidP="46B31E4C">
            <w:pPr>
              <w:pStyle w:val="ListParagraph"/>
              <w:numPr>
                <w:ilvl w:val="0"/>
                <w:numId w:val="1"/>
              </w:numPr>
              <w:spacing w:line="240" w:lineRule="auto"/>
              <w:rPr>
                <w:b/>
                <w:bCs/>
              </w:rPr>
            </w:pPr>
            <w:r w:rsidRPr="46B31E4C">
              <w:rPr>
                <w:rFonts w:eastAsia="Cambria" w:cs="Cambria"/>
                <w:b/>
                <w:bCs/>
              </w:rPr>
              <w:t>HPE 431: Change prerequisite from HPE 233 and 60 credits to HPE 300</w:t>
            </w:r>
          </w:p>
          <w:p w14:paraId="5C6979AC" w14:textId="328D7D1A" w:rsidR="46B31E4C" w:rsidRDefault="46B31E4C" w:rsidP="46B31E4C">
            <w:pPr>
              <w:pStyle w:val="ListParagraph"/>
              <w:numPr>
                <w:ilvl w:val="0"/>
                <w:numId w:val="1"/>
              </w:numPr>
              <w:spacing w:line="240" w:lineRule="auto"/>
              <w:rPr>
                <w:b/>
                <w:bCs/>
              </w:rPr>
            </w:pPr>
            <w:r w:rsidRPr="46B31E4C">
              <w:rPr>
                <w:rFonts w:eastAsia="Cambria" w:cs="Cambria"/>
                <w:b/>
                <w:bCs/>
              </w:rPr>
              <w:t>HPE 200: Change prerequisite from 24 credits to none</w:t>
            </w:r>
          </w:p>
          <w:p w14:paraId="0207833B" w14:textId="7EB993FD" w:rsidR="46B31E4C" w:rsidRDefault="46B31E4C" w:rsidP="46B31E4C">
            <w:pPr>
              <w:pStyle w:val="ListParagraph"/>
              <w:numPr>
                <w:ilvl w:val="0"/>
                <w:numId w:val="1"/>
              </w:numPr>
              <w:spacing w:line="240" w:lineRule="auto"/>
              <w:rPr>
                <w:b/>
                <w:bCs/>
              </w:rPr>
            </w:pPr>
            <w:r w:rsidRPr="46B31E4C">
              <w:rPr>
                <w:rFonts w:eastAsia="Cambria" w:cs="Cambria"/>
                <w:b/>
                <w:bCs/>
              </w:rPr>
              <w:t>HPE 422: Change course description</w:t>
            </w:r>
          </w:p>
          <w:p w14:paraId="41EFFC68" w14:textId="77777777" w:rsidR="00F64260" w:rsidRPr="00FA6998" w:rsidRDefault="00F64260" w:rsidP="00094169">
            <w:pPr>
              <w:spacing w:line="240" w:lineRule="auto"/>
              <w:rPr>
                <w:b/>
              </w:rPr>
            </w:pPr>
          </w:p>
        </w:tc>
      </w:tr>
      <w:tr w:rsidR="00517DB2" w:rsidRPr="006E3AF2" w14:paraId="376213DA" w14:textId="77777777" w:rsidTr="3F0553EB">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BCD5C31" w:rsidR="00517DB2" w:rsidRPr="00B649C4" w:rsidRDefault="46B31E4C" w:rsidP="46B31E4C">
            <w:pPr>
              <w:rPr>
                <w:b/>
                <w:bCs/>
              </w:rPr>
            </w:pPr>
            <w:bookmarkStart w:id="8" w:name="student_impact"/>
            <w:bookmarkEnd w:id="8"/>
            <w:r w:rsidRPr="46B31E4C">
              <w:rPr>
                <w:b/>
                <w:bCs/>
              </w:rPr>
              <w:t>Students will have the opportunity to broaden their knowledge of teaching health education to diverse learners in the PK-12 setting.  Enriched opportunities include a focus on health education teacher preparation where students will focus on skills of a 21</w:t>
            </w:r>
            <w:r w:rsidRPr="46B31E4C">
              <w:rPr>
                <w:b/>
                <w:bCs/>
                <w:vertAlign w:val="superscript"/>
              </w:rPr>
              <w:t>st</w:t>
            </w:r>
            <w:r w:rsidRPr="46B31E4C">
              <w:rPr>
                <w:b/>
                <w:bCs/>
              </w:rPr>
              <w:t xml:space="preserve"> Century health educator and student.  Students will apply most relevant content and teaching skills through course work and field experiences. </w:t>
            </w:r>
          </w:p>
        </w:tc>
      </w:tr>
      <w:tr w:rsidR="00517DB2" w:rsidRPr="006E3AF2" w14:paraId="7D9FD828" w14:textId="77777777" w:rsidTr="3F0553E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EA6670" w:rsidR="00517DB2" w:rsidRPr="00676786" w:rsidRDefault="00094169" w:rsidP="46B31E4C">
            <w:bookmarkStart w:id="9" w:name="prog_impact"/>
            <w:bookmarkEnd w:id="9"/>
            <w:r>
              <w:rPr>
                <w:b/>
                <w:bCs/>
              </w:rPr>
              <w:t>The program will be dropping the PSCY 110 course it previously required.</w:t>
            </w:r>
          </w:p>
        </w:tc>
      </w:tr>
      <w:tr w:rsidR="008D52B7" w:rsidRPr="00C25F9D" w14:paraId="45F9633F" w14:textId="77777777" w:rsidTr="3F0553E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2327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174A59A" w:rsidR="008D52B7" w:rsidRPr="00C25F9D" w:rsidRDefault="3D21E56B" w:rsidP="3D21E56B">
            <w:pPr>
              <w:rPr>
                <w:b/>
                <w:bCs/>
              </w:rPr>
            </w:pPr>
            <w:r w:rsidRPr="3D21E56B">
              <w:rPr>
                <w:b/>
                <w:bCs/>
              </w:rPr>
              <w:t xml:space="preserve">The HPE Department will to the best of its ability will modify the faculty course assignments to cover additional workload. </w:t>
            </w:r>
          </w:p>
        </w:tc>
      </w:tr>
      <w:tr w:rsidR="008D52B7" w:rsidRPr="00C25F9D" w14:paraId="636A3B25" w14:textId="77777777" w:rsidTr="3F0553E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2327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1FDBF37" w:rsidR="008D52B7" w:rsidRPr="00C25F9D" w:rsidRDefault="46B31E4C" w:rsidP="46B31E4C">
            <w:pPr>
              <w:rPr>
                <w:b/>
                <w:bCs/>
              </w:rPr>
            </w:pPr>
            <w:r w:rsidRPr="46B31E4C">
              <w:rPr>
                <w:b/>
                <w:bCs/>
              </w:rPr>
              <w:t>None</w:t>
            </w:r>
          </w:p>
        </w:tc>
      </w:tr>
      <w:tr w:rsidR="008D52B7" w:rsidRPr="00C25F9D" w14:paraId="186A9C2E" w14:textId="77777777" w:rsidTr="3F0553E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2327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5CA704" w:rsidR="008D52B7" w:rsidRPr="00C25F9D" w:rsidRDefault="46B31E4C" w:rsidP="46B31E4C">
            <w:pPr>
              <w:rPr>
                <w:b/>
                <w:bCs/>
              </w:rPr>
            </w:pPr>
            <w:r w:rsidRPr="46B31E4C">
              <w:rPr>
                <w:b/>
                <w:bCs/>
              </w:rPr>
              <w:t>None</w:t>
            </w:r>
          </w:p>
        </w:tc>
      </w:tr>
      <w:tr w:rsidR="008D52B7" w:rsidRPr="00C25F9D" w14:paraId="6717F369" w14:textId="77777777" w:rsidTr="3F0553E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2327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D120203" w:rsidR="008D52B7" w:rsidRPr="00C25F9D" w:rsidRDefault="46B31E4C" w:rsidP="46B31E4C">
            <w:pPr>
              <w:rPr>
                <w:b/>
                <w:bCs/>
              </w:rPr>
            </w:pPr>
            <w:r w:rsidRPr="46B31E4C">
              <w:rPr>
                <w:b/>
                <w:bCs/>
              </w:rPr>
              <w:t>None</w:t>
            </w:r>
          </w:p>
        </w:tc>
      </w:tr>
      <w:tr w:rsidR="00F64260" w:rsidRPr="006E3AF2" w14:paraId="6C89A581" w14:textId="77777777" w:rsidTr="3F0553E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7FAB914" w:rsidR="00F64260" w:rsidRPr="00B605CE" w:rsidRDefault="46B31E4C" w:rsidP="46B31E4C">
            <w:pPr>
              <w:rPr>
                <w:b/>
                <w:bCs/>
              </w:rPr>
            </w:pPr>
            <w:bookmarkStart w:id="10" w:name="date_submitted"/>
            <w:bookmarkEnd w:id="10"/>
            <w:r w:rsidRPr="46B31E4C">
              <w:rPr>
                <w:b/>
                <w:bCs/>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3F0553EB">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688720D" w14:textId="20CFD30E" w:rsidR="6688720D" w:rsidRDefault="6688720D" w:rsidP="6688720D">
      <w:pPr>
        <w:rPr>
          <w:b/>
          <w:bCs/>
          <w:sz w:val="20"/>
          <w:szCs w:val="20"/>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rsidTr="5FB5F9FD">
        <w:trPr>
          <w:tblHeader/>
        </w:trPr>
        <w:tc>
          <w:tcPr>
            <w:tcW w:w="3168"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323271"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5FB5F9FD">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72CCF945" w:rsidR="00F64260" w:rsidRPr="009F029C" w:rsidRDefault="3D21E56B" w:rsidP="3D21E56B">
            <w:pPr>
              <w:spacing w:line="240" w:lineRule="auto"/>
              <w:rPr>
                <w:b/>
                <w:bCs/>
              </w:rPr>
            </w:pPr>
            <w:r w:rsidRPr="3D21E56B">
              <w:rPr>
                <w:b/>
                <w:bCs/>
              </w:rPr>
              <w:t>83 majors</w:t>
            </w:r>
          </w:p>
        </w:tc>
      </w:tr>
      <w:tr w:rsidR="00F64260" w:rsidRPr="006E3AF2" w14:paraId="0A95C54B" w14:textId="77777777" w:rsidTr="5FB5F9FD">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4" w:name="admissions"/>
            <w:bookmarkEnd w:id="14"/>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rsidTr="5FB5F9FD">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5" w:name="retention"/>
            <w:bookmarkEnd w:id="15"/>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rsidTr="5FB5F9FD">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3E804F21" w14:textId="0349B729" w:rsidR="00F64260" w:rsidRPr="009F029C" w:rsidRDefault="6688720D" w:rsidP="6688720D">
            <w:pPr>
              <w:spacing w:line="240" w:lineRule="auto"/>
              <w:rPr>
                <w:b/>
                <w:bCs/>
              </w:rPr>
            </w:pPr>
            <w:bookmarkStart w:id="16" w:name="course_reqs"/>
            <w:bookmarkEnd w:id="16"/>
            <w:r w:rsidRPr="6688720D">
              <w:rPr>
                <w:b/>
                <w:bCs/>
              </w:rPr>
              <w:t>Core: 30</w:t>
            </w:r>
          </w:p>
          <w:p w14:paraId="2842DA11" w14:textId="6DDCEBD3" w:rsidR="00F64260" w:rsidRPr="009F029C" w:rsidRDefault="6688720D" w:rsidP="00120C12">
            <w:pPr>
              <w:spacing w:line="240" w:lineRule="auto"/>
            </w:pPr>
            <w:r>
              <w:t>HPE 101: Human Sexuality (3)</w:t>
            </w:r>
          </w:p>
          <w:p w14:paraId="1A469958" w14:textId="09936C7F" w:rsidR="00F64260" w:rsidRPr="009F029C" w:rsidRDefault="6688720D" w:rsidP="6688720D">
            <w:pPr>
              <w:spacing w:line="240" w:lineRule="auto"/>
            </w:pPr>
            <w:r>
              <w:t>HPE 102: Personal Health (3)</w:t>
            </w:r>
          </w:p>
          <w:p w14:paraId="7703FD46" w14:textId="05E867E7" w:rsidR="00F64260" w:rsidRPr="009F029C" w:rsidRDefault="6688720D" w:rsidP="6688720D">
            <w:pPr>
              <w:spacing w:line="240" w:lineRule="auto"/>
            </w:pPr>
            <w:r w:rsidRPr="6688720D">
              <w:rPr>
                <w:rFonts w:eastAsia="Cambria" w:cs="Cambria"/>
              </w:rPr>
              <w:t xml:space="preserve">HPE 140: Foundations of Wellness and Health Promotion (3) </w:t>
            </w:r>
          </w:p>
          <w:p w14:paraId="4DA8BBC0" w14:textId="366F36F2" w:rsidR="00F64260" w:rsidRPr="009F029C" w:rsidRDefault="6688720D" w:rsidP="6688720D">
            <w:pPr>
              <w:spacing w:line="240" w:lineRule="auto"/>
            </w:pPr>
            <w:r>
              <w:t>HPE 200: Promoting Health and Well-Being in Schools (3)</w:t>
            </w:r>
          </w:p>
          <w:p w14:paraId="38C258D5" w14:textId="5AFCD32E" w:rsidR="00F64260" w:rsidRPr="009F029C" w:rsidRDefault="6688720D" w:rsidP="6688720D">
            <w:pPr>
              <w:spacing w:line="240" w:lineRule="auto"/>
            </w:pPr>
            <w:r>
              <w:t>HPE 221: Nutrition (3)</w:t>
            </w:r>
          </w:p>
          <w:p w14:paraId="5BE73A5D" w14:textId="699C881D" w:rsidR="00F64260" w:rsidRPr="009F029C" w:rsidRDefault="46B31E4C" w:rsidP="6688720D">
            <w:pPr>
              <w:spacing w:line="240" w:lineRule="auto"/>
            </w:pPr>
            <w:r>
              <w:t>HPE 233: Social and Global Perspectives on Health (3)</w:t>
            </w:r>
          </w:p>
          <w:p w14:paraId="6DC50B0D" w14:textId="51E6DA55" w:rsidR="46B31E4C" w:rsidRDefault="46B31E4C" w:rsidP="46B31E4C">
            <w:pPr>
              <w:spacing w:line="240" w:lineRule="auto"/>
            </w:pPr>
            <w:r>
              <w:t>HPE 300: Health Education and Health Promotion Pedagogy (3)</w:t>
            </w:r>
          </w:p>
          <w:p w14:paraId="2703D9E6" w14:textId="629E2FF3" w:rsidR="00F64260" w:rsidRPr="009F029C" w:rsidRDefault="6688720D" w:rsidP="6688720D">
            <w:pPr>
              <w:spacing w:line="240" w:lineRule="auto"/>
            </w:pPr>
            <w:r w:rsidRPr="6688720D">
              <w:rPr>
                <w:rFonts w:eastAsia="Cambria" w:cs="Cambria"/>
              </w:rPr>
              <w:t>HPE 325: Assessment in Health and Physical Education (3)</w:t>
            </w:r>
          </w:p>
          <w:p w14:paraId="4653FD5F" w14:textId="148C8566" w:rsidR="00F64260" w:rsidRPr="009F029C" w:rsidRDefault="46B31E4C" w:rsidP="46B31E4C">
            <w:pPr>
              <w:spacing w:line="240" w:lineRule="auto"/>
              <w:rPr>
                <w:rFonts w:eastAsia="Cambria" w:cs="Cambria"/>
              </w:rPr>
            </w:pPr>
            <w:r w:rsidRPr="46B31E4C">
              <w:rPr>
                <w:rFonts w:eastAsia="Cambria" w:cs="Cambria"/>
              </w:rPr>
              <w:t xml:space="preserve">HPE 404: School Health and Physical Education Leadership (3) </w:t>
            </w:r>
          </w:p>
          <w:p w14:paraId="67E057E7" w14:textId="2F326362" w:rsidR="00F64260" w:rsidRPr="009F029C" w:rsidRDefault="46B31E4C" w:rsidP="6688720D">
            <w:pPr>
              <w:spacing w:line="240" w:lineRule="auto"/>
            </w:pPr>
            <w:r w:rsidRPr="46B31E4C">
              <w:rPr>
                <w:rFonts w:eastAsia="Cambria" w:cs="Cambria"/>
              </w:rPr>
              <w:t xml:space="preserve">HPE 410: Stress Management (3)  </w:t>
            </w:r>
          </w:p>
          <w:p w14:paraId="0722BF45" w14:textId="37D8D372" w:rsidR="00F64260" w:rsidRPr="009F029C" w:rsidRDefault="46B31E4C" w:rsidP="6688720D">
            <w:pPr>
              <w:spacing w:line="240" w:lineRule="auto"/>
            </w:pPr>
            <w:r w:rsidRPr="46B31E4C">
              <w:rPr>
                <w:rFonts w:eastAsia="Cambria" w:cs="Cambria"/>
              </w:rPr>
              <w:t>HPE 431: Drug Education (3)</w:t>
            </w:r>
          </w:p>
          <w:p w14:paraId="02253D3B" w14:textId="40569D00" w:rsidR="00F64260" w:rsidRPr="009F029C" w:rsidRDefault="00F64260" w:rsidP="6688720D">
            <w:pPr>
              <w:spacing w:line="240" w:lineRule="auto"/>
            </w:pPr>
          </w:p>
          <w:p w14:paraId="7C4B30DF" w14:textId="137B1166" w:rsidR="00F64260" w:rsidRPr="009F029C" w:rsidRDefault="6688720D" w:rsidP="6688720D">
            <w:pPr>
              <w:spacing w:line="240" w:lineRule="auto"/>
              <w:rPr>
                <w:b/>
                <w:bCs/>
              </w:rPr>
            </w:pPr>
            <w:r w:rsidRPr="6688720D">
              <w:rPr>
                <w:b/>
                <w:bCs/>
              </w:rPr>
              <w:t>Professional Courses: 31</w:t>
            </w:r>
          </w:p>
          <w:p w14:paraId="7FF57790" w14:textId="208D2CCC" w:rsidR="00F64260" w:rsidRPr="009F029C" w:rsidRDefault="6688720D" w:rsidP="6688720D">
            <w:pPr>
              <w:spacing w:line="240" w:lineRule="auto"/>
            </w:pPr>
            <w:r w:rsidRPr="6688720D">
              <w:rPr>
                <w:rFonts w:eastAsia="Cambria" w:cs="Cambria"/>
              </w:rPr>
              <w:t>CEP 315: Educational Psychology (3) FNED 346: Schooling in a Democratic Society (4)</w:t>
            </w:r>
          </w:p>
          <w:p w14:paraId="7124A8B2" w14:textId="346CF812" w:rsidR="00F64260" w:rsidRPr="009F029C" w:rsidRDefault="6688720D" w:rsidP="6688720D">
            <w:pPr>
              <w:spacing w:line="240" w:lineRule="auto"/>
            </w:pPr>
            <w:r>
              <w:t>HPE 300: Health Education and Health Promotion Pedagogy (3)</w:t>
            </w:r>
          </w:p>
          <w:p w14:paraId="51A7501E" w14:textId="39640FAA" w:rsidR="00F64260" w:rsidRPr="009F029C" w:rsidRDefault="6688720D" w:rsidP="6688720D">
            <w:pPr>
              <w:spacing w:line="240" w:lineRule="auto"/>
            </w:pPr>
            <w:r w:rsidRPr="6688720D">
              <w:rPr>
                <w:rFonts w:eastAsia="Cambria" w:cs="Cambria"/>
              </w:rPr>
              <w:t xml:space="preserve">HPE 417: Practicum </w:t>
            </w:r>
            <w:proofErr w:type="gramStart"/>
            <w:r w:rsidRPr="6688720D">
              <w:rPr>
                <w:rFonts w:eastAsia="Cambria" w:cs="Cambria"/>
              </w:rPr>
              <w:t>In</w:t>
            </w:r>
            <w:proofErr w:type="gramEnd"/>
            <w:r w:rsidRPr="6688720D">
              <w:rPr>
                <w:rFonts w:eastAsia="Cambria" w:cs="Cambria"/>
              </w:rPr>
              <w:t xml:space="preserve"> Elementary Health Education (3) </w:t>
            </w:r>
          </w:p>
          <w:p w14:paraId="29503CCF" w14:textId="3E6400F1" w:rsidR="00F64260" w:rsidRPr="009F029C" w:rsidRDefault="6688720D" w:rsidP="6688720D">
            <w:pPr>
              <w:spacing w:line="240" w:lineRule="auto"/>
            </w:pPr>
            <w:r w:rsidRPr="6688720D">
              <w:rPr>
                <w:rFonts w:eastAsia="Cambria" w:cs="Cambria"/>
              </w:rPr>
              <w:t xml:space="preserve">HPE 418: Practicum in Secondary Health Education (3) </w:t>
            </w:r>
          </w:p>
          <w:p w14:paraId="68C81ABE" w14:textId="1BD1A80C" w:rsidR="00F64260" w:rsidRPr="009F029C" w:rsidRDefault="6688720D" w:rsidP="6688720D">
            <w:pPr>
              <w:spacing w:line="240" w:lineRule="auto"/>
              <w:rPr>
                <w:rFonts w:eastAsia="Cambria" w:cs="Cambria"/>
              </w:rPr>
            </w:pPr>
            <w:r w:rsidRPr="6688720D">
              <w:rPr>
                <w:rFonts w:eastAsia="Cambria" w:cs="Cambria"/>
              </w:rPr>
              <w:t xml:space="preserve">HPE 422: Student Teaching Seminar in Health Education (2) </w:t>
            </w:r>
          </w:p>
          <w:p w14:paraId="3EC8A699" w14:textId="1EC2F7CE" w:rsidR="00F64260" w:rsidRPr="009F029C" w:rsidRDefault="6688720D" w:rsidP="6688720D">
            <w:pPr>
              <w:spacing w:line="240" w:lineRule="auto"/>
            </w:pPr>
            <w:r w:rsidRPr="6688720D">
              <w:rPr>
                <w:rFonts w:eastAsia="Cambria" w:cs="Cambria"/>
              </w:rPr>
              <w:t>HPE 424: Student Teaching in Health Education (10)</w:t>
            </w:r>
          </w:p>
          <w:p w14:paraId="502475D8" w14:textId="4ACF8E17" w:rsidR="00F64260" w:rsidRPr="009F029C" w:rsidRDefault="6688720D" w:rsidP="6688720D">
            <w:pPr>
              <w:spacing w:line="240" w:lineRule="auto"/>
            </w:pPr>
            <w:r w:rsidRPr="6688720D">
              <w:rPr>
                <w:rFonts w:eastAsia="Cambria" w:cs="Cambria"/>
              </w:rPr>
              <w:t>SPED 433: Adaptation of Instruction for Inclusive Education (3)</w:t>
            </w:r>
          </w:p>
          <w:p w14:paraId="403D0299" w14:textId="7E2DDFC4" w:rsidR="00F64260" w:rsidRPr="009F029C" w:rsidRDefault="00F64260" w:rsidP="6688720D">
            <w:pPr>
              <w:spacing w:line="240" w:lineRule="auto"/>
              <w:rPr>
                <w:rFonts w:eastAsia="Cambria" w:cs="Cambria"/>
              </w:rPr>
            </w:pPr>
          </w:p>
          <w:p w14:paraId="4D8B8EAF" w14:textId="7DF1B5B2" w:rsidR="00F64260" w:rsidRPr="009F029C" w:rsidRDefault="6688720D" w:rsidP="6688720D">
            <w:pPr>
              <w:spacing w:line="240" w:lineRule="auto"/>
              <w:rPr>
                <w:rFonts w:eastAsia="Cambria" w:cs="Cambria"/>
              </w:rPr>
            </w:pPr>
            <w:r w:rsidRPr="6688720D">
              <w:rPr>
                <w:rFonts w:eastAsia="Cambria" w:cs="Cambria"/>
                <w:b/>
                <w:bCs/>
              </w:rPr>
              <w:lastRenderedPageBreak/>
              <w:t>Cognates: 16</w:t>
            </w:r>
          </w:p>
          <w:p w14:paraId="01FD54BF" w14:textId="72FBC7DA" w:rsidR="00F64260" w:rsidRPr="009F029C" w:rsidRDefault="6688720D" w:rsidP="6688720D">
            <w:pPr>
              <w:spacing w:line="240" w:lineRule="auto"/>
            </w:pPr>
            <w:r w:rsidRPr="6688720D">
              <w:rPr>
                <w:rFonts w:eastAsia="Cambria" w:cs="Cambria"/>
              </w:rPr>
              <w:t>BIOL 108: Basic Principles of Biology (4)</w:t>
            </w:r>
          </w:p>
          <w:p w14:paraId="33C7E77B" w14:textId="01D0FA5A" w:rsidR="00F64260" w:rsidRPr="009F029C" w:rsidRDefault="6688720D" w:rsidP="6688720D">
            <w:pPr>
              <w:spacing w:line="240" w:lineRule="auto"/>
            </w:pPr>
            <w:r w:rsidRPr="6688720D">
              <w:rPr>
                <w:rFonts w:eastAsia="Cambria" w:cs="Cambria"/>
              </w:rPr>
              <w:t xml:space="preserve">BIOL 231: Human Anatomy (4)  </w:t>
            </w:r>
          </w:p>
          <w:p w14:paraId="3C4E360E" w14:textId="6A560401" w:rsidR="00F64260" w:rsidRPr="009F029C" w:rsidRDefault="6688720D" w:rsidP="6688720D">
            <w:pPr>
              <w:spacing w:line="240" w:lineRule="auto"/>
            </w:pPr>
            <w:r w:rsidRPr="6688720D">
              <w:rPr>
                <w:rFonts w:eastAsia="Cambria" w:cs="Cambria"/>
              </w:rPr>
              <w:t xml:space="preserve">BIOL 335: Human Physiology (4)   </w:t>
            </w:r>
          </w:p>
          <w:p w14:paraId="1B32FCFB" w14:textId="308A3130" w:rsidR="00F64260" w:rsidRPr="009F029C" w:rsidRDefault="6688720D" w:rsidP="6688720D">
            <w:pPr>
              <w:spacing w:line="240" w:lineRule="auto"/>
              <w:rPr>
                <w:b/>
              </w:rPr>
            </w:pPr>
            <w:r w:rsidRPr="6688720D">
              <w:rPr>
                <w:rFonts w:eastAsia="Cambria" w:cs="Cambria"/>
              </w:rPr>
              <w:t>PSYC 110: Introduction to Psychology (4)</w:t>
            </w:r>
          </w:p>
        </w:tc>
        <w:tc>
          <w:tcPr>
            <w:tcW w:w="3924" w:type="dxa"/>
            <w:noWrap/>
          </w:tcPr>
          <w:p w14:paraId="321950CC" w14:textId="44D0395F" w:rsidR="6688720D" w:rsidRDefault="46B31E4C" w:rsidP="46B31E4C">
            <w:pPr>
              <w:spacing w:line="240" w:lineRule="auto"/>
              <w:rPr>
                <w:b/>
                <w:bCs/>
              </w:rPr>
            </w:pPr>
            <w:r w:rsidRPr="46B31E4C">
              <w:rPr>
                <w:b/>
                <w:bCs/>
              </w:rPr>
              <w:lastRenderedPageBreak/>
              <w:t>Core: 17</w:t>
            </w:r>
          </w:p>
          <w:p w14:paraId="7D86F072" w14:textId="5863D2BE" w:rsidR="46B31E4C" w:rsidRDefault="46B31E4C" w:rsidP="46B31E4C">
            <w:pPr>
              <w:spacing w:line="240" w:lineRule="auto"/>
            </w:pPr>
            <w:r>
              <w:t>HPE 200: Promoting Health and Well-Being in Schools (3)</w:t>
            </w:r>
          </w:p>
          <w:p w14:paraId="45632684" w14:textId="56B5ECDB" w:rsidR="46B31E4C" w:rsidRDefault="46B31E4C" w:rsidP="46B31E4C">
            <w:pPr>
              <w:spacing w:line="240" w:lineRule="auto"/>
            </w:pPr>
            <w:r>
              <w:t>HPE 210: Nutrition Education and Promotion (3)</w:t>
            </w:r>
          </w:p>
          <w:p w14:paraId="1B3B2473" w14:textId="2F1B097F" w:rsidR="46B31E4C" w:rsidRDefault="46B31E4C" w:rsidP="46B31E4C">
            <w:pPr>
              <w:spacing w:line="240" w:lineRule="auto"/>
            </w:pPr>
            <w:r>
              <w:t>HPE 326: Assessment in Health Education (2)</w:t>
            </w:r>
          </w:p>
          <w:p w14:paraId="376D03AD" w14:textId="43A1574D" w:rsidR="46B31E4C" w:rsidRDefault="46B31E4C" w:rsidP="46B31E4C">
            <w:pPr>
              <w:spacing w:line="240" w:lineRule="auto"/>
            </w:pPr>
            <w:r>
              <w:t>HPE 340: Sexual Health Education and Promotion (3)</w:t>
            </w:r>
          </w:p>
          <w:p w14:paraId="6485E6E2" w14:textId="4D8F3380" w:rsidR="46B31E4C" w:rsidRDefault="5FB5F9FD" w:rsidP="46B31E4C">
            <w:pPr>
              <w:spacing w:line="240" w:lineRule="auto"/>
            </w:pPr>
            <w:r>
              <w:t>HPE 410: Managing Stress and Mental/Emotional Health (3)</w:t>
            </w:r>
          </w:p>
          <w:p w14:paraId="062690D5" w14:textId="4D867FC7" w:rsidR="46B31E4C" w:rsidRDefault="46B31E4C" w:rsidP="46B31E4C">
            <w:pPr>
              <w:spacing w:line="240" w:lineRule="auto"/>
            </w:pPr>
            <w:r>
              <w:t xml:space="preserve">HPE 431: Drug Education (3) </w:t>
            </w:r>
          </w:p>
          <w:p w14:paraId="6B320D3E" w14:textId="38A62033" w:rsidR="46B31E4C" w:rsidRDefault="46B31E4C" w:rsidP="46B31E4C">
            <w:pPr>
              <w:spacing w:line="240" w:lineRule="auto"/>
            </w:pPr>
          </w:p>
          <w:p w14:paraId="2E59A1AB" w14:textId="315FDB10" w:rsidR="46B31E4C" w:rsidRDefault="46B31E4C" w:rsidP="46B31E4C">
            <w:pPr>
              <w:spacing w:line="240" w:lineRule="auto"/>
              <w:rPr>
                <w:b/>
                <w:bCs/>
              </w:rPr>
            </w:pPr>
            <w:r w:rsidRPr="46B31E4C">
              <w:rPr>
                <w:b/>
                <w:bCs/>
              </w:rPr>
              <w:t>Professional Courses: 41</w:t>
            </w:r>
          </w:p>
          <w:p w14:paraId="20590F37" w14:textId="3E009B5A" w:rsidR="46B31E4C" w:rsidRDefault="46B31E4C" w:rsidP="46B31E4C">
            <w:pPr>
              <w:spacing w:line="240" w:lineRule="auto"/>
              <w:rPr>
                <w:b/>
                <w:bCs/>
              </w:rPr>
            </w:pPr>
            <w:r>
              <w:t>FNED 101: Introduction to Teaching and Learning (2)</w:t>
            </w:r>
          </w:p>
          <w:p w14:paraId="42FE1028" w14:textId="1C0F5846" w:rsidR="46B31E4C" w:rsidRDefault="46B31E4C" w:rsidP="46B31E4C">
            <w:pPr>
              <w:spacing w:line="240" w:lineRule="auto"/>
            </w:pPr>
            <w:r w:rsidRPr="46B31E4C">
              <w:rPr>
                <w:rFonts w:eastAsia="Cambria" w:cs="Cambria"/>
              </w:rPr>
              <w:t xml:space="preserve">CEP 215: Introduction to Educational Psychology (4) </w:t>
            </w:r>
          </w:p>
          <w:p w14:paraId="1A268338" w14:textId="7C54AE87" w:rsidR="46B31E4C" w:rsidRDefault="46B31E4C" w:rsidP="46B31E4C">
            <w:pPr>
              <w:spacing w:line="240" w:lineRule="auto"/>
            </w:pPr>
            <w:r w:rsidRPr="46B31E4C">
              <w:rPr>
                <w:rFonts w:eastAsia="Cambria" w:cs="Cambria"/>
              </w:rPr>
              <w:t>FNED 246: Schooling for Social Justice (4)</w:t>
            </w:r>
          </w:p>
          <w:p w14:paraId="57BAD3B2" w14:textId="346CF812" w:rsidR="46B31E4C" w:rsidRDefault="46B31E4C" w:rsidP="46B31E4C">
            <w:pPr>
              <w:spacing w:line="240" w:lineRule="auto"/>
            </w:pPr>
            <w:r>
              <w:t>HPE 300: Health Education and Health Promotion Pedagogy (3)</w:t>
            </w:r>
          </w:p>
          <w:p w14:paraId="6FC8C0AD" w14:textId="41E16713" w:rsidR="46B31E4C" w:rsidRDefault="46B31E4C" w:rsidP="46B31E4C">
            <w:pPr>
              <w:spacing w:line="240" w:lineRule="auto"/>
            </w:pPr>
            <w:r>
              <w:t>SPED 333:</w:t>
            </w:r>
            <w:r w:rsidRPr="46B31E4C">
              <w:rPr>
                <w:rFonts w:eastAsia="Cambria" w:cs="Cambria"/>
              </w:rPr>
              <w:t xml:space="preserve"> Introduction to Special Education: Policies/Practices (3)</w:t>
            </w:r>
          </w:p>
          <w:p w14:paraId="74E91D77" w14:textId="6EEC81F5" w:rsidR="46B31E4C" w:rsidRDefault="46B31E4C" w:rsidP="46B31E4C">
            <w:pPr>
              <w:spacing w:line="240" w:lineRule="auto"/>
            </w:pPr>
            <w:r w:rsidRPr="46B31E4C">
              <w:rPr>
                <w:rFonts w:eastAsia="Cambria" w:cs="Cambria"/>
              </w:rPr>
              <w:t>TESL 4</w:t>
            </w:r>
            <w:r w:rsidR="009D0393">
              <w:rPr>
                <w:rFonts w:eastAsia="Cambria" w:cs="Cambria"/>
              </w:rPr>
              <w:t>01</w:t>
            </w:r>
            <w:r w:rsidRPr="46B31E4C">
              <w:rPr>
                <w:rFonts w:eastAsia="Cambria" w:cs="Cambria"/>
              </w:rPr>
              <w:t>: Introduction to Teaching Emergent Bilinguals (4)</w:t>
            </w:r>
          </w:p>
          <w:p w14:paraId="19394DC3" w14:textId="39640FAA" w:rsidR="46B31E4C" w:rsidRDefault="46B31E4C" w:rsidP="46B31E4C">
            <w:pPr>
              <w:spacing w:line="240" w:lineRule="auto"/>
            </w:pPr>
            <w:r w:rsidRPr="46B31E4C">
              <w:rPr>
                <w:rFonts w:eastAsia="Cambria" w:cs="Cambria"/>
              </w:rPr>
              <w:t xml:space="preserve">HPE 417: Practicum </w:t>
            </w:r>
            <w:proofErr w:type="gramStart"/>
            <w:r w:rsidRPr="46B31E4C">
              <w:rPr>
                <w:rFonts w:eastAsia="Cambria" w:cs="Cambria"/>
              </w:rPr>
              <w:t>In</w:t>
            </w:r>
            <w:proofErr w:type="gramEnd"/>
            <w:r w:rsidRPr="46B31E4C">
              <w:rPr>
                <w:rFonts w:eastAsia="Cambria" w:cs="Cambria"/>
              </w:rPr>
              <w:t xml:space="preserve"> Elementary Health Education (3) </w:t>
            </w:r>
          </w:p>
          <w:p w14:paraId="5A9CF834" w14:textId="3E6400F1" w:rsidR="46B31E4C" w:rsidRDefault="46B31E4C" w:rsidP="46B31E4C">
            <w:pPr>
              <w:spacing w:line="240" w:lineRule="auto"/>
            </w:pPr>
            <w:r w:rsidRPr="46B31E4C">
              <w:rPr>
                <w:rFonts w:eastAsia="Cambria" w:cs="Cambria"/>
              </w:rPr>
              <w:t xml:space="preserve">HPE 418: Practicum in Secondary Health Education (3) </w:t>
            </w:r>
          </w:p>
          <w:p w14:paraId="07FECABC" w14:textId="1BD1A80C" w:rsidR="46B31E4C" w:rsidRDefault="46B31E4C" w:rsidP="46B31E4C">
            <w:pPr>
              <w:spacing w:line="240" w:lineRule="auto"/>
              <w:rPr>
                <w:rFonts w:eastAsia="Cambria" w:cs="Cambria"/>
              </w:rPr>
            </w:pPr>
            <w:r w:rsidRPr="46B31E4C">
              <w:rPr>
                <w:rFonts w:eastAsia="Cambria" w:cs="Cambria"/>
              </w:rPr>
              <w:t xml:space="preserve">HPE 422: Student Teaching Seminar in Health Education (2) </w:t>
            </w:r>
          </w:p>
          <w:p w14:paraId="6AD48DC2" w14:textId="139B85C6" w:rsidR="46B31E4C" w:rsidRDefault="3D21E56B" w:rsidP="46B31E4C">
            <w:pPr>
              <w:spacing w:line="240" w:lineRule="auto"/>
            </w:pPr>
            <w:r w:rsidRPr="3D21E56B">
              <w:rPr>
                <w:rFonts w:eastAsia="Cambria" w:cs="Cambria"/>
              </w:rPr>
              <w:t>HPE 424: Student Teaching in Health Education (9)</w:t>
            </w:r>
          </w:p>
          <w:p w14:paraId="499F2CE9" w14:textId="176A4E35" w:rsidR="3D21E56B" w:rsidRDefault="3D21E56B" w:rsidP="3D21E56B">
            <w:pPr>
              <w:spacing w:line="240" w:lineRule="auto"/>
              <w:rPr>
                <w:rFonts w:eastAsia="Cambria" w:cs="Cambria"/>
              </w:rPr>
            </w:pPr>
            <w:r w:rsidRPr="3D21E56B">
              <w:rPr>
                <w:rFonts w:eastAsia="Cambria" w:cs="Cambria"/>
              </w:rPr>
              <w:t>HPE 434: Health Education Student Teaching Capstone (1)</w:t>
            </w:r>
          </w:p>
          <w:p w14:paraId="05414809" w14:textId="4ACF8E17" w:rsidR="46B31E4C" w:rsidRDefault="46B31E4C" w:rsidP="46B31E4C">
            <w:pPr>
              <w:spacing w:line="240" w:lineRule="auto"/>
            </w:pPr>
            <w:r w:rsidRPr="46B31E4C">
              <w:rPr>
                <w:rFonts w:eastAsia="Cambria" w:cs="Cambria"/>
              </w:rPr>
              <w:lastRenderedPageBreak/>
              <w:t>SPED 433: Adaptation of Instruction for Inclusive Education (3)</w:t>
            </w:r>
          </w:p>
          <w:p w14:paraId="57418D38" w14:textId="479E5FD2" w:rsidR="46B31E4C" w:rsidRDefault="46B31E4C" w:rsidP="46B31E4C">
            <w:pPr>
              <w:spacing w:line="240" w:lineRule="auto"/>
              <w:rPr>
                <w:b/>
                <w:bCs/>
              </w:rPr>
            </w:pPr>
          </w:p>
          <w:p w14:paraId="4804DDE1" w14:textId="103018B3" w:rsidR="46B31E4C" w:rsidRDefault="46B31E4C" w:rsidP="46B31E4C">
            <w:pPr>
              <w:spacing w:line="240" w:lineRule="auto"/>
              <w:rPr>
                <w:b/>
                <w:bCs/>
              </w:rPr>
            </w:pPr>
            <w:r w:rsidRPr="46B31E4C">
              <w:rPr>
                <w:b/>
                <w:bCs/>
              </w:rPr>
              <w:t>Cognates: 12</w:t>
            </w:r>
          </w:p>
          <w:p w14:paraId="2AEB5473" w14:textId="72FBC7DA" w:rsidR="46B31E4C" w:rsidRDefault="46B31E4C" w:rsidP="46B31E4C">
            <w:pPr>
              <w:spacing w:line="240" w:lineRule="auto"/>
            </w:pPr>
            <w:r w:rsidRPr="46B31E4C">
              <w:rPr>
                <w:rFonts w:eastAsia="Cambria" w:cs="Cambria"/>
              </w:rPr>
              <w:t>BIOL 108: Basic Principles of Biology (4)</w:t>
            </w:r>
          </w:p>
          <w:p w14:paraId="53869A4B" w14:textId="01D0FA5A" w:rsidR="46B31E4C" w:rsidRDefault="46B31E4C" w:rsidP="46B31E4C">
            <w:pPr>
              <w:spacing w:line="240" w:lineRule="auto"/>
            </w:pPr>
            <w:r w:rsidRPr="46B31E4C">
              <w:rPr>
                <w:rFonts w:eastAsia="Cambria" w:cs="Cambria"/>
              </w:rPr>
              <w:t xml:space="preserve">BIOL 231: Human Anatomy (4)  </w:t>
            </w:r>
          </w:p>
          <w:p w14:paraId="51903F86" w14:textId="6A560401" w:rsidR="46B31E4C" w:rsidRDefault="46B31E4C" w:rsidP="46B31E4C">
            <w:pPr>
              <w:spacing w:line="240" w:lineRule="auto"/>
            </w:pPr>
            <w:r w:rsidRPr="46B31E4C">
              <w:rPr>
                <w:rFonts w:eastAsia="Cambria" w:cs="Cambria"/>
              </w:rPr>
              <w:t xml:space="preserve">BIOL 335: Human Physiology (4)   </w:t>
            </w:r>
          </w:p>
          <w:p w14:paraId="0DA66663" w14:textId="77777777" w:rsidR="00F64260" w:rsidRPr="009F029C" w:rsidRDefault="00F64260" w:rsidP="00120C12">
            <w:pPr>
              <w:spacing w:line="240" w:lineRule="auto"/>
              <w:rPr>
                <w:b/>
              </w:rPr>
            </w:pPr>
          </w:p>
        </w:tc>
      </w:tr>
      <w:tr w:rsidR="00F64260" w:rsidRPr="006E3AF2" w14:paraId="07853955" w14:textId="77777777" w:rsidTr="5FB5F9FD">
        <w:tc>
          <w:tcPr>
            <w:tcW w:w="3168" w:type="dxa"/>
            <w:noWrap/>
            <w:vAlign w:val="center"/>
          </w:tcPr>
          <w:p w14:paraId="38AD1617" w14:textId="33D4A26B" w:rsidR="00F64260" w:rsidRDefault="00115A68" w:rsidP="00A442D7">
            <w:pPr>
              <w:spacing w:line="240" w:lineRule="auto"/>
            </w:pPr>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24D03AF8" w14:textId="115D0D84" w:rsidR="00F64260" w:rsidRPr="009F029C" w:rsidRDefault="6688720D" w:rsidP="6688720D">
            <w:pPr>
              <w:spacing w:line="240" w:lineRule="auto"/>
              <w:jc w:val="center"/>
              <w:rPr>
                <w:b/>
                <w:bCs/>
              </w:rPr>
            </w:pPr>
            <w:bookmarkStart w:id="17" w:name="credit_count"/>
            <w:bookmarkEnd w:id="17"/>
            <w:r w:rsidRPr="6688720D">
              <w:rPr>
                <w:b/>
                <w:bCs/>
              </w:rPr>
              <w:t>Credits: 77</w:t>
            </w:r>
          </w:p>
          <w:p w14:paraId="63353FC7" w14:textId="407248DB" w:rsidR="00F64260" w:rsidRPr="009F029C" w:rsidRDefault="6688720D" w:rsidP="6688720D">
            <w:pPr>
              <w:spacing w:line="240" w:lineRule="auto"/>
              <w:jc w:val="center"/>
              <w:rPr>
                <w:b/>
                <w:bCs/>
              </w:rPr>
            </w:pPr>
            <w:r>
              <w:t>(12 credits meet GED requirements)</w:t>
            </w:r>
          </w:p>
        </w:tc>
        <w:tc>
          <w:tcPr>
            <w:tcW w:w="3924" w:type="dxa"/>
            <w:noWrap/>
          </w:tcPr>
          <w:p w14:paraId="7372741E" w14:textId="681AEC9D" w:rsidR="00F64260" w:rsidRPr="009F029C" w:rsidRDefault="46B31E4C" w:rsidP="46B31E4C">
            <w:pPr>
              <w:spacing w:line="240" w:lineRule="auto"/>
              <w:jc w:val="center"/>
              <w:rPr>
                <w:b/>
                <w:bCs/>
              </w:rPr>
            </w:pPr>
            <w:r w:rsidRPr="46B31E4C">
              <w:rPr>
                <w:b/>
                <w:bCs/>
              </w:rPr>
              <w:t>Credits: 70</w:t>
            </w:r>
          </w:p>
          <w:p w14:paraId="0CDCA3D1" w14:textId="4567AE5D" w:rsidR="00F64260" w:rsidRPr="009F029C" w:rsidRDefault="46B31E4C" w:rsidP="46B31E4C">
            <w:pPr>
              <w:spacing w:line="240" w:lineRule="auto"/>
              <w:jc w:val="center"/>
              <w:rPr>
                <w:b/>
                <w:bCs/>
              </w:rPr>
            </w:pPr>
            <w:r>
              <w:t>(</w:t>
            </w:r>
            <w:r w:rsidR="00D1083C">
              <w:t>12</w:t>
            </w:r>
            <w:r>
              <w:t xml:space="preserve"> credits meet GED requirements) </w:t>
            </w:r>
          </w:p>
        </w:tc>
      </w:tr>
      <w:tr w:rsidR="00F64260" w:rsidRPr="006E3AF2" w14:paraId="380591A9" w14:textId="77777777" w:rsidTr="5FB5F9FD">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rsidTr="5FB5F9FD">
        <w:tc>
          <w:tcPr>
            <w:tcW w:w="3168" w:type="dxa"/>
            <w:noWrap/>
            <w:vAlign w:val="center"/>
          </w:tcPr>
          <w:p w14:paraId="20B54EE3" w14:textId="0560A352" w:rsidR="00F3256C" w:rsidRDefault="00115A68" w:rsidP="003F099C">
            <w:pPr>
              <w:spacing w:line="240" w:lineRule="auto"/>
            </w:pPr>
            <w:r>
              <w:t>C.7</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7"/>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7"/>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7"/>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7"/>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7"/>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246572BE" w:rsidR="00115A68" w:rsidRPr="001B2E3A" w:rsidRDefault="46B31E4C"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63783EA4">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63783EA4">
        <w:trPr>
          <w:cantSplit/>
          <w:trHeight w:val="489"/>
        </w:trPr>
        <w:tc>
          <w:tcPr>
            <w:tcW w:w="3279" w:type="dxa"/>
            <w:vAlign w:val="center"/>
          </w:tcPr>
          <w:p w14:paraId="20877218" w14:textId="46BC0703" w:rsidR="00115A68" w:rsidRDefault="46B31E4C" w:rsidP="0015571B">
            <w:pPr>
              <w:spacing w:line="240" w:lineRule="auto"/>
            </w:pPr>
            <w:r>
              <w:t>Susan Clark</w:t>
            </w:r>
          </w:p>
        </w:tc>
        <w:tc>
          <w:tcPr>
            <w:tcW w:w="3279" w:type="dxa"/>
            <w:vAlign w:val="center"/>
          </w:tcPr>
          <w:p w14:paraId="0730C1D0" w14:textId="581E0173" w:rsidR="00115A68" w:rsidRDefault="46B31E4C" w:rsidP="0015571B">
            <w:pPr>
              <w:spacing w:line="240" w:lineRule="auto"/>
            </w:pPr>
            <w:r>
              <w:t xml:space="preserve">Program Coordinator of B.S in Health Education </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63783EA4">
        <w:trPr>
          <w:cantSplit/>
          <w:trHeight w:val="489"/>
        </w:trPr>
        <w:tc>
          <w:tcPr>
            <w:tcW w:w="3279" w:type="dxa"/>
            <w:vAlign w:val="center"/>
          </w:tcPr>
          <w:p w14:paraId="2B0991B7" w14:textId="79EF3EF8" w:rsidR="00115A68" w:rsidRDefault="46B31E4C" w:rsidP="0015571B">
            <w:pPr>
              <w:spacing w:line="240" w:lineRule="auto"/>
            </w:pPr>
            <w:r>
              <w:t>Robin Kirkwood</w:t>
            </w:r>
            <w:r w:rsidR="00290065">
              <w:t xml:space="preserve"> </w:t>
            </w:r>
            <w:r>
              <w:t>Auld</w:t>
            </w:r>
          </w:p>
        </w:tc>
        <w:tc>
          <w:tcPr>
            <w:tcW w:w="3279" w:type="dxa"/>
            <w:vAlign w:val="center"/>
          </w:tcPr>
          <w:p w14:paraId="2927DBCB" w14:textId="73EB5222" w:rsidR="00115A68" w:rsidRDefault="46B31E4C" w:rsidP="0015571B">
            <w:pPr>
              <w:spacing w:line="240" w:lineRule="auto"/>
            </w:pPr>
            <w:r>
              <w:t>Chair of HPE</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63783EA4">
        <w:trPr>
          <w:cantSplit/>
          <w:trHeight w:val="489"/>
        </w:trPr>
        <w:tc>
          <w:tcPr>
            <w:tcW w:w="3279" w:type="dxa"/>
            <w:vAlign w:val="center"/>
          </w:tcPr>
          <w:p w14:paraId="6ED2A8A6" w14:textId="036939AE" w:rsidR="00115A68" w:rsidRDefault="63783EA4" w:rsidP="0015571B">
            <w:pPr>
              <w:spacing w:line="240" w:lineRule="auto"/>
            </w:pPr>
            <w:r>
              <w:t>Gerri August and/or Julie Horwitz</w:t>
            </w:r>
          </w:p>
        </w:tc>
        <w:tc>
          <w:tcPr>
            <w:tcW w:w="3279" w:type="dxa"/>
            <w:vAlign w:val="center"/>
          </w:tcPr>
          <w:p w14:paraId="229CC930" w14:textId="08131E5B" w:rsidR="00115A68" w:rsidRDefault="46B31E4C" w:rsidP="0015571B">
            <w:pPr>
              <w:spacing w:line="240" w:lineRule="auto"/>
            </w:pPr>
            <w:r>
              <w:t>Dean of 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r w:rsidR="218FA791" w14:paraId="7C11B64F" w14:textId="77777777" w:rsidTr="63783EA4">
        <w:trPr>
          <w:cantSplit/>
          <w:trHeight w:val="489"/>
        </w:trPr>
        <w:tc>
          <w:tcPr>
            <w:tcW w:w="3279" w:type="dxa"/>
            <w:vAlign w:val="center"/>
          </w:tcPr>
          <w:p w14:paraId="7F0FDF45" w14:textId="69DAB602" w:rsidR="218FA791" w:rsidRDefault="218FA791" w:rsidP="218FA791">
            <w:pPr>
              <w:spacing w:line="240" w:lineRule="auto"/>
              <w:rPr>
                <w:rFonts w:eastAsia="Cambria" w:cs="Cambria"/>
              </w:rPr>
            </w:pPr>
            <w:r w:rsidRPr="218FA791">
              <w:rPr>
                <w:rFonts w:eastAsia="Cambria" w:cs="Cambria"/>
              </w:rPr>
              <w:t>Ying Hui-Michael</w:t>
            </w:r>
          </w:p>
          <w:p w14:paraId="4E63D906" w14:textId="60805BA6" w:rsidR="218FA791" w:rsidRDefault="218FA791" w:rsidP="218FA791">
            <w:pPr>
              <w:spacing w:line="240" w:lineRule="auto"/>
            </w:pPr>
          </w:p>
        </w:tc>
        <w:tc>
          <w:tcPr>
            <w:tcW w:w="3279" w:type="dxa"/>
            <w:vAlign w:val="center"/>
          </w:tcPr>
          <w:p w14:paraId="091B831F" w14:textId="1300510A" w:rsidR="218FA791" w:rsidRDefault="218FA791" w:rsidP="218FA791">
            <w:pPr>
              <w:spacing w:line="240" w:lineRule="auto"/>
            </w:pPr>
            <w:r>
              <w:t>Chair of SPED</w:t>
            </w:r>
          </w:p>
        </w:tc>
        <w:tc>
          <w:tcPr>
            <w:tcW w:w="3280" w:type="dxa"/>
            <w:vAlign w:val="center"/>
          </w:tcPr>
          <w:p w14:paraId="28940525" w14:textId="7EA5EC5E" w:rsidR="218FA791" w:rsidRDefault="218FA791" w:rsidP="218FA791">
            <w:pPr>
              <w:spacing w:line="240" w:lineRule="auto"/>
            </w:pPr>
          </w:p>
        </w:tc>
        <w:tc>
          <w:tcPr>
            <w:tcW w:w="1178" w:type="dxa"/>
            <w:vAlign w:val="center"/>
          </w:tcPr>
          <w:p w14:paraId="3EA9C30D" w14:textId="06A58BFD" w:rsidR="218FA791" w:rsidRDefault="218FA791" w:rsidP="218FA791">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218FA791">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2327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218FA791">
        <w:trPr>
          <w:cantSplit/>
          <w:trHeight w:val="489"/>
        </w:trPr>
        <w:tc>
          <w:tcPr>
            <w:tcW w:w="3279" w:type="dxa"/>
            <w:vAlign w:val="center"/>
          </w:tcPr>
          <w:p w14:paraId="52B20687" w14:textId="3371D96D" w:rsidR="00115A68" w:rsidRDefault="00094169" w:rsidP="0015571B">
            <w:pPr>
              <w:spacing w:line="240" w:lineRule="auto"/>
            </w:pPr>
            <w:r>
              <w:t>Randi Kim</w:t>
            </w:r>
          </w:p>
        </w:tc>
        <w:tc>
          <w:tcPr>
            <w:tcW w:w="3279" w:type="dxa"/>
            <w:vAlign w:val="center"/>
          </w:tcPr>
          <w:p w14:paraId="12B14668" w14:textId="506A8ACA" w:rsidR="00115A68" w:rsidRDefault="00094169" w:rsidP="46B31E4C">
            <w:pPr>
              <w:spacing w:line="240" w:lineRule="auto"/>
            </w:pPr>
            <w:r>
              <w:t>Chair Psychology</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218FA791">
        <w:trPr>
          <w:cantSplit/>
          <w:trHeight w:val="489"/>
        </w:trPr>
        <w:tc>
          <w:tcPr>
            <w:tcW w:w="3279" w:type="dxa"/>
            <w:vAlign w:val="center"/>
          </w:tcPr>
          <w:p w14:paraId="69BC619F" w14:textId="112BB462" w:rsidR="00115A68" w:rsidRDefault="00745415" w:rsidP="0015571B">
            <w:pPr>
              <w:spacing w:line="240" w:lineRule="auto"/>
            </w:pPr>
            <w:r>
              <w:t>Earl Simson</w:t>
            </w:r>
          </w:p>
        </w:tc>
        <w:tc>
          <w:tcPr>
            <w:tcW w:w="3279" w:type="dxa"/>
            <w:vAlign w:val="center"/>
          </w:tcPr>
          <w:p w14:paraId="7AFA00B4" w14:textId="7B117E69" w:rsidR="00115A68" w:rsidRDefault="00745415" w:rsidP="0015571B">
            <w:pPr>
              <w:spacing w:line="240" w:lineRule="auto"/>
            </w:pPr>
            <w:r>
              <w:t>Dean FAS</w:t>
            </w:r>
            <w:bookmarkStart w:id="21" w:name="_GoBack"/>
            <w:bookmarkEnd w:id="21"/>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218FA791">
        <w:trPr>
          <w:cantSplit/>
          <w:trHeight w:val="489"/>
        </w:trPr>
        <w:tc>
          <w:tcPr>
            <w:tcW w:w="3279" w:type="dxa"/>
            <w:vAlign w:val="center"/>
          </w:tcPr>
          <w:p w14:paraId="3BDD2887" w14:textId="2FA685E8" w:rsidR="00115A68" w:rsidRDefault="00115A68" w:rsidP="0015571B">
            <w:pPr>
              <w:spacing w:line="240" w:lineRule="auto"/>
            </w:pPr>
          </w:p>
        </w:tc>
        <w:tc>
          <w:tcPr>
            <w:tcW w:w="3279" w:type="dxa"/>
            <w:vAlign w:val="center"/>
          </w:tcPr>
          <w:p w14:paraId="2E689D42" w14:textId="5943A6D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AFF0" w14:textId="77777777" w:rsidR="00323271" w:rsidRDefault="00323271" w:rsidP="00FA78CA">
      <w:pPr>
        <w:spacing w:line="240" w:lineRule="auto"/>
      </w:pPr>
      <w:r>
        <w:separator/>
      </w:r>
    </w:p>
  </w:endnote>
  <w:endnote w:type="continuationSeparator" w:id="0">
    <w:p w14:paraId="1AE8C750" w14:textId="77777777" w:rsidR="00323271" w:rsidRDefault="00323271" w:rsidP="00FA78CA">
      <w:pPr>
        <w:spacing w:line="240" w:lineRule="auto"/>
      </w:pPr>
      <w:r>
        <w:continuationSeparator/>
      </w:r>
    </w:p>
  </w:endnote>
  <w:endnote w:type="continuationNotice" w:id="1">
    <w:p w14:paraId="15C58252" w14:textId="77777777" w:rsidR="00323271" w:rsidRDefault="00323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E0A7" w14:textId="77777777" w:rsidR="00323271" w:rsidRDefault="00323271" w:rsidP="00FA78CA">
      <w:pPr>
        <w:spacing w:line="240" w:lineRule="auto"/>
      </w:pPr>
      <w:r>
        <w:separator/>
      </w:r>
    </w:p>
  </w:footnote>
  <w:footnote w:type="continuationSeparator" w:id="0">
    <w:p w14:paraId="54CA592B" w14:textId="77777777" w:rsidR="00323271" w:rsidRDefault="00323271" w:rsidP="00FA78CA">
      <w:pPr>
        <w:spacing w:line="240" w:lineRule="auto"/>
      </w:pPr>
      <w:r>
        <w:continuationSeparator/>
      </w:r>
    </w:p>
  </w:footnote>
  <w:footnote w:type="continuationNotice" w:id="1">
    <w:p w14:paraId="2BF45F3F" w14:textId="77777777" w:rsidR="00323271" w:rsidRDefault="003232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AFE01E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94169">
      <w:rPr>
        <w:color w:val="4F6228"/>
      </w:rPr>
      <w:t>18-19-345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094169">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624E6"/>
    <w:multiLevelType w:val="hybridMultilevel"/>
    <w:tmpl w:val="FFFFFFFF"/>
    <w:lvl w:ilvl="0" w:tplc="7A0A511E">
      <w:start w:val="1"/>
      <w:numFmt w:val="decimal"/>
      <w:lvlText w:val="%1."/>
      <w:lvlJc w:val="left"/>
      <w:pPr>
        <w:ind w:left="720" w:hanging="360"/>
      </w:pPr>
    </w:lvl>
    <w:lvl w:ilvl="1" w:tplc="4498D2BC">
      <w:start w:val="1"/>
      <w:numFmt w:val="lowerLetter"/>
      <w:lvlText w:val="%2."/>
      <w:lvlJc w:val="left"/>
      <w:pPr>
        <w:ind w:left="1440" w:hanging="360"/>
      </w:pPr>
    </w:lvl>
    <w:lvl w:ilvl="2" w:tplc="04EC1474">
      <w:start w:val="1"/>
      <w:numFmt w:val="lowerRoman"/>
      <w:lvlText w:val="%3."/>
      <w:lvlJc w:val="right"/>
      <w:pPr>
        <w:ind w:left="2160" w:hanging="180"/>
      </w:pPr>
    </w:lvl>
    <w:lvl w:ilvl="3" w:tplc="1B9CB89E">
      <w:start w:val="1"/>
      <w:numFmt w:val="decimal"/>
      <w:lvlText w:val="%4."/>
      <w:lvlJc w:val="left"/>
      <w:pPr>
        <w:ind w:left="2880" w:hanging="360"/>
      </w:pPr>
    </w:lvl>
    <w:lvl w:ilvl="4" w:tplc="F82E8DA6">
      <w:start w:val="1"/>
      <w:numFmt w:val="lowerLetter"/>
      <w:lvlText w:val="%5."/>
      <w:lvlJc w:val="left"/>
      <w:pPr>
        <w:ind w:left="3600" w:hanging="360"/>
      </w:pPr>
    </w:lvl>
    <w:lvl w:ilvl="5" w:tplc="A1FCAEE4">
      <w:start w:val="1"/>
      <w:numFmt w:val="lowerRoman"/>
      <w:lvlText w:val="%6."/>
      <w:lvlJc w:val="right"/>
      <w:pPr>
        <w:ind w:left="4320" w:hanging="180"/>
      </w:pPr>
    </w:lvl>
    <w:lvl w:ilvl="6" w:tplc="0FEC0CA6">
      <w:start w:val="1"/>
      <w:numFmt w:val="decimal"/>
      <w:lvlText w:val="%7."/>
      <w:lvlJc w:val="left"/>
      <w:pPr>
        <w:ind w:left="5040" w:hanging="360"/>
      </w:pPr>
    </w:lvl>
    <w:lvl w:ilvl="7" w:tplc="AB5EE360">
      <w:start w:val="1"/>
      <w:numFmt w:val="lowerLetter"/>
      <w:lvlText w:val="%8."/>
      <w:lvlJc w:val="left"/>
      <w:pPr>
        <w:ind w:left="5760" w:hanging="360"/>
      </w:pPr>
    </w:lvl>
    <w:lvl w:ilvl="8" w:tplc="6A663E82">
      <w:start w:val="1"/>
      <w:numFmt w:val="lowerRoman"/>
      <w:lvlText w:val="%9."/>
      <w:lvlJc w:val="right"/>
      <w:pPr>
        <w:ind w:left="6480" w:hanging="180"/>
      </w:pPr>
    </w:lvl>
  </w:abstractNum>
  <w:abstractNum w:abstractNumId="2" w15:restartNumberingAfterBreak="0">
    <w:nsid w:val="16921016"/>
    <w:multiLevelType w:val="hybridMultilevel"/>
    <w:tmpl w:val="FFFFFFFF"/>
    <w:lvl w:ilvl="0" w:tplc="AB80D25A">
      <w:start w:val="1"/>
      <w:numFmt w:val="bullet"/>
      <w:lvlText w:val=""/>
      <w:lvlJc w:val="left"/>
      <w:pPr>
        <w:ind w:left="720" w:hanging="360"/>
      </w:pPr>
      <w:rPr>
        <w:rFonts w:ascii="Symbol" w:hAnsi="Symbol" w:hint="default"/>
      </w:rPr>
    </w:lvl>
    <w:lvl w:ilvl="1" w:tplc="8646B6DE">
      <w:start w:val="1"/>
      <w:numFmt w:val="bullet"/>
      <w:lvlText w:val="o"/>
      <w:lvlJc w:val="left"/>
      <w:pPr>
        <w:ind w:left="1440" w:hanging="360"/>
      </w:pPr>
      <w:rPr>
        <w:rFonts w:ascii="Courier New" w:hAnsi="Courier New" w:hint="default"/>
      </w:rPr>
    </w:lvl>
    <w:lvl w:ilvl="2" w:tplc="ED683468">
      <w:start w:val="1"/>
      <w:numFmt w:val="bullet"/>
      <w:lvlText w:val=""/>
      <w:lvlJc w:val="left"/>
      <w:pPr>
        <w:ind w:left="2160" w:hanging="360"/>
      </w:pPr>
      <w:rPr>
        <w:rFonts w:ascii="Wingdings" w:hAnsi="Wingdings" w:hint="default"/>
      </w:rPr>
    </w:lvl>
    <w:lvl w:ilvl="3" w:tplc="D188D6FC">
      <w:start w:val="1"/>
      <w:numFmt w:val="bullet"/>
      <w:lvlText w:val=""/>
      <w:lvlJc w:val="left"/>
      <w:pPr>
        <w:ind w:left="2880" w:hanging="360"/>
      </w:pPr>
      <w:rPr>
        <w:rFonts w:ascii="Symbol" w:hAnsi="Symbol" w:hint="default"/>
      </w:rPr>
    </w:lvl>
    <w:lvl w:ilvl="4" w:tplc="FC5AA71A">
      <w:start w:val="1"/>
      <w:numFmt w:val="bullet"/>
      <w:lvlText w:val="o"/>
      <w:lvlJc w:val="left"/>
      <w:pPr>
        <w:ind w:left="3600" w:hanging="360"/>
      </w:pPr>
      <w:rPr>
        <w:rFonts w:ascii="Courier New" w:hAnsi="Courier New" w:hint="default"/>
      </w:rPr>
    </w:lvl>
    <w:lvl w:ilvl="5" w:tplc="425C11A6">
      <w:start w:val="1"/>
      <w:numFmt w:val="bullet"/>
      <w:lvlText w:val=""/>
      <w:lvlJc w:val="left"/>
      <w:pPr>
        <w:ind w:left="4320" w:hanging="360"/>
      </w:pPr>
      <w:rPr>
        <w:rFonts w:ascii="Wingdings" w:hAnsi="Wingdings" w:hint="default"/>
      </w:rPr>
    </w:lvl>
    <w:lvl w:ilvl="6" w:tplc="564E594E">
      <w:start w:val="1"/>
      <w:numFmt w:val="bullet"/>
      <w:lvlText w:val=""/>
      <w:lvlJc w:val="left"/>
      <w:pPr>
        <w:ind w:left="5040" w:hanging="360"/>
      </w:pPr>
      <w:rPr>
        <w:rFonts w:ascii="Symbol" w:hAnsi="Symbol" w:hint="default"/>
      </w:rPr>
    </w:lvl>
    <w:lvl w:ilvl="7" w:tplc="74460952">
      <w:start w:val="1"/>
      <w:numFmt w:val="bullet"/>
      <w:lvlText w:val="o"/>
      <w:lvlJc w:val="left"/>
      <w:pPr>
        <w:ind w:left="5760" w:hanging="360"/>
      </w:pPr>
      <w:rPr>
        <w:rFonts w:ascii="Courier New" w:hAnsi="Courier New" w:hint="default"/>
      </w:rPr>
    </w:lvl>
    <w:lvl w:ilvl="8" w:tplc="CE9E2CA2">
      <w:start w:val="1"/>
      <w:numFmt w:val="bullet"/>
      <w:lvlText w:val=""/>
      <w:lvlJc w:val="left"/>
      <w:pPr>
        <w:ind w:left="6480" w:hanging="360"/>
      </w:pPr>
      <w:rPr>
        <w:rFonts w:ascii="Wingdings" w:hAnsi="Wingdings" w:hint="default"/>
      </w:r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1C4F7F"/>
    <w:multiLevelType w:val="hybridMultilevel"/>
    <w:tmpl w:val="FFFFFFFF"/>
    <w:lvl w:ilvl="0" w:tplc="2182C296">
      <w:start w:val="1"/>
      <w:numFmt w:val="bullet"/>
      <w:lvlText w:val=""/>
      <w:lvlJc w:val="left"/>
      <w:pPr>
        <w:ind w:left="720" w:hanging="360"/>
      </w:pPr>
      <w:rPr>
        <w:rFonts w:ascii="Symbol" w:hAnsi="Symbol" w:hint="default"/>
      </w:rPr>
    </w:lvl>
    <w:lvl w:ilvl="1" w:tplc="ABCE69A8">
      <w:start w:val="1"/>
      <w:numFmt w:val="bullet"/>
      <w:lvlText w:val="o"/>
      <w:lvlJc w:val="left"/>
      <w:pPr>
        <w:ind w:left="1440" w:hanging="360"/>
      </w:pPr>
      <w:rPr>
        <w:rFonts w:ascii="Courier New" w:hAnsi="Courier New" w:hint="default"/>
      </w:rPr>
    </w:lvl>
    <w:lvl w:ilvl="2" w:tplc="EB4EC6F0">
      <w:start w:val="1"/>
      <w:numFmt w:val="bullet"/>
      <w:lvlText w:val=""/>
      <w:lvlJc w:val="left"/>
      <w:pPr>
        <w:ind w:left="2160" w:hanging="360"/>
      </w:pPr>
      <w:rPr>
        <w:rFonts w:ascii="Wingdings" w:hAnsi="Wingdings" w:hint="default"/>
      </w:rPr>
    </w:lvl>
    <w:lvl w:ilvl="3" w:tplc="57E6A0FA">
      <w:start w:val="1"/>
      <w:numFmt w:val="bullet"/>
      <w:lvlText w:val=""/>
      <w:lvlJc w:val="left"/>
      <w:pPr>
        <w:ind w:left="2880" w:hanging="360"/>
      </w:pPr>
      <w:rPr>
        <w:rFonts w:ascii="Symbol" w:hAnsi="Symbol" w:hint="default"/>
      </w:rPr>
    </w:lvl>
    <w:lvl w:ilvl="4" w:tplc="0E763EF8">
      <w:start w:val="1"/>
      <w:numFmt w:val="bullet"/>
      <w:lvlText w:val="o"/>
      <w:lvlJc w:val="left"/>
      <w:pPr>
        <w:ind w:left="3600" w:hanging="360"/>
      </w:pPr>
      <w:rPr>
        <w:rFonts w:ascii="Courier New" w:hAnsi="Courier New" w:hint="default"/>
      </w:rPr>
    </w:lvl>
    <w:lvl w:ilvl="5" w:tplc="2FB81710">
      <w:start w:val="1"/>
      <w:numFmt w:val="bullet"/>
      <w:lvlText w:val=""/>
      <w:lvlJc w:val="left"/>
      <w:pPr>
        <w:ind w:left="4320" w:hanging="360"/>
      </w:pPr>
      <w:rPr>
        <w:rFonts w:ascii="Wingdings" w:hAnsi="Wingdings" w:hint="default"/>
      </w:rPr>
    </w:lvl>
    <w:lvl w:ilvl="6" w:tplc="3F1A4BD4">
      <w:start w:val="1"/>
      <w:numFmt w:val="bullet"/>
      <w:lvlText w:val=""/>
      <w:lvlJc w:val="left"/>
      <w:pPr>
        <w:ind w:left="5040" w:hanging="360"/>
      </w:pPr>
      <w:rPr>
        <w:rFonts w:ascii="Symbol" w:hAnsi="Symbol" w:hint="default"/>
      </w:rPr>
    </w:lvl>
    <w:lvl w:ilvl="7" w:tplc="5AEC7BDA">
      <w:start w:val="1"/>
      <w:numFmt w:val="bullet"/>
      <w:lvlText w:val="o"/>
      <w:lvlJc w:val="left"/>
      <w:pPr>
        <w:ind w:left="5760" w:hanging="360"/>
      </w:pPr>
      <w:rPr>
        <w:rFonts w:ascii="Courier New" w:hAnsi="Courier New" w:hint="default"/>
      </w:rPr>
    </w:lvl>
    <w:lvl w:ilvl="8" w:tplc="FF04F628">
      <w:start w:val="1"/>
      <w:numFmt w:val="bullet"/>
      <w:lvlText w:val=""/>
      <w:lvlJc w:val="left"/>
      <w:pPr>
        <w:ind w:left="648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232F7D"/>
    <w:multiLevelType w:val="hybridMultilevel"/>
    <w:tmpl w:val="FFFFFFFF"/>
    <w:lvl w:ilvl="0" w:tplc="14C41976">
      <w:start w:val="1"/>
      <w:numFmt w:val="bullet"/>
      <w:lvlText w:val=""/>
      <w:lvlJc w:val="left"/>
      <w:pPr>
        <w:ind w:left="720" w:hanging="360"/>
      </w:pPr>
      <w:rPr>
        <w:rFonts w:ascii="Symbol" w:hAnsi="Symbol" w:hint="default"/>
      </w:rPr>
    </w:lvl>
    <w:lvl w:ilvl="1" w:tplc="0BB218A8">
      <w:start w:val="1"/>
      <w:numFmt w:val="bullet"/>
      <w:lvlText w:val="o"/>
      <w:lvlJc w:val="left"/>
      <w:pPr>
        <w:ind w:left="1440" w:hanging="360"/>
      </w:pPr>
      <w:rPr>
        <w:rFonts w:ascii="Courier New" w:hAnsi="Courier New" w:hint="default"/>
      </w:rPr>
    </w:lvl>
    <w:lvl w:ilvl="2" w:tplc="48C0667A">
      <w:start w:val="1"/>
      <w:numFmt w:val="bullet"/>
      <w:lvlText w:val=""/>
      <w:lvlJc w:val="left"/>
      <w:pPr>
        <w:ind w:left="2160" w:hanging="360"/>
      </w:pPr>
      <w:rPr>
        <w:rFonts w:ascii="Wingdings" w:hAnsi="Wingdings" w:hint="default"/>
      </w:rPr>
    </w:lvl>
    <w:lvl w:ilvl="3" w:tplc="EE6ADAF6">
      <w:start w:val="1"/>
      <w:numFmt w:val="bullet"/>
      <w:lvlText w:val=""/>
      <w:lvlJc w:val="left"/>
      <w:pPr>
        <w:ind w:left="2880" w:hanging="360"/>
      </w:pPr>
      <w:rPr>
        <w:rFonts w:ascii="Symbol" w:hAnsi="Symbol" w:hint="default"/>
      </w:rPr>
    </w:lvl>
    <w:lvl w:ilvl="4" w:tplc="CAA47F54">
      <w:start w:val="1"/>
      <w:numFmt w:val="bullet"/>
      <w:lvlText w:val="o"/>
      <w:lvlJc w:val="left"/>
      <w:pPr>
        <w:ind w:left="3600" w:hanging="360"/>
      </w:pPr>
      <w:rPr>
        <w:rFonts w:ascii="Courier New" w:hAnsi="Courier New" w:hint="default"/>
      </w:rPr>
    </w:lvl>
    <w:lvl w:ilvl="5" w:tplc="35D4799A">
      <w:start w:val="1"/>
      <w:numFmt w:val="bullet"/>
      <w:lvlText w:val=""/>
      <w:lvlJc w:val="left"/>
      <w:pPr>
        <w:ind w:left="4320" w:hanging="360"/>
      </w:pPr>
      <w:rPr>
        <w:rFonts w:ascii="Wingdings" w:hAnsi="Wingdings" w:hint="default"/>
      </w:rPr>
    </w:lvl>
    <w:lvl w:ilvl="6" w:tplc="A570610C">
      <w:start w:val="1"/>
      <w:numFmt w:val="bullet"/>
      <w:lvlText w:val=""/>
      <w:lvlJc w:val="left"/>
      <w:pPr>
        <w:ind w:left="5040" w:hanging="360"/>
      </w:pPr>
      <w:rPr>
        <w:rFonts w:ascii="Symbol" w:hAnsi="Symbol" w:hint="default"/>
      </w:rPr>
    </w:lvl>
    <w:lvl w:ilvl="7" w:tplc="694E2B76">
      <w:start w:val="1"/>
      <w:numFmt w:val="bullet"/>
      <w:lvlText w:val="o"/>
      <w:lvlJc w:val="left"/>
      <w:pPr>
        <w:ind w:left="5760" w:hanging="360"/>
      </w:pPr>
      <w:rPr>
        <w:rFonts w:ascii="Courier New" w:hAnsi="Courier New" w:hint="default"/>
      </w:rPr>
    </w:lvl>
    <w:lvl w:ilvl="8" w:tplc="B0F64FDE">
      <w:start w:val="1"/>
      <w:numFmt w:val="bullet"/>
      <w:lvlText w:val=""/>
      <w:lvlJc w:val="left"/>
      <w:pPr>
        <w:ind w:left="648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D02D39"/>
    <w:multiLevelType w:val="hybridMultilevel"/>
    <w:tmpl w:val="FFFFFFFF"/>
    <w:lvl w:ilvl="0" w:tplc="2166C700">
      <w:start w:val="1"/>
      <w:numFmt w:val="bullet"/>
      <w:lvlText w:val=""/>
      <w:lvlJc w:val="left"/>
      <w:pPr>
        <w:ind w:left="720" w:hanging="360"/>
      </w:pPr>
      <w:rPr>
        <w:rFonts w:ascii="Symbol" w:hAnsi="Symbol" w:hint="default"/>
      </w:rPr>
    </w:lvl>
    <w:lvl w:ilvl="1" w:tplc="EF008DDA">
      <w:start w:val="1"/>
      <w:numFmt w:val="bullet"/>
      <w:lvlText w:val="o"/>
      <w:lvlJc w:val="left"/>
      <w:pPr>
        <w:ind w:left="1440" w:hanging="360"/>
      </w:pPr>
      <w:rPr>
        <w:rFonts w:ascii="Courier New" w:hAnsi="Courier New" w:hint="default"/>
      </w:rPr>
    </w:lvl>
    <w:lvl w:ilvl="2" w:tplc="57B4F062">
      <w:start w:val="1"/>
      <w:numFmt w:val="bullet"/>
      <w:lvlText w:val=""/>
      <w:lvlJc w:val="left"/>
      <w:pPr>
        <w:ind w:left="2160" w:hanging="360"/>
      </w:pPr>
      <w:rPr>
        <w:rFonts w:ascii="Wingdings" w:hAnsi="Wingdings" w:hint="default"/>
      </w:rPr>
    </w:lvl>
    <w:lvl w:ilvl="3" w:tplc="AA505A3C">
      <w:start w:val="1"/>
      <w:numFmt w:val="bullet"/>
      <w:lvlText w:val=""/>
      <w:lvlJc w:val="left"/>
      <w:pPr>
        <w:ind w:left="2880" w:hanging="360"/>
      </w:pPr>
      <w:rPr>
        <w:rFonts w:ascii="Symbol" w:hAnsi="Symbol" w:hint="default"/>
      </w:rPr>
    </w:lvl>
    <w:lvl w:ilvl="4" w:tplc="1C1A8FD0">
      <w:start w:val="1"/>
      <w:numFmt w:val="bullet"/>
      <w:lvlText w:val="o"/>
      <w:lvlJc w:val="left"/>
      <w:pPr>
        <w:ind w:left="3600" w:hanging="360"/>
      </w:pPr>
      <w:rPr>
        <w:rFonts w:ascii="Courier New" w:hAnsi="Courier New" w:hint="default"/>
      </w:rPr>
    </w:lvl>
    <w:lvl w:ilvl="5" w:tplc="C0923566">
      <w:start w:val="1"/>
      <w:numFmt w:val="bullet"/>
      <w:lvlText w:val=""/>
      <w:lvlJc w:val="left"/>
      <w:pPr>
        <w:ind w:left="4320" w:hanging="360"/>
      </w:pPr>
      <w:rPr>
        <w:rFonts w:ascii="Wingdings" w:hAnsi="Wingdings" w:hint="default"/>
      </w:rPr>
    </w:lvl>
    <w:lvl w:ilvl="6" w:tplc="19ECDF4C">
      <w:start w:val="1"/>
      <w:numFmt w:val="bullet"/>
      <w:lvlText w:val=""/>
      <w:lvlJc w:val="left"/>
      <w:pPr>
        <w:ind w:left="5040" w:hanging="360"/>
      </w:pPr>
      <w:rPr>
        <w:rFonts w:ascii="Symbol" w:hAnsi="Symbol" w:hint="default"/>
      </w:rPr>
    </w:lvl>
    <w:lvl w:ilvl="7" w:tplc="15A60282">
      <w:start w:val="1"/>
      <w:numFmt w:val="bullet"/>
      <w:lvlText w:val="o"/>
      <w:lvlJc w:val="left"/>
      <w:pPr>
        <w:ind w:left="5760" w:hanging="360"/>
      </w:pPr>
      <w:rPr>
        <w:rFonts w:ascii="Courier New" w:hAnsi="Courier New" w:hint="default"/>
      </w:rPr>
    </w:lvl>
    <w:lvl w:ilvl="8" w:tplc="762E3BFE">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EB4A30"/>
    <w:multiLevelType w:val="hybridMultilevel"/>
    <w:tmpl w:val="FFFFFFFF"/>
    <w:lvl w:ilvl="0" w:tplc="D508555A">
      <w:start w:val="1"/>
      <w:numFmt w:val="bullet"/>
      <w:lvlText w:val=""/>
      <w:lvlJc w:val="left"/>
      <w:pPr>
        <w:ind w:left="720" w:hanging="360"/>
      </w:pPr>
      <w:rPr>
        <w:rFonts w:ascii="Symbol" w:hAnsi="Symbol" w:hint="default"/>
      </w:rPr>
    </w:lvl>
    <w:lvl w:ilvl="1" w:tplc="C274525C">
      <w:start w:val="1"/>
      <w:numFmt w:val="bullet"/>
      <w:lvlText w:val="o"/>
      <w:lvlJc w:val="left"/>
      <w:pPr>
        <w:ind w:left="1440" w:hanging="360"/>
      </w:pPr>
      <w:rPr>
        <w:rFonts w:ascii="Courier New" w:hAnsi="Courier New" w:hint="default"/>
      </w:rPr>
    </w:lvl>
    <w:lvl w:ilvl="2" w:tplc="05169878">
      <w:start w:val="1"/>
      <w:numFmt w:val="bullet"/>
      <w:lvlText w:val=""/>
      <w:lvlJc w:val="left"/>
      <w:pPr>
        <w:ind w:left="2160" w:hanging="360"/>
      </w:pPr>
      <w:rPr>
        <w:rFonts w:ascii="Wingdings" w:hAnsi="Wingdings" w:hint="default"/>
      </w:rPr>
    </w:lvl>
    <w:lvl w:ilvl="3" w:tplc="BB4E4D62">
      <w:start w:val="1"/>
      <w:numFmt w:val="bullet"/>
      <w:lvlText w:val=""/>
      <w:lvlJc w:val="left"/>
      <w:pPr>
        <w:ind w:left="2880" w:hanging="360"/>
      </w:pPr>
      <w:rPr>
        <w:rFonts w:ascii="Symbol" w:hAnsi="Symbol" w:hint="default"/>
      </w:rPr>
    </w:lvl>
    <w:lvl w:ilvl="4" w:tplc="2BFCCBE8">
      <w:start w:val="1"/>
      <w:numFmt w:val="bullet"/>
      <w:lvlText w:val="o"/>
      <w:lvlJc w:val="left"/>
      <w:pPr>
        <w:ind w:left="3600" w:hanging="360"/>
      </w:pPr>
      <w:rPr>
        <w:rFonts w:ascii="Courier New" w:hAnsi="Courier New" w:hint="default"/>
      </w:rPr>
    </w:lvl>
    <w:lvl w:ilvl="5" w:tplc="2F74CDE0">
      <w:start w:val="1"/>
      <w:numFmt w:val="bullet"/>
      <w:lvlText w:val=""/>
      <w:lvlJc w:val="left"/>
      <w:pPr>
        <w:ind w:left="4320" w:hanging="360"/>
      </w:pPr>
      <w:rPr>
        <w:rFonts w:ascii="Wingdings" w:hAnsi="Wingdings" w:hint="default"/>
      </w:rPr>
    </w:lvl>
    <w:lvl w:ilvl="6" w:tplc="9FB8BC82">
      <w:start w:val="1"/>
      <w:numFmt w:val="bullet"/>
      <w:lvlText w:val=""/>
      <w:lvlJc w:val="left"/>
      <w:pPr>
        <w:ind w:left="5040" w:hanging="360"/>
      </w:pPr>
      <w:rPr>
        <w:rFonts w:ascii="Symbol" w:hAnsi="Symbol" w:hint="default"/>
      </w:rPr>
    </w:lvl>
    <w:lvl w:ilvl="7" w:tplc="4CD6469A">
      <w:start w:val="1"/>
      <w:numFmt w:val="bullet"/>
      <w:lvlText w:val="o"/>
      <w:lvlJc w:val="left"/>
      <w:pPr>
        <w:ind w:left="5760" w:hanging="360"/>
      </w:pPr>
      <w:rPr>
        <w:rFonts w:ascii="Courier New" w:hAnsi="Courier New" w:hint="default"/>
      </w:rPr>
    </w:lvl>
    <w:lvl w:ilvl="8" w:tplc="F652700A">
      <w:start w:val="1"/>
      <w:numFmt w:val="bullet"/>
      <w:lvlText w:val=""/>
      <w:lvlJc w:val="left"/>
      <w:pPr>
        <w:ind w:left="6480" w:hanging="360"/>
      </w:pPr>
      <w:rPr>
        <w:rFonts w:ascii="Wingdings" w:hAnsi="Wingdings" w:hint="default"/>
      </w:rPr>
    </w:lvl>
  </w:abstractNum>
  <w:abstractNum w:abstractNumId="16" w15:restartNumberingAfterBreak="0">
    <w:nsid w:val="73623FD6"/>
    <w:multiLevelType w:val="hybridMultilevel"/>
    <w:tmpl w:val="FFFFFFFF"/>
    <w:lvl w:ilvl="0" w:tplc="82ACA52A">
      <w:start w:val="1"/>
      <w:numFmt w:val="bullet"/>
      <w:lvlText w:val=""/>
      <w:lvlJc w:val="left"/>
      <w:pPr>
        <w:ind w:left="720" w:hanging="360"/>
      </w:pPr>
      <w:rPr>
        <w:rFonts w:ascii="Symbol" w:hAnsi="Symbol" w:hint="default"/>
      </w:rPr>
    </w:lvl>
    <w:lvl w:ilvl="1" w:tplc="D8222354">
      <w:start w:val="1"/>
      <w:numFmt w:val="bullet"/>
      <w:lvlText w:val="o"/>
      <w:lvlJc w:val="left"/>
      <w:pPr>
        <w:ind w:left="1440" w:hanging="360"/>
      </w:pPr>
      <w:rPr>
        <w:rFonts w:ascii="Courier New" w:hAnsi="Courier New" w:hint="default"/>
      </w:rPr>
    </w:lvl>
    <w:lvl w:ilvl="2" w:tplc="BBD0A462">
      <w:start w:val="1"/>
      <w:numFmt w:val="bullet"/>
      <w:lvlText w:val=""/>
      <w:lvlJc w:val="left"/>
      <w:pPr>
        <w:ind w:left="2160" w:hanging="360"/>
      </w:pPr>
      <w:rPr>
        <w:rFonts w:ascii="Wingdings" w:hAnsi="Wingdings" w:hint="default"/>
      </w:rPr>
    </w:lvl>
    <w:lvl w:ilvl="3" w:tplc="D18EB712">
      <w:start w:val="1"/>
      <w:numFmt w:val="bullet"/>
      <w:lvlText w:val=""/>
      <w:lvlJc w:val="left"/>
      <w:pPr>
        <w:ind w:left="2880" w:hanging="360"/>
      </w:pPr>
      <w:rPr>
        <w:rFonts w:ascii="Symbol" w:hAnsi="Symbol" w:hint="default"/>
      </w:rPr>
    </w:lvl>
    <w:lvl w:ilvl="4" w:tplc="C974F4CA">
      <w:start w:val="1"/>
      <w:numFmt w:val="bullet"/>
      <w:lvlText w:val="o"/>
      <w:lvlJc w:val="left"/>
      <w:pPr>
        <w:ind w:left="3600" w:hanging="360"/>
      </w:pPr>
      <w:rPr>
        <w:rFonts w:ascii="Courier New" w:hAnsi="Courier New" w:hint="default"/>
      </w:rPr>
    </w:lvl>
    <w:lvl w:ilvl="5" w:tplc="9070AA56">
      <w:start w:val="1"/>
      <w:numFmt w:val="bullet"/>
      <w:lvlText w:val=""/>
      <w:lvlJc w:val="left"/>
      <w:pPr>
        <w:ind w:left="4320" w:hanging="360"/>
      </w:pPr>
      <w:rPr>
        <w:rFonts w:ascii="Wingdings" w:hAnsi="Wingdings" w:hint="default"/>
      </w:rPr>
    </w:lvl>
    <w:lvl w:ilvl="6" w:tplc="1D9645D6">
      <w:start w:val="1"/>
      <w:numFmt w:val="bullet"/>
      <w:lvlText w:val=""/>
      <w:lvlJc w:val="left"/>
      <w:pPr>
        <w:ind w:left="5040" w:hanging="360"/>
      </w:pPr>
      <w:rPr>
        <w:rFonts w:ascii="Symbol" w:hAnsi="Symbol" w:hint="default"/>
      </w:rPr>
    </w:lvl>
    <w:lvl w:ilvl="7" w:tplc="7F0EC7FE">
      <w:start w:val="1"/>
      <w:numFmt w:val="bullet"/>
      <w:lvlText w:val="o"/>
      <w:lvlJc w:val="left"/>
      <w:pPr>
        <w:ind w:left="5760" w:hanging="360"/>
      </w:pPr>
      <w:rPr>
        <w:rFonts w:ascii="Courier New" w:hAnsi="Courier New" w:hint="default"/>
      </w:rPr>
    </w:lvl>
    <w:lvl w:ilvl="8" w:tplc="01BA843A">
      <w:start w:val="1"/>
      <w:numFmt w:val="bullet"/>
      <w:lvlText w:val=""/>
      <w:lvlJc w:val="left"/>
      <w:pPr>
        <w:ind w:left="6480" w:hanging="360"/>
      </w:pPr>
      <w:rPr>
        <w:rFonts w:ascii="Wingdings" w:hAnsi="Wingdings" w:hint="default"/>
      </w:rPr>
    </w:lvl>
  </w:abstractNum>
  <w:abstractNum w:abstractNumId="17" w15:restartNumberingAfterBreak="0">
    <w:nsid w:val="7A1A1230"/>
    <w:multiLevelType w:val="hybridMultilevel"/>
    <w:tmpl w:val="FFFFFFFF"/>
    <w:lvl w:ilvl="0" w:tplc="FCFAC5A6">
      <w:start w:val="1"/>
      <w:numFmt w:val="bullet"/>
      <w:lvlText w:val=""/>
      <w:lvlJc w:val="left"/>
      <w:pPr>
        <w:ind w:left="720" w:hanging="360"/>
      </w:pPr>
      <w:rPr>
        <w:rFonts w:ascii="Symbol" w:hAnsi="Symbol" w:hint="default"/>
      </w:rPr>
    </w:lvl>
    <w:lvl w:ilvl="1" w:tplc="2E0CD3C4">
      <w:start w:val="1"/>
      <w:numFmt w:val="bullet"/>
      <w:lvlText w:val="o"/>
      <w:lvlJc w:val="left"/>
      <w:pPr>
        <w:ind w:left="1440" w:hanging="360"/>
      </w:pPr>
      <w:rPr>
        <w:rFonts w:ascii="Courier New" w:hAnsi="Courier New" w:hint="default"/>
      </w:rPr>
    </w:lvl>
    <w:lvl w:ilvl="2" w:tplc="9800AD1E">
      <w:start w:val="1"/>
      <w:numFmt w:val="bullet"/>
      <w:lvlText w:val=""/>
      <w:lvlJc w:val="left"/>
      <w:pPr>
        <w:ind w:left="2160" w:hanging="360"/>
      </w:pPr>
      <w:rPr>
        <w:rFonts w:ascii="Wingdings" w:hAnsi="Wingdings" w:hint="default"/>
      </w:rPr>
    </w:lvl>
    <w:lvl w:ilvl="3" w:tplc="D5F8338C">
      <w:start w:val="1"/>
      <w:numFmt w:val="bullet"/>
      <w:lvlText w:val=""/>
      <w:lvlJc w:val="left"/>
      <w:pPr>
        <w:ind w:left="2880" w:hanging="360"/>
      </w:pPr>
      <w:rPr>
        <w:rFonts w:ascii="Symbol" w:hAnsi="Symbol" w:hint="default"/>
      </w:rPr>
    </w:lvl>
    <w:lvl w:ilvl="4" w:tplc="EB7A386A">
      <w:start w:val="1"/>
      <w:numFmt w:val="bullet"/>
      <w:lvlText w:val="o"/>
      <w:lvlJc w:val="left"/>
      <w:pPr>
        <w:ind w:left="3600" w:hanging="360"/>
      </w:pPr>
      <w:rPr>
        <w:rFonts w:ascii="Courier New" w:hAnsi="Courier New" w:hint="default"/>
      </w:rPr>
    </w:lvl>
    <w:lvl w:ilvl="5" w:tplc="8BACC564">
      <w:start w:val="1"/>
      <w:numFmt w:val="bullet"/>
      <w:lvlText w:val=""/>
      <w:lvlJc w:val="left"/>
      <w:pPr>
        <w:ind w:left="4320" w:hanging="360"/>
      </w:pPr>
      <w:rPr>
        <w:rFonts w:ascii="Wingdings" w:hAnsi="Wingdings" w:hint="default"/>
      </w:rPr>
    </w:lvl>
    <w:lvl w:ilvl="6" w:tplc="3E8A8FE0">
      <w:start w:val="1"/>
      <w:numFmt w:val="bullet"/>
      <w:lvlText w:val=""/>
      <w:lvlJc w:val="left"/>
      <w:pPr>
        <w:ind w:left="5040" w:hanging="360"/>
      </w:pPr>
      <w:rPr>
        <w:rFonts w:ascii="Symbol" w:hAnsi="Symbol" w:hint="default"/>
      </w:rPr>
    </w:lvl>
    <w:lvl w:ilvl="7" w:tplc="F6745972">
      <w:start w:val="1"/>
      <w:numFmt w:val="bullet"/>
      <w:lvlText w:val="o"/>
      <w:lvlJc w:val="left"/>
      <w:pPr>
        <w:ind w:left="5760" w:hanging="360"/>
      </w:pPr>
      <w:rPr>
        <w:rFonts w:ascii="Courier New" w:hAnsi="Courier New" w:hint="default"/>
      </w:rPr>
    </w:lvl>
    <w:lvl w:ilvl="8" w:tplc="E6B8A168">
      <w:start w:val="1"/>
      <w:numFmt w:val="bullet"/>
      <w:lvlText w:val=""/>
      <w:lvlJc w:val="left"/>
      <w:pPr>
        <w:ind w:left="6480" w:hanging="360"/>
      </w:pPr>
      <w:rPr>
        <w:rFonts w:ascii="Wingdings" w:hAnsi="Wingdings" w:hint="default"/>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
  </w:num>
  <w:num w:numId="2">
    <w:abstractNumId w:val="15"/>
  </w:num>
  <w:num w:numId="3">
    <w:abstractNumId w:val="13"/>
  </w:num>
  <w:num w:numId="4">
    <w:abstractNumId w:val="17"/>
  </w:num>
  <w:num w:numId="5">
    <w:abstractNumId w:val="9"/>
  </w:num>
  <w:num w:numId="6">
    <w:abstractNumId w:val="7"/>
  </w:num>
  <w:num w:numId="7">
    <w:abstractNumId w:val="16"/>
  </w:num>
  <w:num w:numId="8">
    <w:abstractNumId w:val="1"/>
  </w:num>
  <w:num w:numId="9">
    <w:abstractNumId w:val="12"/>
  </w:num>
  <w:num w:numId="10">
    <w:abstractNumId w:val="4"/>
  </w:num>
  <w:num w:numId="11">
    <w:abstractNumId w:val="10"/>
  </w:num>
  <w:num w:numId="12">
    <w:abstractNumId w:val="0"/>
  </w:num>
  <w:num w:numId="13">
    <w:abstractNumId w:val="6"/>
  </w:num>
  <w:num w:numId="14">
    <w:abstractNumId w:val="14"/>
  </w:num>
  <w:num w:numId="15">
    <w:abstractNumId w:val="3"/>
  </w:num>
  <w:num w:numId="16">
    <w:abstractNumId w:val="8"/>
  </w:num>
  <w:num w:numId="17">
    <w:abstractNumId w:val="1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94169"/>
    <w:rsid w:val="000A36CD"/>
    <w:rsid w:val="000B0BCA"/>
    <w:rsid w:val="000B1F2B"/>
    <w:rsid w:val="000D1497"/>
    <w:rsid w:val="000D21F2"/>
    <w:rsid w:val="000E2CBA"/>
    <w:rsid w:val="000F1809"/>
    <w:rsid w:val="001010FA"/>
    <w:rsid w:val="00101BA4"/>
    <w:rsid w:val="0010291E"/>
    <w:rsid w:val="00115A68"/>
    <w:rsid w:val="0011690A"/>
    <w:rsid w:val="00120C12"/>
    <w:rsid w:val="001278A4"/>
    <w:rsid w:val="0013176C"/>
    <w:rsid w:val="00131B87"/>
    <w:rsid w:val="001374FA"/>
    <w:rsid w:val="001429AA"/>
    <w:rsid w:val="001651CE"/>
    <w:rsid w:val="00176C55"/>
    <w:rsid w:val="00181A4B"/>
    <w:rsid w:val="00182C37"/>
    <w:rsid w:val="001A37FB"/>
    <w:rsid w:val="001A51ED"/>
    <w:rsid w:val="001B2E3A"/>
    <w:rsid w:val="0020058E"/>
    <w:rsid w:val="00237355"/>
    <w:rsid w:val="0026461B"/>
    <w:rsid w:val="00265FF0"/>
    <w:rsid w:val="0027634D"/>
    <w:rsid w:val="00284473"/>
    <w:rsid w:val="00290065"/>
    <w:rsid w:val="00290E18"/>
    <w:rsid w:val="00292D43"/>
    <w:rsid w:val="00293639"/>
    <w:rsid w:val="00296BA1"/>
    <w:rsid w:val="0029768B"/>
    <w:rsid w:val="002A3788"/>
    <w:rsid w:val="002B1FF7"/>
    <w:rsid w:val="002B24F6"/>
    <w:rsid w:val="002B7880"/>
    <w:rsid w:val="002C3D63"/>
    <w:rsid w:val="002D194C"/>
    <w:rsid w:val="002F36B8"/>
    <w:rsid w:val="00310D95"/>
    <w:rsid w:val="00323271"/>
    <w:rsid w:val="00345149"/>
    <w:rsid w:val="00362FBE"/>
    <w:rsid w:val="00376A8B"/>
    <w:rsid w:val="003A45F6"/>
    <w:rsid w:val="003B4A52"/>
    <w:rsid w:val="003C1A54"/>
    <w:rsid w:val="003C511E"/>
    <w:rsid w:val="003D7372"/>
    <w:rsid w:val="003F099C"/>
    <w:rsid w:val="003F4E82"/>
    <w:rsid w:val="00402602"/>
    <w:rsid w:val="004040A5"/>
    <w:rsid w:val="004254A0"/>
    <w:rsid w:val="004313E6"/>
    <w:rsid w:val="004403BD"/>
    <w:rsid w:val="00442EEA"/>
    <w:rsid w:val="004779B4"/>
    <w:rsid w:val="004E57C5"/>
    <w:rsid w:val="00517DB2"/>
    <w:rsid w:val="00526C19"/>
    <w:rsid w:val="005473BC"/>
    <w:rsid w:val="005873E3"/>
    <w:rsid w:val="005B1049"/>
    <w:rsid w:val="005C23BD"/>
    <w:rsid w:val="005C3F83"/>
    <w:rsid w:val="005D389E"/>
    <w:rsid w:val="005F2A05"/>
    <w:rsid w:val="00670869"/>
    <w:rsid w:val="006761E1"/>
    <w:rsid w:val="00676786"/>
    <w:rsid w:val="006970B0"/>
    <w:rsid w:val="006B20A9"/>
    <w:rsid w:val="006E3AF2"/>
    <w:rsid w:val="006E6680"/>
    <w:rsid w:val="006F44CD"/>
    <w:rsid w:val="006F7F90"/>
    <w:rsid w:val="00704CFF"/>
    <w:rsid w:val="00706745"/>
    <w:rsid w:val="007072F7"/>
    <w:rsid w:val="0074235B"/>
    <w:rsid w:val="00743AD2"/>
    <w:rsid w:val="007445F4"/>
    <w:rsid w:val="00745415"/>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0B31"/>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1EE5"/>
    <w:rsid w:val="0098046D"/>
    <w:rsid w:val="00984B36"/>
    <w:rsid w:val="009A4E6F"/>
    <w:rsid w:val="009A58C1"/>
    <w:rsid w:val="009B4B02"/>
    <w:rsid w:val="009C1440"/>
    <w:rsid w:val="009D0393"/>
    <w:rsid w:val="009F029C"/>
    <w:rsid w:val="009F2F3E"/>
    <w:rsid w:val="00A01611"/>
    <w:rsid w:val="00A04A92"/>
    <w:rsid w:val="00A06E22"/>
    <w:rsid w:val="00A11DCD"/>
    <w:rsid w:val="00A32214"/>
    <w:rsid w:val="00A442D7"/>
    <w:rsid w:val="00A54783"/>
    <w:rsid w:val="00A5525B"/>
    <w:rsid w:val="00A56D5F"/>
    <w:rsid w:val="00A6264E"/>
    <w:rsid w:val="00A67E0A"/>
    <w:rsid w:val="00A76B76"/>
    <w:rsid w:val="00A81056"/>
    <w:rsid w:val="00A83A6C"/>
    <w:rsid w:val="00A85BAB"/>
    <w:rsid w:val="00A87611"/>
    <w:rsid w:val="00A94B5A"/>
    <w:rsid w:val="00AC3032"/>
    <w:rsid w:val="00AE78C2"/>
    <w:rsid w:val="00AE7A3D"/>
    <w:rsid w:val="00B06660"/>
    <w:rsid w:val="00B10EDC"/>
    <w:rsid w:val="00B12BAB"/>
    <w:rsid w:val="00B20954"/>
    <w:rsid w:val="00B24AAC"/>
    <w:rsid w:val="00B25878"/>
    <w:rsid w:val="00B26F16"/>
    <w:rsid w:val="00B35315"/>
    <w:rsid w:val="00B4771F"/>
    <w:rsid w:val="00B4784B"/>
    <w:rsid w:val="00B51B79"/>
    <w:rsid w:val="00B551E6"/>
    <w:rsid w:val="00B605CE"/>
    <w:rsid w:val="00B649C4"/>
    <w:rsid w:val="00B82B64"/>
    <w:rsid w:val="00B85F49"/>
    <w:rsid w:val="00B862BF"/>
    <w:rsid w:val="00B87B39"/>
    <w:rsid w:val="00BB0FAF"/>
    <w:rsid w:val="00BB11B9"/>
    <w:rsid w:val="00BC42B6"/>
    <w:rsid w:val="00BF1795"/>
    <w:rsid w:val="00C0654C"/>
    <w:rsid w:val="00C11283"/>
    <w:rsid w:val="00C25F9D"/>
    <w:rsid w:val="00C31E83"/>
    <w:rsid w:val="00C344AB"/>
    <w:rsid w:val="00C47450"/>
    <w:rsid w:val="00C518C1"/>
    <w:rsid w:val="00C53751"/>
    <w:rsid w:val="00C63F4F"/>
    <w:rsid w:val="00C94576"/>
    <w:rsid w:val="00C969FA"/>
    <w:rsid w:val="00C97577"/>
    <w:rsid w:val="00CA71A8"/>
    <w:rsid w:val="00CC03A7"/>
    <w:rsid w:val="00CC3E7A"/>
    <w:rsid w:val="00CD18DD"/>
    <w:rsid w:val="00D1083C"/>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281F69C"/>
    <w:rsid w:val="12621560"/>
    <w:rsid w:val="1C6D5978"/>
    <w:rsid w:val="218FA791"/>
    <w:rsid w:val="3D21E56B"/>
    <w:rsid w:val="3DE040DE"/>
    <w:rsid w:val="3F0553EB"/>
    <w:rsid w:val="46B31E4C"/>
    <w:rsid w:val="5FB5F9FD"/>
    <w:rsid w:val="62838F9E"/>
    <w:rsid w:val="63783EA4"/>
    <w:rsid w:val="668872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5BFDE694-6630-4FB9-A8CF-D4B94E1C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d.ric.edu/curriculum_committee/documents/Program%20goa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67Z3ZXSPZZWZ-949-1025</_dlc_DocId>
    <_dlc_DocIdUrl xmlns="67887a43-7e4d-4c1c-91d7-15e417b1b8ab">
      <Url>https://w3.ric.edu/curriculum_committee/_layouts/15/DocIdRedir.aspx?ID=67Z3ZXSPZZWZ-949-1025</Url>
      <Description>67Z3ZXSPZZWZ-949-1025</Description>
    </_dlc_DocIdUrl>
  </documentManagement>
</p:properties>
</file>

<file path=customXml/itemProps1.xml><?xml version="1.0" encoding="utf-8"?>
<ds:datastoreItem xmlns:ds="http://schemas.openxmlformats.org/officeDocument/2006/customXml" ds:itemID="{091F1EA5-BBE1-4B98-9C2F-9BDA8E4C0453}"/>
</file>

<file path=customXml/itemProps2.xml><?xml version="1.0" encoding="utf-8"?>
<ds:datastoreItem xmlns:ds="http://schemas.openxmlformats.org/officeDocument/2006/customXml" ds:itemID="{1337591D-519C-4CDB-8D15-FC1E7B2087A0}"/>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EFED2CF-9986-4C8D-A362-5E4955D057CF}"/>
</file>

<file path=docProps/app.xml><?xml version="1.0" encoding="utf-8"?>
<Properties xmlns="http://schemas.openxmlformats.org/officeDocument/2006/extended-properties" xmlns:vt="http://schemas.openxmlformats.org/officeDocument/2006/docPropsVTypes">
  <Template>Normal.dotm</Template>
  <TotalTime>6</TotalTime>
  <Pages>5</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27</cp:revision>
  <cp:lastPrinted>2015-10-02T15:20:00Z</cp:lastPrinted>
  <dcterms:created xsi:type="dcterms:W3CDTF">2019-03-23T14:52:00Z</dcterms:created>
  <dcterms:modified xsi:type="dcterms:W3CDTF">2019-04-27T16:45:00Z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6212d44f-d8c5-43d8-bcde-8c398dc540bc</vt:lpwstr>
  </property>
  <property fmtid="{D5CDD505-2E9C-101B-9397-08002B2CF9AE}" pid="5" name="AuthorIds_UIVersion_16896">
    <vt:lpwstr>17</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AuthorIds_UIVersion_18944">
    <vt:lpwstr>10</vt:lpwstr>
  </property>
</Properties>
</file>