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C17B" w14:textId="77777777" w:rsidR="00307D2D" w:rsidRDefault="00B21159">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7EEDECD" wp14:editId="61E62AE6">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65689F0" w14:textId="77777777" w:rsidR="00307D2D" w:rsidRDefault="00B21159">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00F69894" w14:textId="77777777" w:rsidR="00307D2D" w:rsidRDefault="00B2115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F4817D2" w14:textId="77777777" w:rsidR="00307D2D" w:rsidRDefault="00B21159">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307D2D" w14:paraId="545FEE96" w14:textId="77777777">
        <w:tc>
          <w:tcPr>
            <w:tcW w:w="2396" w:type="dxa"/>
            <w:vAlign w:val="center"/>
          </w:tcPr>
          <w:p w14:paraId="5BC693A7" w14:textId="77777777" w:rsidR="00307D2D" w:rsidRDefault="00B21159">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6C1B5421" w14:textId="0E3975C3" w:rsidR="00307D2D" w:rsidRDefault="00C855A2">
            <w:pPr>
              <w:pStyle w:val="Heading5"/>
              <w:rPr>
                <w:b/>
              </w:rPr>
            </w:pPr>
            <w:r>
              <w:rPr>
                <w:b/>
              </w:rPr>
              <w:t>ARTE</w:t>
            </w:r>
            <w:r w:rsidR="00B21159">
              <w:rPr>
                <w:b/>
              </w:rPr>
              <w:t xml:space="preserve"> 42</w:t>
            </w:r>
            <w:r w:rsidR="00B54C1E">
              <w:rPr>
                <w:b/>
              </w:rPr>
              <w:t>6</w:t>
            </w:r>
            <w:r w:rsidR="00B21159">
              <w:rPr>
                <w:b/>
              </w:rPr>
              <w:t xml:space="preserve">: Student Teaching in </w:t>
            </w:r>
            <w:r>
              <w:rPr>
                <w:b/>
              </w:rPr>
              <w:t>Art Education</w:t>
            </w:r>
          </w:p>
        </w:tc>
        <w:tc>
          <w:tcPr>
            <w:tcW w:w="282" w:type="dxa"/>
            <w:vMerge w:val="restart"/>
          </w:tcPr>
          <w:p w14:paraId="6F777211" w14:textId="77777777" w:rsidR="00307D2D" w:rsidRDefault="00307D2D">
            <w:pPr>
              <w:rPr>
                <w:b/>
              </w:rPr>
            </w:pPr>
            <w:bookmarkStart w:id="12" w:name="_26in1rg" w:colFirst="0" w:colLast="0"/>
            <w:bookmarkEnd w:id="12"/>
          </w:p>
        </w:tc>
      </w:tr>
      <w:tr w:rsidR="00307D2D" w14:paraId="05680C76" w14:textId="77777777">
        <w:tc>
          <w:tcPr>
            <w:tcW w:w="2396" w:type="dxa"/>
            <w:vAlign w:val="center"/>
          </w:tcPr>
          <w:p w14:paraId="7F50C66E" w14:textId="77777777" w:rsidR="00307D2D" w:rsidRDefault="0010625D">
            <w:pPr>
              <w:jc w:val="right"/>
            </w:pPr>
            <w:hyperlink w:anchor="3znysh7">
              <w:r w:rsidR="00B21159">
                <w:rPr>
                  <w:color w:val="0000FF"/>
                  <w:u w:val="single"/>
                </w:rPr>
                <w:t>Replacing</w:t>
              </w:r>
            </w:hyperlink>
            <w:r w:rsidR="00B21159">
              <w:t xml:space="preserve"> </w:t>
            </w:r>
          </w:p>
        </w:tc>
        <w:tc>
          <w:tcPr>
            <w:tcW w:w="8102" w:type="dxa"/>
            <w:gridSpan w:val="4"/>
          </w:tcPr>
          <w:p w14:paraId="58D97746" w14:textId="77777777" w:rsidR="00307D2D" w:rsidRDefault="00307D2D">
            <w:pPr>
              <w:pStyle w:val="Heading5"/>
              <w:rPr>
                <w:b/>
              </w:rPr>
            </w:pPr>
          </w:p>
        </w:tc>
        <w:tc>
          <w:tcPr>
            <w:tcW w:w="282" w:type="dxa"/>
            <w:vMerge/>
          </w:tcPr>
          <w:p w14:paraId="29C1A873" w14:textId="77777777" w:rsidR="00307D2D" w:rsidRDefault="00307D2D">
            <w:pPr>
              <w:widowControl w:val="0"/>
              <w:pBdr>
                <w:top w:val="nil"/>
                <w:left w:val="nil"/>
                <w:bottom w:val="nil"/>
                <w:right w:val="nil"/>
                <w:between w:val="nil"/>
              </w:pBdr>
              <w:spacing w:line="276" w:lineRule="auto"/>
              <w:rPr>
                <w:b/>
              </w:rPr>
            </w:pPr>
          </w:p>
        </w:tc>
      </w:tr>
      <w:tr w:rsidR="00307D2D" w14:paraId="506C6E93" w14:textId="77777777">
        <w:tc>
          <w:tcPr>
            <w:tcW w:w="2396" w:type="dxa"/>
            <w:vAlign w:val="center"/>
          </w:tcPr>
          <w:p w14:paraId="03B2C5B1" w14:textId="77777777" w:rsidR="00307D2D" w:rsidRDefault="00B21159">
            <w:r>
              <w:t xml:space="preserve">A.2. </w:t>
            </w:r>
            <w:hyperlink w:anchor="2et92p0">
              <w:r>
                <w:rPr>
                  <w:color w:val="0000FF"/>
                  <w:u w:val="single"/>
                </w:rPr>
                <w:t>Proposal type</w:t>
              </w:r>
            </w:hyperlink>
          </w:p>
        </w:tc>
        <w:tc>
          <w:tcPr>
            <w:tcW w:w="8102" w:type="dxa"/>
            <w:gridSpan w:val="4"/>
          </w:tcPr>
          <w:p w14:paraId="7C56BAF7" w14:textId="77777777" w:rsidR="00307D2D" w:rsidRDefault="00B21159">
            <w:pPr>
              <w:rPr>
                <w:b/>
              </w:rPr>
            </w:pPr>
            <w:r>
              <w:rPr>
                <w:b/>
              </w:rPr>
              <w:t xml:space="preserve">Course:  revision </w:t>
            </w:r>
            <w:bookmarkStart w:id="13" w:name="lnxbz9" w:colFirst="0" w:colLast="0"/>
            <w:bookmarkEnd w:id="13"/>
          </w:p>
          <w:p w14:paraId="264F8141" w14:textId="77777777" w:rsidR="00307D2D" w:rsidRDefault="00307D2D">
            <w:pPr>
              <w:rPr>
                <w:b/>
              </w:rPr>
            </w:pPr>
          </w:p>
        </w:tc>
        <w:tc>
          <w:tcPr>
            <w:tcW w:w="282" w:type="dxa"/>
            <w:vMerge/>
          </w:tcPr>
          <w:p w14:paraId="531E6744" w14:textId="77777777" w:rsidR="00307D2D" w:rsidRDefault="00307D2D">
            <w:pPr>
              <w:widowControl w:val="0"/>
              <w:pBdr>
                <w:top w:val="nil"/>
                <w:left w:val="nil"/>
                <w:bottom w:val="nil"/>
                <w:right w:val="nil"/>
                <w:between w:val="nil"/>
              </w:pBdr>
              <w:spacing w:line="276" w:lineRule="auto"/>
              <w:rPr>
                <w:b/>
              </w:rPr>
            </w:pPr>
          </w:p>
        </w:tc>
      </w:tr>
      <w:tr w:rsidR="00307D2D" w14:paraId="5A6A8C63" w14:textId="77777777">
        <w:tc>
          <w:tcPr>
            <w:tcW w:w="2396" w:type="dxa"/>
            <w:vAlign w:val="center"/>
          </w:tcPr>
          <w:p w14:paraId="6ADAD331" w14:textId="77777777" w:rsidR="00307D2D" w:rsidRDefault="00B21159">
            <w:r>
              <w:t xml:space="preserve">A.3. </w:t>
            </w:r>
            <w:hyperlink w:anchor="tyjcwt">
              <w:r>
                <w:rPr>
                  <w:color w:val="0000FF"/>
                  <w:u w:val="single"/>
                </w:rPr>
                <w:t>Originator</w:t>
              </w:r>
            </w:hyperlink>
          </w:p>
        </w:tc>
        <w:tc>
          <w:tcPr>
            <w:tcW w:w="2501" w:type="dxa"/>
          </w:tcPr>
          <w:p w14:paraId="67E4FE2D" w14:textId="6079F4FC" w:rsidR="00307D2D" w:rsidRDefault="00FD108A">
            <w:pPr>
              <w:rPr>
                <w:b/>
              </w:rPr>
            </w:pPr>
            <w:r>
              <w:rPr>
                <w:b/>
              </w:rPr>
              <w:t xml:space="preserve">Rebecca </w:t>
            </w:r>
            <w:r w:rsidR="00C855A2">
              <w:rPr>
                <w:b/>
              </w:rPr>
              <w:t xml:space="preserve">Shipe and </w:t>
            </w:r>
            <w:r>
              <w:rPr>
                <w:b/>
              </w:rPr>
              <w:t xml:space="preserve">Cheryl </w:t>
            </w:r>
            <w:r w:rsidR="00C855A2">
              <w:rPr>
                <w:b/>
              </w:rPr>
              <w:t>Williams</w:t>
            </w:r>
          </w:p>
        </w:tc>
        <w:tc>
          <w:tcPr>
            <w:tcW w:w="2609" w:type="dxa"/>
          </w:tcPr>
          <w:p w14:paraId="56F7FC75" w14:textId="77777777" w:rsidR="00307D2D" w:rsidRDefault="0010625D">
            <w:hyperlink w:anchor="3dy6vkm">
              <w:r w:rsidR="00B21159">
                <w:rPr>
                  <w:color w:val="0000FF"/>
                  <w:u w:val="single"/>
                </w:rPr>
                <w:t>Home department</w:t>
              </w:r>
            </w:hyperlink>
          </w:p>
        </w:tc>
        <w:tc>
          <w:tcPr>
            <w:tcW w:w="3274" w:type="dxa"/>
            <w:gridSpan w:val="3"/>
          </w:tcPr>
          <w:p w14:paraId="029CF4DE" w14:textId="77777777" w:rsidR="00307D2D" w:rsidRDefault="00C855A2">
            <w:pPr>
              <w:rPr>
                <w:b/>
              </w:rPr>
            </w:pPr>
            <w:r>
              <w:rPr>
                <w:b/>
              </w:rPr>
              <w:t>Art Department</w:t>
            </w:r>
          </w:p>
        </w:tc>
      </w:tr>
      <w:tr w:rsidR="00307D2D" w14:paraId="18EB07B4" w14:textId="77777777">
        <w:tc>
          <w:tcPr>
            <w:tcW w:w="2396" w:type="dxa"/>
            <w:vAlign w:val="center"/>
          </w:tcPr>
          <w:p w14:paraId="4498A475" w14:textId="77777777" w:rsidR="00307D2D" w:rsidRDefault="00B21159">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2EE9FBF7" w14:textId="77777777" w:rsidR="00307D2D" w:rsidRDefault="00307D2D">
            <w:pPr>
              <w:rPr>
                <w:b/>
              </w:rPr>
            </w:pPr>
          </w:p>
          <w:p w14:paraId="38AEF5C5" w14:textId="1CE55DE1" w:rsidR="00C855A2" w:rsidRDefault="00FD108A" w:rsidP="00C855A2">
            <w:pPr>
              <w:rPr>
                <w:b/>
              </w:rPr>
            </w:pPr>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264F50FD" w14:textId="77777777" w:rsidR="00FD108A" w:rsidRDefault="00FD108A" w:rsidP="00C855A2">
            <w:pPr>
              <w:rPr>
                <w:b/>
              </w:rPr>
            </w:pPr>
          </w:p>
          <w:p w14:paraId="2B174A87" w14:textId="77777777" w:rsidR="00C855A2" w:rsidRDefault="00C855A2" w:rsidP="00C855A2">
            <w:pPr>
              <w:rPr>
                <w:b/>
              </w:rPr>
            </w:pPr>
            <w:r>
              <w:rPr>
                <w:b/>
              </w:rPr>
              <w:t>As part of this redesign, the Art Education Program is changing the credit structure around student teaching in order to ensure that teacher candidates will have more clinical hours in the field.  In the old program, candidates took 12 credits in their student teaching semester during the final semester of their senior year. The 12 credits were ARTE 426 (Student Teaching in Art Education - 9 credits) and ARTE 464 (Seminar for Student Teaching in Art Education - 3 credits).</w:t>
            </w:r>
          </w:p>
          <w:p w14:paraId="3792ED38" w14:textId="77777777" w:rsidR="00C855A2" w:rsidRDefault="00C855A2" w:rsidP="00C855A2">
            <w:pPr>
              <w:rPr>
                <w:b/>
              </w:rPr>
            </w:pPr>
          </w:p>
          <w:p w14:paraId="1AA33E76" w14:textId="77777777" w:rsidR="00C855A2" w:rsidRDefault="00C855A2" w:rsidP="00C855A2">
            <w:pPr>
              <w:rPr>
                <w:b/>
              </w:rPr>
            </w:pPr>
            <w:r>
              <w:rPr>
                <w:b/>
              </w:rPr>
              <w:t>In the new format, we are keeping the same 12 credits but distributing them differently.  Per these revisions, candidates will take:</w:t>
            </w:r>
          </w:p>
          <w:p w14:paraId="039FE26D" w14:textId="77777777" w:rsidR="00C855A2" w:rsidRDefault="00C855A2" w:rsidP="00C855A2">
            <w:pPr>
              <w:rPr>
                <w:b/>
              </w:rPr>
            </w:pPr>
          </w:p>
          <w:p w14:paraId="27BE33DC" w14:textId="77777777" w:rsidR="00C855A2" w:rsidRDefault="00C855A2" w:rsidP="00C855A2">
            <w:pPr>
              <w:rPr>
                <w:b/>
              </w:rPr>
            </w:pPr>
            <w:r>
              <w:rPr>
                <w:b/>
              </w:rPr>
              <w:t>ARTE 420 (early spring, 2 credits)</w:t>
            </w:r>
          </w:p>
          <w:p w14:paraId="46D8449B" w14:textId="13105727" w:rsidR="00C855A2" w:rsidRDefault="00C855A2" w:rsidP="00C855A2">
            <w:pPr>
              <w:rPr>
                <w:b/>
              </w:rPr>
            </w:pPr>
            <w:r>
              <w:rPr>
                <w:b/>
              </w:rPr>
              <w:t>ARTE 42</w:t>
            </w:r>
            <w:r w:rsidR="00B54C1E">
              <w:rPr>
                <w:b/>
              </w:rPr>
              <w:t>6</w:t>
            </w:r>
            <w:r>
              <w:rPr>
                <w:b/>
              </w:rPr>
              <w:t xml:space="preserve"> (spring, 7 credits)</w:t>
            </w:r>
          </w:p>
          <w:p w14:paraId="71CCC54C" w14:textId="09654127" w:rsidR="00C855A2" w:rsidRDefault="00C855A2" w:rsidP="00C855A2">
            <w:pPr>
              <w:rPr>
                <w:b/>
              </w:rPr>
            </w:pPr>
            <w:r>
              <w:rPr>
                <w:b/>
              </w:rPr>
              <w:t>ARTE 4</w:t>
            </w:r>
            <w:r w:rsidR="00B54C1E">
              <w:rPr>
                <w:b/>
              </w:rPr>
              <w:t>64</w:t>
            </w:r>
            <w:r>
              <w:rPr>
                <w:b/>
              </w:rPr>
              <w:t xml:space="preserve"> (spring, 3 credits)</w:t>
            </w:r>
          </w:p>
          <w:p w14:paraId="57B9F064" w14:textId="4F0610E9" w:rsidR="00307D2D" w:rsidRDefault="00307D2D">
            <w:pPr>
              <w:rPr>
                <w:b/>
              </w:rPr>
            </w:pPr>
          </w:p>
          <w:p w14:paraId="0B37C749" w14:textId="77777777" w:rsidR="003443D7" w:rsidRDefault="003443D7" w:rsidP="003443D7">
            <w:pPr>
              <w:rPr>
                <w:b/>
              </w:rPr>
            </w:pPr>
            <w:r>
              <w:rPr>
                <w:b/>
              </w:rPr>
              <w:t>In addition, the old format offered ARTE 426 and ARTE 464 during both the Fall and Spring semesters. In the new format, these courses will only be offered in the Spring.</w:t>
            </w:r>
          </w:p>
          <w:p w14:paraId="36C3A904" w14:textId="77777777" w:rsidR="003443D7" w:rsidRDefault="003443D7">
            <w:pPr>
              <w:rPr>
                <w:b/>
              </w:rPr>
            </w:pPr>
          </w:p>
          <w:p w14:paraId="134808DE" w14:textId="54330D5B" w:rsidR="00307D2D" w:rsidRDefault="00B21159">
            <w:pPr>
              <w:pBdr>
                <w:top w:val="nil"/>
                <w:left w:val="nil"/>
                <w:bottom w:val="nil"/>
                <w:right w:val="nil"/>
                <w:between w:val="nil"/>
              </w:pBdr>
              <w:rPr>
                <w:b/>
              </w:rPr>
            </w:pPr>
            <w:r>
              <w:rPr>
                <w:b/>
              </w:rPr>
              <w:t xml:space="preserve">This UCC proposal is for </w:t>
            </w:r>
            <w:r w:rsidR="00C855A2">
              <w:rPr>
                <w:b/>
              </w:rPr>
              <w:t>ARTE</w:t>
            </w:r>
            <w:r>
              <w:rPr>
                <w:b/>
              </w:rPr>
              <w:t xml:space="preserve"> 42</w:t>
            </w:r>
            <w:r w:rsidR="003443D7">
              <w:rPr>
                <w:b/>
              </w:rPr>
              <w:t>6</w:t>
            </w:r>
            <w:r>
              <w:rPr>
                <w:b/>
              </w:rPr>
              <w:t xml:space="preserve"> and the substantive change</w:t>
            </w:r>
            <w:r w:rsidR="003443D7">
              <w:rPr>
                <w:b/>
              </w:rPr>
              <w:t>s</w:t>
            </w:r>
            <w:r>
              <w:rPr>
                <w:b/>
              </w:rPr>
              <w:t xml:space="preserve"> we are making to this class is a shift in credits from 10 to 7</w:t>
            </w:r>
            <w:r w:rsidR="003443D7">
              <w:rPr>
                <w:b/>
              </w:rPr>
              <w:t xml:space="preserve"> and changing the semester that it will be offered</w:t>
            </w:r>
            <w:r>
              <w:rPr>
                <w:b/>
              </w:rPr>
              <w:t xml:space="preserve">.  The course is a student teaching field experience in which candidates spend approximately 4 hours in the field for each credit, with an additional 8 hours of clinical preparation on top of that each </w:t>
            </w:r>
            <w:commentRangeStart w:id="14"/>
            <w:r>
              <w:rPr>
                <w:b/>
              </w:rPr>
              <w:t>week</w:t>
            </w:r>
            <w:commentRangeEnd w:id="14"/>
            <w:r w:rsidR="00AD505A">
              <w:rPr>
                <w:rStyle w:val="CommentReference"/>
              </w:rPr>
              <w:commentReference w:id="14"/>
            </w:r>
            <w:r>
              <w:rPr>
                <w:b/>
              </w:rPr>
              <w:t>.   The FSEHD has new guidelines for clinical preparation (levels 1, 2, 3, 4) and in the new 420/42</w:t>
            </w:r>
            <w:r w:rsidR="00B54C1E">
              <w:rPr>
                <w:b/>
              </w:rPr>
              <w:t>6</w:t>
            </w:r>
            <w:r>
              <w:rPr>
                <w:b/>
              </w:rPr>
              <w:t>/4</w:t>
            </w:r>
            <w:r w:rsidR="00B54C1E">
              <w:rPr>
                <w:b/>
              </w:rPr>
              <w:t>64</w:t>
            </w:r>
            <w:r>
              <w:rPr>
                <w:b/>
              </w:rPr>
              <w:t xml:space="preserve"> sequence, we are dividing up the level 3 and 4 field </w:t>
            </w:r>
            <w:r>
              <w:rPr>
                <w:b/>
              </w:rPr>
              <w:lastRenderedPageBreak/>
              <w:t>experiences where 420 is level 3 and 42</w:t>
            </w:r>
            <w:r w:rsidR="00B54C1E">
              <w:rPr>
                <w:b/>
              </w:rPr>
              <w:t>6</w:t>
            </w:r>
            <w:r>
              <w:rPr>
                <w:b/>
              </w:rPr>
              <w:t xml:space="preserve"> is level 4. We are able to drop this course to 7 credits because the new course (</w:t>
            </w:r>
            <w:r w:rsidR="00AD505A">
              <w:rPr>
                <w:b/>
              </w:rPr>
              <w:t>ARTE</w:t>
            </w:r>
            <w:r>
              <w:rPr>
                <w:b/>
              </w:rPr>
              <w:t xml:space="preserve"> 420) will cover most of the level 3 clinical content that used to be in </w:t>
            </w:r>
            <w:r w:rsidR="00AD505A">
              <w:rPr>
                <w:b/>
              </w:rPr>
              <w:t>ARTE</w:t>
            </w:r>
            <w:r>
              <w:rPr>
                <w:b/>
              </w:rPr>
              <w:t xml:space="preserve"> 42</w:t>
            </w:r>
            <w:r w:rsidR="00B54C1E">
              <w:rPr>
                <w:b/>
              </w:rPr>
              <w:t>6</w:t>
            </w:r>
            <w:r>
              <w:rPr>
                <w:b/>
              </w:rPr>
              <w:t>.</w:t>
            </w:r>
          </w:p>
          <w:p w14:paraId="4D88ECA3" w14:textId="77777777" w:rsidR="00307D2D" w:rsidRDefault="00307D2D">
            <w:pPr>
              <w:pBdr>
                <w:top w:val="nil"/>
                <w:left w:val="nil"/>
                <w:bottom w:val="nil"/>
                <w:right w:val="nil"/>
                <w:between w:val="nil"/>
              </w:pBdr>
              <w:rPr>
                <w:b/>
              </w:rPr>
            </w:pPr>
          </w:p>
        </w:tc>
      </w:tr>
      <w:tr w:rsidR="00307D2D" w14:paraId="662CA771" w14:textId="77777777">
        <w:tc>
          <w:tcPr>
            <w:tcW w:w="2396" w:type="dxa"/>
            <w:vAlign w:val="center"/>
          </w:tcPr>
          <w:p w14:paraId="0B9339BE" w14:textId="77777777" w:rsidR="00307D2D" w:rsidRDefault="00B21159">
            <w:r>
              <w:lastRenderedPageBreak/>
              <w:t xml:space="preserve">A.5. </w:t>
            </w:r>
            <w:hyperlink w:anchor="4d34og8">
              <w:r>
                <w:rPr>
                  <w:color w:val="0000FF"/>
                  <w:u w:val="single"/>
                </w:rPr>
                <w:t>Student impact</w:t>
              </w:r>
            </w:hyperlink>
          </w:p>
        </w:tc>
        <w:tc>
          <w:tcPr>
            <w:tcW w:w="8384" w:type="dxa"/>
            <w:gridSpan w:val="5"/>
          </w:tcPr>
          <w:p w14:paraId="2A1AEE17" w14:textId="3E683281" w:rsidR="00307D2D" w:rsidRDefault="003443D7">
            <w:pPr>
              <w:rPr>
                <w:b/>
              </w:rPr>
            </w:pPr>
            <w:r>
              <w:rPr>
                <w:b/>
              </w:rPr>
              <w:t>Changing the credits (from 10 to 7) will not impact students because the credits for the student teaching sequence will remain the same. Restricting this course offering from Fall/Spring to Spring reduces students’ planning flexibility, but it is a required change due to the new early spring course that must be completed immediately prior to ARTE 426 and 464.</w:t>
            </w:r>
          </w:p>
        </w:tc>
      </w:tr>
      <w:tr w:rsidR="00307D2D" w14:paraId="1A8E3E31" w14:textId="77777777">
        <w:tc>
          <w:tcPr>
            <w:tcW w:w="2396" w:type="dxa"/>
            <w:vAlign w:val="center"/>
          </w:tcPr>
          <w:p w14:paraId="5A209801" w14:textId="77777777" w:rsidR="00307D2D" w:rsidRDefault="00B21159">
            <w:r>
              <w:t xml:space="preserve">A.6. </w:t>
            </w:r>
            <w:hyperlink w:anchor="32hioqz">
              <w:r>
                <w:rPr>
                  <w:color w:val="0000FF"/>
                  <w:u w:val="single"/>
                </w:rPr>
                <w:t>Impact on other programs</w:t>
              </w:r>
            </w:hyperlink>
            <w:r>
              <w:t xml:space="preserve"> </w:t>
            </w:r>
          </w:p>
        </w:tc>
        <w:tc>
          <w:tcPr>
            <w:tcW w:w="8384" w:type="dxa"/>
            <w:gridSpan w:val="5"/>
          </w:tcPr>
          <w:p w14:paraId="2F74452B" w14:textId="77777777" w:rsidR="00307D2D" w:rsidRDefault="00B21159">
            <w:pPr>
              <w:rPr>
                <w:b/>
              </w:rPr>
            </w:pPr>
            <w:r>
              <w:rPr>
                <w:b/>
              </w:rPr>
              <w:t>none</w:t>
            </w:r>
          </w:p>
        </w:tc>
      </w:tr>
      <w:tr w:rsidR="00307D2D" w14:paraId="79AD63F5" w14:textId="77777777">
        <w:tc>
          <w:tcPr>
            <w:tcW w:w="2396" w:type="dxa"/>
            <w:vMerge w:val="restart"/>
            <w:vAlign w:val="center"/>
          </w:tcPr>
          <w:p w14:paraId="5DF4A0C9" w14:textId="77777777" w:rsidR="00307D2D" w:rsidRDefault="00B21159">
            <w:r>
              <w:t xml:space="preserve">A.7. </w:t>
            </w:r>
            <w:hyperlink w:anchor="1hmsyys">
              <w:r>
                <w:rPr>
                  <w:color w:val="0000FF"/>
                  <w:u w:val="single"/>
                </w:rPr>
                <w:t>Resource impact</w:t>
              </w:r>
            </w:hyperlink>
          </w:p>
        </w:tc>
        <w:tc>
          <w:tcPr>
            <w:tcW w:w="2501" w:type="dxa"/>
          </w:tcPr>
          <w:p w14:paraId="0CC927B3" w14:textId="77777777" w:rsidR="00307D2D" w:rsidRDefault="0010625D">
            <w:hyperlink w:anchor="41mghml">
              <w:r w:rsidR="00B21159">
                <w:rPr>
                  <w:i/>
                  <w:color w:val="0000FF"/>
                  <w:u w:val="single"/>
                </w:rPr>
                <w:t>Faculty PT &amp; FT</w:t>
              </w:r>
            </w:hyperlink>
            <w:r w:rsidR="00B21159">
              <w:t xml:space="preserve">: </w:t>
            </w:r>
          </w:p>
        </w:tc>
        <w:tc>
          <w:tcPr>
            <w:tcW w:w="5883" w:type="dxa"/>
            <w:gridSpan w:val="4"/>
          </w:tcPr>
          <w:p w14:paraId="1C04A7FD" w14:textId="77777777" w:rsidR="00307D2D" w:rsidRDefault="00B21159">
            <w:pPr>
              <w:rPr>
                <w:b/>
              </w:rPr>
            </w:pPr>
            <w:r>
              <w:rPr>
                <w:b/>
              </w:rPr>
              <w:t>none</w:t>
            </w:r>
          </w:p>
        </w:tc>
      </w:tr>
      <w:tr w:rsidR="00307D2D" w14:paraId="188EA819" w14:textId="77777777">
        <w:tc>
          <w:tcPr>
            <w:tcW w:w="2396" w:type="dxa"/>
            <w:vMerge/>
            <w:vAlign w:val="center"/>
          </w:tcPr>
          <w:p w14:paraId="0BE0A00C" w14:textId="77777777" w:rsidR="00307D2D" w:rsidRDefault="00307D2D">
            <w:pPr>
              <w:widowControl w:val="0"/>
              <w:pBdr>
                <w:top w:val="nil"/>
                <w:left w:val="nil"/>
                <w:bottom w:val="nil"/>
                <w:right w:val="nil"/>
                <w:between w:val="nil"/>
              </w:pBdr>
              <w:spacing w:line="276" w:lineRule="auto"/>
              <w:rPr>
                <w:b/>
              </w:rPr>
            </w:pPr>
          </w:p>
        </w:tc>
        <w:tc>
          <w:tcPr>
            <w:tcW w:w="2501" w:type="dxa"/>
          </w:tcPr>
          <w:p w14:paraId="4368B185" w14:textId="77777777" w:rsidR="00307D2D" w:rsidRDefault="0010625D">
            <w:pPr>
              <w:rPr>
                <w:i/>
              </w:rPr>
            </w:pPr>
            <w:hyperlink w:anchor="2grqrue">
              <w:r w:rsidR="00B21159">
                <w:rPr>
                  <w:i/>
                  <w:color w:val="0000FF"/>
                  <w:u w:val="single"/>
                </w:rPr>
                <w:t>Library</w:t>
              </w:r>
            </w:hyperlink>
            <w:hyperlink w:anchor="2grqrue">
              <w:r w:rsidR="00B21159">
                <w:rPr>
                  <w:color w:val="0000FF"/>
                  <w:u w:val="single"/>
                </w:rPr>
                <w:t>:</w:t>
              </w:r>
            </w:hyperlink>
          </w:p>
        </w:tc>
        <w:tc>
          <w:tcPr>
            <w:tcW w:w="5883" w:type="dxa"/>
            <w:gridSpan w:val="4"/>
          </w:tcPr>
          <w:p w14:paraId="226F07E5" w14:textId="77777777" w:rsidR="00307D2D" w:rsidRDefault="00B21159">
            <w:pPr>
              <w:rPr>
                <w:b/>
              </w:rPr>
            </w:pPr>
            <w:r>
              <w:rPr>
                <w:b/>
              </w:rPr>
              <w:t>none</w:t>
            </w:r>
          </w:p>
        </w:tc>
      </w:tr>
      <w:tr w:rsidR="00307D2D" w14:paraId="4C37A898" w14:textId="77777777">
        <w:tc>
          <w:tcPr>
            <w:tcW w:w="2396" w:type="dxa"/>
            <w:vMerge/>
            <w:vAlign w:val="center"/>
          </w:tcPr>
          <w:p w14:paraId="33D37AA2" w14:textId="77777777" w:rsidR="00307D2D" w:rsidRDefault="00307D2D">
            <w:pPr>
              <w:widowControl w:val="0"/>
              <w:pBdr>
                <w:top w:val="nil"/>
                <w:left w:val="nil"/>
                <w:bottom w:val="nil"/>
                <w:right w:val="nil"/>
                <w:between w:val="nil"/>
              </w:pBdr>
              <w:spacing w:line="276" w:lineRule="auto"/>
              <w:rPr>
                <w:b/>
              </w:rPr>
            </w:pPr>
          </w:p>
        </w:tc>
        <w:tc>
          <w:tcPr>
            <w:tcW w:w="2501" w:type="dxa"/>
          </w:tcPr>
          <w:p w14:paraId="5314717E" w14:textId="77777777" w:rsidR="00307D2D" w:rsidRDefault="0010625D">
            <w:hyperlink w:anchor="vx1227">
              <w:r w:rsidR="00B21159">
                <w:rPr>
                  <w:i/>
                  <w:color w:val="0000FF"/>
                  <w:u w:val="single"/>
                </w:rPr>
                <w:t>Technology</w:t>
              </w:r>
            </w:hyperlink>
          </w:p>
        </w:tc>
        <w:tc>
          <w:tcPr>
            <w:tcW w:w="5883" w:type="dxa"/>
            <w:gridSpan w:val="4"/>
          </w:tcPr>
          <w:p w14:paraId="5252C40B" w14:textId="77777777" w:rsidR="00307D2D" w:rsidRDefault="00B21159">
            <w:pPr>
              <w:rPr>
                <w:b/>
              </w:rPr>
            </w:pPr>
            <w:r>
              <w:rPr>
                <w:b/>
              </w:rPr>
              <w:t>none</w:t>
            </w:r>
          </w:p>
        </w:tc>
      </w:tr>
      <w:tr w:rsidR="00307D2D" w14:paraId="56AB090F" w14:textId="77777777">
        <w:tc>
          <w:tcPr>
            <w:tcW w:w="2396" w:type="dxa"/>
            <w:vMerge/>
            <w:vAlign w:val="center"/>
          </w:tcPr>
          <w:p w14:paraId="0E4BBDD1" w14:textId="77777777" w:rsidR="00307D2D" w:rsidRDefault="00307D2D">
            <w:pPr>
              <w:widowControl w:val="0"/>
              <w:pBdr>
                <w:top w:val="nil"/>
                <w:left w:val="nil"/>
                <w:bottom w:val="nil"/>
                <w:right w:val="nil"/>
                <w:between w:val="nil"/>
              </w:pBdr>
              <w:spacing w:line="276" w:lineRule="auto"/>
              <w:rPr>
                <w:b/>
              </w:rPr>
            </w:pPr>
          </w:p>
        </w:tc>
        <w:tc>
          <w:tcPr>
            <w:tcW w:w="2501" w:type="dxa"/>
          </w:tcPr>
          <w:p w14:paraId="0ABDB24D" w14:textId="77777777" w:rsidR="00307D2D" w:rsidRDefault="0010625D">
            <w:pPr>
              <w:rPr>
                <w:i/>
              </w:rPr>
            </w:pPr>
            <w:hyperlink w:anchor="3fwokq0">
              <w:r w:rsidR="00B21159">
                <w:rPr>
                  <w:i/>
                  <w:color w:val="0000FF"/>
                  <w:u w:val="single"/>
                </w:rPr>
                <w:t>Facilities</w:t>
              </w:r>
            </w:hyperlink>
            <w:r w:rsidR="00B21159">
              <w:t>:</w:t>
            </w:r>
          </w:p>
        </w:tc>
        <w:tc>
          <w:tcPr>
            <w:tcW w:w="5883" w:type="dxa"/>
            <w:gridSpan w:val="4"/>
          </w:tcPr>
          <w:p w14:paraId="2A6DF05E" w14:textId="77777777" w:rsidR="00307D2D" w:rsidRDefault="00B21159">
            <w:pPr>
              <w:rPr>
                <w:b/>
              </w:rPr>
            </w:pPr>
            <w:r>
              <w:rPr>
                <w:b/>
              </w:rPr>
              <w:t>none</w:t>
            </w:r>
          </w:p>
        </w:tc>
      </w:tr>
      <w:tr w:rsidR="00307D2D" w14:paraId="2446CEC0" w14:textId="77777777">
        <w:tc>
          <w:tcPr>
            <w:tcW w:w="2396" w:type="dxa"/>
            <w:vAlign w:val="center"/>
          </w:tcPr>
          <w:p w14:paraId="7A876627" w14:textId="77777777" w:rsidR="00307D2D" w:rsidRDefault="00B21159">
            <w:r>
              <w:t xml:space="preserve">A.8. </w:t>
            </w:r>
            <w:hyperlink w:anchor="3rdcrjn">
              <w:r>
                <w:rPr>
                  <w:color w:val="0000FF"/>
                  <w:u w:val="single"/>
                </w:rPr>
                <w:t>Semester effective</w:t>
              </w:r>
            </w:hyperlink>
          </w:p>
        </w:tc>
        <w:tc>
          <w:tcPr>
            <w:tcW w:w="2501" w:type="dxa"/>
          </w:tcPr>
          <w:p w14:paraId="3766E0FA" w14:textId="77777777" w:rsidR="00307D2D" w:rsidRDefault="00B21159">
            <w:pPr>
              <w:rPr>
                <w:b/>
              </w:rPr>
            </w:pPr>
            <w:r>
              <w:rPr>
                <w:b/>
              </w:rPr>
              <w:t>Fall 2019</w:t>
            </w:r>
          </w:p>
        </w:tc>
        <w:tc>
          <w:tcPr>
            <w:tcW w:w="2960" w:type="dxa"/>
            <w:gridSpan w:val="2"/>
          </w:tcPr>
          <w:p w14:paraId="00D1A593" w14:textId="77777777" w:rsidR="00307D2D" w:rsidRDefault="00B21159">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05C9A836" w14:textId="77777777" w:rsidR="00307D2D" w:rsidRDefault="00307D2D">
            <w:pPr>
              <w:rPr>
                <w:b/>
              </w:rPr>
            </w:pPr>
          </w:p>
        </w:tc>
      </w:tr>
      <w:tr w:rsidR="00307D2D" w14:paraId="17F61334" w14:textId="77777777">
        <w:tc>
          <w:tcPr>
            <w:tcW w:w="10780" w:type="dxa"/>
            <w:gridSpan w:val="6"/>
            <w:vAlign w:val="center"/>
          </w:tcPr>
          <w:p w14:paraId="4B766463" w14:textId="77777777" w:rsidR="00307D2D" w:rsidRDefault="00B21159">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564B7CF8" w14:textId="77777777" w:rsidR="00307D2D" w:rsidRDefault="00307D2D"/>
    <w:p w14:paraId="29061016" w14:textId="77777777" w:rsidR="00307D2D" w:rsidRDefault="00B21159">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307D2D" w14:paraId="283E1AD4" w14:textId="77777777">
        <w:tc>
          <w:tcPr>
            <w:tcW w:w="3100" w:type="dxa"/>
            <w:shd w:val="clear" w:color="auto" w:fill="FABF8F"/>
            <w:vAlign w:val="center"/>
          </w:tcPr>
          <w:p w14:paraId="68A3D53C" w14:textId="77777777" w:rsidR="00307D2D" w:rsidRDefault="00307D2D">
            <w:pPr>
              <w:pStyle w:val="Heading5"/>
              <w:keepNext/>
              <w:spacing w:before="0" w:after="0"/>
            </w:pPr>
            <w:bookmarkStart w:id="15" w:name="z337ya" w:colFirst="0" w:colLast="0"/>
            <w:bookmarkStart w:id="16" w:name="1ksv4uv" w:colFirst="0" w:colLast="0"/>
            <w:bookmarkStart w:id="17" w:name="2xcytpi" w:colFirst="0" w:colLast="0"/>
            <w:bookmarkStart w:id="18" w:name="3as4poj" w:colFirst="0" w:colLast="0"/>
            <w:bookmarkStart w:id="19" w:name="3j2qqm3" w:colFirst="0" w:colLast="0"/>
            <w:bookmarkStart w:id="20" w:name="4i7ojhp" w:colFirst="0" w:colLast="0"/>
            <w:bookmarkStart w:id="21" w:name="2jxsxqh" w:colFirst="0" w:colLast="0"/>
            <w:bookmarkStart w:id="22" w:name="1y810tw" w:colFirst="0" w:colLast="0"/>
            <w:bookmarkStart w:id="23" w:name="qsh70q" w:colFirst="0" w:colLast="0"/>
            <w:bookmarkStart w:id="24" w:name="2bn6wsx" w:colFirst="0" w:colLast="0"/>
            <w:bookmarkStart w:id="25" w:name="1ci93xb" w:colFirst="0" w:colLast="0"/>
            <w:bookmarkStart w:id="26" w:name="44sinio" w:colFirst="0" w:colLast="0"/>
            <w:bookmarkStart w:id="27" w:name="3whwml4" w:colFirst="0" w:colLast="0"/>
            <w:bookmarkEnd w:id="15"/>
            <w:bookmarkEnd w:id="16"/>
            <w:bookmarkEnd w:id="17"/>
            <w:bookmarkEnd w:id="18"/>
            <w:bookmarkEnd w:id="19"/>
            <w:bookmarkEnd w:id="20"/>
            <w:bookmarkEnd w:id="21"/>
            <w:bookmarkEnd w:id="22"/>
            <w:bookmarkEnd w:id="23"/>
            <w:bookmarkEnd w:id="24"/>
            <w:bookmarkEnd w:id="25"/>
            <w:bookmarkEnd w:id="26"/>
            <w:bookmarkEnd w:id="27"/>
          </w:p>
        </w:tc>
        <w:tc>
          <w:tcPr>
            <w:tcW w:w="3840" w:type="dxa"/>
          </w:tcPr>
          <w:p w14:paraId="7038564E" w14:textId="77777777" w:rsidR="00307D2D" w:rsidRDefault="00B21159">
            <w:pPr>
              <w:pStyle w:val="Heading5"/>
              <w:keepNext/>
              <w:spacing w:before="0" w:after="0"/>
              <w:jc w:val="center"/>
            </w:pPr>
            <w:r>
              <w:t>Old (</w:t>
            </w:r>
            <w:hyperlink w:anchor="4f1mdlm">
              <w:r>
                <w:rPr>
                  <w:color w:val="0000FF"/>
                  <w:u w:val="single"/>
                </w:rPr>
                <w:t>for revisions only</w:t>
              </w:r>
            </w:hyperlink>
            <w:r>
              <w:t>)</w:t>
            </w:r>
          </w:p>
          <w:p w14:paraId="3C53E3AD" w14:textId="77777777" w:rsidR="00307D2D" w:rsidRDefault="00B21159">
            <w:r>
              <w:t>Only include information that is being revised, otherwise leave blank (delete provided examples that do not apply)</w:t>
            </w:r>
          </w:p>
        </w:tc>
        <w:tc>
          <w:tcPr>
            <w:tcW w:w="3840" w:type="dxa"/>
          </w:tcPr>
          <w:p w14:paraId="795228B4" w14:textId="77777777" w:rsidR="00307D2D" w:rsidRDefault="00B21159">
            <w:pPr>
              <w:pStyle w:val="Heading5"/>
              <w:keepNext/>
              <w:spacing w:before="0" w:after="0"/>
              <w:jc w:val="center"/>
            </w:pPr>
            <w:r>
              <w:t>New</w:t>
            </w:r>
          </w:p>
          <w:p w14:paraId="5FF07ED2" w14:textId="77777777" w:rsidR="00307D2D" w:rsidRDefault="00B21159">
            <w:r>
              <w:t>Examples are provided for guidance, delete the ones that do not apply</w:t>
            </w:r>
          </w:p>
        </w:tc>
      </w:tr>
      <w:tr w:rsidR="00307D2D" w14:paraId="11FC71DF" w14:textId="77777777">
        <w:tc>
          <w:tcPr>
            <w:tcW w:w="3100" w:type="dxa"/>
            <w:vAlign w:val="center"/>
          </w:tcPr>
          <w:p w14:paraId="7197F700" w14:textId="77777777" w:rsidR="00307D2D" w:rsidRDefault="00B21159">
            <w:r>
              <w:t xml:space="preserve">B.1. </w:t>
            </w:r>
            <w:hyperlink w:anchor="1ksv4uv">
              <w:r>
                <w:rPr>
                  <w:color w:val="0000FF"/>
                  <w:u w:val="single"/>
                </w:rPr>
                <w:t>Course prefix and number</w:t>
              </w:r>
            </w:hyperlink>
            <w:r>
              <w:t xml:space="preserve"> </w:t>
            </w:r>
          </w:p>
        </w:tc>
        <w:tc>
          <w:tcPr>
            <w:tcW w:w="3840" w:type="dxa"/>
          </w:tcPr>
          <w:p w14:paraId="6DEBBFD8" w14:textId="5F65A4AB" w:rsidR="00307D2D" w:rsidRPr="00C87FA3" w:rsidRDefault="00307D2D">
            <w:pPr>
              <w:rPr>
                <w:b/>
                <w:highlight w:val="yellow"/>
              </w:rPr>
            </w:pPr>
          </w:p>
        </w:tc>
        <w:tc>
          <w:tcPr>
            <w:tcW w:w="3840" w:type="dxa"/>
          </w:tcPr>
          <w:p w14:paraId="082BC39F" w14:textId="596B1706" w:rsidR="00307D2D" w:rsidRPr="00C87FA3" w:rsidRDefault="00307D2D">
            <w:pPr>
              <w:rPr>
                <w:b/>
                <w:highlight w:val="yellow"/>
              </w:rPr>
            </w:pPr>
          </w:p>
        </w:tc>
      </w:tr>
      <w:tr w:rsidR="00307D2D" w14:paraId="4004342D" w14:textId="77777777">
        <w:tc>
          <w:tcPr>
            <w:tcW w:w="3100" w:type="dxa"/>
            <w:vAlign w:val="center"/>
          </w:tcPr>
          <w:p w14:paraId="1CA939F3" w14:textId="77777777" w:rsidR="00307D2D" w:rsidRDefault="00B21159">
            <w:r>
              <w:t>B.2. Cross listing number if any</w:t>
            </w:r>
          </w:p>
        </w:tc>
        <w:tc>
          <w:tcPr>
            <w:tcW w:w="3840" w:type="dxa"/>
          </w:tcPr>
          <w:p w14:paraId="2320F320" w14:textId="77777777" w:rsidR="00307D2D" w:rsidRDefault="00307D2D">
            <w:pPr>
              <w:rPr>
                <w:b/>
              </w:rPr>
            </w:pPr>
          </w:p>
        </w:tc>
        <w:tc>
          <w:tcPr>
            <w:tcW w:w="3840" w:type="dxa"/>
          </w:tcPr>
          <w:p w14:paraId="421BCFEB" w14:textId="77777777" w:rsidR="00307D2D" w:rsidRDefault="00307D2D">
            <w:pPr>
              <w:rPr>
                <w:b/>
              </w:rPr>
            </w:pPr>
          </w:p>
        </w:tc>
      </w:tr>
      <w:tr w:rsidR="00307D2D" w14:paraId="42908FB1" w14:textId="77777777">
        <w:tc>
          <w:tcPr>
            <w:tcW w:w="3100" w:type="dxa"/>
            <w:vAlign w:val="center"/>
          </w:tcPr>
          <w:p w14:paraId="7C5278F6" w14:textId="77777777" w:rsidR="00307D2D" w:rsidRDefault="00B21159">
            <w:r>
              <w:t xml:space="preserve">B.3. </w:t>
            </w:r>
            <w:hyperlink w:anchor="44sinio">
              <w:r>
                <w:rPr>
                  <w:color w:val="0000FF"/>
                  <w:u w:val="single"/>
                </w:rPr>
                <w:t>Course title</w:t>
              </w:r>
            </w:hyperlink>
            <w:r>
              <w:t xml:space="preserve"> </w:t>
            </w:r>
          </w:p>
        </w:tc>
        <w:tc>
          <w:tcPr>
            <w:tcW w:w="3840" w:type="dxa"/>
          </w:tcPr>
          <w:p w14:paraId="02F774AD" w14:textId="4A75E66C" w:rsidR="00307D2D" w:rsidRDefault="00307D2D">
            <w:pPr>
              <w:pStyle w:val="Heading1"/>
              <w:pBdr>
                <w:bottom w:val="none" w:sz="0" w:space="0" w:color="auto"/>
              </w:pBdr>
              <w:shd w:val="clear" w:color="auto" w:fill="FFFFFF"/>
              <w:spacing w:before="220" w:line="266" w:lineRule="auto"/>
              <w:jc w:val="left"/>
              <w:rPr>
                <w:b/>
                <w:smallCaps w:val="0"/>
                <w:color w:val="000000"/>
                <w:sz w:val="24"/>
                <w:szCs w:val="24"/>
              </w:rPr>
            </w:pPr>
            <w:bookmarkStart w:id="28" w:name="_f8z6s2h59xae" w:colFirst="0" w:colLast="0"/>
            <w:bookmarkEnd w:id="28"/>
          </w:p>
        </w:tc>
        <w:tc>
          <w:tcPr>
            <w:tcW w:w="3840" w:type="dxa"/>
          </w:tcPr>
          <w:p w14:paraId="6A43B556" w14:textId="2815979A" w:rsidR="00307D2D" w:rsidRDefault="00307D2D">
            <w:pPr>
              <w:pStyle w:val="Heading1"/>
              <w:pBdr>
                <w:bottom w:val="none" w:sz="0" w:space="0" w:color="auto"/>
              </w:pBdr>
              <w:shd w:val="clear" w:color="auto" w:fill="FFFFFF"/>
              <w:spacing w:before="220" w:line="266" w:lineRule="auto"/>
              <w:jc w:val="left"/>
              <w:rPr>
                <w:b/>
                <w:smallCaps w:val="0"/>
                <w:color w:val="000000"/>
                <w:sz w:val="24"/>
                <w:szCs w:val="24"/>
              </w:rPr>
            </w:pPr>
            <w:bookmarkStart w:id="29" w:name="_wz17gkcoio8i" w:colFirst="0" w:colLast="0"/>
            <w:bookmarkEnd w:id="29"/>
          </w:p>
        </w:tc>
      </w:tr>
      <w:tr w:rsidR="00307D2D" w14:paraId="6A4F92F4" w14:textId="77777777">
        <w:tc>
          <w:tcPr>
            <w:tcW w:w="3100" w:type="dxa"/>
            <w:vAlign w:val="center"/>
          </w:tcPr>
          <w:p w14:paraId="3EE555EA" w14:textId="77777777" w:rsidR="00307D2D" w:rsidRDefault="00B21159">
            <w:r>
              <w:t xml:space="preserve">B.4. </w:t>
            </w:r>
            <w:hyperlink w:anchor="2jxsxqh">
              <w:r>
                <w:rPr>
                  <w:color w:val="0000FF"/>
                  <w:u w:val="single"/>
                </w:rPr>
                <w:t>Course description</w:t>
              </w:r>
            </w:hyperlink>
            <w:r>
              <w:t xml:space="preserve"> </w:t>
            </w:r>
          </w:p>
        </w:tc>
        <w:tc>
          <w:tcPr>
            <w:tcW w:w="3840" w:type="dxa"/>
          </w:tcPr>
          <w:p w14:paraId="7F1DB8F6" w14:textId="1608BE87" w:rsidR="00307D2D" w:rsidRPr="001E3D40" w:rsidRDefault="00D3211F" w:rsidP="00D3211F">
            <w:pPr>
              <w:rPr>
                <w:b/>
              </w:rPr>
            </w:pPr>
            <w:r>
              <w:rPr>
                <w:b/>
              </w:rPr>
              <w:t>In this culminating field experience, candidates complete a teaching experience in an elementary and secondary school under the supervision of cooperating teachers and a college supervisor. This is a full-semester assignment.  Graded S, U.</w:t>
            </w:r>
          </w:p>
        </w:tc>
        <w:tc>
          <w:tcPr>
            <w:tcW w:w="3840" w:type="dxa"/>
          </w:tcPr>
          <w:p w14:paraId="324DB618" w14:textId="56B621C5" w:rsidR="00307D2D" w:rsidRPr="001E3D40" w:rsidRDefault="00D3211F" w:rsidP="00B54C1E">
            <w:pPr>
              <w:rPr>
                <w:b/>
              </w:rPr>
            </w:pPr>
            <w:r>
              <w:rPr>
                <w:b/>
              </w:rPr>
              <w:t>In this culminating clinical experience, teacher candidates complete teaching experiences in elementary and secondary schools under the supervision of cooperating teachers and a college supervisor. This is a full-time experience.  Graded S, U.</w:t>
            </w:r>
          </w:p>
        </w:tc>
      </w:tr>
      <w:tr w:rsidR="00307D2D" w14:paraId="03EDC841" w14:textId="77777777">
        <w:tc>
          <w:tcPr>
            <w:tcW w:w="3100" w:type="dxa"/>
            <w:vAlign w:val="center"/>
          </w:tcPr>
          <w:p w14:paraId="09C58B7C" w14:textId="77777777" w:rsidR="00307D2D" w:rsidRDefault="00B21159">
            <w:r>
              <w:t xml:space="preserve">B.5. </w:t>
            </w:r>
            <w:hyperlink w:anchor="z337ya">
              <w:r>
                <w:rPr>
                  <w:color w:val="0000FF"/>
                  <w:u w:val="single"/>
                </w:rPr>
                <w:t>Prerequisite(s)</w:t>
              </w:r>
            </w:hyperlink>
          </w:p>
        </w:tc>
        <w:tc>
          <w:tcPr>
            <w:tcW w:w="3840" w:type="dxa"/>
          </w:tcPr>
          <w:p w14:paraId="7A84DCA6" w14:textId="2AD7C807" w:rsidR="00307D2D" w:rsidRPr="001E3D40" w:rsidRDefault="00D3211F" w:rsidP="00B54C1E">
            <w:pPr>
              <w:rPr>
                <w:b/>
              </w:rPr>
            </w:pPr>
            <w:r>
              <w:rPr>
                <w:b/>
              </w:rPr>
              <w:t>Concurrent enrollment in ARTE 464; satisfactory completion of all major and professional courses required prior to student teaching; special departmental requirements; a cumulative GPA of 2.67 a full semester prior to student teaching; passing score(s) on the Praxis II, approved Preparing to Teach Portfolio; completion of the community service requirement; and a negative result from the required tuberculin test.</w:t>
            </w:r>
          </w:p>
        </w:tc>
        <w:tc>
          <w:tcPr>
            <w:tcW w:w="3840" w:type="dxa"/>
          </w:tcPr>
          <w:p w14:paraId="5611CCE1" w14:textId="6881EE86" w:rsidR="00307D2D" w:rsidRPr="001E3D40" w:rsidRDefault="00D3211F" w:rsidP="00B54C1E">
            <w:pPr>
              <w:rPr>
                <w:b/>
              </w:rPr>
            </w:pPr>
            <w:r>
              <w:rPr>
                <w:b/>
              </w:rPr>
              <w:t>Concurrent enrollment in ARTE 420 and ARTE 464; satisfactory completion of all major and professional courses required prior to student teaching; special departmental requirements; a cumulative GPA of 2.75 a full semester prior to student teaching; passing score(s) on the Praxis II, approved Preparing to Teach Portfolio; completion of the community service requirement; and a negative result from the required tuberculin test.</w:t>
            </w:r>
          </w:p>
        </w:tc>
      </w:tr>
      <w:tr w:rsidR="00307D2D" w14:paraId="71D072AF" w14:textId="77777777">
        <w:tc>
          <w:tcPr>
            <w:tcW w:w="3100" w:type="dxa"/>
            <w:vAlign w:val="center"/>
          </w:tcPr>
          <w:p w14:paraId="54282A66" w14:textId="77777777" w:rsidR="00307D2D" w:rsidRDefault="00B21159">
            <w:r>
              <w:t xml:space="preserve">B.6. </w:t>
            </w:r>
            <w:hyperlink w:anchor="2u6wntf">
              <w:r>
                <w:rPr>
                  <w:color w:val="0000FF"/>
                  <w:u w:val="single"/>
                </w:rPr>
                <w:t>Offered</w:t>
              </w:r>
            </w:hyperlink>
          </w:p>
        </w:tc>
        <w:tc>
          <w:tcPr>
            <w:tcW w:w="3840" w:type="dxa"/>
          </w:tcPr>
          <w:p w14:paraId="23EF5B28" w14:textId="5C5BD7E2" w:rsidR="00307D2D" w:rsidRDefault="00B54C1E">
            <w:pPr>
              <w:rPr>
                <w:b/>
                <w:sz w:val="20"/>
                <w:szCs w:val="20"/>
              </w:rPr>
            </w:pPr>
            <w:r>
              <w:rPr>
                <w:b/>
                <w:sz w:val="20"/>
                <w:szCs w:val="20"/>
              </w:rPr>
              <w:t>Fall and Spring</w:t>
            </w:r>
          </w:p>
          <w:p w14:paraId="3088C7AD" w14:textId="77777777" w:rsidR="00307D2D" w:rsidRDefault="00307D2D">
            <w:pPr>
              <w:rPr>
                <w:b/>
                <w:sz w:val="20"/>
                <w:szCs w:val="20"/>
              </w:rPr>
            </w:pPr>
          </w:p>
        </w:tc>
        <w:tc>
          <w:tcPr>
            <w:tcW w:w="3840" w:type="dxa"/>
          </w:tcPr>
          <w:p w14:paraId="0A610FE4" w14:textId="77777777" w:rsidR="00307D2D" w:rsidRDefault="00B21159">
            <w:pPr>
              <w:rPr>
                <w:b/>
                <w:sz w:val="20"/>
                <w:szCs w:val="20"/>
              </w:rPr>
            </w:pPr>
            <w:r>
              <w:rPr>
                <w:b/>
                <w:sz w:val="20"/>
                <w:szCs w:val="20"/>
              </w:rPr>
              <w:t xml:space="preserve">Spring </w:t>
            </w:r>
          </w:p>
          <w:p w14:paraId="48AB61B7" w14:textId="77777777" w:rsidR="00307D2D" w:rsidRDefault="00307D2D">
            <w:pPr>
              <w:rPr>
                <w:b/>
                <w:sz w:val="20"/>
                <w:szCs w:val="20"/>
              </w:rPr>
            </w:pPr>
          </w:p>
        </w:tc>
      </w:tr>
      <w:tr w:rsidR="00307D2D" w14:paraId="742ABEB9" w14:textId="77777777">
        <w:tc>
          <w:tcPr>
            <w:tcW w:w="3100" w:type="dxa"/>
            <w:vAlign w:val="center"/>
          </w:tcPr>
          <w:p w14:paraId="64CC8F2B" w14:textId="77777777" w:rsidR="00307D2D" w:rsidRDefault="00B21159">
            <w:r>
              <w:t xml:space="preserve">B.7. </w:t>
            </w:r>
            <w:hyperlink w:anchor="1y810tw">
              <w:r>
                <w:rPr>
                  <w:color w:val="0000FF"/>
                  <w:u w:val="single"/>
                </w:rPr>
                <w:t>Contact hours</w:t>
              </w:r>
            </w:hyperlink>
            <w:r>
              <w:t xml:space="preserve"> </w:t>
            </w:r>
          </w:p>
        </w:tc>
        <w:tc>
          <w:tcPr>
            <w:tcW w:w="3840" w:type="dxa"/>
          </w:tcPr>
          <w:p w14:paraId="169D5E88" w14:textId="77777777" w:rsidR="00307D2D" w:rsidRDefault="00307D2D">
            <w:pPr>
              <w:rPr>
                <w:b/>
              </w:rPr>
            </w:pPr>
          </w:p>
        </w:tc>
        <w:tc>
          <w:tcPr>
            <w:tcW w:w="3840" w:type="dxa"/>
          </w:tcPr>
          <w:p w14:paraId="2E404F30" w14:textId="77777777" w:rsidR="00307D2D" w:rsidRDefault="00307D2D">
            <w:pPr>
              <w:rPr>
                <w:b/>
              </w:rPr>
            </w:pPr>
          </w:p>
        </w:tc>
      </w:tr>
      <w:tr w:rsidR="00307D2D" w14:paraId="65ED43E0" w14:textId="77777777">
        <w:tc>
          <w:tcPr>
            <w:tcW w:w="3100" w:type="dxa"/>
            <w:vAlign w:val="center"/>
          </w:tcPr>
          <w:p w14:paraId="26E3BAB1" w14:textId="77777777" w:rsidR="00307D2D" w:rsidRDefault="00B21159">
            <w:r>
              <w:t xml:space="preserve">B.8. </w:t>
            </w:r>
            <w:hyperlink w:anchor="4i7ojhp">
              <w:r>
                <w:rPr>
                  <w:color w:val="0000FF"/>
                  <w:u w:val="single"/>
                </w:rPr>
                <w:t>Credit hours</w:t>
              </w:r>
            </w:hyperlink>
          </w:p>
        </w:tc>
        <w:tc>
          <w:tcPr>
            <w:tcW w:w="3840" w:type="dxa"/>
          </w:tcPr>
          <w:p w14:paraId="097DD8F8" w14:textId="77777777" w:rsidR="00307D2D" w:rsidRDefault="00B21159">
            <w:pPr>
              <w:rPr>
                <w:b/>
              </w:rPr>
            </w:pPr>
            <w:r>
              <w:rPr>
                <w:b/>
              </w:rPr>
              <w:t>10</w:t>
            </w:r>
          </w:p>
        </w:tc>
        <w:tc>
          <w:tcPr>
            <w:tcW w:w="3840" w:type="dxa"/>
          </w:tcPr>
          <w:p w14:paraId="3BF94C34" w14:textId="77777777" w:rsidR="00307D2D" w:rsidRDefault="00B21159">
            <w:pPr>
              <w:rPr>
                <w:b/>
              </w:rPr>
            </w:pPr>
            <w:r>
              <w:rPr>
                <w:b/>
              </w:rPr>
              <w:t>7</w:t>
            </w:r>
          </w:p>
        </w:tc>
      </w:tr>
      <w:tr w:rsidR="00307D2D" w14:paraId="5707BFC5" w14:textId="77777777">
        <w:tc>
          <w:tcPr>
            <w:tcW w:w="3100" w:type="dxa"/>
            <w:vAlign w:val="center"/>
          </w:tcPr>
          <w:p w14:paraId="5A51D22C" w14:textId="77777777" w:rsidR="00307D2D" w:rsidRDefault="00B21159">
            <w:r>
              <w:t>B.9.</w:t>
            </w:r>
            <w:hyperlink w:anchor="2xcytpi">
              <w:r>
                <w:rPr>
                  <w:color w:val="0000FF"/>
                  <w:u w:val="single"/>
                </w:rPr>
                <w:t xml:space="preserve"> Justify differences if any</w:t>
              </w:r>
            </w:hyperlink>
          </w:p>
        </w:tc>
        <w:tc>
          <w:tcPr>
            <w:tcW w:w="7680" w:type="dxa"/>
            <w:gridSpan w:val="2"/>
          </w:tcPr>
          <w:p w14:paraId="0FF8CE1C" w14:textId="77777777" w:rsidR="00307D2D" w:rsidRDefault="00B21159">
            <w:pPr>
              <w:rPr>
                <w:rFonts w:ascii="Calibri" w:eastAsia="Calibri" w:hAnsi="Calibri" w:cs="Calibri"/>
                <w:b/>
                <w:smallCaps/>
              </w:rPr>
            </w:pPr>
            <w:r>
              <w:rPr>
                <w:rFonts w:ascii="Calibri" w:eastAsia="Calibri" w:hAnsi="Calibri" w:cs="Calibri"/>
                <w:b/>
                <w:smallCaps/>
              </w:rPr>
              <w:t>N/A</w:t>
            </w:r>
          </w:p>
        </w:tc>
      </w:tr>
      <w:tr w:rsidR="00307D2D" w14:paraId="0E729085" w14:textId="77777777">
        <w:tc>
          <w:tcPr>
            <w:tcW w:w="3100" w:type="dxa"/>
            <w:vAlign w:val="center"/>
          </w:tcPr>
          <w:p w14:paraId="5F54B9DD" w14:textId="77777777" w:rsidR="00307D2D" w:rsidRDefault="00B21159">
            <w:r>
              <w:t xml:space="preserve">B.10. </w:t>
            </w:r>
            <w:hyperlink w:anchor="19c6y18">
              <w:r>
                <w:rPr>
                  <w:color w:val="0000FF"/>
                  <w:u w:val="single"/>
                </w:rPr>
                <w:t>Grading system</w:t>
              </w:r>
            </w:hyperlink>
            <w:r>
              <w:t xml:space="preserve"> </w:t>
            </w:r>
          </w:p>
        </w:tc>
        <w:tc>
          <w:tcPr>
            <w:tcW w:w="3840" w:type="dxa"/>
          </w:tcPr>
          <w:p w14:paraId="506B3032" w14:textId="77777777" w:rsidR="00307D2D" w:rsidRDefault="00B21159">
            <w:pPr>
              <w:rPr>
                <w:b/>
                <w:sz w:val="20"/>
                <w:szCs w:val="20"/>
              </w:rPr>
            </w:pPr>
            <w:r>
              <w:rPr>
                <w:b/>
                <w:sz w:val="20"/>
                <w:szCs w:val="20"/>
              </w:rPr>
              <w:t>S, U</w:t>
            </w:r>
          </w:p>
        </w:tc>
        <w:tc>
          <w:tcPr>
            <w:tcW w:w="3840" w:type="dxa"/>
          </w:tcPr>
          <w:p w14:paraId="3B24D0FF" w14:textId="77777777" w:rsidR="00307D2D" w:rsidRDefault="00B21159">
            <w:pPr>
              <w:rPr>
                <w:b/>
                <w:sz w:val="20"/>
                <w:szCs w:val="20"/>
              </w:rPr>
            </w:pPr>
            <w:r>
              <w:rPr>
                <w:b/>
                <w:sz w:val="20"/>
                <w:szCs w:val="20"/>
              </w:rPr>
              <w:t>S, U</w:t>
            </w:r>
          </w:p>
        </w:tc>
      </w:tr>
      <w:tr w:rsidR="00307D2D" w14:paraId="42E736B4" w14:textId="77777777">
        <w:tc>
          <w:tcPr>
            <w:tcW w:w="3100" w:type="dxa"/>
            <w:vAlign w:val="center"/>
          </w:tcPr>
          <w:p w14:paraId="5C1EF58A" w14:textId="77777777" w:rsidR="00307D2D" w:rsidRDefault="00B21159">
            <w:r>
              <w:t xml:space="preserve">B.11. </w:t>
            </w:r>
            <w:hyperlink w:anchor="1ci93xb">
              <w:r>
                <w:rPr>
                  <w:color w:val="0000FF"/>
                  <w:u w:val="single"/>
                </w:rPr>
                <w:t>Instructional methods</w:t>
              </w:r>
            </w:hyperlink>
          </w:p>
        </w:tc>
        <w:tc>
          <w:tcPr>
            <w:tcW w:w="3840" w:type="dxa"/>
          </w:tcPr>
          <w:p w14:paraId="2ABE83F4" w14:textId="77777777" w:rsidR="00307D2D" w:rsidRDefault="00B21159">
            <w:pPr>
              <w:rPr>
                <w:b/>
                <w:sz w:val="20"/>
                <w:szCs w:val="20"/>
              </w:rPr>
            </w:pPr>
            <w:r>
              <w:rPr>
                <w:b/>
                <w:sz w:val="20"/>
                <w:szCs w:val="20"/>
              </w:rPr>
              <w:t>Fieldwork</w:t>
            </w:r>
          </w:p>
        </w:tc>
        <w:tc>
          <w:tcPr>
            <w:tcW w:w="3840" w:type="dxa"/>
          </w:tcPr>
          <w:p w14:paraId="69D8F2CB" w14:textId="77777777" w:rsidR="00307D2D" w:rsidRDefault="00B21159">
            <w:pPr>
              <w:rPr>
                <w:b/>
                <w:sz w:val="20"/>
                <w:szCs w:val="20"/>
              </w:rPr>
            </w:pPr>
            <w:r>
              <w:rPr>
                <w:b/>
                <w:sz w:val="20"/>
                <w:szCs w:val="20"/>
              </w:rPr>
              <w:t>Fieldwork/Clinical practice</w:t>
            </w:r>
          </w:p>
        </w:tc>
      </w:tr>
      <w:tr w:rsidR="00307D2D" w14:paraId="06A76E38" w14:textId="77777777">
        <w:tc>
          <w:tcPr>
            <w:tcW w:w="3100" w:type="dxa"/>
            <w:vAlign w:val="center"/>
          </w:tcPr>
          <w:p w14:paraId="3B2A72E1" w14:textId="77777777" w:rsidR="00307D2D" w:rsidRDefault="00B21159">
            <w:r>
              <w:t>B.12.</w:t>
            </w:r>
            <w:hyperlink w:anchor="3whwml4">
              <w:r>
                <w:rPr>
                  <w:color w:val="0000FF"/>
                  <w:u w:val="single"/>
                </w:rPr>
                <w:t>Categories</w:t>
              </w:r>
            </w:hyperlink>
          </w:p>
        </w:tc>
        <w:tc>
          <w:tcPr>
            <w:tcW w:w="3840" w:type="dxa"/>
          </w:tcPr>
          <w:p w14:paraId="6685F342" w14:textId="77777777" w:rsidR="00307D2D" w:rsidRDefault="00B21159">
            <w:pPr>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 </w:t>
            </w:r>
          </w:p>
        </w:tc>
        <w:tc>
          <w:tcPr>
            <w:tcW w:w="3840" w:type="dxa"/>
          </w:tcPr>
          <w:p w14:paraId="3BD21CCB" w14:textId="77777777" w:rsidR="00307D2D" w:rsidRDefault="00B21159">
            <w:pPr>
              <w:rPr>
                <w:b/>
                <w:sz w:val="20"/>
                <w:szCs w:val="20"/>
              </w:rPr>
            </w:pPr>
            <w:r>
              <w:rPr>
                <w:b/>
                <w:sz w:val="20"/>
                <w:szCs w:val="20"/>
              </w:rPr>
              <w:t xml:space="preserve">Required for major/minor  </w:t>
            </w:r>
            <w:r>
              <w:rPr>
                <w:rFonts w:ascii="MS Mincho" w:eastAsia="MS Mincho" w:hAnsi="MS Mincho" w:cs="MS Mincho"/>
                <w:b/>
                <w:sz w:val="20"/>
                <w:szCs w:val="20"/>
              </w:rPr>
              <w:t xml:space="preserve">| </w:t>
            </w:r>
            <w:r>
              <w:rPr>
                <w:b/>
                <w:sz w:val="20"/>
                <w:szCs w:val="20"/>
              </w:rPr>
              <w:t>Required for Certification</w:t>
            </w:r>
          </w:p>
        </w:tc>
      </w:tr>
      <w:tr w:rsidR="00307D2D" w14:paraId="513588A1" w14:textId="77777777">
        <w:tc>
          <w:tcPr>
            <w:tcW w:w="3100" w:type="dxa"/>
            <w:vAlign w:val="center"/>
          </w:tcPr>
          <w:p w14:paraId="603BFEFB" w14:textId="77777777" w:rsidR="00307D2D" w:rsidRDefault="00B21159">
            <w:r>
              <w:t>B.13. Is this an Honors course?</w:t>
            </w:r>
          </w:p>
        </w:tc>
        <w:tc>
          <w:tcPr>
            <w:tcW w:w="3840" w:type="dxa"/>
          </w:tcPr>
          <w:p w14:paraId="78B1DC90" w14:textId="77777777" w:rsidR="00307D2D" w:rsidRDefault="00B21159">
            <w:pPr>
              <w:rPr>
                <w:b/>
              </w:rPr>
            </w:pPr>
            <w:r>
              <w:rPr>
                <w:b/>
              </w:rPr>
              <w:t xml:space="preserve">NO  </w:t>
            </w:r>
          </w:p>
        </w:tc>
        <w:tc>
          <w:tcPr>
            <w:tcW w:w="3840" w:type="dxa"/>
          </w:tcPr>
          <w:p w14:paraId="5A678A67" w14:textId="77777777" w:rsidR="00307D2D" w:rsidRDefault="00B21159">
            <w:pPr>
              <w:rPr>
                <w:b/>
              </w:rPr>
            </w:pPr>
            <w:r>
              <w:rPr>
                <w:b/>
              </w:rPr>
              <w:t xml:space="preserve">NO  </w:t>
            </w:r>
          </w:p>
        </w:tc>
      </w:tr>
      <w:tr w:rsidR="00307D2D" w14:paraId="226C21AE" w14:textId="77777777">
        <w:tc>
          <w:tcPr>
            <w:tcW w:w="3100" w:type="dxa"/>
            <w:vAlign w:val="center"/>
          </w:tcPr>
          <w:p w14:paraId="0DC761F5" w14:textId="77777777" w:rsidR="00307D2D" w:rsidRDefault="00B21159">
            <w:pPr>
              <w:rPr>
                <w:color w:val="0000FF"/>
                <w:u w:val="single"/>
              </w:rPr>
            </w:pPr>
            <w:r>
              <w:t xml:space="preserve">B.14. </w:t>
            </w:r>
            <w:hyperlink w:anchor="2bn6wsx">
              <w:r>
                <w:rPr>
                  <w:color w:val="0000FF"/>
                  <w:u w:val="single"/>
                </w:rPr>
                <w:t>General Education</w:t>
              </w:r>
            </w:hyperlink>
          </w:p>
          <w:p w14:paraId="3505A2D6" w14:textId="77777777" w:rsidR="00307D2D" w:rsidRDefault="00B21159">
            <w:r>
              <w:lastRenderedPageBreak/>
              <w:t>N.B. Connections must include at least 50% Standard Classroom instruction.</w:t>
            </w:r>
          </w:p>
        </w:tc>
        <w:tc>
          <w:tcPr>
            <w:tcW w:w="3840" w:type="dxa"/>
          </w:tcPr>
          <w:p w14:paraId="3444B360" w14:textId="77777777" w:rsidR="00307D2D" w:rsidRDefault="00B21159">
            <w:pPr>
              <w:rPr>
                <w:rFonts w:ascii="MS Mincho" w:eastAsia="MS Mincho" w:hAnsi="MS Mincho" w:cs="MS Mincho"/>
                <w:b/>
                <w:sz w:val="20"/>
                <w:szCs w:val="20"/>
              </w:rPr>
            </w:pPr>
            <w:r>
              <w:rPr>
                <w:b/>
              </w:rPr>
              <w:lastRenderedPageBreak/>
              <w:t xml:space="preserve">NO  </w:t>
            </w:r>
          </w:p>
          <w:p w14:paraId="4AA2363A" w14:textId="77777777" w:rsidR="00307D2D" w:rsidRDefault="00307D2D">
            <w:pPr>
              <w:rPr>
                <w:b/>
                <w:sz w:val="20"/>
                <w:szCs w:val="20"/>
              </w:rPr>
            </w:pPr>
          </w:p>
        </w:tc>
        <w:tc>
          <w:tcPr>
            <w:tcW w:w="3840" w:type="dxa"/>
          </w:tcPr>
          <w:p w14:paraId="4C072C6E" w14:textId="77777777" w:rsidR="00307D2D" w:rsidRDefault="00B21159">
            <w:pPr>
              <w:rPr>
                <w:rFonts w:ascii="MS Mincho" w:eastAsia="MS Mincho" w:hAnsi="MS Mincho" w:cs="MS Mincho"/>
                <w:b/>
                <w:sz w:val="20"/>
                <w:szCs w:val="20"/>
              </w:rPr>
            </w:pPr>
            <w:r>
              <w:rPr>
                <w:b/>
              </w:rPr>
              <w:lastRenderedPageBreak/>
              <w:t xml:space="preserve">NO </w:t>
            </w:r>
          </w:p>
          <w:p w14:paraId="4A405E3D" w14:textId="77777777" w:rsidR="00307D2D" w:rsidRDefault="00307D2D">
            <w:pPr>
              <w:rPr>
                <w:b/>
                <w:sz w:val="20"/>
                <w:szCs w:val="20"/>
              </w:rPr>
            </w:pPr>
          </w:p>
        </w:tc>
      </w:tr>
      <w:tr w:rsidR="00307D2D" w14:paraId="6F9F9E42" w14:textId="77777777">
        <w:tc>
          <w:tcPr>
            <w:tcW w:w="3100" w:type="dxa"/>
            <w:vAlign w:val="center"/>
          </w:tcPr>
          <w:p w14:paraId="2954C9AF" w14:textId="77777777" w:rsidR="00307D2D" w:rsidRDefault="00B21159">
            <w:r>
              <w:lastRenderedPageBreak/>
              <w:t xml:space="preserve">B.15. </w:t>
            </w:r>
            <w:hyperlink w:anchor="qsh70q">
              <w:r>
                <w:rPr>
                  <w:color w:val="0000FF"/>
                  <w:u w:val="single"/>
                </w:rPr>
                <w:t>How will student performance be evaluated?</w:t>
              </w:r>
            </w:hyperlink>
          </w:p>
        </w:tc>
        <w:tc>
          <w:tcPr>
            <w:tcW w:w="3840" w:type="dxa"/>
          </w:tcPr>
          <w:p w14:paraId="34C9FE44" w14:textId="77777777" w:rsidR="00307D2D" w:rsidRDefault="00B21159">
            <w:pPr>
              <w:rPr>
                <w:b/>
                <w:sz w:val="20"/>
                <w:szCs w:val="20"/>
              </w:rPr>
            </w:pPr>
            <w:r>
              <w:rPr>
                <w:b/>
                <w:sz w:val="20"/>
                <w:szCs w:val="20"/>
              </w:rPr>
              <w:t xml:space="preserve">Attendance </w:t>
            </w: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 </w:t>
            </w:r>
          </w:p>
        </w:tc>
        <w:tc>
          <w:tcPr>
            <w:tcW w:w="3840" w:type="dxa"/>
          </w:tcPr>
          <w:p w14:paraId="442C3950" w14:textId="77777777" w:rsidR="00307D2D" w:rsidRDefault="00B21159">
            <w:pPr>
              <w:rPr>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b/>
                <w:sz w:val="20"/>
                <w:szCs w:val="20"/>
              </w:rPr>
              <w:t xml:space="preserve">  Reports of outside supervisor</w:t>
            </w:r>
          </w:p>
        </w:tc>
      </w:tr>
      <w:tr w:rsidR="00307D2D" w14:paraId="5173FE95" w14:textId="77777777">
        <w:tc>
          <w:tcPr>
            <w:tcW w:w="3100" w:type="dxa"/>
            <w:vAlign w:val="center"/>
          </w:tcPr>
          <w:p w14:paraId="59872EE7" w14:textId="77777777" w:rsidR="00307D2D" w:rsidRDefault="00B21159">
            <w:r>
              <w:t xml:space="preserve">B.16. </w:t>
            </w:r>
            <w:hyperlink w:anchor="3as4poj">
              <w:r>
                <w:rPr>
                  <w:color w:val="0000FF"/>
                  <w:u w:val="single"/>
                </w:rPr>
                <w:t>Redundancy statement</w:t>
              </w:r>
            </w:hyperlink>
          </w:p>
        </w:tc>
        <w:tc>
          <w:tcPr>
            <w:tcW w:w="3840" w:type="dxa"/>
          </w:tcPr>
          <w:p w14:paraId="321F4789" w14:textId="77777777" w:rsidR="00307D2D" w:rsidRDefault="00B21159">
            <w:pPr>
              <w:rPr>
                <w:b/>
              </w:rPr>
            </w:pPr>
            <w:r>
              <w:rPr>
                <w:b/>
              </w:rPr>
              <w:t>N/A</w:t>
            </w:r>
          </w:p>
        </w:tc>
        <w:tc>
          <w:tcPr>
            <w:tcW w:w="3840" w:type="dxa"/>
          </w:tcPr>
          <w:p w14:paraId="750810A8" w14:textId="77777777" w:rsidR="00307D2D" w:rsidRDefault="00B21159">
            <w:pPr>
              <w:rPr>
                <w:b/>
              </w:rPr>
            </w:pPr>
            <w:r>
              <w:rPr>
                <w:b/>
              </w:rPr>
              <w:t>N/A</w:t>
            </w:r>
          </w:p>
        </w:tc>
      </w:tr>
      <w:tr w:rsidR="00307D2D" w14:paraId="3D601B50" w14:textId="77777777">
        <w:tc>
          <w:tcPr>
            <w:tcW w:w="3100" w:type="dxa"/>
            <w:vAlign w:val="center"/>
          </w:tcPr>
          <w:p w14:paraId="69FA7637" w14:textId="77777777" w:rsidR="00307D2D" w:rsidRDefault="00B21159">
            <w:r>
              <w:t>B. 17. Other changes, if any</w:t>
            </w:r>
          </w:p>
        </w:tc>
        <w:tc>
          <w:tcPr>
            <w:tcW w:w="7680" w:type="dxa"/>
            <w:gridSpan w:val="2"/>
          </w:tcPr>
          <w:p w14:paraId="4895FEE3" w14:textId="48E6817B" w:rsidR="00307D2D" w:rsidRDefault="00307D2D">
            <w:pPr>
              <w:rPr>
                <w:rFonts w:ascii="Calibri" w:eastAsia="Calibri" w:hAnsi="Calibri" w:cs="Calibri"/>
                <w:b/>
                <w:smallCaps/>
              </w:rPr>
            </w:pPr>
          </w:p>
        </w:tc>
      </w:tr>
    </w:tbl>
    <w:p w14:paraId="2B04A587" w14:textId="77777777" w:rsidR="00307D2D" w:rsidRDefault="00307D2D"/>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307D2D" w14:paraId="551B7C71" w14:textId="77777777">
        <w:tc>
          <w:tcPr>
            <w:tcW w:w="4023" w:type="dxa"/>
          </w:tcPr>
          <w:p w14:paraId="6C4F013C" w14:textId="77777777" w:rsidR="00307D2D" w:rsidRDefault="00B21159">
            <w:pPr>
              <w:rPr>
                <w:b/>
              </w:rPr>
            </w:pPr>
            <w:bookmarkStart w:id="30" w:name="1pxezwc" w:colFirst="0" w:colLast="0"/>
            <w:bookmarkStart w:id="31" w:name="49x2ik5" w:colFirst="0" w:colLast="0"/>
            <w:bookmarkStart w:id="32" w:name="2p2csry" w:colFirst="0" w:colLast="0"/>
            <w:bookmarkEnd w:id="30"/>
            <w:bookmarkEnd w:id="31"/>
            <w:bookmarkEnd w:id="32"/>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2DEF48CB" w14:textId="77777777" w:rsidR="00307D2D" w:rsidRDefault="0010625D">
            <w:pPr>
              <w:rPr>
                <w:b/>
              </w:rPr>
            </w:pPr>
            <w:hyperlink w:anchor="49x2ik5">
              <w:r w:rsidR="00B21159">
                <w:rPr>
                  <w:b/>
                  <w:color w:val="0000FF"/>
                  <w:u w:val="single"/>
                </w:rPr>
                <w:t xml:space="preserve">Professional </w:t>
              </w:r>
              <w:proofErr w:type="spellStart"/>
              <w:r w:rsidR="00B21159">
                <w:rPr>
                  <w:b/>
                  <w:color w:val="0000FF"/>
                  <w:u w:val="single"/>
                </w:rPr>
                <w:t>Org.Standard</w:t>
              </w:r>
              <w:proofErr w:type="spellEnd"/>
              <w:r w:rsidR="00B21159">
                <w:rPr>
                  <w:b/>
                  <w:color w:val="0000FF"/>
                  <w:u w:val="single"/>
                </w:rPr>
                <w:t>(s)</w:t>
              </w:r>
            </w:hyperlink>
            <w:r w:rsidR="00B21159">
              <w:rPr>
                <w:b/>
                <w:color w:val="0000FF"/>
                <w:u w:val="single"/>
              </w:rPr>
              <w:t>, if relevant</w:t>
            </w:r>
          </w:p>
        </w:tc>
        <w:tc>
          <w:tcPr>
            <w:tcW w:w="4198" w:type="dxa"/>
          </w:tcPr>
          <w:p w14:paraId="4FC86019" w14:textId="77777777" w:rsidR="00307D2D" w:rsidRDefault="0010625D">
            <w:pPr>
              <w:rPr>
                <w:b/>
              </w:rPr>
            </w:pPr>
            <w:hyperlink w:anchor="2p2csry">
              <w:r w:rsidR="00B21159">
                <w:rPr>
                  <w:b/>
                  <w:color w:val="0000FF"/>
                  <w:u w:val="single"/>
                </w:rPr>
                <w:t>How will each outcome be measured</w:t>
              </w:r>
            </w:hyperlink>
            <w:r w:rsidR="00B21159">
              <w:rPr>
                <w:b/>
              </w:rPr>
              <w:t>?</w:t>
            </w:r>
          </w:p>
        </w:tc>
      </w:tr>
      <w:tr w:rsidR="00307D2D" w14:paraId="147085B7" w14:textId="77777777">
        <w:tc>
          <w:tcPr>
            <w:tcW w:w="4023" w:type="dxa"/>
          </w:tcPr>
          <w:p w14:paraId="1A81E155" w14:textId="77777777" w:rsidR="00307D2D" w:rsidRDefault="00B21159">
            <w:r>
              <w:t>NO CHANGES HERE - only credit change</w:t>
            </w:r>
          </w:p>
        </w:tc>
        <w:tc>
          <w:tcPr>
            <w:tcW w:w="2559" w:type="dxa"/>
          </w:tcPr>
          <w:p w14:paraId="03AE2B09" w14:textId="77777777" w:rsidR="00307D2D" w:rsidRDefault="00307D2D"/>
        </w:tc>
        <w:tc>
          <w:tcPr>
            <w:tcW w:w="4198" w:type="dxa"/>
          </w:tcPr>
          <w:p w14:paraId="4BB5B1BD" w14:textId="77777777" w:rsidR="00307D2D" w:rsidRDefault="00307D2D"/>
        </w:tc>
      </w:tr>
      <w:tr w:rsidR="00307D2D" w14:paraId="39732158" w14:textId="77777777">
        <w:tc>
          <w:tcPr>
            <w:tcW w:w="4023" w:type="dxa"/>
          </w:tcPr>
          <w:p w14:paraId="3BC68018" w14:textId="77777777" w:rsidR="00307D2D" w:rsidRDefault="00307D2D"/>
        </w:tc>
        <w:tc>
          <w:tcPr>
            <w:tcW w:w="2559" w:type="dxa"/>
          </w:tcPr>
          <w:p w14:paraId="492CDE8D" w14:textId="77777777" w:rsidR="00307D2D" w:rsidRDefault="00307D2D"/>
        </w:tc>
        <w:tc>
          <w:tcPr>
            <w:tcW w:w="4198" w:type="dxa"/>
          </w:tcPr>
          <w:p w14:paraId="5962AC26" w14:textId="77777777" w:rsidR="00307D2D" w:rsidRDefault="00307D2D"/>
        </w:tc>
      </w:tr>
      <w:tr w:rsidR="00307D2D" w14:paraId="6FF17EF8" w14:textId="77777777">
        <w:tc>
          <w:tcPr>
            <w:tcW w:w="4023" w:type="dxa"/>
          </w:tcPr>
          <w:p w14:paraId="10D30A42" w14:textId="77777777" w:rsidR="00307D2D" w:rsidRDefault="00307D2D">
            <w:pPr>
              <w:pBdr>
                <w:top w:val="nil"/>
                <w:left w:val="nil"/>
                <w:bottom w:val="nil"/>
                <w:right w:val="nil"/>
                <w:between w:val="nil"/>
              </w:pBdr>
              <w:spacing w:after="380"/>
              <w:rPr>
                <w:rFonts w:ascii="Open Sans" w:eastAsia="Open Sans" w:hAnsi="Open Sans" w:cs="Open Sans"/>
                <w:color w:val="373737"/>
                <w:sz w:val="22"/>
                <w:szCs w:val="22"/>
              </w:rPr>
            </w:pPr>
          </w:p>
        </w:tc>
        <w:tc>
          <w:tcPr>
            <w:tcW w:w="2559" w:type="dxa"/>
          </w:tcPr>
          <w:p w14:paraId="0B3D3EED" w14:textId="77777777" w:rsidR="00307D2D" w:rsidRDefault="00307D2D">
            <w:pPr>
              <w:pBdr>
                <w:top w:val="nil"/>
                <w:left w:val="nil"/>
                <w:bottom w:val="nil"/>
                <w:right w:val="nil"/>
                <w:between w:val="nil"/>
              </w:pBdr>
              <w:spacing w:after="380"/>
              <w:rPr>
                <w:rFonts w:ascii="Open Sans" w:eastAsia="Open Sans" w:hAnsi="Open Sans" w:cs="Open Sans"/>
                <w:color w:val="373737"/>
                <w:sz w:val="22"/>
                <w:szCs w:val="22"/>
              </w:rPr>
            </w:pPr>
          </w:p>
        </w:tc>
        <w:tc>
          <w:tcPr>
            <w:tcW w:w="4198" w:type="dxa"/>
          </w:tcPr>
          <w:p w14:paraId="47A3BF5F" w14:textId="77777777" w:rsidR="00307D2D" w:rsidRDefault="00307D2D"/>
        </w:tc>
      </w:tr>
      <w:tr w:rsidR="00307D2D" w14:paraId="53F119BD" w14:textId="77777777">
        <w:tc>
          <w:tcPr>
            <w:tcW w:w="4023" w:type="dxa"/>
          </w:tcPr>
          <w:p w14:paraId="1EA0D9AC" w14:textId="77777777" w:rsidR="00307D2D" w:rsidRDefault="00307D2D">
            <w:pPr>
              <w:pBdr>
                <w:top w:val="nil"/>
                <w:left w:val="nil"/>
                <w:bottom w:val="nil"/>
                <w:right w:val="nil"/>
                <w:between w:val="nil"/>
              </w:pBdr>
              <w:spacing w:after="380"/>
              <w:rPr>
                <w:color w:val="000000"/>
              </w:rPr>
            </w:pPr>
          </w:p>
        </w:tc>
        <w:tc>
          <w:tcPr>
            <w:tcW w:w="2559" w:type="dxa"/>
          </w:tcPr>
          <w:p w14:paraId="1BCB4C6A" w14:textId="77777777" w:rsidR="00307D2D" w:rsidRDefault="00307D2D">
            <w:pPr>
              <w:pBdr>
                <w:top w:val="nil"/>
                <w:left w:val="nil"/>
                <w:bottom w:val="nil"/>
                <w:right w:val="nil"/>
                <w:between w:val="nil"/>
              </w:pBdr>
              <w:spacing w:after="380"/>
              <w:rPr>
                <w:rFonts w:ascii="Open Sans" w:eastAsia="Open Sans" w:hAnsi="Open Sans" w:cs="Open Sans"/>
                <w:color w:val="373737"/>
                <w:sz w:val="22"/>
                <w:szCs w:val="22"/>
              </w:rPr>
            </w:pPr>
          </w:p>
        </w:tc>
        <w:tc>
          <w:tcPr>
            <w:tcW w:w="4198" w:type="dxa"/>
          </w:tcPr>
          <w:p w14:paraId="613F496F" w14:textId="77777777" w:rsidR="00307D2D" w:rsidRDefault="00307D2D"/>
        </w:tc>
      </w:tr>
      <w:tr w:rsidR="00307D2D" w14:paraId="47E21904" w14:textId="77777777">
        <w:tc>
          <w:tcPr>
            <w:tcW w:w="4023" w:type="dxa"/>
          </w:tcPr>
          <w:p w14:paraId="63754F82" w14:textId="77777777" w:rsidR="00307D2D" w:rsidRDefault="00307D2D">
            <w:pPr>
              <w:pBdr>
                <w:top w:val="nil"/>
                <w:left w:val="nil"/>
                <w:bottom w:val="nil"/>
                <w:right w:val="nil"/>
                <w:between w:val="nil"/>
              </w:pBdr>
              <w:spacing w:after="380"/>
              <w:rPr>
                <w:color w:val="000000"/>
              </w:rPr>
            </w:pPr>
          </w:p>
        </w:tc>
        <w:tc>
          <w:tcPr>
            <w:tcW w:w="2559" w:type="dxa"/>
          </w:tcPr>
          <w:p w14:paraId="267824FD" w14:textId="77777777" w:rsidR="00307D2D" w:rsidRDefault="00307D2D">
            <w:pPr>
              <w:pBdr>
                <w:top w:val="nil"/>
                <w:left w:val="nil"/>
                <w:bottom w:val="nil"/>
                <w:right w:val="nil"/>
                <w:between w:val="nil"/>
              </w:pBdr>
              <w:spacing w:after="380"/>
              <w:rPr>
                <w:rFonts w:ascii="Open Sans" w:eastAsia="Open Sans" w:hAnsi="Open Sans" w:cs="Open Sans"/>
                <w:color w:val="373737"/>
                <w:sz w:val="22"/>
                <w:szCs w:val="22"/>
              </w:rPr>
            </w:pPr>
          </w:p>
        </w:tc>
        <w:tc>
          <w:tcPr>
            <w:tcW w:w="4198" w:type="dxa"/>
          </w:tcPr>
          <w:p w14:paraId="6A2FD3ED" w14:textId="77777777" w:rsidR="00307D2D" w:rsidRDefault="00307D2D"/>
        </w:tc>
      </w:tr>
    </w:tbl>
    <w:p w14:paraId="47E69A33" w14:textId="77777777" w:rsidR="00307D2D" w:rsidRDefault="00307D2D"/>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307D2D" w14:paraId="1726CAA2" w14:textId="77777777">
        <w:tc>
          <w:tcPr>
            <w:tcW w:w="10780" w:type="dxa"/>
          </w:tcPr>
          <w:p w14:paraId="74B67802" w14:textId="77777777" w:rsidR="00307D2D" w:rsidRDefault="00B21159">
            <w:pPr>
              <w:keepNext/>
            </w:pPr>
            <w:bookmarkStart w:id="33" w:name="147n2zr" w:colFirst="0" w:colLast="0"/>
            <w:bookmarkEnd w:id="33"/>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307D2D" w14:paraId="4D1C971C" w14:textId="77777777">
        <w:tc>
          <w:tcPr>
            <w:tcW w:w="10780" w:type="dxa"/>
          </w:tcPr>
          <w:p w14:paraId="46385D87" w14:textId="77777777" w:rsidR="00307D2D" w:rsidRDefault="00307D2D">
            <w:pPr>
              <w:pBdr>
                <w:top w:val="nil"/>
                <w:left w:val="nil"/>
                <w:bottom w:val="nil"/>
                <w:right w:val="nil"/>
                <w:between w:val="nil"/>
              </w:pBdr>
              <w:ind w:left="1440"/>
              <w:rPr>
                <w:rFonts w:ascii="Open Sans" w:eastAsia="Open Sans" w:hAnsi="Open Sans" w:cs="Open Sans"/>
                <w:sz w:val="22"/>
                <w:szCs w:val="22"/>
              </w:rPr>
            </w:pPr>
          </w:p>
          <w:p w14:paraId="7B68D21D" w14:textId="77777777" w:rsidR="00307D2D" w:rsidRDefault="00B21159">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NO CHANGES HERE -- only credit changes</w:t>
            </w:r>
          </w:p>
          <w:p w14:paraId="7F51AD13" w14:textId="77777777" w:rsidR="00307D2D" w:rsidRDefault="00307D2D">
            <w:pPr>
              <w:pBdr>
                <w:top w:val="nil"/>
                <w:left w:val="nil"/>
                <w:bottom w:val="nil"/>
                <w:right w:val="nil"/>
                <w:between w:val="nil"/>
              </w:pBdr>
              <w:ind w:left="1440"/>
              <w:rPr>
                <w:rFonts w:ascii="Open Sans" w:eastAsia="Open Sans" w:hAnsi="Open Sans" w:cs="Open Sans"/>
                <w:sz w:val="22"/>
                <w:szCs w:val="22"/>
              </w:rPr>
            </w:pPr>
          </w:p>
          <w:p w14:paraId="7B69AC8F" w14:textId="77777777" w:rsidR="00307D2D" w:rsidRDefault="00307D2D">
            <w:pPr>
              <w:pBdr>
                <w:top w:val="nil"/>
                <w:left w:val="nil"/>
                <w:bottom w:val="nil"/>
                <w:right w:val="nil"/>
                <w:between w:val="nil"/>
              </w:pBdr>
              <w:ind w:left="1440"/>
              <w:rPr>
                <w:rFonts w:ascii="Open Sans" w:eastAsia="Open Sans" w:hAnsi="Open Sans" w:cs="Open Sans"/>
                <w:sz w:val="22"/>
                <w:szCs w:val="22"/>
              </w:rPr>
            </w:pPr>
          </w:p>
          <w:p w14:paraId="200DD121" w14:textId="77777777" w:rsidR="00307D2D" w:rsidRDefault="00307D2D">
            <w:pPr>
              <w:pBdr>
                <w:top w:val="nil"/>
                <w:left w:val="nil"/>
                <w:bottom w:val="nil"/>
                <w:right w:val="nil"/>
                <w:between w:val="nil"/>
              </w:pBdr>
              <w:ind w:left="1440"/>
              <w:rPr>
                <w:rFonts w:ascii="Open Sans" w:eastAsia="Open Sans" w:hAnsi="Open Sans" w:cs="Open Sans"/>
                <w:sz w:val="22"/>
                <w:szCs w:val="22"/>
              </w:rPr>
            </w:pPr>
          </w:p>
        </w:tc>
      </w:tr>
    </w:tbl>
    <w:p w14:paraId="5CDDE8E2" w14:textId="77777777" w:rsidR="00307D2D" w:rsidRDefault="00B21159">
      <w:r>
        <w:br w:type="page"/>
      </w:r>
    </w:p>
    <w:p w14:paraId="483C0C87" w14:textId="77777777" w:rsidR="00307D2D" w:rsidRDefault="00B21159">
      <w:pPr>
        <w:pStyle w:val="Heading2"/>
        <w:jc w:val="left"/>
      </w:pPr>
      <w:r>
        <w:lastRenderedPageBreak/>
        <w:t>D. Signatures</w:t>
      </w:r>
    </w:p>
    <w:p w14:paraId="42B97C7F" w14:textId="77777777" w:rsidR="00307D2D" w:rsidRDefault="00B21159">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60E9EBBA" w14:textId="77777777" w:rsidR="00307D2D" w:rsidRDefault="00B21159">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9052560" w14:textId="77777777" w:rsidR="00307D2D" w:rsidRDefault="00B21159">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25778F72" w14:textId="77777777" w:rsidR="00307D2D" w:rsidRDefault="00B21159">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76C6CB66" w14:textId="77777777" w:rsidR="00307D2D" w:rsidRDefault="00B21159">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14:paraId="4375F0BB" w14:textId="77777777" w:rsidR="00307D2D" w:rsidRDefault="00307D2D">
      <w:pPr>
        <w:pStyle w:val="Heading5"/>
      </w:pPr>
    </w:p>
    <w:p w14:paraId="1EA10656" w14:textId="77777777" w:rsidR="00307D2D" w:rsidRDefault="00B21159">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307D2D" w14:paraId="5C4C092C" w14:textId="77777777">
        <w:tc>
          <w:tcPr>
            <w:tcW w:w="3156" w:type="dxa"/>
            <w:vAlign w:val="center"/>
          </w:tcPr>
          <w:p w14:paraId="227CC0E6" w14:textId="77777777" w:rsidR="00307D2D" w:rsidRDefault="00B21159">
            <w:pPr>
              <w:pStyle w:val="Heading5"/>
              <w:jc w:val="center"/>
            </w:pPr>
            <w:r>
              <w:t>Name</w:t>
            </w:r>
          </w:p>
        </w:tc>
        <w:tc>
          <w:tcPr>
            <w:tcW w:w="3268" w:type="dxa"/>
            <w:vAlign w:val="center"/>
          </w:tcPr>
          <w:p w14:paraId="2700FF1D" w14:textId="77777777" w:rsidR="00307D2D" w:rsidRDefault="00B21159">
            <w:pPr>
              <w:pStyle w:val="Heading5"/>
              <w:jc w:val="center"/>
            </w:pPr>
            <w:r>
              <w:t>Position/affiliation</w:t>
            </w:r>
          </w:p>
        </w:tc>
        <w:tc>
          <w:tcPr>
            <w:tcW w:w="3193" w:type="dxa"/>
            <w:vAlign w:val="center"/>
          </w:tcPr>
          <w:p w14:paraId="6C47C0EB" w14:textId="77777777" w:rsidR="00307D2D" w:rsidRDefault="0010625D">
            <w:pPr>
              <w:pStyle w:val="Heading5"/>
              <w:jc w:val="center"/>
            </w:pPr>
            <w:hyperlink w:anchor="_3tbugp1">
              <w:r w:rsidR="00B21159">
                <w:rPr>
                  <w:color w:val="0000FF"/>
                  <w:u w:val="single"/>
                </w:rPr>
                <w:t>Signature</w:t>
              </w:r>
            </w:hyperlink>
          </w:p>
        </w:tc>
        <w:tc>
          <w:tcPr>
            <w:tcW w:w="1163" w:type="dxa"/>
            <w:vAlign w:val="center"/>
          </w:tcPr>
          <w:p w14:paraId="17C0D8DB" w14:textId="77777777" w:rsidR="00307D2D" w:rsidRDefault="00B21159">
            <w:pPr>
              <w:pStyle w:val="Heading5"/>
              <w:jc w:val="center"/>
            </w:pPr>
            <w:r>
              <w:t>Date</w:t>
            </w:r>
          </w:p>
        </w:tc>
      </w:tr>
      <w:tr w:rsidR="00FD108A" w14:paraId="0E5563C8" w14:textId="77777777">
        <w:trPr>
          <w:trHeight w:val="480"/>
        </w:trPr>
        <w:tc>
          <w:tcPr>
            <w:tcW w:w="3156" w:type="dxa"/>
            <w:vAlign w:val="center"/>
          </w:tcPr>
          <w:p w14:paraId="748189BE" w14:textId="7CE1A527" w:rsidR="00FD108A" w:rsidRDefault="00FD108A" w:rsidP="00B54C1E">
            <w:r>
              <w:t>Rebecca Shipe</w:t>
            </w:r>
          </w:p>
        </w:tc>
        <w:tc>
          <w:tcPr>
            <w:tcW w:w="3268" w:type="dxa"/>
            <w:vAlign w:val="center"/>
          </w:tcPr>
          <w:p w14:paraId="288E2341" w14:textId="7789BD87" w:rsidR="00FD108A" w:rsidRDefault="00FD108A" w:rsidP="00B54C1E">
            <w:r>
              <w:t>Program Coordinator, Art Education</w:t>
            </w:r>
          </w:p>
        </w:tc>
        <w:tc>
          <w:tcPr>
            <w:tcW w:w="3193" w:type="dxa"/>
            <w:vAlign w:val="center"/>
          </w:tcPr>
          <w:p w14:paraId="6FEB375F" w14:textId="77777777" w:rsidR="00FD108A" w:rsidRDefault="00FD108A" w:rsidP="00B54C1E"/>
        </w:tc>
        <w:tc>
          <w:tcPr>
            <w:tcW w:w="1163" w:type="dxa"/>
            <w:vAlign w:val="center"/>
          </w:tcPr>
          <w:p w14:paraId="2DB831A5" w14:textId="77777777" w:rsidR="00FD108A" w:rsidRDefault="00FD108A" w:rsidP="00B54C1E"/>
        </w:tc>
      </w:tr>
      <w:tr w:rsidR="00B54C1E" w14:paraId="21A29313" w14:textId="77777777">
        <w:trPr>
          <w:trHeight w:val="480"/>
        </w:trPr>
        <w:tc>
          <w:tcPr>
            <w:tcW w:w="3156" w:type="dxa"/>
            <w:vAlign w:val="center"/>
          </w:tcPr>
          <w:p w14:paraId="6C08BEFD" w14:textId="0F79CD1B" w:rsidR="00B54C1E" w:rsidRDefault="00FD108A" w:rsidP="00B54C1E">
            <w:r>
              <w:t>Doug Bosch</w:t>
            </w:r>
          </w:p>
        </w:tc>
        <w:tc>
          <w:tcPr>
            <w:tcW w:w="3268" w:type="dxa"/>
            <w:vAlign w:val="center"/>
          </w:tcPr>
          <w:p w14:paraId="2693E03B" w14:textId="3998592A" w:rsidR="00B54C1E" w:rsidRDefault="00FD108A" w:rsidP="00B54C1E">
            <w:r>
              <w:t>Chair, Art Department</w:t>
            </w:r>
          </w:p>
        </w:tc>
        <w:tc>
          <w:tcPr>
            <w:tcW w:w="3193" w:type="dxa"/>
            <w:vAlign w:val="center"/>
          </w:tcPr>
          <w:p w14:paraId="120DF5B4" w14:textId="77777777" w:rsidR="00B54C1E" w:rsidRDefault="00B54C1E" w:rsidP="00B54C1E"/>
        </w:tc>
        <w:tc>
          <w:tcPr>
            <w:tcW w:w="1163" w:type="dxa"/>
            <w:vAlign w:val="center"/>
          </w:tcPr>
          <w:p w14:paraId="3C97ABB2" w14:textId="77777777" w:rsidR="00B54C1E" w:rsidRDefault="00B54C1E" w:rsidP="00B54C1E"/>
        </w:tc>
      </w:tr>
      <w:tr w:rsidR="00B54C1E" w14:paraId="0D2A0857" w14:textId="77777777">
        <w:trPr>
          <w:trHeight w:val="480"/>
        </w:trPr>
        <w:tc>
          <w:tcPr>
            <w:tcW w:w="3156" w:type="dxa"/>
            <w:vAlign w:val="center"/>
          </w:tcPr>
          <w:p w14:paraId="74F0F759" w14:textId="3719F17E" w:rsidR="00B54C1E" w:rsidRDefault="00FD108A" w:rsidP="00FD108A">
            <w:r w:rsidRPr="001445D2">
              <w:t xml:space="preserve">Lesley </w:t>
            </w:r>
            <w:proofErr w:type="spellStart"/>
            <w:r w:rsidRPr="001445D2">
              <w:t>Bogad</w:t>
            </w:r>
            <w:proofErr w:type="spellEnd"/>
            <w:r>
              <w:t xml:space="preserve"> </w:t>
            </w:r>
          </w:p>
        </w:tc>
        <w:tc>
          <w:tcPr>
            <w:tcW w:w="3268" w:type="dxa"/>
            <w:vAlign w:val="center"/>
          </w:tcPr>
          <w:p w14:paraId="5B4DFB0E" w14:textId="454D17D6" w:rsidR="00B54C1E" w:rsidRDefault="00FD108A" w:rsidP="00FD108A">
            <w:r w:rsidRPr="001445D2">
              <w:t xml:space="preserve">Chair, Educational Studies Department </w:t>
            </w:r>
          </w:p>
        </w:tc>
        <w:tc>
          <w:tcPr>
            <w:tcW w:w="3193" w:type="dxa"/>
            <w:vAlign w:val="center"/>
          </w:tcPr>
          <w:p w14:paraId="59A52D50" w14:textId="77777777" w:rsidR="00B54C1E" w:rsidRDefault="00B54C1E" w:rsidP="00B54C1E"/>
        </w:tc>
        <w:tc>
          <w:tcPr>
            <w:tcW w:w="1163" w:type="dxa"/>
            <w:vAlign w:val="center"/>
          </w:tcPr>
          <w:p w14:paraId="30C83F1D" w14:textId="77777777" w:rsidR="00B54C1E" w:rsidRDefault="00B54C1E" w:rsidP="00B54C1E"/>
        </w:tc>
      </w:tr>
      <w:tr w:rsidR="00B54C1E" w14:paraId="4AF072B7" w14:textId="77777777">
        <w:trPr>
          <w:trHeight w:val="480"/>
        </w:trPr>
        <w:tc>
          <w:tcPr>
            <w:tcW w:w="3156" w:type="dxa"/>
            <w:vAlign w:val="center"/>
          </w:tcPr>
          <w:p w14:paraId="44DC0F99" w14:textId="77777777" w:rsidR="00B54C1E" w:rsidRPr="001445D2" w:rsidRDefault="00B54C1E" w:rsidP="00B54C1E">
            <w:r w:rsidRPr="001445D2">
              <w:t>Julie Horwitz</w:t>
            </w:r>
            <w:r>
              <w:t xml:space="preserve"> or </w:t>
            </w:r>
            <w:r w:rsidRPr="001445D2">
              <w:t>Gerri August</w:t>
            </w:r>
          </w:p>
          <w:p w14:paraId="65DECB98" w14:textId="77777777" w:rsidR="00B54C1E" w:rsidRDefault="00B54C1E" w:rsidP="00B54C1E"/>
        </w:tc>
        <w:tc>
          <w:tcPr>
            <w:tcW w:w="3268" w:type="dxa"/>
            <w:vAlign w:val="center"/>
          </w:tcPr>
          <w:p w14:paraId="2F356B73" w14:textId="494F32C8" w:rsidR="00B54C1E" w:rsidRDefault="00B54C1E" w:rsidP="00B54C1E">
            <w:r w:rsidRPr="001445D2">
              <w:t xml:space="preserve">Co-Dean, Feinstein School of Education and Human Development </w:t>
            </w:r>
          </w:p>
        </w:tc>
        <w:tc>
          <w:tcPr>
            <w:tcW w:w="3193" w:type="dxa"/>
            <w:vAlign w:val="center"/>
          </w:tcPr>
          <w:p w14:paraId="2F67DD77" w14:textId="77777777" w:rsidR="00B54C1E" w:rsidRDefault="00B54C1E" w:rsidP="00B54C1E"/>
        </w:tc>
        <w:tc>
          <w:tcPr>
            <w:tcW w:w="1163" w:type="dxa"/>
            <w:vAlign w:val="center"/>
          </w:tcPr>
          <w:p w14:paraId="3EA7EB08" w14:textId="77777777" w:rsidR="00B54C1E" w:rsidRDefault="00B54C1E" w:rsidP="00B54C1E"/>
        </w:tc>
      </w:tr>
      <w:tr w:rsidR="00B54C1E" w14:paraId="03CAA128" w14:textId="77777777">
        <w:trPr>
          <w:trHeight w:val="480"/>
        </w:trPr>
        <w:tc>
          <w:tcPr>
            <w:tcW w:w="3156" w:type="dxa"/>
            <w:vAlign w:val="center"/>
          </w:tcPr>
          <w:p w14:paraId="55084720" w14:textId="7E5BEE7B" w:rsidR="00B54C1E" w:rsidRDefault="00B54C1E" w:rsidP="00B54C1E">
            <w:r>
              <w:t>Earl Simson</w:t>
            </w:r>
          </w:p>
        </w:tc>
        <w:tc>
          <w:tcPr>
            <w:tcW w:w="3268" w:type="dxa"/>
            <w:vAlign w:val="center"/>
          </w:tcPr>
          <w:p w14:paraId="399D8C43" w14:textId="27D8DDFF" w:rsidR="00B54C1E" w:rsidRDefault="00B54C1E" w:rsidP="00B54C1E">
            <w:r>
              <w:t>Dean, Faculty of Arts and Sciences</w:t>
            </w:r>
          </w:p>
        </w:tc>
        <w:tc>
          <w:tcPr>
            <w:tcW w:w="3193" w:type="dxa"/>
            <w:vAlign w:val="center"/>
          </w:tcPr>
          <w:p w14:paraId="6C1AC6EC" w14:textId="77777777" w:rsidR="00B54C1E" w:rsidRDefault="00B54C1E" w:rsidP="00B54C1E"/>
        </w:tc>
        <w:tc>
          <w:tcPr>
            <w:tcW w:w="1163" w:type="dxa"/>
            <w:vAlign w:val="center"/>
          </w:tcPr>
          <w:p w14:paraId="5A4E2ABE" w14:textId="77777777" w:rsidR="00B54C1E" w:rsidRDefault="00B54C1E" w:rsidP="00B54C1E"/>
        </w:tc>
      </w:tr>
    </w:tbl>
    <w:p w14:paraId="208EAC0D" w14:textId="77777777" w:rsidR="00307D2D" w:rsidRDefault="00307D2D">
      <w:pPr>
        <w:pStyle w:val="Heading5"/>
      </w:pPr>
    </w:p>
    <w:p w14:paraId="1C6B3C47" w14:textId="77777777" w:rsidR="00307D2D" w:rsidRDefault="00B21159">
      <w:pPr>
        <w:pStyle w:val="Heading5"/>
        <w:rPr>
          <w:color w:val="0000FF"/>
          <w:u w:val="single"/>
        </w:rPr>
      </w:pPr>
      <w:r>
        <w:t xml:space="preserve">D.2. </w:t>
      </w:r>
      <w:hyperlink w:anchor="3o7alnk">
        <w:r>
          <w:rPr>
            <w:color w:val="0000FF"/>
            <w:u w:val="single"/>
          </w:rPr>
          <w:t>Acknowledgements</w:t>
        </w:r>
      </w:hyperlink>
      <w:bookmarkStart w:id="34" w:name="3o7alnk" w:colFirst="0" w:colLast="0"/>
      <w:bookmarkEnd w:id="34"/>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307D2D" w14:paraId="765505A8" w14:textId="77777777">
        <w:tc>
          <w:tcPr>
            <w:tcW w:w="3155" w:type="dxa"/>
            <w:vAlign w:val="center"/>
          </w:tcPr>
          <w:p w14:paraId="58F42331" w14:textId="77777777" w:rsidR="00307D2D" w:rsidRDefault="00B21159">
            <w:pPr>
              <w:pStyle w:val="Heading5"/>
              <w:jc w:val="center"/>
            </w:pPr>
            <w:r>
              <w:t>Name</w:t>
            </w:r>
          </w:p>
        </w:tc>
        <w:tc>
          <w:tcPr>
            <w:tcW w:w="3268" w:type="dxa"/>
            <w:vAlign w:val="center"/>
          </w:tcPr>
          <w:p w14:paraId="28F6FFDF" w14:textId="77777777" w:rsidR="00307D2D" w:rsidRDefault="00B21159">
            <w:pPr>
              <w:pStyle w:val="Heading5"/>
              <w:jc w:val="center"/>
            </w:pPr>
            <w:r>
              <w:t>Position/affiliation</w:t>
            </w:r>
          </w:p>
        </w:tc>
        <w:tc>
          <w:tcPr>
            <w:tcW w:w="3194" w:type="dxa"/>
            <w:vAlign w:val="center"/>
          </w:tcPr>
          <w:p w14:paraId="26C2C529" w14:textId="77777777" w:rsidR="00307D2D" w:rsidRDefault="0010625D">
            <w:pPr>
              <w:pStyle w:val="Heading5"/>
              <w:jc w:val="center"/>
              <w:rPr>
                <w:color w:val="0000FF"/>
                <w:u w:val="single"/>
              </w:rPr>
            </w:pPr>
            <w:hyperlink w:anchor="23ckvvd">
              <w:r w:rsidR="00B21159">
                <w:rPr>
                  <w:color w:val="0000FF"/>
                  <w:u w:val="single"/>
                </w:rPr>
                <w:t>Signature</w:t>
              </w:r>
            </w:hyperlink>
            <w:bookmarkStart w:id="35" w:name="23ckvvd" w:colFirst="0" w:colLast="0"/>
            <w:bookmarkEnd w:id="35"/>
          </w:p>
        </w:tc>
        <w:tc>
          <w:tcPr>
            <w:tcW w:w="1163" w:type="dxa"/>
            <w:vAlign w:val="center"/>
          </w:tcPr>
          <w:p w14:paraId="191283BF" w14:textId="77777777" w:rsidR="00307D2D" w:rsidRDefault="00B21159">
            <w:pPr>
              <w:pStyle w:val="Heading5"/>
              <w:jc w:val="center"/>
            </w:pPr>
            <w:r>
              <w:t>Date</w:t>
            </w:r>
          </w:p>
        </w:tc>
      </w:tr>
      <w:tr w:rsidR="00307D2D" w14:paraId="466C0918" w14:textId="77777777">
        <w:trPr>
          <w:trHeight w:val="480"/>
        </w:trPr>
        <w:tc>
          <w:tcPr>
            <w:tcW w:w="3155" w:type="dxa"/>
            <w:vAlign w:val="center"/>
          </w:tcPr>
          <w:p w14:paraId="36C704FA" w14:textId="77777777" w:rsidR="00307D2D" w:rsidRDefault="00307D2D"/>
        </w:tc>
        <w:tc>
          <w:tcPr>
            <w:tcW w:w="3268" w:type="dxa"/>
            <w:vAlign w:val="center"/>
          </w:tcPr>
          <w:p w14:paraId="0C16C9E8" w14:textId="77777777" w:rsidR="00307D2D" w:rsidRDefault="00307D2D"/>
        </w:tc>
        <w:tc>
          <w:tcPr>
            <w:tcW w:w="3194" w:type="dxa"/>
            <w:vAlign w:val="center"/>
          </w:tcPr>
          <w:p w14:paraId="614C9003" w14:textId="77777777" w:rsidR="00307D2D" w:rsidRDefault="00307D2D"/>
        </w:tc>
        <w:tc>
          <w:tcPr>
            <w:tcW w:w="1163" w:type="dxa"/>
            <w:vAlign w:val="center"/>
          </w:tcPr>
          <w:p w14:paraId="513DAEE9" w14:textId="77777777" w:rsidR="00307D2D" w:rsidRDefault="00307D2D"/>
        </w:tc>
      </w:tr>
      <w:tr w:rsidR="00307D2D" w14:paraId="3D72E08F" w14:textId="77777777">
        <w:trPr>
          <w:trHeight w:val="480"/>
        </w:trPr>
        <w:tc>
          <w:tcPr>
            <w:tcW w:w="3155" w:type="dxa"/>
            <w:vAlign w:val="center"/>
          </w:tcPr>
          <w:p w14:paraId="39A5BF80" w14:textId="77777777" w:rsidR="00307D2D" w:rsidRDefault="00307D2D"/>
        </w:tc>
        <w:tc>
          <w:tcPr>
            <w:tcW w:w="3268" w:type="dxa"/>
            <w:vAlign w:val="center"/>
          </w:tcPr>
          <w:p w14:paraId="26B06CEA" w14:textId="77777777" w:rsidR="00307D2D" w:rsidRDefault="00307D2D"/>
        </w:tc>
        <w:tc>
          <w:tcPr>
            <w:tcW w:w="3194" w:type="dxa"/>
            <w:vAlign w:val="center"/>
          </w:tcPr>
          <w:p w14:paraId="594F178F" w14:textId="77777777" w:rsidR="00307D2D" w:rsidRDefault="00307D2D"/>
        </w:tc>
        <w:tc>
          <w:tcPr>
            <w:tcW w:w="1163" w:type="dxa"/>
            <w:vAlign w:val="center"/>
          </w:tcPr>
          <w:p w14:paraId="4A47BEE3" w14:textId="77777777" w:rsidR="00307D2D" w:rsidRDefault="00307D2D"/>
        </w:tc>
      </w:tr>
      <w:tr w:rsidR="00307D2D" w14:paraId="65B3F1EF" w14:textId="77777777">
        <w:trPr>
          <w:trHeight w:val="480"/>
        </w:trPr>
        <w:tc>
          <w:tcPr>
            <w:tcW w:w="3155" w:type="dxa"/>
            <w:vAlign w:val="center"/>
          </w:tcPr>
          <w:p w14:paraId="7B1D9C79" w14:textId="77777777" w:rsidR="00307D2D" w:rsidRDefault="00307D2D"/>
        </w:tc>
        <w:tc>
          <w:tcPr>
            <w:tcW w:w="3268" w:type="dxa"/>
            <w:vAlign w:val="center"/>
          </w:tcPr>
          <w:p w14:paraId="3A08B595" w14:textId="77777777" w:rsidR="00307D2D" w:rsidRDefault="00307D2D"/>
        </w:tc>
        <w:tc>
          <w:tcPr>
            <w:tcW w:w="3194" w:type="dxa"/>
            <w:vAlign w:val="center"/>
          </w:tcPr>
          <w:p w14:paraId="7B2AF70F" w14:textId="77777777" w:rsidR="00307D2D" w:rsidRDefault="00307D2D"/>
        </w:tc>
        <w:tc>
          <w:tcPr>
            <w:tcW w:w="1163" w:type="dxa"/>
            <w:vAlign w:val="center"/>
          </w:tcPr>
          <w:p w14:paraId="3A54E3CD" w14:textId="77777777" w:rsidR="00307D2D" w:rsidRDefault="00B21159">
            <w:r>
              <w:t>Tab to add rows</w:t>
            </w:r>
          </w:p>
        </w:tc>
      </w:tr>
    </w:tbl>
    <w:p w14:paraId="43553C16" w14:textId="77777777" w:rsidR="00307D2D" w:rsidRDefault="00307D2D"/>
    <w:sectPr w:rsidR="00307D2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Shipe, Rebecca" w:date="2019-04-11T12:10:00Z" w:initials="SR">
    <w:p w14:paraId="36A7FCE9" w14:textId="03F1E37C" w:rsidR="00AD505A" w:rsidRDefault="00AD505A">
      <w:pPr>
        <w:pStyle w:val="CommentText"/>
      </w:pPr>
      <w:r>
        <w:rPr>
          <w:rStyle w:val="CommentReference"/>
        </w:rPr>
        <w:annotationRef/>
      </w:r>
      <w:r w:rsidR="003443D7">
        <w:t>This is what Lesley calculated (</w:t>
      </w:r>
      <w:r>
        <w:t>36 hours per week x 14 weeks = 504 total hours</w:t>
      </w:r>
      <w:r w:rsidR="003443D7">
        <w:t>)</w:t>
      </w:r>
      <w:r w:rsidR="00B54C1E">
        <w:t xml:space="preserve"> Should we note this increase somewhere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7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7FCE9" w16cid:durableId="2059A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FC7E" w14:textId="77777777" w:rsidR="0010625D" w:rsidRDefault="0010625D">
      <w:r>
        <w:separator/>
      </w:r>
    </w:p>
  </w:endnote>
  <w:endnote w:type="continuationSeparator" w:id="0">
    <w:p w14:paraId="0125BE35" w14:textId="77777777" w:rsidR="0010625D" w:rsidRDefault="0010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4AF2" w14:textId="77777777" w:rsidR="00307D2D" w:rsidRDefault="00307D2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5B9D" w14:textId="77777777" w:rsidR="00307D2D" w:rsidRDefault="00B21159">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D3211F">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D3211F">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EAF1" w14:textId="77777777" w:rsidR="00307D2D" w:rsidRDefault="00307D2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F7C1" w14:textId="77777777" w:rsidR="0010625D" w:rsidRDefault="0010625D">
      <w:r>
        <w:separator/>
      </w:r>
    </w:p>
  </w:footnote>
  <w:footnote w:type="continuationSeparator" w:id="0">
    <w:p w14:paraId="6A945034" w14:textId="77777777" w:rsidR="0010625D" w:rsidRDefault="0010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3B24" w14:textId="77777777" w:rsidR="00307D2D" w:rsidRDefault="00307D2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022B" w14:textId="5D8DF75C" w:rsidR="00307D2D" w:rsidRDefault="00B21159">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w:t>
    </w:r>
    <w:r>
      <w:rPr>
        <w:color w:val="4F6228"/>
      </w:rPr>
      <w:t xml:space="preserve">Document ID #: </w:t>
    </w:r>
    <w:r w:rsidR="004F0FB8">
      <w:rPr>
        <w:color w:val="4F6228"/>
      </w:rPr>
      <w:t>18-19-324</w:t>
    </w:r>
    <w:r>
      <w:rPr>
        <w:color w:val="4F6228"/>
      </w:rPr>
      <w:tab/>
    </w:r>
    <w:r>
      <w:rPr>
        <w:color w:val="4F6228"/>
      </w:rPr>
      <w:tab/>
      <w:t xml:space="preserve">Date </w:t>
    </w:r>
    <w:r>
      <w:rPr>
        <w:color w:val="4F6228"/>
      </w:rPr>
      <w:t>Received:</w:t>
    </w:r>
    <w:r w:rsidR="004F0FB8">
      <w:rPr>
        <w:color w:val="4F6228"/>
      </w:rPr>
      <w:t>4/25/2019</w:t>
    </w:r>
    <w:bookmarkStart w:id="36" w:name="_GoBack"/>
    <w:bookmarkEnd w:id="36"/>
    <w:r>
      <w:rPr>
        <w:color w:val="4F6228"/>
      </w:rPr>
      <w:tab/>
    </w:r>
    <w:r>
      <w:rPr>
        <w:color w:val="4F6228"/>
      </w:rPr>
      <w:tab/>
    </w:r>
  </w:p>
  <w:p w14:paraId="0BB82F93" w14:textId="77777777" w:rsidR="00307D2D" w:rsidRDefault="00307D2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8A7B" w14:textId="77777777" w:rsidR="00307D2D" w:rsidRDefault="00307D2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49E4"/>
    <w:multiLevelType w:val="multilevel"/>
    <w:tmpl w:val="E66073D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2A4413"/>
    <w:multiLevelType w:val="multilevel"/>
    <w:tmpl w:val="C0503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pe, Rebecca">
    <w15:presenceInfo w15:providerId="AD" w15:userId="S::rshipe_0759@ric.edu::e51c7532-771e-4326-9613-3ea9e97c6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2D"/>
    <w:rsid w:val="00030A49"/>
    <w:rsid w:val="0010625D"/>
    <w:rsid w:val="00116C4C"/>
    <w:rsid w:val="001E3D40"/>
    <w:rsid w:val="00205EC7"/>
    <w:rsid w:val="00307D2D"/>
    <w:rsid w:val="003443D7"/>
    <w:rsid w:val="003A2D26"/>
    <w:rsid w:val="003D4B0A"/>
    <w:rsid w:val="004F0FB8"/>
    <w:rsid w:val="00612DA9"/>
    <w:rsid w:val="006824D9"/>
    <w:rsid w:val="00815706"/>
    <w:rsid w:val="00AD505A"/>
    <w:rsid w:val="00B21159"/>
    <w:rsid w:val="00B54C1E"/>
    <w:rsid w:val="00C855A2"/>
    <w:rsid w:val="00C87FA3"/>
    <w:rsid w:val="00D3211F"/>
    <w:rsid w:val="00FD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66155"/>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paragraph" w:styleId="Heading7">
    <w:name w:val="heading 7"/>
    <w:basedOn w:val="Normal"/>
    <w:next w:val="Normal"/>
    <w:link w:val="Heading7Char"/>
    <w:uiPriority w:val="99"/>
    <w:qFormat/>
    <w:rsid w:val="00B54C1E"/>
    <w:pPr>
      <w:spacing w:after="120"/>
      <w:jc w:val="center"/>
      <w:outlineLvl w:val="6"/>
    </w:pPr>
    <w:rPr>
      <w:i/>
      <w:iCs/>
      <w:caps/>
      <w:color w:val="943634"/>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D505A"/>
    <w:rPr>
      <w:sz w:val="16"/>
      <w:szCs w:val="16"/>
    </w:rPr>
  </w:style>
  <w:style w:type="paragraph" w:styleId="CommentText">
    <w:name w:val="annotation text"/>
    <w:basedOn w:val="Normal"/>
    <w:link w:val="CommentTextChar"/>
    <w:uiPriority w:val="99"/>
    <w:semiHidden/>
    <w:unhideWhenUsed/>
    <w:rsid w:val="00AD505A"/>
    <w:rPr>
      <w:sz w:val="20"/>
      <w:szCs w:val="20"/>
    </w:rPr>
  </w:style>
  <w:style w:type="character" w:customStyle="1" w:styleId="CommentTextChar">
    <w:name w:val="Comment Text Char"/>
    <w:basedOn w:val="DefaultParagraphFont"/>
    <w:link w:val="CommentText"/>
    <w:uiPriority w:val="99"/>
    <w:semiHidden/>
    <w:rsid w:val="00AD505A"/>
    <w:rPr>
      <w:sz w:val="20"/>
      <w:szCs w:val="20"/>
    </w:rPr>
  </w:style>
  <w:style w:type="paragraph" w:styleId="CommentSubject">
    <w:name w:val="annotation subject"/>
    <w:basedOn w:val="CommentText"/>
    <w:next w:val="CommentText"/>
    <w:link w:val="CommentSubjectChar"/>
    <w:uiPriority w:val="99"/>
    <w:semiHidden/>
    <w:unhideWhenUsed/>
    <w:rsid w:val="00AD505A"/>
    <w:rPr>
      <w:b/>
      <w:bCs/>
    </w:rPr>
  </w:style>
  <w:style w:type="character" w:customStyle="1" w:styleId="CommentSubjectChar">
    <w:name w:val="Comment Subject Char"/>
    <w:basedOn w:val="CommentTextChar"/>
    <w:link w:val="CommentSubject"/>
    <w:uiPriority w:val="99"/>
    <w:semiHidden/>
    <w:rsid w:val="00AD505A"/>
    <w:rPr>
      <w:b/>
      <w:bCs/>
      <w:sz w:val="20"/>
      <w:szCs w:val="20"/>
    </w:rPr>
  </w:style>
  <w:style w:type="paragraph" w:styleId="BalloonText">
    <w:name w:val="Balloon Text"/>
    <w:basedOn w:val="Normal"/>
    <w:link w:val="BalloonTextChar"/>
    <w:uiPriority w:val="99"/>
    <w:semiHidden/>
    <w:unhideWhenUsed/>
    <w:rsid w:val="00AD505A"/>
    <w:rPr>
      <w:sz w:val="18"/>
      <w:szCs w:val="18"/>
    </w:rPr>
  </w:style>
  <w:style w:type="character" w:customStyle="1" w:styleId="BalloonTextChar">
    <w:name w:val="Balloon Text Char"/>
    <w:basedOn w:val="DefaultParagraphFont"/>
    <w:link w:val="BalloonText"/>
    <w:uiPriority w:val="99"/>
    <w:semiHidden/>
    <w:rsid w:val="00AD505A"/>
    <w:rPr>
      <w:sz w:val="18"/>
      <w:szCs w:val="18"/>
    </w:rPr>
  </w:style>
  <w:style w:type="character" w:styleId="Hyperlink">
    <w:name w:val="Hyperlink"/>
    <w:basedOn w:val="DefaultParagraphFont"/>
    <w:uiPriority w:val="99"/>
    <w:semiHidden/>
    <w:unhideWhenUsed/>
    <w:rsid w:val="001E3D40"/>
    <w:rPr>
      <w:color w:val="0000FF"/>
      <w:u w:val="single"/>
    </w:rPr>
  </w:style>
  <w:style w:type="character" w:customStyle="1" w:styleId="Heading7Char">
    <w:name w:val="Heading 7 Char"/>
    <w:basedOn w:val="DefaultParagraphFont"/>
    <w:link w:val="Heading7"/>
    <w:uiPriority w:val="99"/>
    <w:rsid w:val="00B54C1E"/>
    <w:rPr>
      <w:i/>
      <w:iCs/>
      <w:caps/>
      <w:color w:val="943634"/>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44009">
      <w:bodyDiv w:val="1"/>
      <w:marLeft w:val="0"/>
      <w:marRight w:val="0"/>
      <w:marTop w:val="0"/>
      <w:marBottom w:val="0"/>
      <w:divBdr>
        <w:top w:val="none" w:sz="0" w:space="0" w:color="auto"/>
        <w:left w:val="none" w:sz="0" w:space="0" w:color="auto"/>
        <w:bottom w:val="none" w:sz="0" w:space="0" w:color="auto"/>
        <w:right w:val="none" w:sz="0" w:space="0" w:color="auto"/>
      </w:divBdr>
    </w:div>
    <w:div w:id="200142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67Z3ZXSPZZWZ-949-1003</_dlc_DocId>
    <_dlc_DocIdUrl xmlns="67887a43-7e4d-4c1c-91d7-15e417b1b8ab">
      <Url>https://w3.ric.edu/curriculum_committee/_layouts/15/DocIdRedir.aspx?ID=67Z3ZXSPZZWZ-949-1003</Url>
      <Description>67Z3ZXSPZZWZ-949-1003</Description>
    </_dlc_DocIdUrl>
  </documentManagement>
</p:properties>
</file>

<file path=customXml/itemProps1.xml><?xml version="1.0" encoding="utf-8"?>
<ds:datastoreItem xmlns:ds="http://schemas.openxmlformats.org/officeDocument/2006/customXml" ds:itemID="{51CC1F82-9192-4CB2-9226-CB4AD333F83F}"/>
</file>

<file path=customXml/itemProps2.xml><?xml version="1.0" encoding="utf-8"?>
<ds:datastoreItem xmlns:ds="http://schemas.openxmlformats.org/officeDocument/2006/customXml" ds:itemID="{6EF9C03A-387F-4A94-89B4-620CA5AA29D1}"/>
</file>

<file path=customXml/itemProps3.xml><?xml version="1.0" encoding="utf-8"?>
<ds:datastoreItem xmlns:ds="http://schemas.openxmlformats.org/officeDocument/2006/customXml" ds:itemID="{F1B78FE9-2F50-4CBD-9035-BC5600853C68}"/>
</file>

<file path=customXml/itemProps4.xml><?xml version="1.0" encoding="utf-8"?>
<ds:datastoreItem xmlns:ds="http://schemas.openxmlformats.org/officeDocument/2006/customXml" ds:itemID="{0CDA1D33-4291-4EB4-8940-FEDF91127DC2}"/>
</file>

<file path=docProps/app.xml><?xml version="1.0" encoding="utf-8"?>
<Properties xmlns="http://schemas.openxmlformats.org/officeDocument/2006/extended-properties" xmlns:vt="http://schemas.openxmlformats.org/officeDocument/2006/docPropsVTypes">
  <Template>Normal.dotm</Template>
  <TotalTime>11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2019-04-24T21:30:00Z</dcterms:created>
  <dcterms:modified xsi:type="dcterms:W3CDTF">2019-04-26T00:41:00Z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15d5f058-e1db-4f96-9d75-efec58b3b63b</vt:lpwstr>
  </property>
</Properties>
</file>