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B146091" w:rsidR="00F64260" w:rsidRPr="00A83A6C" w:rsidRDefault="00016DCC" w:rsidP="00FE4C86">
            <w:pPr>
              <w:pStyle w:val="Heading5"/>
              <w:rPr>
                <w:b/>
              </w:rPr>
            </w:pPr>
            <w:bookmarkStart w:id="0" w:name="Proposal"/>
            <w:bookmarkEnd w:id="0"/>
            <w:r>
              <w:rPr>
                <w:b/>
              </w:rPr>
              <w:t>arte</w:t>
            </w:r>
            <w:r w:rsidR="004F5ED9">
              <w:rPr>
                <w:b/>
              </w:rPr>
              <w:t xml:space="preserve"> </w:t>
            </w:r>
            <w:r w:rsidR="00FE4C86">
              <w:rPr>
                <w:b/>
              </w:rPr>
              <w:t>407</w:t>
            </w:r>
            <w:r w:rsidR="00DE6A39">
              <w:rPr>
                <w:b/>
              </w:rPr>
              <w:t xml:space="preserve"> </w:t>
            </w:r>
            <w:r w:rsidR="00FE4C86">
              <w:rPr>
                <w:b/>
              </w:rPr>
              <w:t>Element</w:t>
            </w:r>
            <w:r w:rsidR="001A72CB">
              <w:rPr>
                <w:b/>
              </w:rPr>
              <w:t>ary practicum in art educat</w:t>
            </w:r>
            <w:r w:rsidR="00A84D14">
              <w:rPr>
                <w:b/>
              </w:rPr>
              <w:t>I</w:t>
            </w:r>
            <w:r w:rsidR="001A72CB">
              <w:rPr>
                <w:b/>
              </w:rPr>
              <w:t>on</w:t>
            </w:r>
            <w:r w:rsidR="00DE6A39">
              <w:rPr>
                <w:b/>
              </w:rPr>
              <w:t xml:space="preserve"> </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5406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2817C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5FCE643" w:rsidR="00F64260" w:rsidRPr="0056017E" w:rsidRDefault="00F64260" w:rsidP="00FA78CA">
            <w:pPr>
              <w:rPr>
                <w:b/>
              </w:rPr>
            </w:pPr>
            <w:bookmarkStart w:id="4" w:name="type"/>
            <w:r w:rsidRPr="0056017E">
              <w:rPr>
                <w:b/>
              </w:rPr>
              <w:t xml:space="preserve">Course:  </w:t>
            </w:r>
            <w:bookmarkStart w:id="5" w:name="deletion"/>
            <w:bookmarkEnd w:id="4"/>
            <w:bookmarkEnd w:id="5"/>
            <w:r w:rsidR="0056017E" w:rsidRPr="0056017E">
              <w:rPr>
                <w:b/>
              </w:rPr>
              <w:t>creation</w:t>
            </w:r>
          </w:p>
          <w:p w14:paraId="52ECEFB4" w14:textId="5E73D36B"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62B7DD9" w:rsidR="00F64260" w:rsidRPr="0056017E" w:rsidRDefault="00A84D14" w:rsidP="00B862BF">
            <w:pPr>
              <w:rPr>
                <w:b/>
              </w:rPr>
            </w:pPr>
            <w:bookmarkStart w:id="6" w:name="Originator"/>
            <w:bookmarkEnd w:id="6"/>
            <w:r>
              <w:rPr>
                <w:b/>
              </w:rPr>
              <w:t xml:space="preserve">Rebecca </w:t>
            </w:r>
            <w:proofErr w:type="spellStart"/>
            <w:r w:rsidR="00016DCC" w:rsidRPr="0056017E">
              <w:rPr>
                <w:b/>
              </w:rPr>
              <w:t>Shipe</w:t>
            </w:r>
            <w:proofErr w:type="spellEnd"/>
            <w:r w:rsidR="00016DCC" w:rsidRPr="0056017E">
              <w:rPr>
                <w:b/>
              </w:rPr>
              <w:t xml:space="preserve"> and </w:t>
            </w:r>
            <w:r>
              <w:rPr>
                <w:b/>
              </w:rPr>
              <w:t xml:space="preserve">Cheryl </w:t>
            </w:r>
            <w:r w:rsidR="00016DCC" w:rsidRPr="0056017E">
              <w:rPr>
                <w:b/>
              </w:rPr>
              <w:t>Williams</w:t>
            </w:r>
          </w:p>
        </w:tc>
        <w:tc>
          <w:tcPr>
            <w:tcW w:w="1210" w:type="pct"/>
          </w:tcPr>
          <w:p w14:paraId="788D9512" w14:textId="19B60691" w:rsidR="00F64260" w:rsidRPr="00946B20" w:rsidRDefault="0045406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C3FE54E" w:rsidR="00F64260" w:rsidRPr="0056017E" w:rsidRDefault="00016DCC" w:rsidP="00B862BF">
            <w:pPr>
              <w:rPr>
                <w:b/>
              </w:rPr>
            </w:pPr>
            <w:bookmarkStart w:id="7" w:name="home_dept"/>
            <w:bookmarkEnd w:id="7"/>
            <w:r w:rsidRPr="0056017E">
              <w:rPr>
                <w:b/>
              </w:rPr>
              <w:t>Art Department</w:t>
            </w:r>
          </w:p>
        </w:tc>
      </w:tr>
      <w:tr w:rsidR="00F64260" w:rsidRPr="00F75AEF" w14:paraId="2EB2F82D" w14:textId="77777777" w:rsidTr="00CC03A7">
        <w:tc>
          <w:tcPr>
            <w:tcW w:w="1111" w:type="pct"/>
            <w:vAlign w:val="center"/>
          </w:tcPr>
          <w:p w14:paraId="7E3849C0" w14:textId="1F2D9B21" w:rsidR="00F64260" w:rsidRPr="00A07226" w:rsidRDefault="00F64260" w:rsidP="00010085">
            <w:r w:rsidRPr="00A07226">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A07226">
                <w:rPr>
                  <w:rStyle w:val="Hyperlink"/>
                </w:rPr>
                <w:t xml:space="preserve">Context and </w:t>
              </w:r>
              <w:r w:rsidRPr="00A07226">
                <w:rPr>
                  <w:rStyle w:val="Hyperlink"/>
                </w:rPr>
                <w:t>Rationale</w:t>
              </w:r>
            </w:hyperlink>
            <w:r w:rsidR="00517DB2" w:rsidRPr="00A07226">
              <w:rPr>
                <w:rStyle w:val="Hyperlink"/>
              </w:rPr>
              <w:t xml:space="preserve"> </w:t>
            </w:r>
          </w:p>
        </w:tc>
        <w:tc>
          <w:tcPr>
            <w:tcW w:w="3889" w:type="pct"/>
            <w:gridSpan w:val="5"/>
          </w:tcPr>
          <w:p w14:paraId="39E96C21" w14:textId="77777777" w:rsidR="00A84D14" w:rsidRDefault="00A84D14" w:rsidP="00A84D14">
            <w:bookmarkStart w:id="8" w:name="Rationale"/>
            <w:bookmarkEnd w:id="8"/>
          </w:p>
          <w:p w14:paraId="4894E73A" w14:textId="77777777" w:rsidR="0083485C" w:rsidRPr="00E95EE8" w:rsidRDefault="0083485C" w:rsidP="0083485C">
            <w:pPr>
              <w:rPr>
                <w:b/>
              </w:rPr>
            </w:pPr>
            <w:r w:rsidRPr="00E95EE8">
              <w:rPr>
                <w:b/>
              </w:rPr>
              <w:t xml:space="preserve">The FSEHD is undergoing an expansive redesign of teacher preparation programs in order to further strengthen programs and to respond to </w:t>
            </w:r>
            <w:r>
              <w:rPr>
                <w:b/>
              </w:rPr>
              <w:t xml:space="preserve">Rhode Island Department of Education (RIDE) </w:t>
            </w:r>
            <w:r w:rsidRPr="00E95EE8">
              <w:rPr>
                <w:b/>
              </w:rPr>
              <w:t xml:space="preserve">accreditation </w:t>
            </w:r>
            <w:r>
              <w:rPr>
                <w:b/>
              </w:rPr>
              <w:t>standards and new regulations</w:t>
            </w:r>
            <w:r w:rsidRPr="00E95EE8">
              <w:rPr>
                <w:b/>
              </w:rPr>
              <w:t xml:space="preserve">.  </w:t>
            </w:r>
          </w:p>
          <w:p w14:paraId="7454525E" w14:textId="77777777" w:rsidR="00A84D14" w:rsidRPr="00E95EE8" w:rsidRDefault="00A84D14" w:rsidP="00A84D14">
            <w:pPr>
              <w:rPr>
                <w:b/>
              </w:rPr>
            </w:pPr>
          </w:p>
          <w:p w14:paraId="613C3D15" w14:textId="58759202" w:rsidR="0056017E" w:rsidRDefault="00A84D14" w:rsidP="00A84D14">
            <w:pPr>
              <w:rPr>
                <w:b/>
              </w:rPr>
            </w:pPr>
            <w:r w:rsidRPr="00E95EE8">
              <w:rPr>
                <w:b/>
              </w:rPr>
              <w:t xml:space="preserve">As part of this redesign, the Art Education Program proposes creating </w:t>
            </w:r>
            <w:r w:rsidR="00FE4C86">
              <w:rPr>
                <w:b/>
              </w:rPr>
              <w:t>ARTE 407</w:t>
            </w:r>
            <w:r w:rsidR="0056017E">
              <w:rPr>
                <w:b/>
              </w:rPr>
              <w:t xml:space="preserve">: </w:t>
            </w:r>
            <w:r w:rsidR="00FE4C86">
              <w:rPr>
                <w:b/>
              </w:rPr>
              <w:t>Element</w:t>
            </w:r>
            <w:r w:rsidR="0056017E">
              <w:rPr>
                <w:b/>
              </w:rPr>
              <w:t>ary Practicum in Art Education, which will eventual</w:t>
            </w:r>
            <w:r w:rsidR="00FE4C86">
              <w:rPr>
                <w:b/>
              </w:rPr>
              <w:t>ly replace the existing ARTE 405</w:t>
            </w:r>
            <w:r w:rsidR="0056017E">
              <w:rPr>
                <w:b/>
              </w:rPr>
              <w:t xml:space="preserve">: </w:t>
            </w:r>
            <w:r w:rsidR="00FE4C86">
              <w:rPr>
                <w:b/>
              </w:rPr>
              <w:t>Element</w:t>
            </w:r>
            <w:r w:rsidR="0056017E">
              <w:rPr>
                <w:b/>
              </w:rPr>
              <w:t>ary Practicum in Art Education</w:t>
            </w:r>
            <w:r w:rsidRPr="00E95EE8">
              <w:rPr>
                <w:b/>
              </w:rPr>
              <w:t>, as a requirement for Art Education students beginning with students entering RIC in Fall of 2019.</w:t>
            </w:r>
          </w:p>
          <w:p w14:paraId="5F004191" w14:textId="77777777" w:rsidR="0056017E" w:rsidRDefault="0056017E" w:rsidP="0056017E">
            <w:pPr>
              <w:rPr>
                <w:b/>
              </w:rPr>
            </w:pPr>
          </w:p>
          <w:p w14:paraId="3848CB7A" w14:textId="26D6381D" w:rsidR="0056017E" w:rsidRPr="0056017E" w:rsidRDefault="0056017E" w:rsidP="009B079C">
            <w:pPr>
              <w:rPr>
                <w:b/>
              </w:rPr>
            </w:pPr>
            <w:r w:rsidRPr="00004E78">
              <w:rPr>
                <w:b/>
              </w:rPr>
              <w:t xml:space="preserve">Significant distinctions between the proposed ARTE </w:t>
            </w:r>
            <w:r w:rsidR="00FE4C86">
              <w:rPr>
                <w:b/>
              </w:rPr>
              <w:t>407</w:t>
            </w:r>
            <w:r>
              <w:rPr>
                <w:b/>
              </w:rPr>
              <w:t xml:space="preserve"> </w:t>
            </w:r>
            <w:r w:rsidRPr="00004E78">
              <w:rPr>
                <w:b/>
              </w:rPr>
              <w:t xml:space="preserve">and the existing ARTE </w:t>
            </w:r>
            <w:r w:rsidR="00FE4C86">
              <w:rPr>
                <w:b/>
              </w:rPr>
              <w:t>405</w:t>
            </w:r>
            <w:r w:rsidRPr="00004E78">
              <w:rPr>
                <w:b/>
              </w:rPr>
              <w:t xml:space="preserve"> include the following:</w:t>
            </w:r>
          </w:p>
          <w:p w14:paraId="47F89A08" w14:textId="4F14C4C4" w:rsidR="005E6CF6" w:rsidRPr="0083485C" w:rsidRDefault="00642FCE" w:rsidP="009B079C">
            <w:pPr>
              <w:pStyle w:val="ListParagraph"/>
              <w:numPr>
                <w:ilvl w:val="0"/>
                <w:numId w:val="40"/>
              </w:numPr>
              <w:rPr>
                <w:b/>
              </w:rPr>
            </w:pPr>
            <w:r w:rsidRPr="0056017E">
              <w:rPr>
                <w:b/>
              </w:rPr>
              <w:t>Students will f</w:t>
            </w:r>
            <w:r w:rsidR="0099205E" w:rsidRPr="0056017E">
              <w:rPr>
                <w:b/>
              </w:rPr>
              <w:t xml:space="preserve">urther </w:t>
            </w:r>
            <w:r w:rsidR="00D05286" w:rsidRPr="0056017E">
              <w:rPr>
                <w:b/>
              </w:rPr>
              <w:t>d</w:t>
            </w:r>
            <w:r w:rsidR="00D05286" w:rsidRPr="0056017E">
              <w:rPr>
                <w:rFonts w:eastAsia="Helvetica Neue"/>
                <w:b/>
                <w:color w:val="000000"/>
              </w:rPr>
              <w:t>efine (and continually ref</w:t>
            </w:r>
            <w:r w:rsidR="0083485C">
              <w:rPr>
                <w:rFonts w:eastAsia="Helvetica Neue"/>
                <w:b/>
                <w:color w:val="000000"/>
              </w:rPr>
              <w:t>ine a personal understanding of</w:t>
            </w:r>
            <w:r w:rsidR="00D05286" w:rsidRPr="0056017E">
              <w:rPr>
                <w:rFonts w:eastAsia="Helvetica Neue"/>
                <w:b/>
                <w:color w:val="000000"/>
              </w:rPr>
              <w:t xml:space="preserve"> the professional dispositions of an effective artist, teacher, researcher, advocate</w:t>
            </w:r>
            <w:r w:rsidR="0083485C">
              <w:rPr>
                <w:rFonts w:eastAsia="Helvetica Neue"/>
                <w:b/>
                <w:color w:val="000000"/>
              </w:rPr>
              <w:t>,</w:t>
            </w:r>
            <w:r w:rsidR="00D05286" w:rsidRPr="0056017E">
              <w:rPr>
                <w:rFonts w:eastAsia="Helvetica Neue"/>
                <w:b/>
                <w:color w:val="000000"/>
              </w:rPr>
              <w:t xml:space="preserve"> and leader </w:t>
            </w:r>
            <w:r w:rsidR="0083485C">
              <w:rPr>
                <w:rFonts w:eastAsia="Helvetica Neue"/>
                <w:b/>
                <w:color w:val="000000"/>
              </w:rPr>
              <w:t>–</w:t>
            </w:r>
            <w:r w:rsidR="0083485C" w:rsidRPr="0083485C">
              <w:rPr>
                <w:rFonts w:eastAsia="Helvetica Neue"/>
                <w:b/>
                <w:color w:val="000000"/>
              </w:rPr>
              <w:t xml:space="preserve"> </w:t>
            </w:r>
            <w:r w:rsidR="00D05286" w:rsidRPr="0083485C">
              <w:rPr>
                <w:rFonts w:eastAsia="Helvetica Neue"/>
                <w:b/>
                <w:color w:val="000000"/>
              </w:rPr>
              <w:t>and practice self-reflective strategies to hone these dispositions.</w:t>
            </w:r>
            <w:r w:rsidR="0083485C">
              <w:rPr>
                <w:rFonts w:eastAsia="Helvetica Neue"/>
                <w:b/>
                <w:color w:val="000000"/>
              </w:rPr>
              <w:t xml:space="preserve"> </w:t>
            </w:r>
            <w:r w:rsidR="00D05286" w:rsidRPr="0083485C">
              <w:rPr>
                <w:rFonts w:eastAsia="Helvetica Neue"/>
                <w:b/>
                <w:color w:val="000000"/>
              </w:rPr>
              <w:t xml:space="preserve"> </w:t>
            </w:r>
            <w:r w:rsidR="009B079C" w:rsidRPr="0083485C">
              <w:rPr>
                <w:rFonts w:eastAsia="Helvetica Neue"/>
                <w:b/>
                <w:color w:val="000000"/>
              </w:rPr>
              <w:t>Students will i</w:t>
            </w:r>
            <w:r w:rsidR="00D05286" w:rsidRPr="0083485C">
              <w:rPr>
                <w:rFonts w:eastAsia="Helvetica Neue"/>
                <w:b/>
                <w:color w:val="000000"/>
              </w:rPr>
              <w:t>dentify how personal values impact teachers’ and students’ evolving identities, critically examine how these values impact classroom interactions, and demonstrate how this awareness impacts instructional choices</w:t>
            </w:r>
            <w:r w:rsidR="0099205E" w:rsidRPr="0083485C">
              <w:rPr>
                <w:b/>
              </w:rPr>
              <w:t>.</w:t>
            </w:r>
          </w:p>
          <w:p w14:paraId="1DEA7299" w14:textId="7A2A0FCD" w:rsidR="005E6CF6" w:rsidRPr="0056017E" w:rsidRDefault="005E6CF6" w:rsidP="009B079C">
            <w:pPr>
              <w:pStyle w:val="ListParagraph"/>
              <w:numPr>
                <w:ilvl w:val="0"/>
                <w:numId w:val="40"/>
              </w:numPr>
              <w:rPr>
                <w:b/>
              </w:rPr>
            </w:pPr>
            <w:r w:rsidRPr="0056017E">
              <w:rPr>
                <w:rFonts w:eastAsia="Helvetica Neue"/>
                <w:b/>
                <w:color w:val="000000"/>
              </w:rPr>
              <w:t>Students will further their u</w:t>
            </w:r>
            <w:r w:rsidR="00D05286" w:rsidRPr="0056017E">
              <w:rPr>
                <w:rFonts w:eastAsia="Helvetica Neue"/>
                <w:b/>
                <w:color w:val="000000"/>
              </w:rPr>
              <w:t>nderstand</w:t>
            </w:r>
            <w:r w:rsidRPr="0056017E">
              <w:rPr>
                <w:rFonts w:eastAsia="Helvetica Neue"/>
                <w:b/>
                <w:color w:val="000000"/>
              </w:rPr>
              <w:t>ing of</w:t>
            </w:r>
            <w:r w:rsidR="00D05286" w:rsidRPr="0056017E">
              <w:rPr>
                <w:rFonts w:eastAsia="Helvetica Neue"/>
                <w:b/>
                <w:color w:val="000000"/>
              </w:rPr>
              <w:t xml:space="preserve"> ways to increase school and community collaborations, with an emphasis on connecting with families, parents, guardians, community members and others for the benefit of students. </w:t>
            </w:r>
          </w:p>
          <w:p w14:paraId="39883712" w14:textId="3205D063" w:rsidR="005E6CF6" w:rsidRPr="0056017E" w:rsidRDefault="005E6CF6" w:rsidP="009B079C">
            <w:pPr>
              <w:pStyle w:val="ListParagraph"/>
              <w:numPr>
                <w:ilvl w:val="0"/>
                <w:numId w:val="40"/>
              </w:numPr>
              <w:rPr>
                <w:b/>
              </w:rPr>
            </w:pPr>
            <w:r w:rsidRPr="0056017E">
              <w:rPr>
                <w:b/>
              </w:rPr>
              <w:t xml:space="preserve">Students will design and implement lessons which include </w:t>
            </w:r>
            <w:r w:rsidR="00FE4C86">
              <w:rPr>
                <w:b/>
              </w:rPr>
              <w:t>a diversity of art and artists</w:t>
            </w:r>
            <w:r w:rsidR="009C522C">
              <w:rPr>
                <w:b/>
              </w:rPr>
              <w:t xml:space="preserve"> and</w:t>
            </w:r>
            <w:r w:rsidR="00AB09AA">
              <w:rPr>
                <w:b/>
              </w:rPr>
              <w:t>/or</w:t>
            </w:r>
            <w:r w:rsidR="009C522C">
              <w:rPr>
                <w:b/>
              </w:rPr>
              <w:t xml:space="preserve"> </w:t>
            </w:r>
            <w:r w:rsidR="00D267C7" w:rsidRPr="0056017E">
              <w:rPr>
                <w:b/>
              </w:rPr>
              <w:t xml:space="preserve">contemporary </w:t>
            </w:r>
            <w:r w:rsidR="009C522C" w:rsidRPr="0056017E">
              <w:rPr>
                <w:b/>
              </w:rPr>
              <w:t xml:space="preserve">perspectives on </w:t>
            </w:r>
            <w:r w:rsidR="00AB09AA">
              <w:rPr>
                <w:b/>
              </w:rPr>
              <w:t>art and/or visual culture, which is needed toward social justice</w:t>
            </w:r>
            <w:r w:rsidR="00544E37">
              <w:rPr>
                <w:b/>
              </w:rPr>
              <w:t xml:space="preserve"> </w:t>
            </w:r>
            <w:r w:rsidR="004B6A0B">
              <w:rPr>
                <w:b/>
              </w:rPr>
              <w:t>education</w:t>
            </w:r>
            <w:r w:rsidR="00AB09AA">
              <w:rPr>
                <w:b/>
              </w:rPr>
              <w:t xml:space="preserve"> aims</w:t>
            </w:r>
            <w:r w:rsidR="004B6A0B">
              <w:rPr>
                <w:b/>
              </w:rPr>
              <w:t xml:space="preserve">.  </w:t>
            </w:r>
          </w:p>
          <w:p w14:paraId="107433BB" w14:textId="4FDEE452" w:rsidR="005E6CF6" w:rsidRPr="0056017E" w:rsidRDefault="005E6CF6" w:rsidP="009B079C">
            <w:pPr>
              <w:numPr>
                <w:ilvl w:val="0"/>
                <w:numId w:val="40"/>
              </w:numPr>
              <w:pBdr>
                <w:top w:val="nil"/>
                <w:left w:val="nil"/>
                <w:bottom w:val="nil"/>
                <w:right w:val="nil"/>
                <w:between w:val="nil"/>
              </w:pBdr>
              <w:spacing w:after="200"/>
              <w:contextualSpacing/>
              <w:rPr>
                <w:b/>
              </w:rPr>
            </w:pPr>
            <w:r w:rsidRPr="0056017E">
              <w:rPr>
                <w:b/>
              </w:rPr>
              <w:t>Students will f</w:t>
            </w:r>
            <w:r w:rsidR="00D05286" w:rsidRPr="0056017E">
              <w:rPr>
                <w:b/>
              </w:rPr>
              <w:t xml:space="preserve">urther refine strategies for informal and formal art assessments for </w:t>
            </w:r>
            <w:r w:rsidR="00FE4C86">
              <w:rPr>
                <w:b/>
              </w:rPr>
              <w:t>children</w:t>
            </w:r>
            <w:r w:rsidR="00D05286" w:rsidRPr="0056017E">
              <w:rPr>
                <w:b/>
              </w:rPr>
              <w:t xml:space="preserve"> as a means to inform data-driven instruction and </w:t>
            </w:r>
            <w:r w:rsidR="00D05286" w:rsidRPr="0056017E">
              <w:rPr>
                <w:b/>
              </w:rPr>
              <w:lastRenderedPageBreak/>
              <w:t>strengthen art teaching and students’ learning.</w:t>
            </w:r>
          </w:p>
          <w:p w14:paraId="28410DCD" w14:textId="49621D4B" w:rsidR="00D05286" w:rsidRPr="0056017E" w:rsidRDefault="005E6CF6" w:rsidP="009B079C">
            <w:pPr>
              <w:numPr>
                <w:ilvl w:val="0"/>
                <w:numId w:val="40"/>
              </w:numPr>
              <w:pBdr>
                <w:top w:val="nil"/>
                <w:left w:val="nil"/>
                <w:bottom w:val="nil"/>
                <w:right w:val="nil"/>
                <w:between w:val="nil"/>
              </w:pBdr>
              <w:spacing w:after="200"/>
              <w:contextualSpacing/>
              <w:rPr>
                <w:b/>
              </w:rPr>
            </w:pPr>
            <w:r w:rsidRPr="0056017E">
              <w:rPr>
                <w:rFonts w:eastAsia="Helvetica Neue"/>
                <w:b/>
                <w:color w:val="000000"/>
              </w:rPr>
              <w:t>Students will d</w:t>
            </w:r>
            <w:r w:rsidR="00D05286" w:rsidRPr="0056017E">
              <w:rPr>
                <w:rFonts w:eastAsia="Helvetica Neue"/>
                <w:b/>
                <w:color w:val="000000"/>
              </w:rPr>
              <w:t>emonstrate skills in effective classroom management via</w:t>
            </w:r>
            <w:r w:rsidR="0083485C">
              <w:rPr>
                <w:rFonts w:eastAsia="Helvetica Neue"/>
                <w:b/>
                <w:color w:val="000000"/>
              </w:rPr>
              <w:t xml:space="preserve"> role-playing and during on-si</w:t>
            </w:r>
            <w:r w:rsidR="00D05286" w:rsidRPr="0056017E">
              <w:rPr>
                <w:rFonts w:eastAsia="Helvetica Neue"/>
                <w:b/>
                <w:color w:val="000000"/>
              </w:rPr>
              <w:t>t</w:t>
            </w:r>
            <w:r w:rsidR="0083485C">
              <w:rPr>
                <w:rFonts w:eastAsia="Helvetica Neue"/>
                <w:b/>
                <w:color w:val="000000"/>
              </w:rPr>
              <w:t>e</w:t>
            </w:r>
            <w:r w:rsidR="00D05286" w:rsidRPr="0056017E">
              <w:rPr>
                <w:rFonts w:eastAsia="Helvetica Neue"/>
                <w:b/>
                <w:color w:val="000000"/>
              </w:rPr>
              <w:t xml:space="preserve"> practicum teaching.     </w:t>
            </w:r>
          </w:p>
          <w:p w14:paraId="0B39E875" w14:textId="2CDEE9E9" w:rsidR="009B079C" w:rsidRPr="0056017E" w:rsidRDefault="009B079C" w:rsidP="009B079C">
            <w:pPr>
              <w:numPr>
                <w:ilvl w:val="0"/>
                <w:numId w:val="40"/>
              </w:numPr>
              <w:pBdr>
                <w:top w:val="nil"/>
                <w:left w:val="nil"/>
                <w:bottom w:val="nil"/>
                <w:right w:val="nil"/>
                <w:between w:val="nil"/>
              </w:pBdr>
              <w:spacing w:after="200"/>
              <w:contextualSpacing/>
              <w:rPr>
                <w:b/>
                <w:color w:val="000000"/>
              </w:rPr>
            </w:pPr>
            <w:r w:rsidRPr="0056017E">
              <w:rPr>
                <w:rFonts w:eastAsia="Helvetica Neue"/>
                <w:b/>
                <w:color w:val="000000"/>
              </w:rPr>
              <w:t>Students will b</w:t>
            </w:r>
            <w:r w:rsidR="00D05286" w:rsidRPr="0056017E">
              <w:rPr>
                <w:rFonts w:eastAsia="Helvetica Neue"/>
                <w:b/>
                <w:color w:val="000000"/>
              </w:rPr>
              <w:t xml:space="preserve">ecome more knowledgeable about strategies for teaching art to diverse </w:t>
            </w:r>
            <w:r w:rsidR="00FE4C86">
              <w:rPr>
                <w:rFonts w:eastAsia="Helvetica Neue"/>
                <w:b/>
                <w:color w:val="000000"/>
              </w:rPr>
              <w:t xml:space="preserve">young </w:t>
            </w:r>
            <w:r w:rsidR="00D05286" w:rsidRPr="0056017E">
              <w:rPr>
                <w:rFonts w:eastAsia="Helvetica Neue"/>
                <w:b/>
                <w:color w:val="000000"/>
              </w:rPr>
              <w:t>learners, students with special needs or special abilities, English Language Learners (ELLs), and/or those with cultural differences or other learning or personal challenges and apply this knowledge in the planning of appropriate a</w:t>
            </w:r>
            <w:r w:rsidRPr="0056017E">
              <w:rPr>
                <w:rFonts w:eastAsia="Helvetica Neue"/>
                <w:b/>
                <w:color w:val="000000"/>
              </w:rPr>
              <w:t>c</w:t>
            </w:r>
            <w:r w:rsidR="00D05286" w:rsidRPr="0056017E">
              <w:rPr>
                <w:rFonts w:eastAsia="Helvetica Neue"/>
                <w:b/>
                <w:color w:val="000000"/>
              </w:rPr>
              <w:t xml:space="preserve">commodations for art lessons at the </w:t>
            </w:r>
            <w:r w:rsidR="00FE4C86">
              <w:rPr>
                <w:rFonts w:eastAsia="Helvetica Neue"/>
                <w:b/>
                <w:color w:val="000000"/>
              </w:rPr>
              <w:t>element</w:t>
            </w:r>
            <w:r w:rsidR="00D05286" w:rsidRPr="0056017E">
              <w:rPr>
                <w:rFonts w:eastAsia="Helvetica Neue"/>
                <w:b/>
                <w:color w:val="000000"/>
              </w:rPr>
              <w:t>ary level.</w:t>
            </w:r>
          </w:p>
          <w:p w14:paraId="124DE8AA" w14:textId="7EC054E0" w:rsidR="00646EB0" w:rsidRPr="0056017E" w:rsidRDefault="00646EB0" w:rsidP="009B079C">
            <w:pPr>
              <w:numPr>
                <w:ilvl w:val="0"/>
                <w:numId w:val="40"/>
              </w:numPr>
              <w:pBdr>
                <w:top w:val="nil"/>
                <w:left w:val="nil"/>
                <w:bottom w:val="nil"/>
                <w:right w:val="nil"/>
                <w:between w:val="nil"/>
              </w:pBdr>
              <w:spacing w:after="200"/>
              <w:contextualSpacing/>
              <w:rPr>
                <w:b/>
                <w:color w:val="000000"/>
              </w:rPr>
            </w:pPr>
            <w:r w:rsidRPr="0056017E">
              <w:rPr>
                <w:b/>
                <w:color w:val="000000"/>
              </w:rPr>
              <w:t xml:space="preserve">Students will further their understanding and apply ways to enhance </w:t>
            </w:r>
            <w:r w:rsidR="00FE4C86">
              <w:rPr>
                <w:b/>
                <w:color w:val="000000"/>
              </w:rPr>
              <w:t xml:space="preserve">elementary art </w:t>
            </w:r>
            <w:r w:rsidRPr="0056017E">
              <w:rPr>
                <w:b/>
                <w:color w:val="000000"/>
              </w:rPr>
              <w:t xml:space="preserve">teaching and learning using recent technology. </w:t>
            </w:r>
          </w:p>
          <w:p w14:paraId="64CF466B" w14:textId="12E48201" w:rsidR="009B079C" w:rsidRPr="0056017E" w:rsidRDefault="009B079C" w:rsidP="009B079C">
            <w:pPr>
              <w:numPr>
                <w:ilvl w:val="0"/>
                <w:numId w:val="40"/>
              </w:numPr>
              <w:pBdr>
                <w:top w:val="nil"/>
                <w:left w:val="nil"/>
                <w:bottom w:val="nil"/>
                <w:right w:val="nil"/>
                <w:between w:val="nil"/>
              </w:pBdr>
              <w:spacing w:after="200"/>
              <w:contextualSpacing/>
              <w:rPr>
                <w:b/>
                <w:color w:val="000000"/>
              </w:rPr>
            </w:pPr>
            <w:r w:rsidRPr="0056017E">
              <w:rPr>
                <w:rFonts w:eastAsia="Helvetica Neue"/>
                <w:b/>
                <w:color w:val="000000"/>
              </w:rPr>
              <w:t>Students will conduct</w:t>
            </w:r>
            <w:r w:rsidR="00A20118" w:rsidRPr="0056017E">
              <w:rPr>
                <w:rFonts w:eastAsia="Helvetica Neue"/>
                <w:b/>
                <w:color w:val="000000"/>
              </w:rPr>
              <w:t xml:space="preserve"> video analys</w:t>
            </w:r>
            <w:r w:rsidRPr="0056017E">
              <w:rPr>
                <w:rFonts w:eastAsia="Helvetica Neue"/>
                <w:b/>
                <w:color w:val="000000"/>
              </w:rPr>
              <w:t>e</w:t>
            </w:r>
            <w:r w:rsidR="00A20118" w:rsidRPr="0056017E">
              <w:rPr>
                <w:rFonts w:eastAsia="Helvetica Neue"/>
                <w:b/>
                <w:color w:val="000000"/>
              </w:rPr>
              <w:t xml:space="preserve">s of </w:t>
            </w:r>
            <w:r w:rsidR="0083485C">
              <w:rPr>
                <w:rFonts w:eastAsia="Helvetica Neue"/>
                <w:b/>
                <w:color w:val="000000"/>
              </w:rPr>
              <w:t>their on-si</w:t>
            </w:r>
            <w:r w:rsidRPr="0056017E">
              <w:rPr>
                <w:rFonts w:eastAsia="Helvetica Neue"/>
                <w:b/>
                <w:color w:val="000000"/>
              </w:rPr>
              <w:t>t</w:t>
            </w:r>
            <w:r w:rsidR="0083485C">
              <w:rPr>
                <w:rFonts w:eastAsia="Helvetica Neue"/>
                <w:b/>
                <w:color w:val="000000"/>
              </w:rPr>
              <w:t>e</w:t>
            </w:r>
            <w:r w:rsidRPr="0056017E">
              <w:rPr>
                <w:rFonts w:eastAsia="Helvetica Neue"/>
                <w:b/>
                <w:color w:val="000000"/>
              </w:rPr>
              <w:t xml:space="preserve"> practicum teaching.</w:t>
            </w:r>
          </w:p>
          <w:p w14:paraId="45161D61" w14:textId="12A82B61" w:rsidR="0001716E" w:rsidRPr="0056017E" w:rsidRDefault="0056017E" w:rsidP="0001716E">
            <w:pPr>
              <w:numPr>
                <w:ilvl w:val="0"/>
                <w:numId w:val="40"/>
              </w:numPr>
              <w:pBdr>
                <w:top w:val="nil"/>
                <w:left w:val="nil"/>
                <w:bottom w:val="nil"/>
                <w:right w:val="nil"/>
                <w:between w:val="nil"/>
              </w:pBdr>
              <w:spacing w:after="200"/>
              <w:contextualSpacing/>
              <w:rPr>
                <w:b/>
                <w:color w:val="000000"/>
              </w:rPr>
            </w:pPr>
            <w:r w:rsidRPr="0056017E">
              <w:rPr>
                <w:b/>
              </w:rPr>
              <w:t>Students will complete 65 c</w:t>
            </w:r>
            <w:r w:rsidR="00FE4C86">
              <w:rPr>
                <w:b/>
              </w:rPr>
              <w:t>linical practice hours (ARTE 405</w:t>
            </w:r>
            <w:r w:rsidRPr="0056017E">
              <w:rPr>
                <w:b/>
              </w:rPr>
              <w:t xml:space="preserve"> required 25 hours.) </w:t>
            </w:r>
          </w:p>
          <w:p w14:paraId="116FBFC1" w14:textId="77777777" w:rsidR="009C522C" w:rsidRDefault="009C522C" w:rsidP="0056017E">
            <w:pPr>
              <w:rPr>
                <w:b/>
              </w:rPr>
            </w:pPr>
          </w:p>
          <w:p w14:paraId="41EFFC68" w14:textId="4175DA8A" w:rsidR="00DF3D3D" w:rsidRPr="009C522C" w:rsidRDefault="0056017E" w:rsidP="009B079C">
            <w:pPr>
              <w:rPr>
                <w:b/>
              </w:rPr>
            </w:pPr>
            <w:r w:rsidRPr="00885C33">
              <w:rPr>
                <w:b/>
              </w:rPr>
              <w:t>Rationale</w:t>
            </w:r>
            <w:r>
              <w:rPr>
                <w:b/>
              </w:rPr>
              <w:t>:</w:t>
            </w:r>
            <w:r w:rsidR="009C522C">
              <w:rPr>
                <w:b/>
              </w:rPr>
              <w:t xml:space="preserve">  </w:t>
            </w:r>
            <w:r w:rsidRPr="001E4340">
              <w:rPr>
                <w:b/>
              </w:rPr>
              <w:t>Items listed above respond to the Feinstein School of Education and Human Development’s (FSEHD) revised vision, mission, and candidate outcomes, the Nati</w:t>
            </w:r>
            <w:r w:rsidR="009C522C">
              <w:rPr>
                <w:b/>
              </w:rPr>
              <w:t>onal Art Education Association</w:t>
            </w:r>
            <w:r w:rsidRPr="001E4340">
              <w:rPr>
                <w:b/>
              </w:rPr>
              <w:t xml:space="preserve"> (NAEA) </w:t>
            </w:r>
            <w:r w:rsidR="009C522C">
              <w:rPr>
                <w:b/>
              </w:rPr>
              <w:t xml:space="preserve">Professional </w:t>
            </w:r>
            <w:r w:rsidRPr="001E4340">
              <w:rPr>
                <w:b/>
              </w:rPr>
              <w:t xml:space="preserve">Standards for </w:t>
            </w:r>
            <w:r w:rsidR="009C522C">
              <w:rPr>
                <w:b/>
              </w:rPr>
              <w:t>Visual Arts Educators</w:t>
            </w:r>
            <w:r w:rsidRPr="001E4340">
              <w:rPr>
                <w:b/>
              </w:rPr>
              <w:t xml:space="preserve">, and the Rhode Island Department </w:t>
            </w:r>
            <w:r w:rsidR="00B412F8">
              <w:rPr>
                <w:b/>
              </w:rPr>
              <w:t>of Education (RIDE) Initiatives</w:t>
            </w:r>
            <w:r w:rsidR="00A84D14" w:rsidRPr="00E95EE8">
              <w:rPr>
                <w:b/>
              </w:rPr>
              <w:t>, program accreditation standards, and new regulations.</w:t>
            </w:r>
            <w:r w:rsidR="00A84D14" w:rsidRPr="00E72711">
              <w:t xml:space="preserve"> </w:t>
            </w:r>
            <w:r w:rsidRPr="001E4340">
              <w:rPr>
                <w:b/>
              </w:rPr>
              <w:t xml:space="preserve"> </w:t>
            </w:r>
          </w:p>
        </w:tc>
      </w:tr>
      <w:tr w:rsidR="00517DB2" w:rsidRPr="00F75AEF" w14:paraId="376213DA" w14:textId="77777777" w:rsidTr="00517DB2">
        <w:tc>
          <w:tcPr>
            <w:tcW w:w="1111" w:type="pct"/>
            <w:vAlign w:val="center"/>
          </w:tcPr>
          <w:p w14:paraId="64288573" w14:textId="2D8341BC"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EFB77BE" w14:textId="77777777" w:rsidR="004D36EB" w:rsidRDefault="004D36EB" w:rsidP="00517DB2">
            <w:bookmarkStart w:id="9" w:name="student_impact"/>
            <w:bookmarkEnd w:id="9"/>
          </w:p>
          <w:p w14:paraId="61112716" w14:textId="77777777" w:rsidR="00D15736" w:rsidRPr="00883369" w:rsidRDefault="00D15736" w:rsidP="00D15736">
            <w:pPr>
              <w:rPr>
                <w:b/>
              </w:rPr>
            </w:pPr>
            <w:r w:rsidRPr="00883369">
              <w:rPr>
                <w:b/>
              </w:rPr>
              <w:t>Impact on FSEHD Students:</w:t>
            </w:r>
          </w:p>
          <w:p w14:paraId="492EA210" w14:textId="3B3AEFBD" w:rsidR="00B412F8" w:rsidRPr="00E95EE8" w:rsidRDefault="00FE4C86" w:rsidP="00B412F8">
            <w:pPr>
              <w:rPr>
                <w:b/>
              </w:rPr>
            </w:pPr>
            <w:r>
              <w:rPr>
                <w:b/>
              </w:rPr>
              <w:t>The replacement of ARTE 405 with ARTE 407</w:t>
            </w:r>
            <w:r w:rsidR="00B412F8">
              <w:rPr>
                <w:b/>
              </w:rPr>
              <w:t xml:space="preserve">, as distinguished above, will provide students with further preparation as future </w:t>
            </w:r>
            <w:r>
              <w:rPr>
                <w:b/>
              </w:rPr>
              <w:t>element</w:t>
            </w:r>
            <w:r w:rsidR="00C97F9A">
              <w:rPr>
                <w:b/>
              </w:rPr>
              <w:t xml:space="preserve">ary </w:t>
            </w:r>
            <w:r w:rsidR="00B412F8">
              <w:rPr>
                <w:b/>
              </w:rPr>
              <w:t>art educators in response</w:t>
            </w:r>
            <w:r w:rsidR="00B412F8" w:rsidRPr="00E95EE8">
              <w:rPr>
                <w:b/>
              </w:rPr>
              <w:t xml:space="preserve"> to the field’s current needs, and ultimately better prepare students for future art education coursework, field</w:t>
            </w:r>
            <w:r w:rsidR="00B412F8">
              <w:rPr>
                <w:b/>
              </w:rPr>
              <w:t>/clinical</w:t>
            </w:r>
            <w:r w:rsidR="00B412F8" w:rsidRPr="00E95EE8">
              <w:rPr>
                <w:b/>
              </w:rPr>
              <w:t xml:space="preserve"> experiences, and professional success</w:t>
            </w:r>
            <w:r>
              <w:rPr>
                <w:b/>
              </w:rPr>
              <w:t xml:space="preserve"> as future Gr. PK-5</w:t>
            </w:r>
            <w:r w:rsidR="00B412F8">
              <w:rPr>
                <w:b/>
              </w:rPr>
              <w:t xml:space="preserve"> art teachers</w:t>
            </w:r>
            <w:r w:rsidR="00B412F8" w:rsidRPr="00E95EE8">
              <w:rPr>
                <w:b/>
              </w:rPr>
              <w:t>.</w:t>
            </w:r>
          </w:p>
          <w:p w14:paraId="1D0C11A3" w14:textId="77777777" w:rsidR="00B412F8" w:rsidRPr="00E95EE8" w:rsidRDefault="00B412F8" w:rsidP="00B412F8">
            <w:pPr>
              <w:rPr>
                <w:b/>
              </w:rPr>
            </w:pPr>
          </w:p>
          <w:p w14:paraId="4E7AC249" w14:textId="0B9FEDBA" w:rsidR="00B412F8" w:rsidRDefault="00B412F8" w:rsidP="00D15736">
            <w:pPr>
              <w:rPr>
                <w:b/>
              </w:rPr>
            </w:pPr>
            <w:r>
              <w:rPr>
                <w:b/>
              </w:rPr>
              <w:t>The significant increase in</w:t>
            </w:r>
            <w:r w:rsidRPr="00E95EE8">
              <w:rPr>
                <w:b/>
              </w:rPr>
              <w:t xml:space="preserve"> the number of field experience hours will require significant additional time outside of the classroom</w:t>
            </w:r>
            <w:r>
              <w:rPr>
                <w:b/>
              </w:rPr>
              <w:t xml:space="preserve"> – but this is more economically feasible for students rather than the </w:t>
            </w:r>
            <w:r w:rsidR="00C97F9A">
              <w:rPr>
                <w:b/>
              </w:rPr>
              <w:t>alternative</w:t>
            </w:r>
            <w:r>
              <w:rPr>
                <w:b/>
              </w:rPr>
              <w:t xml:space="preserve"> of adding an additional semester of student teaching, which is the only other option to meet the Rhode Island Department of Education’s new regulations</w:t>
            </w:r>
            <w:r w:rsidRPr="00E95EE8">
              <w:rPr>
                <w:b/>
              </w:rPr>
              <w:t>.</w:t>
            </w:r>
          </w:p>
          <w:p w14:paraId="0194753B" w14:textId="4E600F13" w:rsidR="00685596" w:rsidRPr="00F75AEF" w:rsidRDefault="00685596" w:rsidP="00B412F8"/>
        </w:tc>
      </w:tr>
      <w:tr w:rsidR="00517DB2" w:rsidRPr="00F75AEF" w14:paraId="7D9FD828" w14:textId="77777777" w:rsidTr="00517DB2">
        <w:tc>
          <w:tcPr>
            <w:tcW w:w="1111" w:type="pct"/>
            <w:vAlign w:val="center"/>
          </w:tcPr>
          <w:p w14:paraId="06D8C9D5" w14:textId="567C3EAA"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AB7633D" w14:textId="568C14AE" w:rsidR="00B74A33" w:rsidRPr="005C484A" w:rsidRDefault="005C484A" w:rsidP="00B74A33">
            <w:pPr>
              <w:rPr>
                <w:b/>
              </w:rPr>
            </w:pPr>
            <w:bookmarkStart w:id="10" w:name="prog_impact"/>
            <w:bookmarkEnd w:id="10"/>
            <w:r w:rsidRPr="005C484A">
              <w:rPr>
                <w:b/>
              </w:rPr>
              <w:t>Other programs will not be significantly impacted.</w:t>
            </w:r>
          </w:p>
          <w:p w14:paraId="45C3A50E" w14:textId="708D6005" w:rsidR="00335963" w:rsidRPr="00F75AEF" w:rsidRDefault="00335963" w:rsidP="005C484A"/>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5406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AC6540B" w:rsidR="008D52B7" w:rsidRPr="00F75AEF" w:rsidRDefault="002008FF" w:rsidP="008D52B7">
            <w:r w:rsidRPr="00F75AEF">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5406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7244775" w:rsidR="008D52B7" w:rsidRPr="00F75AEF" w:rsidRDefault="002008FF" w:rsidP="008D52B7">
            <w:r w:rsidRPr="00F75AEF">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5406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5CE5321" w:rsidR="008D52B7" w:rsidRPr="00F75AEF" w:rsidRDefault="002008FF" w:rsidP="008D52B7">
            <w:r w:rsidRPr="00F75AEF">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5406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4A5B25" w:rsidR="008D52B7" w:rsidRPr="00F75AEF" w:rsidRDefault="002008FF" w:rsidP="008D52B7">
            <w:r w:rsidRPr="00F75AEF">
              <w:t xml:space="preserve">None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213F4C9" w:rsidR="00F64260" w:rsidRPr="00F75AEF" w:rsidRDefault="00EE687D" w:rsidP="00B862BF">
            <w:bookmarkStart w:id="11" w:name="date_submitted"/>
            <w:bookmarkEnd w:id="11"/>
            <w:r w:rsidRPr="00C4060A">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EFB7B93"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2A72F8">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pPr>
          </w:p>
        </w:tc>
        <w:tc>
          <w:tcPr>
            <w:tcW w:w="3840" w:type="dxa"/>
            <w:noWrap/>
          </w:tcPr>
          <w:p w14:paraId="642F5E42" w14:textId="77777777" w:rsidR="00F64260" w:rsidRDefault="00F64260" w:rsidP="008847FE">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2A72F8">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1669CE8" w:rsidR="00F64260" w:rsidRPr="007D51A5" w:rsidRDefault="00F64260" w:rsidP="001429AA">
            <w:bookmarkStart w:id="13" w:name="cours_title"/>
            <w:bookmarkEnd w:id="13"/>
          </w:p>
        </w:tc>
        <w:tc>
          <w:tcPr>
            <w:tcW w:w="3840" w:type="dxa"/>
            <w:noWrap/>
          </w:tcPr>
          <w:p w14:paraId="6540064C" w14:textId="6B2499DC" w:rsidR="00F64260" w:rsidRPr="00CA5819" w:rsidRDefault="005C484A" w:rsidP="001429AA">
            <w:pPr>
              <w:rPr>
                <w:b/>
              </w:rPr>
            </w:pPr>
            <w:r w:rsidRPr="00CA5819">
              <w:rPr>
                <w:b/>
              </w:rPr>
              <w:t xml:space="preserve">ARTE </w:t>
            </w:r>
            <w:r w:rsidR="0001716E" w:rsidRPr="00CA5819">
              <w:rPr>
                <w:b/>
              </w:rPr>
              <w:t>40</w:t>
            </w:r>
            <w:r w:rsidR="00FE4C86">
              <w:rPr>
                <w:b/>
              </w:rPr>
              <w:t>7</w:t>
            </w:r>
          </w:p>
        </w:tc>
      </w:tr>
      <w:tr w:rsidR="00F64260" w:rsidRPr="006E3AF2" w14:paraId="203B0C45" w14:textId="77777777" w:rsidTr="002A72F8">
        <w:tc>
          <w:tcPr>
            <w:tcW w:w="3100" w:type="dxa"/>
            <w:noWrap/>
            <w:vAlign w:val="center"/>
          </w:tcPr>
          <w:p w14:paraId="4BAC956E" w14:textId="77777777" w:rsidR="00F64260" w:rsidRPr="006E3AF2" w:rsidRDefault="00F64260" w:rsidP="00013152">
            <w:r>
              <w:t>B.2. C</w:t>
            </w:r>
            <w:r w:rsidRPr="006E3AF2">
              <w:t>ross listing number</w:t>
            </w:r>
            <w:r>
              <w:t xml:space="preserve"> if any</w:t>
            </w:r>
          </w:p>
        </w:tc>
        <w:tc>
          <w:tcPr>
            <w:tcW w:w="3840" w:type="dxa"/>
            <w:noWrap/>
          </w:tcPr>
          <w:p w14:paraId="36ED71B5" w14:textId="77777777" w:rsidR="00F64260" w:rsidRPr="007D51A5" w:rsidRDefault="00F64260" w:rsidP="001429AA"/>
        </w:tc>
        <w:tc>
          <w:tcPr>
            <w:tcW w:w="3840" w:type="dxa"/>
            <w:noWrap/>
          </w:tcPr>
          <w:p w14:paraId="4E2FF0F0" w14:textId="77777777" w:rsidR="00F64260" w:rsidRPr="00CA5819" w:rsidRDefault="00F64260" w:rsidP="001429AA">
            <w:pPr>
              <w:rPr>
                <w:b/>
              </w:rPr>
            </w:pPr>
          </w:p>
        </w:tc>
      </w:tr>
      <w:tr w:rsidR="00F64260" w:rsidRPr="006E3AF2" w14:paraId="5C8827C3" w14:textId="77777777" w:rsidTr="002A72F8">
        <w:tc>
          <w:tcPr>
            <w:tcW w:w="3100"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B483BBA" w:rsidR="00F64260" w:rsidRPr="007D51A5" w:rsidRDefault="00F64260" w:rsidP="001429AA">
            <w:bookmarkStart w:id="14" w:name="title"/>
            <w:bookmarkEnd w:id="14"/>
          </w:p>
        </w:tc>
        <w:tc>
          <w:tcPr>
            <w:tcW w:w="3840" w:type="dxa"/>
            <w:noWrap/>
          </w:tcPr>
          <w:p w14:paraId="2B9DB727" w14:textId="14FBC7C7" w:rsidR="00F64260" w:rsidRPr="00CA5819" w:rsidRDefault="00FE4C86" w:rsidP="001429AA">
            <w:pPr>
              <w:rPr>
                <w:b/>
              </w:rPr>
            </w:pPr>
            <w:r>
              <w:rPr>
                <w:b/>
              </w:rPr>
              <w:t>Elementar</w:t>
            </w:r>
            <w:r w:rsidR="00D43EC2">
              <w:rPr>
                <w:b/>
              </w:rPr>
              <w:t>y Practicum in Art Education</w:t>
            </w:r>
          </w:p>
        </w:tc>
      </w:tr>
      <w:tr w:rsidR="00F64260" w:rsidRPr="006E3AF2" w14:paraId="76E4D772" w14:textId="77777777" w:rsidTr="002A72F8">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93F94CB" w:rsidR="00F64260" w:rsidRPr="00ED4B51" w:rsidRDefault="00F64260" w:rsidP="0056017E">
            <w:bookmarkStart w:id="15" w:name="description"/>
            <w:bookmarkEnd w:id="15"/>
          </w:p>
        </w:tc>
        <w:tc>
          <w:tcPr>
            <w:tcW w:w="3840" w:type="dxa"/>
            <w:noWrap/>
          </w:tcPr>
          <w:p w14:paraId="51C7BE85" w14:textId="534C3E20" w:rsidR="003C5C51" w:rsidRPr="00CA5819" w:rsidRDefault="0001716E" w:rsidP="00FE4C86">
            <w:pPr>
              <w:rPr>
                <w:b/>
              </w:rPr>
            </w:pPr>
            <w:r w:rsidRPr="00CA5819">
              <w:rPr>
                <w:rFonts w:eastAsia="Helvetica Neue"/>
                <w:b/>
                <w:color w:val="000000"/>
              </w:rPr>
              <w:t xml:space="preserve">Multiple perspectives, practices, and resources for </w:t>
            </w:r>
            <w:r w:rsidR="00FE4C86">
              <w:rPr>
                <w:rFonts w:eastAsia="Helvetica Neue"/>
                <w:b/>
                <w:color w:val="000000"/>
              </w:rPr>
              <w:t>element</w:t>
            </w:r>
            <w:r w:rsidR="00C4060A">
              <w:rPr>
                <w:rFonts w:eastAsia="Helvetica Neue"/>
                <w:b/>
                <w:color w:val="000000"/>
              </w:rPr>
              <w:t>ary art education are investigat</w:t>
            </w:r>
            <w:r w:rsidRPr="00CA5819">
              <w:rPr>
                <w:rFonts w:eastAsia="Helvetica Neue"/>
                <w:b/>
                <w:color w:val="000000"/>
              </w:rPr>
              <w:t xml:space="preserve">ed.  Students practice creating, teaching, and assessing art lessons for </w:t>
            </w:r>
            <w:r w:rsidR="00FE4C86">
              <w:rPr>
                <w:rFonts w:eastAsia="Helvetica Neue"/>
                <w:b/>
                <w:color w:val="000000"/>
              </w:rPr>
              <w:t>children</w:t>
            </w:r>
            <w:r w:rsidRPr="00CA5819">
              <w:rPr>
                <w:rFonts w:eastAsia="Helvetica Neue"/>
                <w:b/>
                <w:color w:val="000000"/>
              </w:rPr>
              <w:t xml:space="preserve">. Includes observations and supervised teaching experiences in </w:t>
            </w:r>
            <w:r w:rsidR="00FE4C86">
              <w:rPr>
                <w:rFonts w:eastAsia="Helvetica Neue"/>
                <w:b/>
                <w:color w:val="000000"/>
              </w:rPr>
              <w:t>PK-Gr.5</w:t>
            </w:r>
            <w:r w:rsidRPr="00CA5819">
              <w:rPr>
                <w:rFonts w:eastAsia="Helvetica Neue"/>
                <w:b/>
                <w:color w:val="000000"/>
              </w:rPr>
              <w:t xml:space="preserve"> settings</w:t>
            </w:r>
            <w:r w:rsidR="00ED4B51" w:rsidRPr="00CA5819">
              <w:rPr>
                <w:rFonts w:eastAsia="Helvetica Neue"/>
                <w:b/>
                <w:color w:val="000000"/>
              </w:rPr>
              <w:t>.</w:t>
            </w:r>
          </w:p>
        </w:tc>
      </w:tr>
      <w:tr w:rsidR="00F64260" w:rsidRPr="006E3AF2" w14:paraId="6B87DAE3" w14:textId="77777777" w:rsidTr="002A72F8">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3E3E7226" w:rsidR="00F64260" w:rsidRPr="007D51A5" w:rsidRDefault="00F64260" w:rsidP="001429AA">
            <w:bookmarkStart w:id="16" w:name="prereqs"/>
            <w:bookmarkEnd w:id="16"/>
          </w:p>
        </w:tc>
        <w:tc>
          <w:tcPr>
            <w:tcW w:w="3840" w:type="dxa"/>
            <w:noWrap/>
          </w:tcPr>
          <w:p w14:paraId="4DA91B44" w14:textId="79927BE9" w:rsidR="00F64260" w:rsidRPr="00CA5819" w:rsidRDefault="00C4060A" w:rsidP="001429AA">
            <w:pPr>
              <w:rPr>
                <w:b/>
                <w:highlight w:val="yellow"/>
              </w:rPr>
            </w:pPr>
            <w:r>
              <w:rPr>
                <w:b/>
              </w:rPr>
              <w:t xml:space="preserve">Admission to the art education teacher preparation program, ARTE 301, </w:t>
            </w:r>
            <w:r w:rsidR="00FE4C86">
              <w:rPr>
                <w:b/>
              </w:rPr>
              <w:t>ARTE 302</w:t>
            </w:r>
            <w:r>
              <w:rPr>
                <w:b/>
              </w:rPr>
              <w:t>, and six studio foundation courses: ART 101, ART 104, ART 105, ART 107, ART 114, and either ART 204 or ART 205.</w:t>
            </w:r>
          </w:p>
        </w:tc>
      </w:tr>
      <w:tr w:rsidR="00F64260" w:rsidRPr="006E3AF2" w14:paraId="5AE5E526" w14:textId="77777777" w:rsidTr="002A72F8">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7929D76" w:rsidR="00F64260" w:rsidRPr="007D51A5" w:rsidRDefault="00F64260" w:rsidP="002008FF"/>
        </w:tc>
        <w:tc>
          <w:tcPr>
            <w:tcW w:w="3840" w:type="dxa"/>
            <w:noWrap/>
          </w:tcPr>
          <w:p w14:paraId="67D1137F" w14:textId="4A09B4B7" w:rsidR="00F64260" w:rsidRPr="00CA5819" w:rsidRDefault="003C25F7" w:rsidP="002008FF">
            <w:pPr>
              <w:rPr>
                <w:b/>
              </w:rPr>
            </w:pPr>
            <w:r w:rsidRPr="00CA5819">
              <w:rPr>
                <w:b/>
              </w:rPr>
              <w:t>Fall</w:t>
            </w:r>
            <w:r w:rsidR="0056017E" w:rsidRPr="00CA5819">
              <w:rPr>
                <w:b/>
              </w:rPr>
              <w:t xml:space="preserve"> and Spring</w:t>
            </w:r>
          </w:p>
        </w:tc>
      </w:tr>
      <w:tr w:rsidR="00F64260" w:rsidRPr="006E3AF2" w14:paraId="12464B8B" w14:textId="77777777" w:rsidTr="002A72F8">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0EAF89EB" w:rsidR="00F64260" w:rsidRPr="007D51A5" w:rsidRDefault="00F64260" w:rsidP="001429AA">
            <w:bookmarkStart w:id="17" w:name="contacthours"/>
            <w:bookmarkEnd w:id="17"/>
          </w:p>
        </w:tc>
        <w:tc>
          <w:tcPr>
            <w:tcW w:w="3840" w:type="dxa"/>
            <w:noWrap/>
          </w:tcPr>
          <w:p w14:paraId="57D144B9" w14:textId="587EF424" w:rsidR="00F64260" w:rsidRPr="00CA5819" w:rsidRDefault="003C25F7" w:rsidP="001429AA">
            <w:pPr>
              <w:rPr>
                <w:b/>
              </w:rPr>
            </w:pPr>
            <w:r w:rsidRPr="00CA5819">
              <w:rPr>
                <w:b/>
              </w:rPr>
              <w:t>3</w:t>
            </w:r>
          </w:p>
        </w:tc>
      </w:tr>
      <w:tr w:rsidR="00F64260" w:rsidRPr="006E3AF2" w14:paraId="677C9DA2" w14:textId="77777777" w:rsidTr="002A72F8">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F4AABDF" w:rsidR="00F64260" w:rsidRPr="007D51A5" w:rsidRDefault="00F64260" w:rsidP="001429AA">
            <w:bookmarkStart w:id="18" w:name="credits"/>
            <w:bookmarkEnd w:id="18"/>
          </w:p>
        </w:tc>
        <w:tc>
          <w:tcPr>
            <w:tcW w:w="3840" w:type="dxa"/>
            <w:noWrap/>
          </w:tcPr>
          <w:p w14:paraId="7DD4CAFF" w14:textId="33EDB3CE" w:rsidR="00F64260" w:rsidRPr="00CA5819" w:rsidRDefault="0032099F" w:rsidP="001429AA">
            <w:pPr>
              <w:rPr>
                <w:b/>
              </w:rPr>
            </w:pPr>
            <w:r w:rsidRPr="00CA5819">
              <w:rPr>
                <w:b/>
              </w:rPr>
              <w:t>4</w:t>
            </w:r>
          </w:p>
        </w:tc>
      </w:tr>
      <w:tr w:rsidR="00F64260" w:rsidRPr="006E3AF2" w14:paraId="658C4762" w14:textId="77777777" w:rsidTr="002A72F8">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455AE05F" w:rsidR="00F64260" w:rsidRPr="00CA5819" w:rsidRDefault="003C25F7" w:rsidP="001429AA">
            <w:pPr>
              <w:rPr>
                <w:rStyle w:val="TEXT"/>
                <w:rFonts w:ascii="Times New Roman" w:hAnsi="Times New Roman"/>
                <w:sz w:val="22"/>
              </w:rPr>
            </w:pPr>
            <w:bookmarkStart w:id="19" w:name="differences"/>
            <w:bookmarkEnd w:id="19"/>
            <w:r w:rsidRPr="00CA5819">
              <w:rPr>
                <w:rStyle w:val="TEXT"/>
                <w:rFonts w:ascii="Times New Roman" w:hAnsi="Times New Roman"/>
                <w:sz w:val="22"/>
              </w:rPr>
              <w:t>Classroom hours will remain the same but a significant amount of field experience hours have been added.</w:t>
            </w:r>
          </w:p>
        </w:tc>
      </w:tr>
      <w:tr w:rsidR="00F64260" w:rsidRPr="006E3AF2" w14:paraId="1E5DCF31" w14:textId="77777777" w:rsidTr="002A72F8">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A6C1FE9" w:rsidR="00F64260" w:rsidRPr="007D51A5" w:rsidRDefault="00F64260" w:rsidP="001429AA"/>
        </w:tc>
        <w:tc>
          <w:tcPr>
            <w:tcW w:w="3840" w:type="dxa"/>
            <w:noWrap/>
          </w:tcPr>
          <w:p w14:paraId="2CF717EE" w14:textId="0A9FAAE7" w:rsidR="00F64260" w:rsidRPr="007D51A5" w:rsidRDefault="00F64260" w:rsidP="00C25F9D"/>
        </w:tc>
      </w:tr>
      <w:tr w:rsidR="00F64260" w:rsidRPr="006E3AF2" w14:paraId="66DAB74D" w14:textId="77777777" w:rsidTr="002A72F8">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53D7D5C" w:rsidR="00F64260" w:rsidRPr="007D51A5" w:rsidRDefault="00F64260" w:rsidP="006B20A9">
            <w:bookmarkStart w:id="20" w:name="instr_methods"/>
            <w:bookmarkEnd w:id="20"/>
          </w:p>
        </w:tc>
        <w:tc>
          <w:tcPr>
            <w:tcW w:w="3840" w:type="dxa"/>
            <w:noWrap/>
          </w:tcPr>
          <w:p w14:paraId="27D66483" w14:textId="4ED9ED7D" w:rsidR="00F64260" w:rsidRPr="007D51A5" w:rsidRDefault="00413981" w:rsidP="00795D54">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Seminar</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Small group | </w:t>
            </w:r>
            <w:r>
              <w:rPr>
                <w:b/>
                <w:sz w:val="20"/>
              </w:rPr>
              <w:t xml:space="preserve">Studio </w:t>
            </w:r>
            <w:r w:rsidRPr="009F029C">
              <w:rPr>
                <w:b/>
                <w:sz w:val="20"/>
              </w:rPr>
              <w:t xml:space="preserve">| Fieldwork </w:t>
            </w:r>
            <w:r w:rsidRPr="009F029C">
              <w:rPr>
                <w:rFonts w:ascii="MS Mincho" w:eastAsia="MS Mincho" w:hAnsi="MS Mincho" w:cs="MS Mincho"/>
                <w:b/>
                <w:sz w:val="20"/>
              </w:rPr>
              <w:t xml:space="preserve">| </w:t>
            </w:r>
            <w:r>
              <w:rPr>
                <w:b/>
                <w:sz w:val="20"/>
              </w:rPr>
              <w:t xml:space="preserve">Guest presentations </w:t>
            </w:r>
            <w:r w:rsidRPr="009F029C">
              <w:rPr>
                <w:b/>
                <w:sz w:val="20"/>
              </w:rPr>
              <w:t>|</w:t>
            </w:r>
            <w:r>
              <w:rPr>
                <w:b/>
                <w:sz w:val="20"/>
              </w:rPr>
              <w:t xml:space="preserve">  Video Analysis</w:t>
            </w:r>
          </w:p>
        </w:tc>
      </w:tr>
      <w:tr w:rsidR="002A72F8" w:rsidRPr="006E3AF2" w14:paraId="40E0E48F" w14:textId="77777777" w:rsidTr="002A72F8">
        <w:tc>
          <w:tcPr>
            <w:tcW w:w="3100" w:type="dxa"/>
            <w:noWrap/>
            <w:vAlign w:val="center"/>
          </w:tcPr>
          <w:p w14:paraId="6FB6EA46" w14:textId="626BB09F" w:rsidR="002A72F8" w:rsidRPr="006E3AF2" w:rsidRDefault="002A72F8" w:rsidP="002A72F8">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4A5E7ED1" w:rsidR="002A72F8" w:rsidRPr="007D51A5" w:rsidRDefault="002A72F8" w:rsidP="002A72F8">
            <w:pPr>
              <w:rPr>
                <w:highlight w:val="yellow"/>
              </w:rPr>
            </w:pPr>
            <w:bookmarkStart w:id="21" w:name="required"/>
            <w:bookmarkEnd w:id="21"/>
          </w:p>
        </w:tc>
        <w:tc>
          <w:tcPr>
            <w:tcW w:w="3840" w:type="dxa"/>
            <w:noWrap/>
          </w:tcPr>
          <w:p w14:paraId="442E5788" w14:textId="32FAB17D" w:rsidR="002A72F8" w:rsidRPr="002A72F8" w:rsidRDefault="00413981" w:rsidP="002A72F8">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Required for Certification</w:t>
            </w:r>
          </w:p>
        </w:tc>
      </w:tr>
      <w:tr w:rsidR="00F64260" w:rsidRPr="006E3AF2" w14:paraId="4F77409C" w14:textId="77777777" w:rsidTr="002A72F8">
        <w:tc>
          <w:tcPr>
            <w:tcW w:w="3100" w:type="dxa"/>
            <w:noWrap/>
            <w:vAlign w:val="center"/>
          </w:tcPr>
          <w:p w14:paraId="0EAD07DC" w14:textId="7416D5C4" w:rsidR="00F64260" w:rsidRPr="006E3AF2" w:rsidRDefault="004313E6" w:rsidP="00013152">
            <w:r>
              <w:t>B.13</w:t>
            </w:r>
            <w:r w:rsidR="00F64260">
              <w:t xml:space="preserve">. </w:t>
            </w:r>
            <w:r w:rsidR="00F64260" w:rsidRPr="006E3AF2">
              <w:t>Is this an Honors course?</w:t>
            </w:r>
          </w:p>
        </w:tc>
        <w:tc>
          <w:tcPr>
            <w:tcW w:w="3840" w:type="dxa"/>
            <w:noWrap/>
          </w:tcPr>
          <w:p w14:paraId="1F134875" w14:textId="0A62C802" w:rsidR="00F64260" w:rsidRPr="007D51A5" w:rsidRDefault="00F64260" w:rsidP="001429AA"/>
        </w:tc>
        <w:tc>
          <w:tcPr>
            <w:tcW w:w="3840" w:type="dxa"/>
            <w:noWrap/>
          </w:tcPr>
          <w:p w14:paraId="41CF798F" w14:textId="5677CFD1" w:rsidR="00F64260" w:rsidRPr="00413981" w:rsidRDefault="00413981" w:rsidP="001429AA">
            <w:pPr>
              <w:rPr>
                <w:b/>
              </w:rPr>
            </w:pPr>
            <w:r>
              <w:t xml:space="preserve"> </w:t>
            </w:r>
            <w:r w:rsidRPr="00413981">
              <w:rPr>
                <w:b/>
              </w:rPr>
              <w:t>No</w:t>
            </w:r>
          </w:p>
        </w:tc>
      </w:tr>
      <w:tr w:rsidR="00F64260" w:rsidRPr="006E3AF2" w14:paraId="3A6D1D6E" w14:textId="77777777" w:rsidTr="002A72F8">
        <w:tc>
          <w:tcPr>
            <w:tcW w:w="3100"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16358432" w:rsidR="00F64260" w:rsidRPr="007D51A5" w:rsidRDefault="00F64260" w:rsidP="001A51ED">
            <w:bookmarkStart w:id="22" w:name="ge"/>
            <w:bookmarkEnd w:id="22"/>
          </w:p>
        </w:tc>
        <w:tc>
          <w:tcPr>
            <w:tcW w:w="3840" w:type="dxa"/>
            <w:noWrap/>
          </w:tcPr>
          <w:p w14:paraId="45B135E3" w14:textId="4D6C62BC" w:rsidR="00F64260" w:rsidRPr="00413981" w:rsidRDefault="00413981" w:rsidP="003E0D76">
            <w:pPr>
              <w:rPr>
                <w:b/>
              </w:rPr>
            </w:pPr>
            <w:r w:rsidRPr="00413981">
              <w:rPr>
                <w:b/>
              </w:rPr>
              <w:t xml:space="preserve">No </w:t>
            </w:r>
          </w:p>
        </w:tc>
      </w:tr>
      <w:tr w:rsidR="00F64260" w:rsidRPr="006E3AF2" w14:paraId="7309520B" w14:textId="77777777" w:rsidTr="002A72F8">
        <w:tc>
          <w:tcPr>
            <w:tcW w:w="3100" w:type="dxa"/>
            <w:noWrap/>
            <w:vAlign w:val="center"/>
          </w:tcPr>
          <w:p w14:paraId="070EE83F" w14:textId="361D2585" w:rsidR="00F64260" w:rsidRPr="006E3AF2" w:rsidRDefault="004313E6" w:rsidP="00BB11B9">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EB0905B" w:rsidR="00F64260" w:rsidRPr="007D51A5" w:rsidRDefault="00F64260" w:rsidP="00896E76">
            <w:bookmarkStart w:id="23" w:name="performance"/>
            <w:bookmarkEnd w:id="23"/>
          </w:p>
        </w:tc>
        <w:tc>
          <w:tcPr>
            <w:tcW w:w="3840" w:type="dxa"/>
            <w:noWrap/>
          </w:tcPr>
          <w:p w14:paraId="33AC4615" w14:textId="51EE25DE" w:rsidR="00F64260" w:rsidRPr="00CA5819" w:rsidRDefault="00A20118" w:rsidP="00282A60">
            <w:pPr>
              <w:rPr>
                <w:b/>
              </w:rPr>
            </w:pPr>
            <w:r w:rsidRPr="00CA5819">
              <w:rPr>
                <w:b/>
              </w:rPr>
              <w:t xml:space="preserve">Attendance, Class participation, Completion of </w:t>
            </w:r>
            <w:r w:rsidR="00ED4B51" w:rsidRPr="00CA5819">
              <w:rPr>
                <w:b/>
              </w:rPr>
              <w:t>Clinical Practice</w:t>
            </w:r>
            <w:r w:rsidRPr="00CA5819">
              <w:rPr>
                <w:b/>
              </w:rPr>
              <w:t xml:space="preserve"> Hours</w:t>
            </w:r>
            <w:r w:rsidR="005922D9">
              <w:rPr>
                <w:b/>
              </w:rPr>
              <w:t>,</w:t>
            </w:r>
            <w:r w:rsidRPr="00CA5819">
              <w:rPr>
                <w:b/>
              </w:rPr>
              <w:t xml:space="preserve"> and Assignments</w:t>
            </w:r>
            <w:r w:rsidR="00282A60">
              <w:rPr>
                <w:b/>
              </w:rPr>
              <w:t xml:space="preserve">, </w:t>
            </w:r>
            <w:r w:rsidR="00282A60" w:rsidRPr="005E54FA">
              <w:rPr>
                <w:b/>
              </w:rPr>
              <w:t>RI-ICEE</w:t>
            </w:r>
            <w:r w:rsidR="00413981">
              <w:rPr>
                <w:b/>
              </w:rPr>
              <w:t xml:space="preserve">, </w:t>
            </w:r>
            <w:r w:rsidR="00413981">
              <w:rPr>
                <w:b/>
              </w:rPr>
              <w:lastRenderedPageBreak/>
              <w:t>Video Analysis</w:t>
            </w:r>
          </w:p>
        </w:tc>
      </w:tr>
      <w:tr w:rsidR="00F64260" w:rsidRPr="006E3AF2" w14:paraId="071E0CC5" w14:textId="77777777" w:rsidTr="002A72F8">
        <w:tc>
          <w:tcPr>
            <w:tcW w:w="3100" w:type="dxa"/>
            <w:noWrap/>
            <w:vAlign w:val="center"/>
          </w:tcPr>
          <w:p w14:paraId="479D5599" w14:textId="6B878BA0" w:rsidR="00F64260" w:rsidRPr="006E3AF2" w:rsidRDefault="004313E6" w:rsidP="00BB11B9">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069EE720" w:rsidR="00F64260" w:rsidRPr="007D51A5" w:rsidRDefault="00F64260" w:rsidP="001429AA">
            <w:bookmarkStart w:id="24" w:name="competing"/>
            <w:bookmarkEnd w:id="24"/>
          </w:p>
        </w:tc>
        <w:tc>
          <w:tcPr>
            <w:tcW w:w="3840" w:type="dxa"/>
            <w:noWrap/>
          </w:tcPr>
          <w:p w14:paraId="15AF74BC" w14:textId="4ADEFA08" w:rsidR="00F64260" w:rsidRPr="00CA5819" w:rsidRDefault="00A20118" w:rsidP="001429AA">
            <w:pPr>
              <w:rPr>
                <w:b/>
              </w:rPr>
            </w:pPr>
            <w:r w:rsidRPr="00CA5819">
              <w:rPr>
                <w:b/>
              </w:rPr>
              <w:t>N/A</w:t>
            </w:r>
          </w:p>
        </w:tc>
      </w:tr>
      <w:tr w:rsidR="00F64260" w:rsidRPr="006E3AF2" w14:paraId="5CAD96CC" w14:textId="77777777" w:rsidTr="002A72F8">
        <w:tc>
          <w:tcPr>
            <w:tcW w:w="3100" w:type="dxa"/>
            <w:noWrap/>
            <w:vAlign w:val="center"/>
          </w:tcPr>
          <w:p w14:paraId="26DC8516" w14:textId="2FF25705" w:rsidR="00F64260" w:rsidRPr="006E3AF2" w:rsidRDefault="004313E6" w:rsidP="00013152">
            <w:r>
              <w:t>B. 17</w:t>
            </w:r>
            <w:r w:rsidR="00F64260">
              <w:t xml:space="preserve">. </w:t>
            </w:r>
            <w:r w:rsidR="00F64260" w:rsidRPr="00EC63A4">
              <w:t>Other changes, if any</w:t>
            </w:r>
          </w:p>
        </w:tc>
        <w:tc>
          <w:tcPr>
            <w:tcW w:w="7680" w:type="dxa"/>
            <w:gridSpan w:val="2"/>
            <w:noWrap/>
          </w:tcPr>
          <w:p w14:paraId="74EA5436" w14:textId="77777777" w:rsidR="00F64260" w:rsidRPr="007D51A5" w:rsidRDefault="00F64260" w:rsidP="001429AA">
            <w:pPr>
              <w:rPr>
                <w:rStyle w:val="TEXT"/>
                <w:rFonts w:ascii="Times New Roman" w:hAnsi="Times New Roman"/>
                <w:sz w:val="22"/>
              </w:rPr>
            </w:pPr>
          </w:p>
        </w:tc>
      </w:tr>
    </w:tbl>
    <w:p w14:paraId="0A7F01A1" w14:textId="06F864CF" w:rsidR="00F64260" w:rsidRDefault="00F64260"/>
    <w:p w14:paraId="024015AC" w14:textId="6F8C0AFF" w:rsidR="001C4BFE" w:rsidRDefault="001C4BFE"/>
    <w:p w14:paraId="6A8EDC96" w14:textId="736F97B5" w:rsidR="001C4BFE" w:rsidRDefault="001C4BFE"/>
    <w:p w14:paraId="6A9E1321" w14:textId="77777777" w:rsidR="001C4BFE" w:rsidRDefault="001C4BFE"/>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51"/>
        <w:gridCol w:w="2129"/>
        <w:gridCol w:w="4536"/>
      </w:tblGrid>
      <w:tr w:rsidR="00F64260" w:rsidRPr="00402602" w14:paraId="707BEBAF" w14:textId="77777777" w:rsidTr="00054CE9">
        <w:trPr>
          <w:cantSplit/>
          <w:tblHeader/>
        </w:trPr>
        <w:tc>
          <w:tcPr>
            <w:tcW w:w="4351" w:type="dxa"/>
          </w:tcPr>
          <w:p w14:paraId="456E3815" w14:textId="288A0A7D" w:rsidR="00F64260" w:rsidRPr="00402602" w:rsidRDefault="004313E6" w:rsidP="00D64DF4">
            <w:pPr>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129" w:type="dxa"/>
          </w:tcPr>
          <w:p w14:paraId="306A591E" w14:textId="1E39739F" w:rsidR="00F64260" w:rsidRPr="00402602" w:rsidRDefault="00454066">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36" w:type="dxa"/>
          </w:tcPr>
          <w:p w14:paraId="7AE9A56B" w14:textId="55D1A70C" w:rsidR="00F64260" w:rsidRPr="00402602" w:rsidRDefault="00454066"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5C7575" w14:paraId="775528CD" w14:textId="77777777" w:rsidTr="00054CE9">
        <w:tc>
          <w:tcPr>
            <w:tcW w:w="4351" w:type="dxa"/>
          </w:tcPr>
          <w:p w14:paraId="7F1D596D" w14:textId="7B88E37C" w:rsidR="005C7575" w:rsidRPr="005E54FA" w:rsidRDefault="005C7575" w:rsidP="00FE4C86">
            <w:pPr>
              <w:pStyle w:val="ListParagraph"/>
              <w:numPr>
                <w:ilvl w:val="0"/>
                <w:numId w:val="48"/>
              </w:numPr>
              <w:rPr>
                <w:rFonts w:eastAsia="Helvetica Neue"/>
                <w:b/>
              </w:rPr>
            </w:pPr>
            <w:r>
              <w:rPr>
                <w:rFonts w:eastAsia="Helvetica Neue"/>
                <w:b/>
              </w:rPr>
              <w:t xml:space="preserve">Critically analyze resources that support </w:t>
            </w:r>
            <w:r w:rsidR="00FE4C86">
              <w:rPr>
                <w:rFonts w:eastAsia="Helvetica Neue"/>
                <w:b/>
              </w:rPr>
              <w:t>element</w:t>
            </w:r>
            <w:r>
              <w:rPr>
                <w:rFonts w:eastAsia="Helvetica Neue"/>
                <w:b/>
              </w:rPr>
              <w:t xml:space="preserve">ary art teaching (art and art education books, journals, magazines, </w:t>
            </w:r>
            <w:r w:rsidR="00FE4C86">
              <w:rPr>
                <w:rFonts w:eastAsia="Helvetica Neue"/>
                <w:b/>
              </w:rPr>
              <w:t>picture books</w:t>
            </w:r>
            <w:r>
              <w:rPr>
                <w:rFonts w:eastAsia="Helvetica Neue"/>
                <w:b/>
              </w:rPr>
              <w:t xml:space="preserve">, websites, galleries, museums, community resources, etc.) and identify ways in which each could provide inspiration and content for quality </w:t>
            </w:r>
            <w:r w:rsidR="00FE4C86">
              <w:rPr>
                <w:rFonts w:eastAsia="Helvetica Neue"/>
                <w:b/>
              </w:rPr>
              <w:t>elementary</w:t>
            </w:r>
            <w:r>
              <w:rPr>
                <w:rFonts w:eastAsia="Helvetica Neue"/>
                <w:b/>
              </w:rPr>
              <w:t xml:space="preserve"> level art education.  </w:t>
            </w:r>
          </w:p>
        </w:tc>
        <w:tc>
          <w:tcPr>
            <w:tcW w:w="2129" w:type="dxa"/>
          </w:tcPr>
          <w:p w14:paraId="0B41869A" w14:textId="77777777" w:rsidR="005C7575" w:rsidRDefault="005C7575" w:rsidP="005C7575">
            <w:pPr>
              <w:rPr>
                <w:b/>
              </w:rPr>
            </w:pPr>
            <w:r w:rsidRPr="001E4340">
              <w:rPr>
                <w:b/>
              </w:rPr>
              <w:t xml:space="preserve">*RIPTS: </w:t>
            </w:r>
          </w:p>
          <w:p w14:paraId="6BD57964" w14:textId="77777777" w:rsidR="005C7575" w:rsidRDefault="005C7575" w:rsidP="005C7575">
            <w:pPr>
              <w:rPr>
                <w:b/>
              </w:rPr>
            </w:pPr>
            <w:r>
              <w:rPr>
                <w:b/>
              </w:rPr>
              <w:t>1,2,3,5</w:t>
            </w:r>
          </w:p>
          <w:p w14:paraId="779EDB0D" w14:textId="77777777" w:rsidR="005C7575" w:rsidRPr="001E4340" w:rsidRDefault="005C7575" w:rsidP="005C7575">
            <w:pPr>
              <w:rPr>
                <w:b/>
              </w:rPr>
            </w:pPr>
          </w:p>
          <w:p w14:paraId="244666F4" w14:textId="77777777" w:rsidR="005C7575" w:rsidRDefault="005C7575" w:rsidP="005C7575">
            <w:pPr>
              <w:rPr>
                <w:b/>
              </w:rPr>
            </w:pPr>
            <w:r>
              <w:rPr>
                <w:b/>
              </w:rPr>
              <w:t>**</w:t>
            </w:r>
            <w:proofErr w:type="gramStart"/>
            <w:r w:rsidRPr="001E4340">
              <w:rPr>
                <w:b/>
              </w:rPr>
              <w:t>NAEA:PSVAE</w:t>
            </w:r>
            <w:proofErr w:type="gramEnd"/>
            <w:r w:rsidRPr="001E4340">
              <w:rPr>
                <w:b/>
              </w:rPr>
              <w:t>:</w:t>
            </w:r>
          </w:p>
          <w:p w14:paraId="3BE86167" w14:textId="77777777" w:rsidR="005C7575" w:rsidRPr="00424A73" w:rsidRDefault="00424A73" w:rsidP="005C7575">
            <w:pPr>
              <w:rPr>
                <w:b/>
                <w:color w:val="000000" w:themeColor="text1"/>
              </w:rPr>
            </w:pPr>
            <w:r w:rsidRPr="00424A73">
              <w:rPr>
                <w:b/>
                <w:color w:val="000000" w:themeColor="text1"/>
              </w:rPr>
              <w:t>1</w:t>
            </w:r>
          </w:p>
          <w:p w14:paraId="7B309521" w14:textId="77777777" w:rsidR="00424A73" w:rsidRPr="00654BAE" w:rsidRDefault="00424A73" w:rsidP="005C7575">
            <w:pPr>
              <w:rPr>
                <w:b/>
                <w:color w:val="FF0000"/>
              </w:rPr>
            </w:pPr>
          </w:p>
          <w:p w14:paraId="5CED8030" w14:textId="77777777" w:rsidR="005C7575" w:rsidRDefault="005C7575" w:rsidP="005C7575">
            <w:pPr>
              <w:rPr>
                <w:b/>
              </w:rPr>
            </w:pPr>
            <w:r w:rsidRPr="001E4340">
              <w:rPr>
                <w:b/>
              </w:rPr>
              <w:t xml:space="preserve">***FSEHD: </w:t>
            </w:r>
          </w:p>
          <w:p w14:paraId="1E5B8E20" w14:textId="77777777" w:rsidR="005C7575" w:rsidRPr="001E4340" w:rsidRDefault="005C7575" w:rsidP="005C7575">
            <w:pPr>
              <w:rPr>
                <w:b/>
              </w:rPr>
            </w:pPr>
            <w:r>
              <w:rPr>
                <w:b/>
              </w:rPr>
              <w:t>1,2,3,4,6</w:t>
            </w:r>
          </w:p>
          <w:p w14:paraId="23FCB870" w14:textId="77777777" w:rsidR="005C7575" w:rsidRPr="001E4340" w:rsidRDefault="005C7575" w:rsidP="00CA5819">
            <w:pPr>
              <w:rPr>
                <w:b/>
              </w:rPr>
            </w:pPr>
          </w:p>
        </w:tc>
        <w:tc>
          <w:tcPr>
            <w:tcW w:w="4536" w:type="dxa"/>
          </w:tcPr>
          <w:p w14:paraId="313C74AF" w14:textId="4F68E2EA" w:rsidR="005C7575" w:rsidRPr="005E54FA" w:rsidRDefault="005922D9">
            <w:pPr>
              <w:rPr>
                <w:b/>
              </w:rPr>
            </w:pPr>
            <w:r w:rsidRPr="005E54FA">
              <w:rPr>
                <w:b/>
              </w:rPr>
              <w:t xml:space="preserve">Class participation, </w:t>
            </w:r>
            <w:r>
              <w:rPr>
                <w:b/>
              </w:rPr>
              <w:t xml:space="preserve">Written Reflections, </w:t>
            </w:r>
            <w:r w:rsidRPr="005E54FA">
              <w:rPr>
                <w:b/>
              </w:rPr>
              <w:t>Assignments</w:t>
            </w:r>
          </w:p>
        </w:tc>
      </w:tr>
      <w:tr w:rsidR="00F64260" w14:paraId="63FA509B" w14:textId="77777777" w:rsidTr="00054CE9">
        <w:tc>
          <w:tcPr>
            <w:tcW w:w="4351" w:type="dxa"/>
          </w:tcPr>
          <w:p w14:paraId="47BCE4B7" w14:textId="0DCAC6F0" w:rsidR="00ED4B51" w:rsidRPr="005E54FA" w:rsidRDefault="00ED4B51" w:rsidP="00ED4B51">
            <w:pPr>
              <w:pStyle w:val="ListParagraph"/>
              <w:numPr>
                <w:ilvl w:val="0"/>
                <w:numId w:val="48"/>
              </w:numPr>
              <w:rPr>
                <w:b/>
              </w:rPr>
            </w:pPr>
            <w:bookmarkStart w:id="25" w:name="outcomes"/>
            <w:bookmarkEnd w:id="25"/>
            <w:r w:rsidRPr="005E54FA">
              <w:rPr>
                <w:rFonts w:eastAsia="Helvetica Neue"/>
                <w:b/>
              </w:rPr>
              <w:t xml:space="preserve">Design and implement art lessons that are developmentally appropriate for </w:t>
            </w:r>
            <w:r w:rsidR="00FE4C86">
              <w:rPr>
                <w:rFonts w:eastAsia="Helvetica Neue"/>
                <w:b/>
              </w:rPr>
              <w:t>children</w:t>
            </w:r>
            <w:r w:rsidRPr="005E54FA">
              <w:rPr>
                <w:rFonts w:eastAsia="Helvetica Neue"/>
                <w:b/>
              </w:rPr>
              <w:t xml:space="preserve">; </w:t>
            </w:r>
            <w:r w:rsidR="00357CB5" w:rsidRPr="005E54FA">
              <w:rPr>
                <w:rFonts w:eastAsia="Helvetica Neue"/>
                <w:b/>
              </w:rPr>
              <w:t>reflect disciplinary literacy and a thorough understanding of the N</w:t>
            </w:r>
            <w:r w:rsidR="00AD3B12" w:rsidRPr="005E54FA">
              <w:rPr>
                <w:rFonts w:eastAsia="Helvetica Neue"/>
                <w:b/>
              </w:rPr>
              <w:t>ational Visual Arts Standards</w:t>
            </w:r>
            <w:r w:rsidR="00357CB5" w:rsidRPr="005E54FA">
              <w:rPr>
                <w:rFonts w:eastAsia="Helvetica Neue"/>
                <w:b/>
              </w:rPr>
              <w:t xml:space="preserve">, </w:t>
            </w:r>
            <w:r w:rsidRPr="005E54FA">
              <w:rPr>
                <w:rFonts w:eastAsia="Helvetica Neue"/>
                <w:b/>
              </w:rPr>
              <w:t>engage students in artistic processes,</w:t>
            </w:r>
            <w:r w:rsidR="00357CB5" w:rsidRPr="005E54FA">
              <w:rPr>
                <w:rFonts w:eastAsia="Helvetica Neue"/>
                <w:b/>
              </w:rPr>
              <w:t xml:space="preserve"> </w:t>
            </w:r>
            <w:r w:rsidRPr="005E54FA">
              <w:rPr>
                <w:rFonts w:eastAsia="Helvetica Neue"/>
                <w:b/>
              </w:rPr>
              <w:t xml:space="preserve">cultivate visual literacy </w:t>
            </w:r>
            <w:r w:rsidR="00AD3B12" w:rsidRPr="005E54FA">
              <w:rPr>
                <w:rFonts w:eastAsia="Helvetica Neue"/>
                <w:b/>
              </w:rPr>
              <w:t>and</w:t>
            </w:r>
            <w:r w:rsidRPr="005E54FA">
              <w:rPr>
                <w:rFonts w:eastAsia="Helvetica Neue"/>
                <w:b/>
              </w:rPr>
              <w:t xml:space="preserve"> personal meaning</w:t>
            </w:r>
            <w:r w:rsidR="00AD3B12" w:rsidRPr="005E54FA">
              <w:rPr>
                <w:rFonts w:eastAsia="Helvetica Neue"/>
                <w:b/>
              </w:rPr>
              <w:t>, and support the development of 21</w:t>
            </w:r>
            <w:r w:rsidR="00AD3B12" w:rsidRPr="005E54FA">
              <w:rPr>
                <w:rFonts w:eastAsia="Helvetica Neue"/>
                <w:b/>
                <w:vertAlign w:val="superscript"/>
              </w:rPr>
              <w:t>st</w:t>
            </w:r>
            <w:r w:rsidR="00AD3B12" w:rsidRPr="005E54FA">
              <w:rPr>
                <w:rFonts w:eastAsia="Helvetica Neue"/>
                <w:b/>
              </w:rPr>
              <w:t xml:space="preserve"> Century Skills.</w:t>
            </w:r>
          </w:p>
          <w:p w14:paraId="5D0D957A" w14:textId="4E78F502" w:rsidR="00F64260" w:rsidRPr="00DF3D3D" w:rsidRDefault="00F64260" w:rsidP="00A20118">
            <w:pPr>
              <w:tabs>
                <w:tab w:val="left" w:pos="2880"/>
              </w:tabs>
              <w:spacing w:after="120" w:line="276" w:lineRule="auto"/>
              <w:ind w:left="360"/>
              <w:contextualSpacing/>
            </w:pPr>
          </w:p>
        </w:tc>
        <w:tc>
          <w:tcPr>
            <w:tcW w:w="2129" w:type="dxa"/>
          </w:tcPr>
          <w:p w14:paraId="499CDE8F" w14:textId="39682F8D" w:rsidR="00CA5819" w:rsidRDefault="00CA5819" w:rsidP="00CA5819">
            <w:pPr>
              <w:rPr>
                <w:b/>
              </w:rPr>
            </w:pPr>
            <w:bookmarkStart w:id="26" w:name="standards"/>
            <w:bookmarkEnd w:id="26"/>
            <w:r w:rsidRPr="001E4340">
              <w:rPr>
                <w:b/>
              </w:rPr>
              <w:t xml:space="preserve">RIPTS: </w:t>
            </w:r>
          </w:p>
          <w:p w14:paraId="6EC14437" w14:textId="1C6F31AC" w:rsidR="00F760AD" w:rsidRDefault="00F760AD" w:rsidP="00CA5819">
            <w:pPr>
              <w:rPr>
                <w:b/>
              </w:rPr>
            </w:pPr>
            <w:r>
              <w:rPr>
                <w:b/>
              </w:rPr>
              <w:t>1,2,3,5</w:t>
            </w:r>
          </w:p>
          <w:p w14:paraId="70D1593D" w14:textId="77777777" w:rsidR="00654BAE" w:rsidRPr="001E4340" w:rsidRDefault="00654BAE" w:rsidP="00CA5819">
            <w:pPr>
              <w:rPr>
                <w:b/>
              </w:rPr>
            </w:pPr>
          </w:p>
          <w:p w14:paraId="20DF9B9C" w14:textId="6CF50A76" w:rsidR="00054CE9" w:rsidRDefault="00054CE9" w:rsidP="00054CE9">
            <w:pPr>
              <w:rPr>
                <w:b/>
              </w:rPr>
            </w:pPr>
            <w:proofErr w:type="gramStart"/>
            <w:r w:rsidRPr="001E4340">
              <w:rPr>
                <w:b/>
              </w:rPr>
              <w:t>NAEA:PSVAE</w:t>
            </w:r>
            <w:proofErr w:type="gramEnd"/>
            <w:r w:rsidRPr="001E4340">
              <w:rPr>
                <w:b/>
              </w:rPr>
              <w:t>:</w:t>
            </w:r>
          </w:p>
          <w:p w14:paraId="7FEF5A7C" w14:textId="7825DF0C" w:rsidR="00654BAE" w:rsidRPr="00424A73" w:rsidRDefault="00424A73" w:rsidP="00CA5819">
            <w:pPr>
              <w:rPr>
                <w:b/>
                <w:color w:val="000000" w:themeColor="text1"/>
              </w:rPr>
            </w:pPr>
            <w:r w:rsidRPr="00424A73">
              <w:rPr>
                <w:b/>
                <w:color w:val="000000" w:themeColor="text1"/>
              </w:rPr>
              <w:t>2,3</w:t>
            </w:r>
            <w:r w:rsidR="00071888">
              <w:rPr>
                <w:b/>
                <w:color w:val="000000" w:themeColor="text1"/>
              </w:rPr>
              <w:t>,4,5</w:t>
            </w:r>
          </w:p>
          <w:p w14:paraId="5A514137" w14:textId="77777777" w:rsidR="00424A73" w:rsidRPr="00654BAE" w:rsidRDefault="00424A73" w:rsidP="00CA5819">
            <w:pPr>
              <w:rPr>
                <w:b/>
                <w:color w:val="FF0000"/>
              </w:rPr>
            </w:pPr>
          </w:p>
          <w:p w14:paraId="49B52183" w14:textId="0F9F53B2" w:rsidR="00CA5819" w:rsidRDefault="00CA5819" w:rsidP="00CA5819">
            <w:pPr>
              <w:rPr>
                <w:b/>
              </w:rPr>
            </w:pPr>
            <w:r w:rsidRPr="001E4340">
              <w:rPr>
                <w:b/>
              </w:rPr>
              <w:t xml:space="preserve">FSEHD: </w:t>
            </w:r>
          </w:p>
          <w:p w14:paraId="462FCF7E" w14:textId="6E19B1AC" w:rsidR="00654BAE" w:rsidRPr="001E4340" w:rsidRDefault="00654BAE" w:rsidP="00CA5819">
            <w:pPr>
              <w:rPr>
                <w:b/>
              </w:rPr>
            </w:pPr>
            <w:r>
              <w:rPr>
                <w:b/>
              </w:rPr>
              <w:t>1,2,3,4,6</w:t>
            </w:r>
          </w:p>
          <w:p w14:paraId="6D2C61BA" w14:textId="1F5CE3D3" w:rsidR="00DE5822" w:rsidRPr="00DF3D3D" w:rsidRDefault="00DE5822" w:rsidP="00825230"/>
        </w:tc>
        <w:tc>
          <w:tcPr>
            <w:tcW w:w="4536" w:type="dxa"/>
          </w:tcPr>
          <w:p w14:paraId="584463EB" w14:textId="77777777" w:rsidR="00FE4C86" w:rsidRDefault="005B746F">
            <w:pPr>
              <w:rPr>
                <w:b/>
              </w:rPr>
            </w:pPr>
            <w:bookmarkStart w:id="27" w:name="measured"/>
            <w:bookmarkEnd w:id="27"/>
            <w:r w:rsidRPr="005E54FA">
              <w:rPr>
                <w:b/>
              </w:rPr>
              <w:t>Class participation, Assignments</w:t>
            </w:r>
            <w:r w:rsidR="00FE4C86">
              <w:rPr>
                <w:b/>
              </w:rPr>
              <w:t>,</w:t>
            </w:r>
          </w:p>
          <w:p w14:paraId="5AAE18CD" w14:textId="311A47E2" w:rsidR="00F64260" w:rsidRPr="005E54FA" w:rsidRDefault="00ED4B51">
            <w:pPr>
              <w:rPr>
                <w:b/>
              </w:rPr>
            </w:pPr>
            <w:r w:rsidRPr="005E54FA">
              <w:rPr>
                <w:b/>
              </w:rPr>
              <w:t>RI-ICEE</w:t>
            </w:r>
            <w:r w:rsidR="00DE5822" w:rsidRPr="005E54FA">
              <w:rPr>
                <w:b/>
              </w:rPr>
              <w:t xml:space="preserve"> </w:t>
            </w:r>
          </w:p>
        </w:tc>
      </w:tr>
      <w:tr w:rsidR="00DE5822" w14:paraId="60294F1B" w14:textId="77777777" w:rsidTr="00054CE9">
        <w:tc>
          <w:tcPr>
            <w:tcW w:w="4351" w:type="dxa"/>
          </w:tcPr>
          <w:p w14:paraId="3ED3E76D" w14:textId="52BA1EC3" w:rsidR="00DE5822" w:rsidRPr="005E54FA" w:rsidRDefault="00ED4B51" w:rsidP="00FE4C86">
            <w:pPr>
              <w:pStyle w:val="ListParagraph"/>
              <w:numPr>
                <w:ilvl w:val="0"/>
                <w:numId w:val="48"/>
              </w:numPr>
              <w:rPr>
                <w:b/>
              </w:rPr>
            </w:pPr>
            <w:r w:rsidRPr="005E54FA">
              <w:rPr>
                <w:rFonts w:eastAsia="Helvetica Neue"/>
                <w:b/>
                <w:color w:val="000000"/>
              </w:rPr>
              <w:t xml:space="preserve">Select art lesson content with </w:t>
            </w:r>
            <w:r w:rsidR="00FE4C86">
              <w:rPr>
                <w:rFonts w:eastAsia="Helvetica Neue"/>
                <w:b/>
                <w:color w:val="000000"/>
              </w:rPr>
              <w:t>a diversity of art and artists</w:t>
            </w:r>
            <w:r w:rsidRPr="005E54FA">
              <w:rPr>
                <w:rFonts w:eastAsia="Helvetica Neue"/>
                <w:b/>
                <w:color w:val="000000"/>
              </w:rPr>
              <w:t xml:space="preserve"> and creative endeavors that includes contemporary perspectives of art and</w:t>
            </w:r>
            <w:r w:rsidR="00FE4C86">
              <w:rPr>
                <w:rFonts w:eastAsia="Helvetica Neue"/>
                <w:b/>
                <w:color w:val="000000"/>
              </w:rPr>
              <w:t>/or</w:t>
            </w:r>
            <w:r w:rsidRPr="005E54FA">
              <w:rPr>
                <w:rFonts w:eastAsia="Helvetica Neue"/>
                <w:b/>
                <w:color w:val="000000"/>
              </w:rPr>
              <w:t xml:space="preserve"> visual culture</w:t>
            </w:r>
            <w:r w:rsidR="006910C7" w:rsidRPr="005E54FA">
              <w:rPr>
                <w:rFonts w:eastAsia="Helvetica Neue"/>
                <w:b/>
                <w:color w:val="000000"/>
              </w:rPr>
              <w:t>.</w:t>
            </w:r>
          </w:p>
        </w:tc>
        <w:tc>
          <w:tcPr>
            <w:tcW w:w="2129" w:type="dxa"/>
          </w:tcPr>
          <w:p w14:paraId="0291652D" w14:textId="0F864642" w:rsidR="00CA5819" w:rsidRDefault="00CA5819" w:rsidP="00CA5819">
            <w:pPr>
              <w:rPr>
                <w:b/>
              </w:rPr>
            </w:pPr>
            <w:r w:rsidRPr="001E4340">
              <w:rPr>
                <w:b/>
              </w:rPr>
              <w:t xml:space="preserve">RIPTS: </w:t>
            </w:r>
          </w:p>
          <w:p w14:paraId="2D42193B" w14:textId="082E6D5B" w:rsidR="00F760AD" w:rsidRDefault="00F760AD" w:rsidP="00CA5819">
            <w:pPr>
              <w:rPr>
                <w:b/>
              </w:rPr>
            </w:pPr>
            <w:r>
              <w:rPr>
                <w:b/>
              </w:rPr>
              <w:t>1,2</w:t>
            </w:r>
            <w:r w:rsidR="00071888">
              <w:rPr>
                <w:b/>
              </w:rPr>
              <w:t>,4</w:t>
            </w:r>
          </w:p>
          <w:p w14:paraId="319FA284" w14:textId="77777777" w:rsidR="00654BAE" w:rsidRPr="001E4340" w:rsidRDefault="00654BAE" w:rsidP="00CA5819">
            <w:pPr>
              <w:rPr>
                <w:b/>
              </w:rPr>
            </w:pPr>
          </w:p>
          <w:p w14:paraId="1EE323CD" w14:textId="542A623E" w:rsidR="00CA5819" w:rsidRDefault="00CA5819" w:rsidP="00CA5819">
            <w:pPr>
              <w:rPr>
                <w:b/>
              </w:rPr>
            </w:pPr>
            <w:proofErr w:type="gramStart"/>
            <w:r w:rsidRPr="001E4340">
              <w:rPr>
                <w:b/>
              </w:rPr>
              <w:t>NAEA:PSVAE</w:t>
            </w:r>
            <w:proofErr w:type="gramEnd"/>
            <w:r w:rsidRPr="001E4340">
              <w:rPr>
                <w:b/>
              </w:rPr>
              <w:t>:</w:t>
            </w:r>
          </w:p>
          <w:p w14:paraId="7907B884" w14:textId="77777777" w:rsidR="00654BAE" w:rsidRDefault="00424A73" w:rsidP="00CA5819">
            <w:pPr>
              <w:rPr>
                <w:b/>
              </w:rPr>
            </w:pPr>
            <w:r>
              <w:rPr>
                <w:b/>
              </w:rPr>
              <w:t>1,2</w:t>
            </w:r>
          </w:p>
          <w:p w14:paraId="15F83064" w14:textId="77777777" w:rsidR="00424A73" w:rsidRPr="001E4340" w:rsidRDefault="00424A73" w:rsidP="00CA5819">
            <w:pPr>
              <w:rPr>
                <w:b/>
              </w:rPr>
            </w:pPr>
          </w:p>
          <w:p w14:paraId="0AE128A6" w14:textId="383E918C" w:rsidR="00CA5819" w:rsidRDefault="00CA5819" w:rsidP="00CA5819">
            <w:pPr>
              <w:rPr>
                <w:b/>
              </w:rPr>
            </w:pPr>
            <w:r w:rsidRPr="001E4340">
              <w:rPr>
                <w:b/>
              </w:rPr>
              <w:t xml:space="preserve">FSEHD: </w:t>
            </w:r>
          </w:p>
          <w:p w14:paraId="5362696C" w14:textId="14502208" w:rsidR="00654BAE" w:rsidRPr="001E4340" w:rsidRDefault="00654BAE" w:rsidP="00CA5819">
            <w:pPr>
              <w:rPr>
                <w:b/>
              </w:rPr>
            </w:pPr>
            <w:r>
              <w:rPr>
                <w:b/>
              </w:rPr>
              <w:t>1,2,4</w:t>
            </w:r>
          </w:p>
          <w:p w14:paraId="626218DD" w14:textId="44D38B3C" w:rsidR="009D2A05" w:rsidRPr="00DF3D3D" w:rsidRDefault="009D2A05" w:rsidP="00825230"/>
        </w:tc>
        <w:tc>
          <w:tcPr>
            <w:tcW w:w="4536" w:type="dxa"/>
          </w:tcPr>
          <w:p w14:paraId="6860AF13" w14:textId="7362D1DF" w:rsidR="00DE5822" w:rsidRPr="005E54FA" w:rsidRDefault="005B746F" w:rsidP="00AE7A3D">
            <w:pPr>
              <w:rPr>
                <w:b/>
              </w:rPr>
            </w:pPr>
            <w:r w:rsidRPr="005E54FA">
              <w:rPr>
                <w:b/>
              </w:rPr>
              <w:t>Assignments</w:t>
            </w:r>
            <w:r w:rsidR="006910C7" w:rsidRPr="005E54FA">
              <w:rPr>
                <w:b/>
              </w:rPr>
              <w:t>, RI-ICEE</w:t>
            </w:r>
          </w:p>
        </w:tc>
      </w:tr>
      <w:tr w:rsidR="00DE5822" w14:paraId="24A86522" w14:textId="77777777" w:rsidTr="00054CE9">
        <w:tc>
          <w:tcPr>
            <w:tcW w:w="4351" w:type="dxa"/>
          </w:tcPr>
          <w:p w14:paraId="64084F83" w14:textId="79095E5C" w:rsidR="006910C7" w:rsidRPr="005E54FA" w:rsidRDefault="006910C7" w:rsidP="00AD3B12">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 xml:space="preserve">Gain increased awareness and </w:t>
            </w:r>
            <w:r w:rsidRPr="005E54FA">
              <w:rPr>
                <w:rFonts w:eastAsia="Helvetica Neue"/>
                <w:b/>
                <w:color w:val="000000"/>
              </w:rPr>
              <w:lastRenderedPageBreak/>
              <w:t xml:space="preserve">understanding of historical and contemporary philosophies of art education and social justice education and their corresponding teaching models as they pertain to teaching </w:t>
            </w:r>
            <w:r w:rsidR="00FE4C86">
              <w:rPr>
                <w:rFonts w:eastAsia="Helvetica Neue"/>
                <w:b/>
                <w:color w:val="000000"/>
              </w:rPr>
              <w:t>children</w:t>
            </w:r>
            <w:r w:rsidRPr="005E54FA">
              <w:rPr>
                <w:rFonts w:eastAsia="Helvetica Neue"/>
                <w:b/>
                <w:color w:val="000000"/>
              </w:rPr>
              <w:t xml:space="preserve">.  </w:t>
            </w:r>
          </w:p>
          <w:p w14:paraId="22B418B5" w14:textId="77777777" w:rsidR="00DE5822" w:rsidRPr="00AD3B12" w:rsidRDefault="00DE5822"/>
        </w:tc>
        <w:tc>
          <w:tcPr>
            <w:tcW w:w="2129" w:type="dxa"/>
          </w:tcPr>
          <w:p w14:paraId="2A0D4CA8" w14:textId="23F67372" w:rsidR="00CA5819" w:rsidRDefault="00CA5819" w:rsidP="00CA5819">
            <w:pPr>
              <w:rPr>
                <w:b/>
              </w:rPr>
            </w:pPr>
            <w:r w:rsidRPr="001E4340">
              <w:rPr>
                <w:b/>
              </w:rPr>
              <w:lastRenderedPageBreak/>
              <w:t xml:space="preserve">RIPTS: </w:t>
            </w:r>
          </w:p>
          <w:p w14:paraId="40B79609" w14:textId="61363EF5" w:rsidR="00F760AD" w:rsidRDefault="00F760AD" w:rsidP="00CA5819">
            <w:pPr>
              <w:rPr>
                <w:b/>
              </w:rPr>
            </w:pPr>
            <w:r>
              <w:rPr>
                <w:b/>
              </w:rPr>
              <w:lastRenderedPageBreak/>
              <w:t>1,2,3,4,5,6</w:t>
            </w:r>
          </w:p>
          <w:p w14:paraId="791A2F3B" w14:textId="77777777" w:rsidR="00654BAE" w:rsidRPr="001E4340" w:rsidRDefault="00654BAE" w:rsidP="00CA5819">
            <w:pPr>
              <w:rPr>
                <w:b/>
              </w:rPr>
            </w:pPr>
          </w:p>
          <w:p w14:paraId="5B428E30" w14:textId="7C92D414" w:rsidR="00CA5819" w:rsidRDefault="00CA5819" w:rsidP="00CA5819">
            <w:pPr>
              <w:rPr>
                <w:b/>
              </w:rPr>
            </w:pPr>
            <w:proofErr w:type="gramStart"/>
            <w:r w:rsidRPr="001E4340">
              <w:rPr>
                <w:b/>
              </w:rPr>
              <w:t>NAEA:PSVAE</w:t>
            </w:r>
            <w:proofErr w:type="gramEnd"/>
            <w:r w:rsidRPr="001E4340">
              <w:rPr>
                <w:b/>
              </w:rPr>
              <w:t>:</w:t>
            </w:r>
          </w:p>
          <w:p w14:paraId="27DF07F7" w14:textId="77777777" w:rsidR="00654BAE" w:rsidRDefault="00424A73" w:rsidP="00CA5819">
            <w:pPr>
              <w:rPr>
                <w:b/>
              </w:rPr>
            </w:pPr>
            <w:r>
              <w:rPr>
                <w:b/>
              </w:rPr>
              <w:t>1</w:t>
            </w:r>
          </w:p>
          <w:p w14:paraId="46F1208C" w14:textId="77777777" w:rsidR="00424A73" w:rsidRPr="001E4340" w:rsidRDefault="00424A73" w:rsidP="00CA5819">
            <w:pPr>
              <w:rPr>
                <w:b/>
              </w:rPr>
            </w:pPr>
          </w:p>
          <w:p w14:paraId="2355BA61" w14:textId="32415C95" w:rsidR="00CA5819" w:rsidRDefault="00CA5819" w:rsidP="00CA5819">
            <w:pPr>
              <w:rPr>
                <w:b/>
              </w:rPr>
            </w:pPr>
            <w:r w:rsidRPr="001E4340">
              <w:rPr>
                <w:b/>
              </w:rPr>
              <w:t xml:space="preserve">FSEHD: </w:t>
            </w:r>
          </w:p>
          <w:p w14:paraId="10898F68" w14:textId="128B47E7" w:rsidR="00654BAE" w:rsidRPr="001E4340" w:rsidRDefault="00654BAE" w:rsidP="00CA5819">
            <w:pPr>
              <w:rPr>
                <w:b/>
              </w:rPr>
            </w:pPr>
            <w:r>
              <w:rPr>
                <w:b/>
              </w:rPr>
              <w:t>1,2,3,4,</w:t>
            </w:r>
          </w:p>
          <w:p w14:paraId="722489F4" w14:textId="7AE1231F" w:rsidR="009D2A05" w:rsidRPr="00DF3D3D" w:rsidRDefault="009D2A05" w:rsidP="00DE5822"/>
        </w:tc>
        <w:tc>
          <w:tcPr>
            <w:tcW w:w="4536" w:type="dxa"/>
          </w:tcPr>
          <w:p w14:paraId="7ECD4A4D" w14:textId="31175CE5" w:rsidR="00DE5822" w:rsidRPr="005E54FA" w:rsidRDefault="005B746F" w:rsidP="00AE7A3D">
            <w:pPr>
              <w:rPr>
                <w:b/>
              </w:rPr>
            </w:pPr>
            <w:r w:rsidRPr="005E54FA">
              <w:rPr>
                <w:b/>
              </w:rPr>
              <w:lastRenderedPageBreak/>
              <w:t xml:space="preserve">Class participation, </w:t>
            </w:r>
            <w:r w:rsidR="00CD0177" w:rsidRPr="005E54FA">
              <w:rPr>
                <w:b/>
              </w:rPr>
              <w:t>Assignments</w:t>
            </w:r>
          </w:p>
        </w:tc>
      </w:tr>
      <w:tr w:rsidR="00DE5822" w14:paraId="783BD9E8" w14:textId="77777777" w:rsidTr="00054CE9">
        <w:tc>
          <w:tcPr>
            <w:tcW w:w="4351" w:type="dxa"/>
          </w:tcPr>
          <w:p w14:paraId="7ED510A6" w14:textId="5866EDC6" w:rsidR="00DE5822" w:rsidRPr="005E54FA" w:rsidRDefault="00AD3B12" w:rsidP="00FE4C86">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Become more knowledgeable about differentiated instruction</w:t>
            </w:r>
            <w:r w:rsidR="00CD0177" w:rsidRPr="005E54FA">
              <w:rPr>
                <w:rFonts w:eastAsia="Helvetica Neue"/>
                <w:b/>
                <w:color w:val="000000"/>
              </w:rPr>
              <w:t xml:space="preserve"> and</w:t>
            </w:r>
            <w:r w:rsidRPr="005E54FA">
              <w:rPr>
                <w:rFonts w:eastAsia="Helvetica Neue"/>
                <w:b/>
                <w:color w:val="000000"/>
              </w:rPr>
              <w:t xml:space="preserve"> strategies for teaching art to diverse </w:t>
            </w:r>
            <w:r w:rsidR="00FE4C86">
              <w:rPr>
                <w:rFonts w:eastAsia="Helvetica Neue"/>
                <w:b/>
                <w:color w:val="000000"/>
              </w:rPr>
              <w:t xml:space="preserve">young </w:t>
            </w:r>
            <w:r w:rsidRPr="005E54FA">
              <w:rPr>
                <w:rFonts w:eastAsia="Helvetica Neue"/>
                <w:b/>
                <w:color w:val="000000"/>
              </w:rPr>
              <w:t xml:space="preserve">learners, students with special needs or special abilities, English Language Learners (ELLs), and/or those with cultural differences or other learning or personal challenges and apply this knowledge in the planning </w:t>
            </w:r>
            <w:r w:rsidR="00CD0177" w:rsidRPr="005E54FA">
              <w:rPr>
                <w:rFonts w:eastAsia="Helvetica Neue"/>
                <w:b/>
                <w:color w:val="000000"/>
              </w:rPr>
              <w:t>a</w:t>
            </w:r>
            <w:r w:rsidR="00FE4C86">
              <w:rPr>
                <w:rFonts w:eastAsia="Helvetica Neue"/>
                <w:b/>
                <w:color w:val="000000"/>
              </w:rPr>
              <w:t>nd implementation of elementar</w:t>
            </w:r>
            <w:r w:rsidR="00CD0177" w:rsidRPr="005E54FA">
              <w:rPr>
                <w:rFonts w:eastAsia="Helvetica Neue"/>
                <w:b/>
                <w:color w:val="000000"/>
              </w:rPr>
              <w:t>y level</w:t>
            </w:r>
            <w:r w:rsidRPr="005E54FA">
              <w:rPr>
                <w:rFonts w:eastAsia="Helvetica Neue"/>
                <w:b/>
                <w:color w:val="000000"/>
              </w:rPr>
              <w:t xml:space="preserve"> art lessons</w:t>
            </w:r>
            <w:r w:rsidR="00CD0177" w:rsidRPr="005E54FA">
              <w:rPr>
                <w:rFonts w:eastAsia="Helvetica Neue"/>
                <w:b/>
                <w:color w:val="000000"/>
              </w:rPr>
              <w:t>.</w:t>
            </w:r>
          </w:p>
        </w:tc>
        <w:tc>
          <w:tcPr>
            <w:tcW w:w="2129" w:type="dxa"/>
          </w:tcPr>
          <w:p w14:paraId="513F29FE" w14:textId="346FF9EF" w:rsidR="00CA5819" w:rsidRDefault="00CA5819" w:rsidP="00CA5819">
            <w:pPr>
              <w:rPr>
                <w:b/>
              </w:rPr>
            </w:pPr>
            <w:r w:rsidRPr="001E4340">
              <w:rPr>
                <w:b/>
              </w:rPr>
              <w:t xml:space="preserve">RIPTS: </w:t>
            </w:r>
          </w:p>
          <w:p w14:paraId="46D41C97" w14:textId="045223BE" w:rsidR="00F760AD" w:rsidRDefault="00F760AD" w:rsidP="00CA5819">
            <w:pPr>
              <w:rPr>
                <w:b/>
              </w:rPr>
            </w:pPr>
            <w:r>
              <w:rPr>
                <w:b/>
              </w:rPr>
              <w:t>3,4,5,6,7,8</w:t>
            </w:r>
          </w:p>
          <w:p w14:paraId="5E31D3B0" w14:textId="77777777" w:rsidR="00654BAE" w:rsidRPr="001E4340" w:rsidRDefault="00654BAE" w:rsidP="00CA5819">
            <w:pPr>
              <w:rPr>
                <w:b/>
              </w:rPr>
            </w:pPr>
          </w:p>
          <w:p w14:paraId="7F3ACDE9" w14:textId="3892F276" w:rsidR="00CA5819" w:rsidRDefault="00CA5819" w:rsidP="00CA5819">
            <w:pPr>
              <w:rPr>
                <w:b/>
              </w:rPr>
            </w:pPr>
            <w:proofErr w:type="gramStart"/>
            <w:r w:rsidRPr="001E4340">
              <w:rPr>
                <w:b/>
              </w:rPr>
              <w:t>NAEA:PSVAE</w:t>
            </w:r>
            <w:proofErr w:type="gramEnd"/>
            <w:r w:rsidRPr="001E4340">
              <w:rPr>
                <w:b/>
              </w:rPr>
              <w:t>:</w:t>
            </w:r>
          </w:p>
          <w:p w14:paraId="786C6571" w14:textId="77777777" w:rsidR="00654BAE" w:rsidRDefault="00424A73" w:rsidP="00CA5819">
            <w:pPr>
              <w:rPr>
                <w:b/>
              </w:rPr>
            </w:pPr>
            <w:r>
              <w:rPr>
                <w:b/>
              </w:rPr>
              <w:t>2,3</w:t>
            </w:r>
          </w:p>
          <w:p w14:paraId="2F7EE5B7" w14:textId="77777777" w:rsidR="00424A73" w:rsidRPr="001E4340" w:rsidRDefault="00424A73" w:rsidP="00CA5819">
            <w:pPr>
              <w:rPr>
                <w:b/>
              </w:rPr>
            </w:pPr>
          </w:p>
          <w:p w14:paraId="5306076A" w14:textId="77777777" w:rsidR="00654BAE" w:rsidRDefault="00CA5819" w:rsidP="00CA5819">
            <w:pPr>
              <w:rPr>
                <w:b/>
              </w:rPr>
            </w:pPr>
            <w:r w:rsidRPr="001E4340">
              <w:rPr>
                <w:b/>
              </w:rPr>
              <w:t>FSEHD:</w:t>
            </w:r>
          </w:p>
          <w:p w14:paraId="0DFA5F48" w14:textId="1360BFA1" w:rsidR="00CA5819" w:rsidRPr="001E4340" w:rsidRDefault="00654BAE" w:rsidP="00CA5819">
            <w:pPr>
              <w:rPr>
                <w:b/>
              </w:rPr>
            </w:pPr>
            <w:r>
              <w:rPr>
                <w:b/>
              </w:rPr>
              <w:t>1,2,3,4,5</w:t>
            </w:r>
            <w:r w:rsidR="00CA5819" w:rsidRPr="001E4340">
              <w:rPr>
                <w:b/>
              </w:rPr>
              <w:t xml:space="preserve"> </w:t>
            </w:r>
          </w:p>
          <w:p w14:paraId="4EECAFC2" w14:textId="2ADBE724" w:rsidR="009D2A05" w:rsidRPr="00DF3D3D" w:rsidRDefault="009D2A05" w:rsidP="00825230"/>
        </w:tc>
        <w:tc>
          <w:tcPr>
            <w:tcW w:w="4536" w:type="dxa"/>
          </w:tcPr>
          <w:p w14:paraId="691F7E44" w14:textId="6BA37353" w:rsidR="00DE5822" w:rsidRPr="005E54FA" w:rsidRDefault="0047127E" w:rsidP="00AE7A3D">
            <w:pPr>
              <w:rPr>
                <w:b/>
              </w:rPr>
            </w:pPr>
            <w:r w:rsidRPr="005E54FA">
              <w:rPr>
                <w:b/>
              </w:rPr>
              <w:t xml:space="preserve">Class participation, </w:t>
            </w:r>
            <w:r w:rsidR="00B47BA1" w:rsidRPr="005E54FA">
              <w:rPr>
                <w:b/>
              </w:rPr>
              <w:t>Assignments, TCMWS, RI-ICEE</w:t>
            </w:r>
          </w:p>
        </w:tc>
      </w:tr>
      <w:tr w:rsidR="003B1335" w14:paraId="34075855" w14:textId="77777777" w:rsidTr="00054CE9">
        <w:tc>
          <w:tcPr>
            <w:tcW w:w="4351" w:type="dxa"/>
          </w:tcPr>
          <w:p w14:paraId="469528C4" w14:textId="020CBE47" w:rsidR="003B1335" w:rsidRPr="005E54FA" w:rsidRDefault="00AD3B12" w:rsidP="00FE4C86">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 xml:space="preserve">Determine ways to create positive, respectful learning environments and communities conducive to artistic learning and engagement appropriate for </w:t>
            </w:r>
            <w:r w:rsidR="00FE4C86">
              <w:rPr>
                <w:rFonts w:eastAsia="Helvetica Neue"/>
                <w:b/>
                <w:color w:val="000000"/>
              </w:rPr>
              <w:t>children</w:t>
            </w:r>
            <w:r w:rsidRPr="005E54FA">
              <w:rPr>
                <w:rFonts w:eastAsia="Helvetica Neue"/>
                <w:b/>
                <w:color w:val="000000"/>
              </w:rPr>
              <w:t xml:space="preserve">; and demonstrate skills in effective classroom management via role-playing and during on-sight practicum teaching.     </w:t>
            </w:r>
          </w:p>
        </w:tc>
        <w:tc>
          <w:tcPr>
            <w:tcW w:w="2129" w:type="dxa"/>
          </w:tcPr>
          <w:p w14:paraId="2049ABAA" w14:textId="76F7C026" w:rsidR="00CA5819" w:rsidRDefault="00CA5819" w:rsidP="00CA5819">
            <w:pPr>
              <w:rPr>
                <w:b/>
              </w:rPr>
            </w:pPr>
            <w:r w:rsidRPr="001E4340">
              <w:rPr>
                <w:b/>
              </w:rPr>
              <w:t xml:space="preserve">RIPTS: </w:t>
            </w:r>
          </w:p>
          <w:p w14:paraId="19937B27" w14:textId="01A4504B" w:rsidR="00F760AD" w:rsidRDefault="00F760AD" w:rsidP="00CA5819">
            <w:pPr>
              <w:rPr>
                <w:b/>
              </w:rPr>
            </w:pPr>
            <w:r>
              <w:rPr>
                <w:b/>
              </w:rPr>
              <w:t>3,4,6,8,10</w:t>
            </w:r>
          </w:p>
          <w:p w14:paraId="17A907B1" w14:textId="77777777" w:rsidR="00654BAE" w:rsidRPr="001E4340" w:rsidRDefault="00654BAE" w:rsidP="00CA5819">
            <w:pPr>
              <w:rPr>
                <w:b/>
              </w:rPr>
            </w:pPr>
          </w:p>
          <w:p w14:paraId="454B6E40" w14:textId="4A98DEDA" w:rsidR="00CA5819" w:rsidRDefault="00CA5819" w:rsidP="00CA5819">
            <w:pPr>
              <w:rPr>
                <w:b/>
              </w:rPr>
            </w:pPr>
            <w:proofErr w:type="gramStart"/>
            <w:r w:rsidRPr="001E4340">
              <w:rPr>
                <w:b/>
              </w:rPr>
              <w:t>NAEA:PSVAE</w:t>
            </w:r>
            <w:proofErr w:type="gramEnd"/>
            <w:r w:rsidRPr="001E4340">
              <w:rPr>
                <w:b/>
              </w:rPr>
              <w:t>:</w:t>
            </w:r>
          </w:p>
          <w:p w14:paraId="65AA3675" w14:textId="5759EA50" w:rsidR="00654BAE" w:rsidRDefault="00424A73" w:rsidP="00CA5819">
            <w:pPr>
              <w:rPr>
                <w:b/>
              </w:rPr>
            </w:pPr>
            <w:r>
              <w:rPr>
                <w:b/>
              </w:rPr>
              <w:t>2,3</w:t>
            </w:r>
          </w:p>
          <w:p w14:paraId="7FFEACA2" w14:textId="77777777" w:rsidR="00424A73" w:rsidRPr="001E4340" w:rsidRDefault="00424A73" w:rsidP="00CA5819">
            <w:pPr>
              <w:rPr>
                <w:b/>
              </w:rPr>
            </w:pPr>
          </w:p>
          <w:p w14:paraId="79D170C0" w14:textId="4DF8262E" w:rsidR="00CA5819" w:rsidRDefault="00CA5819" w:rsidP="00CA5819">
            <w:pPr>
              <w:rPr>
                <w:b/>
              </w:rPr>
            </w:pPr>
            <w:r w:rsidRPr="001E4340">
              <w:rPr>
                <w:b/>
              </w:rPr>
              <w:t xml:space="preserve">FSEHD: </w:t>
            </w:r>
          </w:p>
          <w:p w14:paraId="43DDA055" w14:textId="1D4F7ACB" w:rsidR="00654BAE" w:rsidRPr="001E4340" w:rsidRDefault="00654BAE" w:rsidP="00CA5819">
            <w:pPr>
              <w:rPr>
                <w:b/>
              </w:rPr>
            </w:pPr>
            <w:r>
              <w:rPr>
                <w:b/>
              </w:rPr>
              <w:t>2,3,</w:t>
            </w:r>
          </w:p>
          <w:p w14:paraId="6349B008" w14:textId="5925F58B" w:rsidR="003B1335" w:rsidRPr="00DD0E85" w:rsidRDefault="003B1335" w:rsidP="003B1335"/>
        </w:tc>
        <w:tc>
          <w:tcPr>
            <w:tcW w:w="4536" w:type="dxa"/>
          </w:tcPr>
          <w:p w14:paraId="2EE87B92" w14:textId="77777777" w:rsidR="00FE4C86" w:rsidRDefault="0047127E" w:rsidP="00FE4C86">
            <w:pPr>
              <w:rPr>
                <w:b/>
              </w:rPr>
            </w:pPr>
            <w:r w:rsidRPr="005E54FA">
              <w:rPr>
                <w:b/>
              </w:rPr>
              <w:t xml:space="preserve">Class participation, Assignments, </w:t>
            </w:r>
          </w:p>
          <w:p w14:paraId="1CF31207" w14:textId="27D9605D" w:rsidR="003B1335" w:rsidRPr="005E54FA" w:rsidRDefault="0047127E" w:rsidP="00FE4C86">
            <w:pPr>
              <w:rPr>
                <w:b/>
                <w:color w:val="000000"/>
              </w:rPr>
            </w:pPr>
            <w:r w:rsidRPr="005E54FA">
              <w:rPr>
                <w:b/>
              </w:rPr>
              <w:t>RI-ICEE</w:t>
            </w:r>
          </w:p>
        </w:tc>
      </w:tr>
      <w:tr w:rsidR="002D4768" w14:paraId="02CDF0DF" w14:textId="77777777" w:rsidTr="00054CE9">
        <w:tc>
          <w:tcPr>
            <w:tcW w:w="4351" w:type="dxa"/>
          </w:tcPr>
          <w:p w14:paraId="3E7EF1E5" w14:textId="6831BE2E" w:rsidR="002D4768" w:rsidRPr="005E54FA" w:rsidRDefault="00357CB5" w:rsidP="005E54FA">
            <w:pPr>
              <w:pStyle w:val="ListParagraph"/>
              <w:numPr>
                <w:ilvl w:val="0"/>
                <w:numId w:val="48"/>
              </w:numPr>
              <w:pBdr>
                <w:top w:val="nil"/>
                <w:left w:val="nil"/>
                <w:bottom w:val="nil"/>
                <w:right w:val="nil"/>
                <w:between w:val="nil"/>
              </w:pBdr>
              <w:spacing w:after="200"/>
              <w:rPr>
                <w:b/>
                <w:color w:val="000000"/>
              </w:rPr>
            </w:pPr>
            <w:r w:rsidRPr="005E54FA">
              <w:rPr>
                <w:b/>
                <w:color w:val="000000"/>
              </w:rPr>
              <w:t>Further their understanding and apply ways to enhance teaching and learning using recent technology</w:t>
            </w:r>
            <w:r w:rsidR="00CD0177" w:rsidRPr="005E54FA">
              <w:rPr>
                <w:b/>
                <w:color w:val="000000"/>
              </w:rPr>
              <w:t>, including the use of video analysis.</w:t>
            </w:r>
            <w:r w:rsidRPr="005E54FA">
              <w:rPr>
                <w:b/>
                <w:color w:val="000000"/>
              </w:rPr>
              <w:t xml:space="preserve"> </w:t>
            </w:r>
          </w:p>
        </w:tc>
        <w:tc>
          <w:tcPr>
            <w:tcW w:w="2129" w:type="dxa"/>
          </w:tcPr>
          <w:p w14:paraId="02FED4E8" w14:textId="422B2017" w:rsidR="00CA5819" w:rsidRDefault="00CA5819" w:rsidP="00CA5819">
            <w:pPr>
              <w:rPr>
                <w:b/>
              </w:rPr>
            </w:pPr>
            <w:r w:rsidRPr="001E4340">
              <w:rPr>
                <w:b/>
              </w:rPr>
              <w:t xml:space="preserve">RIPTS: </w:t>
            </w:r>
          </w:p>
          <w:p w14:paraId="0B7AE00F" w14:textId="0D268BAD" w:rsidR="00F760AD" w:rsidRDefault="00F760AD" w:rsidP="00CA5819">
            <w:pPr>
              <w:rPr>
                <w:b/>
              </w:rPr>
            </w:pPr>
            <w:r>
              <w:rPr>
                <w:b/>
              </w:rPr>
              <w:t>1,2,3,8,10</w:t>
            </w:r>
          </w:p>
          <w:p w14:paraId="1AC91BBB" w14:textId="77777777" w:rsidR="00654BAE" w:rsidRPr="001E4340" w:rsidRDefault="00654BAE" w:rsidP="00CA5819">
            <w:pPr>
              <w:rPr>
                <w:b/>
              </w:rPr>
            </w:pPr>
          </w:p>
          <w:p w14:paraId="053A8128" w14:textId="30398B08" w:rsidR="00CA5819" w:rsidRDefault="00CA5819" w:rsidP="00CA5819">
            <w:pPr>
              <w:rPr>
                <w:b/>
              </w:rPr>
            </w:pPr>
            <w:proofErr w:type="gramStart"/>
            <w:r w:rsidRPr="001E4340">
              <w:rPr>
                <w:b/>
              </w:rPr>
              <w:t>NAEA:PSVAE</w:t>
            </w:r>
            <w:proofErr w:type="gramEnd"/>
            <w:r w:rsidRPr="001E4340">
              <w:rPr>
                <w:b/>
              </w:rPr>
              <w:t>:</w:t>
            </w:r>
          </w:p>
          <w:p w14:paraId="2A97914B" w14:textId="77777777" w:rsidR="00654BAE" w:rsidRDefault="00424A73" w:rsidP="00CA5819">
            <w:pPr>
              <w:rPr>
                <w:b/>
              </w:rPr>
            </w:pPr>
            <w:r>
              <w:rPr>
                <w:b/>
              </w:rPr>
              <w:t>6</w:t>
            </w:r>
          </w:p>
          <w:p w14:paraId="74C08B11" w14:textId="77777777" w:rsidR="00424A73" w:rsidRPr="001E4340" w:rsidRDefault="00424A73" w:rsidP="00CA5819">
            <w:pPr>
              <w:rPr>
                <w:b/>
              </w:rPr>
            </w:pPr>
          </w:p>
          <w:p w14:paraId="307989D7" w14:textId="13ADA67E" w:rsidR="00CA5819" w:rsidRDefault="00CA5819" w:rsidP="00CA5819">
            <w:pPr>
              <w:rPr>
                <w:b/>
              </w:rPr>
            </w:pPr>
            <w:r w:rsidRPr="001E4340">
              <w:rPr>
                <w:b/>
              </w:rPr>
              <w:t xml:space="preserve">FSEHD: </w:t>
            </w:r>
          </w:p>
          <w:p w14:paraId="2712ABE5" w14:textId="41F48C87" w:rsidR="002D4768" w:rsidRPr="00DF3D3D" w:rsidRDefault="00654BAE" w:rsidP="002D4768">
            <w:pPr>
              <w:rPr>
                <w:b/>
              </w:rPr>
            </w:pPr>
            <w:r>
              <w:rPr>
                <w:b/>
              </w:rPr>
              <w:lastRenderedPageBreak/>
              <w:t>2,3,6</w:t>
            </w:r>
          </w:p>
        </w:tc>
        <w:tc>
          <w:tcPr>
            <w:tcW w:w="4536" w:type="dxa"/>
          </w:tcPr>
          <w:p w14:paraId="51A4436B" w14:textId="77777777" w:rsidR="00FE4C86" w:rsidRDefault="00924A3F" w:rsidP="00FE4C86">
            <w:pPr>
              <w:rPr>
                <w:b/>
              </w:rPr>
            </w:pPr>
            <w:r w:rsidRPr="005E54FA">
              <w:rPr>
                <w:b/>
              </w:rPr>
              <w:lastRenderedPageBreak/>
              <w:t xml:space="preserve">Class participation, Assignments, </w:t>
            </w:r>
          </w:p>
          <w:p w14:paraId="12593188" w14:textId="25BB4B3F" w:rsidR="002D4768" w:rsidRPr="005E54FA" w:rsidRDefault="00924A3F" w:rsidP="00FE4C86">
            <w:pPr>
              <w:rPr>
                <w:b/>
              </w:rPr>
            </w:pPr>
            <w:r w:rsidRPr="005E54FA">
              <w:rPr>
                <w:b/>
              </w:rPr>
              <w:t>RI-ICEE</w:t>
            </w:r>
          </w:p>
        </w:tc>
      </w:tr>
      <w:tr w:rsidR="00357CB5" w14:paraId="1EB06938" w14:textId="77777777" w:rsidTr="00054CE9">
        <w:tc>
          <w:tcPr>
            <w:tcW w:w="4351" w:type="dxa"/>
          </w:tcPr>
          <w:p w14:paraId="72D1123F" w14:textId="673F32AD" w:rsidR="00357CB5" w:rsidRPr="005E54FA" w:rsidRDefault="00AD3B12" w:rsidP="00FE4C86">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 xml:space="preserve">Develop methods and strategies for informal and formal art assessments for </w:t>
            </w:r>
            <w:r w:rsidR="00FE4C86">
              <w:rPr>
                <w:rFonts w:eastAsia="Helvetica Neue"/>
                <w:b/>
                <w:color w:val="000000"/>
              </w:rPr>
              <w:t>children</w:t>
            </w:r>
            <w:r w:rsidRPr="005E54FA">
              <w:rPr>
                <w:rFonts w:eastAsia="Helvetica Neue"/>
                <w:b/>
                <w:color w:val="000000"/>
              </w:rPr>
              <w:t xml:space="preserve"> </w:t>
            </w:r>
            <w:r w:rsidR="00424A73">
              <w:rPr>
                <w:rFonts w:eastAsia="Helvetica Neue"/>
                <w:b/>
                <w:color w:val="000000"/>
              </w:rPr>
              <w:t xml:space="preserve">and conduct assessments </w:t>
            </w:r>
            <w:r w:rsidRPr="005E54FA">
              <w:rPr>
                <w:rFonts w:eastAsia="Helvetica Neue"/>
                <w:b/>
                <w:color w:val="000000"/>
              </w:rPr>
              <w:t>as a means to inform data-driven instruction and strengthen art teaching and students’ learning.</w:t>
            </w:r>
          </w:p>
        </w:tc>
        <w:tc>
          <w:tcPr>
            <w:tcW w:w="2129" w:type="dxa"/>
          </w:tcPr>
          <w:p w14:paraId="41A9D151" w14:textId="7B91972E" w:rsidR="00CA5819" w:rsidRDefault="00CA5819" w:rsidP="00CA5819">
            <w:pPr>
              <w:rPr>
                <w:b/>
              </w:rPr>
            </w:pPr>
            <w:r w:rsidRPr="001E4340">
              <w:rPr>
                <w:b/>
              </w:rPr>
              <w:t xml:space="preserve">RIPTS: </w:t>
            </w:r>
          </w:p>
          <w:p w14:paraId="1B61B161" w14:textId="56871C74" w:rsidR="00F760AD" w:rsidRDefault="00E050A4" w:rsidP="00CA5819">
            <w:pPr>
              <w:rPr>
                <w:b/>
              </w:rPr>
            </w:pPr>
            <w:r>
              <w:rPr>
                <w:b/>
              </w:rPr>
              <w:t>8,9,10</w:t>
            </w:r>
          </w:p>
          <w:p w14:paraId="185B7E03" w14:textId="77777777" w:rsidR="00654BAE" w:rsidRPr="001E4340" w:rsidRDefault="00654BAE" w:rsidP="00CA5819">
            <w:pPr>
              <w:rPr>
                <w:b/>
              </w:rPr>
            </w:pPr>
          </w:p>
          <w:p w14:paraId="2ACFE150" w14:textId="08FDF3D6" w:rsidR="00CA5819" w:rsidRDefault="00CA5819" w:rsidP="00CA5819">
            <w:pPr>
              <w:rPr>
                <w:b/>
              </w:rPr>
            </w:pPr>
            <w:proofErr w:type="gramStart"/>
            <w:r w:rsidRPr="001E4340">
              <w:rPr>
                <w:b/>
              </w:rPr>
              <w:t>NAEA:PSVAE</w:t>
            </w:r>
            <w:proofErr w:type="gramEnd"/>
            <w:r w:rsidRPr="001E4340">
              <w:rPr>
                <w:b/>
              </w:rPr>
              <w:t>:</w:t>
            </w:r>
          </w:p>
          <w:p w14:paraId="2CF14CDC" w14:textId="667A70A5" w:rsidR="00296B83" w:rsidRDefault="00296B83" w:rsidP="00CA5819">
            <w:pPr>
              <w:rPr>
                <w:b/>
              </w:rPr>
            </w:pPr>
            <w:r>
              <w:rPr>
                <w:b/>
              </w:rPr>
              <w:t>7</w:t>
            </w:r>
          </w:p>
          <w:p w14:paraId="02405624" w14:textId="77777777" w:rsidR="00296B83" w:rsidRPr="001E4340" w:rsidRDefault="00296B83" w:rsidP="00CA5819">
            <w:pPr>
              <w:rPr>
                <w:b/>
              </w:rPr>
            </w:pPr>
          </w:p>
          <w:p w14:paraId="040383CC" w14:textId="7AB7771D" w:rsidR="00CA5819" w:rsidRDefault="00CA5819" w:rsidP="00CA5819">
            <w:pPr>
              <w:rPr>
                <w:b/>
              </w:rPr>
            </w:pPr>
            <w:r w:rsidRPr="001E4340">
              <w:rPr>
                <w:b/>
              </w:rPr>
              <w:t xml:space="preserve">FSEHD: </w:t>
            </w:r>
          </w:p>
          <w:p w14:paraId="6B618619" w14:textId="160084BF" w:rsidR="00654BAE" w:rsidRPr="001E4340" w:rsidRDefault="00296B83" w:rsidP="00CA5819">
            <w:pPr>
              <w:rPr>
                <w:b/>
              </w:rPr>
            </w:pPr>
            <w:r>
              <w:rPr>
                <w:b/>
              </w:rPr>
              <w:t>1,3,4, 5</w:t>
            </w:r>
          </w:p>
          <w:p w14:paraId="59B5F11F" w14:textId="77777777" w:rsidR="00357CB5" w:rsidRPr="00DF3D3D" w:rsidRDefault="00357CB5" w:rsidP="002D4768">
            <w:pPr>
              <w:rPr>
                <w:b/>
              </w:rPr>
            </w:pPr>
          </w:p>
        </w:tc>
        <w:tc>
          <w:tcPr>
            <w:tcW w:w="4536" w:type="dxa"/>
          </w:tcPr>
          <w:p w14:paraId="18970531" w14:textId="77777777" w:rsidR="00FE4C86" w:rsidRDefault="00924A3F" w:rsidP="00FE4C86">
            <w:pPr>
              <w:rPr>
                <w:b/>
              </w:rPr>
            </w:pPr>
            <w:r w:rsidRPr="005E54FA">
              <w:rPr>
                <w:b/>
              </w:rPr>
              <w:t xml:space="preserve">Class participation, Assignments, </w:t>
            </w:r>
          </w:p>
          <w:p w14:paraId="33F02461" w14:textId="74AEDB99" w:rsidR="00357CB5" w:rsidRPr="005E54FA" w:rsidRDefault="00924A3F" w:rsidP="00FE4C86">
            <w:pPr>
              <w:rPr>
                <w:b/>
              </w:rPr>
            </w:pPr>
            <w:r w:rsidRPr="005E54FA">
              <w:rPr>
                <w:b/>
              </w:rPr>
              <w:t>RI-ICEE</w:t>
            </w:r>
          </w:p>
        </w:tc>
      </w:tr>
      <w:tr w:rsidR="00357CB5" w14:paraId="2F61FB0E" w14:textId="77777777" w:rsidTr="00054CE9">
        <w:tc>
          <w:tcPr>
            <w:tcW w:w="4351" w:type="dxa"/>
          </w:tcPr>
          <w:p w14:paraId="3092EEC3" w14:textId="44B86D1A" w:rsidR="00357CB5" w:rsidRPr="005E54FA" w:rsidRDefault="00AD3B12" w:rsidP="00FE4C86">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 xml:space="preserve">Practice safe and appropriate use of art media and tools in the teaching of art at the </w:t>
            </w:r>
            <w:r w:rsidR="00FE4C86">
              <w:rPr>
                <w:rFonts w:eastAsia="Helvetica Neue"/>
                <w:b/>
                <w:color w:val="000000"/>
              </w:rPr>
              <w:t>element</w:t>
            </w:r>
            <w:r w:rsidRPr="005E54FA">
              <w:rPr>
                <w:rFonts w:eastAsia="Helvetica Neue"/>
                <w:b/>
                <w:color w:val="000000"/>
              </w:rPr>
              <w:t xml:space="preserve">ary level.  </w:t>
            </w:r>
          </w:p>
        </w:tc>
        <w:tc>
          <w:tcPr>
            <w:tcW w:w="2129" w:type="dxa"/>
          </w:tcPr>
          <w:p w14:paraId="15E3D266" w14:textId="05FF5C79" w:rsidR="00CA5819" w:rsidRDefault="00CA5819" w:rsidP="00CA5819">
            <w:pPr>
              <w:rPr>
                <w:b/>
              </w:rPr>
            </w:pPr>
            <w:r w:rsidRPr="001E4340">
              <w:rPr>
                <w:b/>
              </w:rPr>
              <w:t xml:space="preserve">RIPTS: </w:t>
            </w:r>
          </w:p>
          <w:p w14:paraId="308B50F2" w14:textId="37D4B5AA" w:rsidR="00E050A4" w:rsidRDefault="00E050A4" w:rsidP="00CA5819">
            <w:pPr>
              <w:rPr>
                <w:b/>
              </w:rPr>
            </w:pPr>
            <w:r>
              <w:rPr>
                <w:b/>
              </w:rPr>
              <w:t>2,3,6</w:t>
            </w:r>
          </w:p>
          <w:p w14:paraId="7649FA25" w14:textId="77777777" w:rsidR="00654BAE" w:rsidRPr="001E4340" w:rsidRDefault="00654BAE" w:rsidP="00CA5819">
            <w:pPr>
              <w:rPr>
                <w:b/>
              </w:rPr>
            </w:pPr>
          </w:p>
          <w:p w14:paraId="600B49C0" w14:textId="0F0E50E9" w:rsidR="00CA5819" w:rsidRDefault="00CA5819" w:rsidP="00CA5819">
            <w:pPr>
              <w:rPr>
                <w:b/>
              </w:rPr>
            </w:pPr>
            <w:proofErr w:type="gramStart"/>
            <w:r w:rsidRPr="001E4340">
              <w:rPr>
                <w:b/>
              </w:rPr>
              <w:t>NAEA:PSVAE</w:t>
            </w:r>
            <w:proofErr w:type="gramEnd"/>
            <w:r w:rsidRPr="001E4340">
              <w:rPr>
                <w:b/>
              </w:rPr>
              <w:t>:</w:t>
            </w:r>
          </w:p>
          <w:p w14:paraId="3342AAAD" w14:textId="77777777" w:rsidR="00654BAE" w:rsidRDefault="00424A73" w:rsidP="00CA5819">
            <w:pPr>
              <w:rPr>
                <w:b/>
              </w:rPr>
            </w:pPr>
            <w:r>
              <w:rPr>
                <w:b/>
              </w:rPr>
              <w:t>1</w:t>
            </w:r>
          </w:p>
          <w:p w14:paraId="462450AC" w14:textId="77777777" w:rsidR="00424A73" w:rsidRPr="001E4340" w:rsidRDefault="00424A73" w:rsidP="00CA5819">
            <w:pPr>
              <w:rPr>
                <w:b/>
              </w:rPr>
            </w:pPr>
          </w:p>
          <w:p w14:paraId="03361F3F" w14:textId="77777777" w:rsidR="00654BAE" w:rsidRDefault="00CA5819" w:rsidP="00CA5819">
            <w:pPr>
              <w:rPr>
                <w:b/>
              </w:rPr>
            </w:pPr>
            <w:r w:rsidRPr="001E4340">
              <w:rPr>
                <w:b/>
              </w:rPr>
              <w:t>FSEHD:</w:t>
            </w:r>
          </w:p>
          <w:p w14:paraId="0FDE88FB" w14:textId="47F534FC" w:rsidR="00357CB5" w:rsidRPr="00DF3D3D" w:rsidRDefault="00296B83" w:rsidP="002D4768">
            <w:pPr>
              <w:rPr>
                <w:b/>
              </w:rPr>
            </w:pPr>
            <w:r>
              <w:rPr>
                <w:b/>
              </w:rPr>
              <w:t>1,4</w:t>
            </w:r>
          </w:p>
        </w:tc>
        <w:tc>
          <w:tcPr>
            <w:tcW w:w="4536" w:type="dxa"/>
          </w:tcPr>
          <w:p w14:paraId="6739CC5D" w14:textId="0CAE5E32" w:rsidR="00357CB5" w:rsidRPr="005E54FA" w:rsidRDefault="00924A3F" w:rsidP="003B1335">
            <w:pPr>
              <w:rPr>
                <w:b/>
              </w:rPr>
            </w:pPr>
            <w:r w:rsidRPr="005E54FA">
              <w:rPr>
                <w:b/>
              </w:rPr>
              <w:t>Class participation, Assignments, TCMWS, RI-ICEE</w:t>
            </w:r>
          </w:p>
        </w:tc>
      </w:tr>
      <w:tr w:rsidR="00AB69BA" w14:paraId="2F954B64" w14:textId="77777777" w:rsidTr="00054CE9">
        <w:tc>
          <w:tcPr>
            <w:tcW w:w="4351" w:type="dxa"/>
          </w:tcPr>
          <w:p w14:paraId="594169DA" w14:textId="103C2E5A" w:rsidR="00AB69BA" w:rsidRPr="005E54FA" w:rsidRDefault="00453089" w:rsidP="00FE4C86">
            <w:pPr>
              <w:pStyle w:val="ListParagraph"/>
              <w:numPr>
                <w:ilvl w:val="0"/>
                <w:numId w:val="48"/>
              </w:numPr>
              <w:pBdr>
                <w:top w:val="nil"/>
                <w:left w:val="nil"/>
                <w:bottom w:val="nil"/>
                <w:right w:val="nil"/>
                <w:between w:val="nil"/>
              </w:pBdr>
              <w:spacing w:after="200" w:line="276" w:lineRule="auto"/>
              <w:rPr>
                <w:rFonts w:eastAsia="Helvetica Neue"/>
                <w:b/>
                <w:color w:val="000000"/>
              </w:rPr>
            </w:pPr>
            <w:r>
              <w:rPr>
                <w:rFonts w:eastAsia="Helvetica Neue"/>
                <w:b/>
                <w:color w:val="000000"/>
              </w:rPr>
              <w:t>Demonstrate legal and ethical principles as a beginning art teacher, and s</w:t>
            </w:r>
            <w:r w:rsidR="00AB69BA">
              <w:rPr>
                <w:rFonts w:eastAsia="Helvetica Neue"/>
                <w:b/>
                <w:color w:val="000000"/>
              </w:rPr>
              <w:t>et insightful and worthwhile profession</w:t>
            </w:r>
            <w:r w:rsidR="00FE4C86">
              <w:rPr>
                <w:rFonts w:eastAsia="Helvetica Neue"/>
                <w:b/>
                <w:color w:val="000000"/>
              </w:rPr>
              <w:t>al growth goal(s) as beginning element</w:t>
            </w:r>
            <w:r w:rsidR="00AB69BA">
              <w:rPr>
                <w:rFonts w:eastAsia="Helvetica Neue"/>
                <w:b/>
                <w:color w:val="000000"/>
              </w:rPr>
              <w:t xml:space="preserve">ary art educator.  </w:t>
            </w:r>
          </w:p>
        </w:tc>
        <w:tc>
          <w:tcPr>
            <w:tcW w:w="2129" w:type="dxa"/>
          </w:tcPr>
          <w:p w14:paraId="612C0ADD" w14:textId="77777777" w:rsidR="00AB69BA" w:rsidRDefault="00AB69BA" w:rsidP="00AB69BA">
            <w:pPr>
              <w:rPr>
                <w:b/>
              </w:rPr>
            </w:pPr>
            <w:r w:rsidRPr="001E4340">
              <w:rPr>
                <w:b/>
              </w:rPr>
              <w:t xml:space="preserve">RIPTS: </w:t>
            </w:r>
          </w:p>
          <w:p w14:paraId="71A9B7DE" w14:textId="7EA7B3EA" w:rsidR="00AB69BA" w:rsidRDefault="00AB69BA" w:rsidP="00AB69BA">
            <w:pPr>
              <w:rPr>
                <w:b/>
              </w:rPr>
            </w:pPr>
            <w:r>
              <w:rPr>
                <w:b/>
              </w:rPr>
              <w:t>10</w:t>
            </w:r>
            <w:r w:rsidR="00453089">
              <w:rPr>
                <w:b/>
              </w:rPr>
              <w:t>, 11</w:t>
            </w:r>
          </w:p>
          <w:p w14:paraId="16FFBBF5" w14:textId="77777777" w:rsidR="00AB69BA" w:rsidRPr="001E4340" w:rsidRDefault="00AB69BA" w:rsidP="00AB69BA">
            <w:pPr>
              <w:rPr>
                <w:b/>
              </w:rPr>
            </w:pPr>
          </w:p>
          <w:p w14:paraId="6BDA66AA" w14:textId="77777777" w:rsidR="00AB69BA" w:rsidRDefault="00AB69BA" w:rsidP="00AB69BA">
            <w:pPr>
              <w:rPr>
                <w:b/>
              </w:rPr>
            </w:pPr>
            <w:proofErr w:type="gramStart"/>
            <w:r w:rsidRPr="001E4340">
              <w:rPr>
                <w:b/>
              </w:rPr>
              <w:t>NAEA:PSVAE</w:t>
            </w:r>
            <w:proofErr w:type="gramEnd"/>
            <w:r w:rsidRPr="001E4340">
              <w:rPr>
                <w:b/>
              </w:rPr>
              <w:t>:</w:t>
            </w:r>
          </w:p>
          <w:p w14:paraId="34A17E98" w14:textId="03DB0876" w:rsidR="00AB69BA" w:rsidRDefault="00296B83" w:rsidP="00AB69BA">
            <w:pPr>
              <w:rPr>
                <w:b/>
              </w:rPr>
            </w:pPr>
            <w:r>
              <w:rPr>
                <w:b/>
              </w:rPr>
              <w:t>8</w:t>
            </w:r>
          </w:p>
          <w:p w14:paraId="47A79A66" w14:textId="77777777" w:rsidR="00296B83" w:rsidRPr="001E4340" w:rsidRDefault="00296B83" w:rsidP="00AB69BA">
            <w:pPr>
              <w:rPr>
                <w:b/>
              </w:rPr>
            </w:pPr>
          </w:p>
          <w:p w14:paraId="32826A5B" w14:textId="77777777" w:rsidR="00AB69BA" w:rsidRDefault="00AB69BA" w:rsidP="00AB69BA">
            <w:pPr>
              <w:rPr>
                <w:b/>
              </w:rPr>
            </w:pPr>
            <w:r w:rsidRPr="001E4340">
              <w:rPr>
                <w:b/>
              </w:rPr>
              <w:t xml:space="preserve">FSEHD: </w:t>
            </w:r>
          </w:p>
          <w:p w14:paraId="52EA424F" w14:textId="77777777" w:rsidR="00AB69BA" w:rsidRDefault="00296B83" w:rsidP="00CA5819">
            <w:pPr>
              <w:rPr>
                <w:b/>
              </w:rPr>
            </w:pPr>
            <w:r>
              <w:rPr>
                <w:b/>
              </w:rPr>
              <w:t>3,</w:t>
            </w:r>
            <w:r w:rsidR="00AB69BA">
              <w:rPr>
                <w:b/>
              </w:rPr>
              <w:t>4,6</w:t>
            </w:r>
          </w:p>
          <w:p w14:paraId="3D86A59D" w14:textId="24FE82BD" w:rsidR="00424A73" w:rsidRPr="001E4340" w:rsidRDefault="00424A73" w:rsidP="00CA5819">
            <w:pPr>
              <w:rPr>
                <w:b/>
              </w:rPr>
            </w:pPr>
          </w:p>
        </w:tc>
        <w:tc>
          <w:tcPr>
            <w:tcW w:w="4536" w:type="dxa"/>
          </w:tcPr>
          <w:p w14:paraId="718C5492" w14:textId="26C7561C" w:rsidR="00AB69BA" w:rsidRPr="005E54FA" w:rsidRDefault="00453089" w:rsidP="003B1335">
            <w:pPr>
              <w:rPr>
                <w:b/>
              </w:rPr>
            </w:pPr>
            <w:r>
              <w:rPr>
                <w:b/>
              </w:rPr>
              <w:t xml:space="preserve">Summary Evaluation Report completed by on-site Practicum clinical educator and Written Summary Reflection, with PGG stated and reflected upon.  </w:t>
            </w:r>
          </w:p>
        </w:tc>
      </w:tr>
      <w:tr w:rsidR="00357CB5" w14:paraId="44F033F2" w14:textId="77777777" w:rsidTr="00054CE9">
        <w:tc>
          <w:tcPr>
            <w:tcW w:w="4351" w:type="dxa"/>
          </w:tcPr>
          <w:p w14:paraId="1E54C202" w14:textId="4AAE5A72" w:rsidR="00357CB5" w:rsidRDefault="00AB69BA" w:rsidP="00AD3B12">
            <w:pPr>
              <w:pBdr>
                <w:top w:val="nil"/>
                <w:left w:val="nil"/>
                <w:bottom w:val="nil"/>
                <w:right w:val="nil"/>
                <w:between w:val="nil"/>
              </w:pBdr>
              <w:spacing w:after="200" w:line="276" w:lineRule="auto"/>
              <w:rPr>
                <w:color w:val="000000"/>
              </w:rPr>
            </w:pPr>
            <w:r>
              <w:rPr>
                <w:color w:val="000000"/>
              </w:rPr>
              <w:t xml:space="preserve"> </w:t>
            </w:r>
          </w:p>
        </w:tc>
        <w:tc>
          <w:tcPr>
            <w:tcW w:w="2129" w:type="dxa"/>
          </w:tcPr>
          <w:p w14:paraId="34A3891D" w14:textId="77777777" w:rsidR="00357CB5" w:rsidRPr="00DF3D3D" w:rsidRDefault="00357CB5" w:rsidP="002D4768">
            <w:pPr>
              <w:rPr>
                <w:b/>
              </w:rPr>
            </w:pPr>
          </w:p>
        </w:tc>
        <w:tc>
          <w:tcPr>
            <w:tcW w:w="4536" w:type="dxa"/>
          </w:tcPr>
          <w:p w14:paraId="00CFF4D5" w14:textId="77777777" w:rsidR="00357CB5" w:rsidRDefault="00357CB5" w:rsidP="003B1335"/>
        </w:tc>
      </w:tr>
    </w:tbl>
    <w:p w14:paraId="76DCF0EA" w14:textId="77777777" w:rsidR="00054CE9" w:rsidRDefault="00054CE9" w:rsidP="00054CE9">
      <w:r>
        <w:t>* RIPTS - Rhode Island Professional Standards</w:t>
      </w:r>
    </w:p>
    <w:p w14:paraId="151329B0" w14:textId="77777777" w:rsidR="00054CE9" w:rsidRDefault="00054CE9" w:rsidP="00054CE9">
      <w:r>
        <w:t xml:space="preserve">** NAEA: PSVAE - National Art Education Association’s Professional Standards for Visual Arts Educators </w:t>
      </w:r>
    </w:p>
    <w:p w14:paraId="1B32EEFA" w14:textId="77777777" w:rsidR="00054CE9" w:rsidRDefault="00054CE9" w:rsidP="00054CE9">
      <w:r>
        <w:t>*** FSEHD - Feinstein School of Education and Human Development Student Outcomes</w:t>
      </w:r>
    </w:p>
    <w:p w14:paraId="1D0335AD" w14:textId="3C679B58" w:rsidR="00F64260" w:rsidRDefault="00F64260"/>
    <w:p w14:paraId="6DBF57C2" w14:textId="0DDF3209" w:rsidR="00DD0E85" w:rsidRDefault="00DD0E85"/>
    <w:p w14:paraId="6FB84732" w14:textId="0B902B66" w:rsidR="005E54FA" w:rsidRDefault="005E54FA"/>
    <w:p w14:paraId="34DDA0A0" w14:textId="77777777" w:rsidR="005E54FA" w:rsidRDefault="005E54F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CA5819">
        <w:trPr>
          <w:tblHeader/>
        </w:trPr>
        <w:tc>
          <w:tcPr>
            <w:tcW w:w="10780" w:type="dxa"/>
          </w:tcPr>
          <w:p w14:paraId="1F2EEA2B" w14:textId="0492DA28" w:rsidR="00F64260" w:rsidRDefault="004313E6" w:rsidP="000556B3">
            <w:pPr>
              <w:keepNext/>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CA5819" w14:paraId="245BE6B6" w14:textId="77777777" w:rsidTr="00CA5819">
        <w:tc>
          <w:tcPr>
            <w:tcW w:w="10780" w:type="dxa"/>
          </w:tcPr>
          <w:p w14:paraId="5D1A493E" w14:textId="77777777" w:rsidR="00CA5819" w:rsidRDefault="00CA5819" w:rsidP="00CA5819">
            <w:bookmarkStart w:id="28" w:name="outline"/>
            <w:bookmarkEnd w:id="28"/>
          </w:p>
          <w:p w14:paraId="5478C276" w14:textId="29410C08" w:rsidR="00CA5819" w:rsidRDefault="00924A3F" w:rsidP="00CA5819">
            <w:pPr>
              <w:jc w:val="both"/>
            </w:pPr>
            <w:r>
              <w:rPr>
                <w:b/>
              </w:rPr>
              <w:t>1.</w:t>
            </w:r>
            <w:r w:rsidR="00CA5819">
              <w:t xml:space="preserve"> </w:t>
            </w:r>
            <w:r w:rsidR="00CA5819" w:rsidRPr="00436A24">
              <w:rPr>
                <w:b/>
              </w:rPr>
              <w:t>Welcome and</w:t>
            </w:r>
            <w:r w:rsidR="00CA5819">
              <w:t xml:space="preserve"> </w:t>
            </w:r>
            <w:r w:rsidR="00CA5819" w:rsidRPr="00DF3D3D">
              <w:rPr>
                <w:b/>
              </w:rPr>
              <w:t xml:space="preserve">Introduction to </w:t>
            </w:r>
            <w:r w:rsidR="00D16265">
              <w:rPr>
                <w:b/>
              </w:rPr>
              <w:t>Element</w:t>
            </w:r>
            <w:r w:rsidR="00CA5819">
              <w:rPr>
                <w:b/>
              </w:rPr>
              <w:t>ary Practicum in Art Education</w:t>
            </w:r>
          </w:p>
          <w:p w14:paraId="37C91B22" w14:textId="1F702B6B" w:rsidR="00CA5819" w:rsidRDefault="00CA5819" w:rsidP="00CA5819">
            <w:pPr>
              <w:jc w:val="both"/>
            </w:pPr>
            <w:r>
              <w:t xml:space="preserve">     </w:t>
            </w:r>
            <w:r w:rsidR="00D954D1">
              <w:t>a.</w:t>
            </w:r>
            <w:r>
              <w:t xml:space="preserve"> Revisit Self-Reflexivity and Personal Teaching Philosophy</w:t>
            </w:r>
          </w:p>
          <w:p w14:paraId="3922C144" w14:textId="3F7754D1" w:rsidR="00CA5819" w:rsidRDefault="00CA5819" w:rsidP="00CA5819">
            <w:pPr>
              <w:jc w:val="both"/>
            </w:pPr>
            <w:r>
              <w:t xml:space="preserve">     </w:t>
            </w:r>
            <w:r w:rsidR="00D954D1">
              <w:t>b.</w:t>
            </w:r>
            <w:r>
              <w:t xml:space="preserve"> Document Personal Reflections on </w:t>
            </w:r>
            <w:r w:rsidR="00D16265">
              <w:t xml:space="preserve">Elementary </w:t>
            </w:r>
            <w:r>
              <w:t>Art Teaching and Learning</w:t>
            </w:r>
          </w:p>
          <w:p w14:paraId="6194D33C" w14:textId="6DE06F38" w:rsidR="00CA5819" w:rsidRDefault="00CA5819" w:rsidP="00CA5819">
            <w:pPr>
              <w:jc w:val="both"/>
            </w:pPr>
            <w:r>
              <w:t xml:space="preserve">     </w:t>
            </w:r>
          </w:p>
          <w:p w14:paraId="257899C3" w14:textId="1F41C6ED" w:rsidR="00CA5819" w:rsidRDefault="00D954D1" w:rsidP="00CA5819">
            <w:pPr>
              <w:jc w:val="both"/>
            </w:pPr>
            <w:r>
              <w:rPr>
                <w:b/>
              </w:rPr>
              <w:t>2.</w:t>
            </w:r>
            <w:r w:rsidR="00CA5819">
              <w:t xml:space="preserve"> </w:t>
            </w:r>
            <w:r w:rsidR="00CA5819">
              <w:rPr>
                <w:b/>
              </w:rPr>
              <w:t xml:space="preserve">Relating to the </w:t>
            </w:r>
            <w:r w:rsidR="00D16265">
              <w:rPr>
                <w:b/>
              </w:rPr>
              <w:t>Element</w:t>
            </w:r>
            <w:r w:rsidR="00CA5819">
              <w:rPr>
                <w:b/>
              </w:rPr>
              <w:t>ary Level Art Student and School Context</w:t>
            </w:r>
          </w:p>
          <w:p w14:paraId="1EAF9613" w14:textId="510AC505" w:rsidR="00CA5819" w:rsidRDefault="00CA5819" w:rsidP="00CA5819">
            <w:pPr>
              <w:jc w:val="both"/>
            </w:pPr>
            <w:r>
              <w:t xml:space="preserve">     </w:t>
            </w:r>
            <w:r w:rsidR="00D954D1">
              <w:t>a.</w:t>
            </w:r>
            <w:r>
              <w:t xml:space="preserve"> Artistic and Holistic Development </w:t>
            </w:r>
          </w:p>
          <w:p w14:paraId="33D4B5BD" w14:textId="1717A48E" w:rsidR="00EB091A" w:rsidRDefault="0017028C" w:rsidP="00CA5819">
            <w:pPr>
              <w:jc w:val="both"/>
            </w:pPr>
            <w:r>
              <w:lastRenderedPageBreak/>
              <w:t xml:space="preserve">     b. Analysis and response to child-centered art education in comparison to other approaches to art educ.</w:t>
            </w:r>
          </w:p>
          <w:p w14:paraId="7FF7D258" w14:textId="5A3163F6" w:rsidR="00CA5819" w:rsidRDefault="00CA5819" w:rsidP="00CA5819">
            <w:pPr>
              <w:jc w:val="both"/>
            </w:pPr>
            <w:r>
              <w:t xml:space="preserve"> </w:t>
            </w:r>
          </w:p>
          <w:p w14:paraId="614D8209" w14:textId="60450887" w:rsidR="00CA5819" w:rsidRDefault="00D954D1" w:rsidP="00CA5819">
            <w:pPr>
              <w:jc w:val="both"/>
            </w:pPr>
            <w:r>
              <w:rPr>
                <w:b/>
              </w:rPr>
              <w:t>3.</w:t>
            </w:r>
            <w:r w:rsidR="00CA5819">
              <w:t xml:space="preserve">  </w:t>
            </w:r>
            <w:r w:rsidR="00CA5819">
              <w:rPr>
                <w:b/>
              </w:rPr>
              <w:t xml:space="preserve">Instructional Strategies for Teaching </w:t>
            </w:r>
            <w:r w:rsidR="00D16265">
              <w:rPr>
                <w:b/>
              </w:rPr>
              <w:t>Element</w:t>
            </w:r>
            <w:r w:rsidR="00CA5819">
              <w:rPr>
                <w:b/>
              </w:rPr>
              <w:t>ary Level Art Students</w:t>
            </w:r>
          </w:p>
          <w:p w14:paraId="75828E13" w14:textId="6F88A5D1" w:rsidR="00CA5819" w:rsidRDefault="00CA5819" w:rsidP="00CA5819">
            <w:pPr>
              <w:jc w:val="both"/>
            </w:pPr>
            <w:r>
              <w:t xml:space="preserve">      </w:t>
            </w:r>
            <w:r w:rsidR="00D954D1">
              <w:t>a.</w:t>
            </w:r>
            <w:r>
              <w:t xml:space="preserve"> Studio Habits of Mind</w:t>
            </w:r>
          </w:p>
          <w:p w14:paraId="2C9163F1" w14:textId="10C11855" w:rsidR="00CA5819" w:rsidRDefault="00CA5819" w:rsidP="00CA5819">
            <w:pPr>
              <w:jc w:val="both"/>
            </w:pPr>
            <w:r>
              <w:t xml:space="preserve">      </w:t>
            </w:r>
            <w:r w:rsidR="00D954D1">
              <w:t>b.</w:t>
            </w:r>
            <w:r>
              <w:t xml:space="preserve"> Differentiated Instruction </w:t>
            </w:r>
          </w:p>
          <w:p w14:paraId="60B3E3E6" w14:textId="5422AEBD" w:rsidR="00CA5819" w:rsidRDefault="00CA5819" w:rsidP="00CA5819">
            <w:pPr>
              <w:jc w:val="both"/>
            </w:pPr>
            <w:r>
              <w:t xml:space="preserve">      </w:t>
            </w:r>
            <w:r w:rsidR="00D954D1">
              <w:t>c.</w:t>
            </w:r>
            <w:r>
              <w:t xml:space="preserve"> Classroom Management and Motivation</w:t>
            </w:r>
          </w:p>
          <w:p w14:paraId="703AD61A" w14:textId="77777777" w:rsidR="00CA5819" w:rsidRDefault="00CA5819" w:rsidP="00CA5819">
            <w:pPr>
              <w:jc w:val="both"/>
            </w:pPr>
          </w:p>
          <w:p w14:paraId="1C34A4B3" w14:textId="65B06B7A" w:rsidR="00CA5819" w:rsidRDefault="00D954D1" w:rsidP="00CA5819">
            <w:pPr>
              <w:jc w:val="both"/>
            </w:pPr>
            <w:r>
              <w:rPr>
                <w:b/>
              </w:rPr>
              <w:t>4.</w:t>
            </w:r>
            <w:r w:rsidR="00CA5819">
              <w:t xml:space="preserve"> </w:t>
            </w:r>
            <w:r w:rsidR="00CA5819">
              <w:rPr>
                <w:b/>
              </w:rPr>
              <w:t xml:space="preserve">Developing Art Lessons/Units for the </w:t>
            </w:r>
            <w:r w:rsidR="00D16265">
              <w:rPr>
                <w:b/>
              </w:rPr>
              <w:t>Element</w:t>
            </w:r>
            <w:r w:rsidR="00CA5819">
              <w:rPr>
                <w:b/>
              </w:rPr>
              <w:t>ary Level Student</w:t>
            </w:r>
          </w:p>
          <w:p w14:paraId="705A28AC" w14:textId="47ECB5C4" w:rsidR="0017028C" w:rsidRDefault="00CA5819" w:rsidP="00CA5819">
            <w:pPr>
              <w:jc w:val="both"/>
            </w:pPr>
            <w:r>
              <w:t xml:space="preserve">      </w:t>
            </w:r>
            <w:r w:rsidR="00D954D1">
              <w:t>a.</w:t>
            </w:r>
            <w:r>
              <w:t xml:space="preserve"> </w:t>
            </w:r>
            <w:r w:rsidR="0017028C">
              <w:t xml:space="preserve"> Art Themes as a Framework for Art Curricula and Art Lessons</w:t>
            </w:r>
          </w:p>
          <w:p w14:paraId="2A9F273E" w14:textId="54A84DA7" w:rsidR="00CA5819" w:rsidRDefault="0017028C" w:rsidP="00CA5819">
            <w:pPr>
              <w:jc w:val="both"/>
            </w:pPr>
            <w:r>
              <w:t xml:space="preserve">      b.  </w:t>
            </w:r>
            <w:r w:rsidR="00CA5819">
              <w:t>Developmentally Appropriate Art Content</w:t>
            </w:r>
          </w:p>
          <w:p w14:paraId="36B1428D" w14:textId="42204D69" w:rsidR="00CA5819" w:rsidRDefault="00CA5819" w:rsidP="00CA5819">
            <w:pPr>
              <w:jc w:val="both"/>
            </w:pPr>
            <w:r>
              <w:t xml:space="preserve">      </w:t>
            </w:r>
            <w:r w:rsidR="0017028C">
              <w:t>c</w:t>
            </w:r>
            <w:r w:rsidR="00D954D1">
              <w:t>.</w:t>
            </w:r>
            <w:r>
              <w:t xml:space="preserve"> Developmentally Appropriate Methods and Materials</w:t>
            </w:r>
          </w:p>
          <w:p w14:paraId="4952EA92" w14:textId="77777777" w:rsidR="00CA5819" w:rsidRDefault="00CA5819" w:rsidP="00CA5819">
            <w:pPr>
              <w:jc w:val="both"/>
            </w:pPr>
          </w:p>
          <w:p w14:paraId="0CFDCA98" w14:textId="737568AC" w:rsidR="00CA5819" w:rsidRDefault="00D954D1" w:rsidP="00CA5819">
            <w:pPr>
              <w:jc w:val="both"/>
              <w:rPr>
                <w:b/>
              </w:rPr>
            </w:pPr>
            <w:r>
              <w:rPr>
                <w:b/>
              </w:rPr>
              <w:t>5.</w:t>
            </w:r>
            <w:r w:rsidR="00CA5819">
              <w:t xml:space="preserve"> </w:t>
            </w:r>
            <w:r w:rsidR="00CA5819">
              <w:rPr>
                <w:b/>
              </w:rPr>
              <w:t xml:space="preserve">Developing Art Lessons/Units for the </w:t>
            </w:r>
            <w:r w:rsidR="0017028C">
              <w:rPr>
                <w:b/>
              </w:rPr>
              <w:t>Elementary</w:t>
            </w:r>
            <w:r w:rsidR="00CA5819">
              <w:rPr>
                <w:b/>
              </w:rPr>
              <w:t xml:space="preserve"> Level Student: Locating Resources</w:t>
            </w:r>
          </w:p>
          <w:p w14:paraId="7A3D7AE7" w14:textId="45FC050A" w:rsidR="0017028C" w:rsidRDefault="00CA5819" w:rsidP="00CA5819">
            <w:pPr>
              <w:jc w:val="both"/>
            </w:pPr>
            <w:r>
              <w:t xml:space="preserve">     </w:t>
            </w:r>
            <w:r w:rsidR="00D954D1">
              <w:t>a.</w:t>
            </w:r>
            <w:r>
              <w:t xml:space="preserve"> </w:t>
            </w:r>
            <w:r w:rsidR="00282A60">
              <w:t xml:space="preserve"> </w:t>
            </w:r>
            <w:r w:rsidR="0017028C">
              <w:t>Picture books</w:t>
            </w:r>
          </w:p>
          <w:p w14:paraId="5F05F0D3" w14:textId="01F4B994" w:rsidR="0017028C" w:rsidRDefault="0017028C" w:rsidP="00CA5819">
            <w:pPr>
              <w:jc w:val="both"/>
            </w:pPr>
            <w:r>
              <w:t xml:space="preserve">     b.  Published Art Education Resources (e.g., Davis art curriculum textbooks, etc.)</w:t>
            </w:r>
          </w:p>
          <w:p w14:paraId="7F51DDBD" w14:textId="70F1DDF4" w:rsidR="00CA5819" w:rsidRDefault="0017028C" w:rsidP="00CA5819">
            <w:pPr>
              <w:jc w:val="both"/>
            </w:pPr>
            <w:r>
              <w:t xml:space="preserve">     b. </w:t>
            </w:r>
            <w:r w:rsidR="00CA5819">
              <w:t xml:space="preserve">Appropriate </w:t>
            </w:r>
            <w:r w:rsidR="00363675">
              <w:t>U</w:t>
            </w:r>
            <w:r w:rsidR="00CA5819">
              <w:t xml:space="preserve">se of </w:t>
            </w:r>
            <w:r w:rsidR="00363675">
              <w:t>O</w:t>
            </w:r>
            <w:r w:rsidR="00CA5819">
              <w:t xml:space="preserve">nline </w:t>
            </w:r>
            <w:r w:rsidR="00363675">
              <w:t>R</w:t>
            </w:r>
            <w:r w:rsidR="00CA5819">
              <w:t>esources</w:t>
            </w:r>
          </w:p>
          <w:p w14:paraId="02B4A888" w14:textId="769B7C49" w:rsidR="00CA5819" w:rsidRDefault="00CA5819" w:rsidP="00CA5819">
            <w:pPr>
              <w:jc w:val="both"/>
            </w:pPr>
            <w:r>
              <w:t xml:space="preserve">     </w:t>
            </w:r>
            <w:r w:rsidR="0017028C">
              <w:t>c</w:t>
            </w:r>
            <w:r w:rsidR="00D954D1">
              <w:t>.</w:t>
            </w:r>
            <w:r>
              <w:t xml:space="preserve"> Addressing National Visual Arts Standards </w:t>
            </w:r>
          </w:p>
          <w:p w14:paraId="3413FDEB" w14:textId="76191052" w:rsidR="00CA5819" w:rsidRDefault="00CA5819" w:rsidP="00CA5819">
            <w:pPr>
              <w:jc w:val="both"/>
            </w:pPr>
            <w:r>
              <w:t xml:space="preserve">     </w:t>
            </w:r>
          </w:p>
          <w:p w14:paraId="7E00F82F" w14:textId="620A2CE0" w:rsidR="00CA5819" w:rsidRDefault="00D954D1" w:rsidP="00CA5819">
            <w:pPr>
              <w:jc w:val="both"/>
            </w:pPr>
            <w:r>
              <w:rPr>
                <w:b/>
              </w:rPr>
              <w:t>6.</w:t>
            </w:r>
            <w:r w:rsidR="00CA5819">
              <w:t xml:space="preserve"> </w:t>
            </w:r>
            <w:r w:rsidR="00CA5819">
              <w:rPr>
                <w:b/>
              </w:rPr>
              <w:t xml:space="preserve">Developing Art Lessons/Units for the </w:t>
            </w:r>
            <w:r w:rsidR="0017028C">
              <w:rPr>
                <w:b/>
              </w:rPr>
              <w:t>Element</w:t>
            </w:r>
            <w:r w:rsidR="00CA5819">
              <w:rPr>
                <w:b/>
              </w:rPr>
              <w:t>ary Level Student: Assessment</w:t>
            </w:r>
          </w:p>
          <w:p w14:paraId="063E1EC9" w14:textId="200165BA" w:rsidR="00CA5819" w:rsidRDefault="00CA5819" w:rsidP="00CA5819">
            <w:pPr>
              <w:jc w:val="both"/>
            </w:pPr>
            <w:r>
              <w:t xml:space="preserve">     </w:t>
            </w:r>
            <w:r w:rsidR="00D954D1">
              <w:t>a.</w:t>
            </w:r>
            <w:r>
              <w:t xml:space="preserve"> Implementing Developmentally Appropriate Pre-, Formative, and Summative Assessments</w:t>
            </w:r>
          </w:p>
          <w:p w14:paraId="182FB44D" w14:textId="416F9FDC" w:rsidR="00CA5819" w:rsidRDefault="00CA5819" w:rsidP="00CA5819">
            <w:pPr>
              <w:jc w:val="both"/>
            </w:pPr>
            <w:r>
              <w:t xml:space="preserve">     </w:t>
            </w:r>
            <w:r w:rsidR="00D954D1">
              <w:t>b.</w:t>
            </w:r>
            <w:r>
              <w:t xml:space="preserve"> Data-</w:t>
            </w:r>
            <w:r w:rsidR="00363675">
              <w:t>D</w:t>
            </w:r>
            <w:r>
              <w:t>riven Instruction</w:t>
            </w:r>
          </w:p>
          <w:p w14:paraId="10DC01B7" w14:textId="718AD4F8" w:rsidR="00CA5819" w:rsidRDefault="00CA5819" w:rsidP="00CA5819">
            <w:pPr>
              <w:jc w:val="both"/>
            </w:pPr>
            <w:r>
              <w:t xml:space="preserve">     </w:t>
            </w:r>
          </w:p>
          <w:p w14:paraId="633A82CC" w14:textId="324ED7FE" w:rsidR="00CA5819" w:rsidRDefault="00D954D1" w:rsidP="00CA5819">
            <w:pPr>
              <w:jc w:val="both"/>
            </w:pPr>
            <w:r>
              <w:rPr>
                <w:b/>
              </w:rPr>
              <w:t>7.</w:t>
            </w:r>
            <w:r w:rsidR="00CA5819">
              <w:t xml:space="preserve"> </w:t>
            </w:r>
            <w:r w:rsidR="00CA5819">
              <w:rPr>
                <w:b/>
              </w:rPr>
              <w:t xml:space="preserve">Developing Art Lessons/Units for the </w:t>
            </w:r>
            <w:r w:rsidR="0017028C">
              <w:rPr>
                <w:b/>
              </w:rPr>
              <w:t>Element</w:t>
            </w:r>
            <w:r w:rsidR="00CA5819">
              <w:rPr>
                <w:b/>
              </w:rPr>
              <w:t>ary Level Student: Technology</w:t>
            </w:r>
          </w:p>
          <w:p w14:paraId="56B8CA96" w14:textId="1C473F76" w:rsidR="00CA5819" w:rsidRDefault="00CA5819" w:rsidP="00CA5819">
            <w:pPr>
              <w:jc w:val="both"/>
            </w:pPr>
            <w:r>
              <w:t xml:space="preserve">    </w:t>
            </w:r>
            <w:r w:rsidR="00D954D1">
              <w:t>a.</w:t>
            </w:r>
            <w:r>
              <w:t xml:space="preserve"> Incorporating ISTE Standards</w:t>
            </w:r>
          </w:p>
          <w:p w14:paraId="0A40CDB6" w14:textId="01070BD4" w:rsidR="00CA5819" w:rsidRDefault="00CA5819" w:rsidP="00CA5819">
            <w:pPr>
              <w:jc w:val="both"/>
            </w:pPr>
            <w:r>
              <w:t xml:space="preserve">    </w:t>
            </w:r>
            <w:r w:rsidR="00D954D1">
              <w:t>b.</w:t>
            </w:r>
            <w:r>
              <w:t xml:space="preserve"> Conducting Video Analysis</w:t>
            </w:r>
          </w:p>
          <w:p w14:paraId="417C8480" w14:textId="4BDA81A5" w:rsidR="00CA5819" w:rsidRDefault="00CA5819" w:rsidP="00CA5819">
            <w:pPr>
              <w:jc w:val="both"/>
            </w:pPr>
            <w:r>
              <w:t xml:space="preserve">    </w:t>
            </w:r>
          </w:p>
          <w:p w14:paraId="60F3F299" w14:textId="723FF1D9" w:rsidR="00CA5819" w:rsidRDefault="00D954D1" w:rsidP="00CA5819">
            <w:pPr>
              <w:jc w:val="both"/>
            </w:pPr>
            <w:r>
              <w:rPr>
                <w:b/>
              </w:rPr>
              <w:t>8.</w:t>
            </w:r>
            <w:r w:rsidR="00CA5819">
              <w:t xml:space="preserve"> </w:t>
            </w:r>
            <w:r w:rsidR="00CA5819">
              <w:rPr>
                <w:b/>
              </w:rPr>
              <w:t xml:space="preserve">Developing Art Lessons/Units for the </w:t>
            </w:r>
            <w:r w:rsidR="0017028C">
              <w:rPr>
                <w:b/>
              </w:rPr>
              <w:t>Elementary</w:t>
            </w:r>
            <w:r w:rsidR="00CA5819">
              <w:rPr>
                <w:b/>
              </w:rPr>
              <w:t xml:space="preserve"> Level Student: Diverse Student Needs </w:t>
            </w:r>
          </w:p>
          <w:p w14:paraId="09AEB818" w14:textId="3267B964" w:rsidR="00CA5819" w:rsidRDefault="00CA5819" w:rsidP="00CA5819">
            <w:pPr>
              <w:jc w:val="both"/>
            </w:pPr>
            <w:r>
              <w:t xml:space="preserve">     </w:t>
            </w:r>
            <w:r w:rsidR="00D954D1">
              <w:t>a.</w:t>
            </w:r>
            <w:r>
              <w:t xml:space="preserve"> English Language Learners</w:t>
            </w:r>
          </w:p>
          <w:p w14:paraId="0ED92266" w14:textId="58B434C4" w:rsidR="00CA5819" w:rsidRDefault="00CA5819" w:rsidP="00CA5819">
            <w:pPr>
              <w:jc w:val="both"/>
            </w:pPr>
            <w:r>
              <w:t xml:space="preserve">     </w:t>
            </w:r>
            <w:r w:rsidR="00D954D1">
              <w:t>b.</w:t>
            </w:r>
            <w:r>
              <w:t xml:space="preserve"> Students with Special Needs</w:t>
            </w:r>
          </w:p>
          <w:p w14:paraId="72BEF4C1" w14:textId="3BD2A89D" w:rsidR="00CA5819" w:rsidRDefault="00CA5819" w:rsidP="00CA5819">
            <w:pPr>
              <w:jc w:val="both"/>
            </w:pPr>
            <w:r>
              <w:t xml:space="preserve">     </w:t>
            </w:r>
          </w:p>
          <w:p w14:paraId="22C07BB6" w14:textId="7FA001C6" w:rsidR="00CA5819" w:rsidRDefault="00D954D1" w:rsidP="00CA5819">
            <w:pPr>
              <w:jc w:val="both"/>
            </w:pPr>
            <w:r>
              <w:rPr>
                <w:b/>
              </w:rPr>
              <w:t xml:space="preserve">9. </w:t>
            </w:r>
            <w:r w:rsidR="00CA5819">
              <w:t xml:space="preserve"> </w:t>
            </w:r>
            <w:r w:rsidR="00CA5819" w:rsidRPr="00124D04">
              <w:rPr>
                <w:b/>
              </w:rPr>
              <w:t>Action Research:</w:t>
            </w:r>
            <w:r w:rsidR="00CA5819">
              <w:t xml:space="preserve"> </w:t>
            </w:r>
            <w:r w:rsidR="00CA5819">
              <w:rPr>
                <w:b/>
              </w:rPr>
              <w:t xml:space="preserve">Implementing/Reflecting/Revising Lessons </w:t>
            </w:r>
          </w:p>
          <w:p w14:paraId="4D56C8A9" w14:textId="7043A562" w:rsidR="00CA5819" w:rsidRDefault="00CA5819" w:rsidP="00CA5819">
            <w:pPr>
              <w:jc w:val="both"/>
            </w:pPr>
            <w:r>
              <w:t xml:space="preserve">     </w:t>
            </w:r>
            <w:r w:rsidR="00D954D1">
              <w:t>a.</w:t>
            </w:r>
            <w:r>
              <w:t xml:space="preserve"> </w:t>
            </w:r>
            <w:r w:rsidR="0017028C">
              <w:t>Observation Reflections</w:t>
            </w:r>
          </w:p>
          <w:p w14:paraId="155CE98B" w14:textId="3D5EDBD5" w:rsidR="00CA5819" w:rsidRDefault="00CA5819" w:rsidP="00CA5819">
            <w:pPr>
              <w:jc w:val="both"/>
            </w:pPr>
            <w:r>
              <w:t xml:space="preserve">     </w:t>
            </w:r>
            <w:r w:rsidR="00D954D1">
              <w:t>b.</w:t>
            </w:r>
            <w:r>
              <w:t xml:space="preserve"> </w:t>
            </w:r>
            <w:r w:rsidR="0017028C">
              <w:t>Practicum Teaching Reflections</w:t>
            </w:r>
          </w:p>
          <w:p w14:paraId="28782D6C" w14:textId="77777777" w:rsidR="00CA5819" w:rsidRPr="00EF5416" w:rsidRDefault="00CA5819" w:rsidP="00CA5819">
            <w:pPr>
              <w:jc w:val="both"/>
            </w:pPr>
            <w:r>
              <w:t xml:space="preserve">     </w:t>
            </w:r>
          </w:p>
          <w:p w14:paraId="25735D5B" w14:textId="3B9D3B91" w:rsidR="00CA5819" w:rsidRDefault="00D954D1" w:rsidP="00CA5819">
            <w:pPr>
              <w:jc w:val="both"/>
            </w:pPr>
            <w:r>
              <w:rPr>
                <w:b/>
              </w:rPr>
              <w:t>10.</w:t>
            </w:r>
            <w:r w:rsidR="00CA5819">
              <w:t xml:space="preserve"> </w:t>
            </w:r>
            <w:r w:rsidR="00CA5819">
              <w:rPr>
                <w:b/>
              </w:rPr>
              <w:t xml:space="preserve">Critical Topics for </w:t>
            </w:r>
            <w:r w:rsidR="0017028C">
              <w:rPr>
                <w:b/>
              </w:rPr>
              <w:t>Elementary</w:t>
            </w:r>
            <w:r w:rsidR="00CA5819">
              <w:rPr>
                <w:b/>
              </w:rPr>
              <w:t xml:space="preserve"> Level Art Education: Social Justice </w:t>
            </w:r>
            <w:r w:rsidR="00CA5819">
              <w:t xml:space="preserve"> </w:t>
            </w:r>
            <w:r w:rsidR="00CA5819" w:rsidRPr="00DF3D3D">
              <w:rPr>
                <w:b/>
              </w:rPr>
              <w:t xml:space="preserve"> </w:t>
            </w:r>
          </w:p>
          <w:p w14:paraId="55D12CB9" w14:textId="4602325A" w:rsidR="00CA5819" w:rsidRPr="00EF5416" w:rsidRDefault="00CA5819" w:rsidP="00CA5819">
            <w:pPr>
              <w:jc w:val="both"/>
            </w:pPr>
            <w:r>
              <w:t xml:space="preserve">     </w:t>
            </w:r>
            <w:r w:rsidR="00D954D1">
              <w:t>a.</w:t>
            </w:r>
            <w:r w:rsidR="00EB091A">
              <w:t xml:space="preserve"> Selected Readings from Art Education Books/Journals</w:t>
            </w:r>
          </w:p>
          <w:p w14:paraId="54AD85AE" w14:textId="1A030E4F" w:rsidR="00CA5819" w:rsidRDefault="00CA5819" w:rsidP="00CA5819">
            <w:pPr>
              <w:jc w:val="both"/>
            </w:pPr>
            <w:r>
              <w:t xml:space="preserve">     </w:t>
            </w:r>
            <w:r w:rsidR="00D954D1">
              <w:t>b.</w:t>
            </w:r>
            <w:r>
              <w:t xml:space="preserve"> </w:t>
            </w:r>
            <w:r w:rsidR="00EB091A">
              <w:t xml:space="preserve">Selected Readings from </w:t>
            </w:r>
            <w:r w:rsidR="00EB091A" w:rsidRPr="00EB091A">
              <w:rPr>
                <w:i/>
              </w:rPr>
              <w:t>Readings for Diversity and Social Justice</w:t>
            </w:r>
            <w:r w:rsidR="0017028C">
              <w:rPr>
                <w:i/>
              </w:rPr>
              <w:t xml:space="preserve"> </w:t>
            </w:r>
            <w:r w:rsidR="0017028C" w:rsidRPr="0017028C">
              <w:t>and</w:t>
            </w:r>
            <w:r w:rsidR="0017028C">
              <w:rPr>
                <w:i/>
              </w:rPr>
              <w:t xml:space="preserve"> Art Education for Social Justice</w:t>
            </w:r>
          </w:p>
          <w:p w14:paraId="124804F7" w14:textId="2A8D35D3" w:rsidR="00CA5819" w:rsidRDefault="00CA5819" w:rsidP="00CA5819">
            <w:pPr>
              <w:jc w:val="both"/>
            </w:pPr>
            <w:r>
              <w:t xml:space="preserve"> </w:t>
            </w:r>
          </w:p>
          <w:p w14:paraId="6FF33D7C" w14:textId="36E253C5" w:rsidR="00CA5819" w:rsidRDefault="00D954D1" w:rsidP="00CA5819">
            <w:pPr>
              <w:jc w:val="both"/>
              <w:rPr>
                <w:b/>
              </w:rPr>
            </w:pPr>
            <w:r>
              <w:rPr>
                <w:b/>
              </w:rPr>
              <w:t>11.</w:t>
            </w:r>
            <w:r w:rsidR="00CA5819">
              <w:rPr>
                <w:b/>
              </w:rPr>
              <w:t xml:space="preserve"> Critical Topics for </w:t>
            </w:r>
            <w:r w:rsidR="0017028C">
              <w:rPr>
                <w:b/>
              </w:rPr>
              <w:t>Elementary</w:t>
            </w:r>
            <w:r w:rsidR="00CA5819">
              <w:rPr>
                <w:b/>
              </w:rPr>
              <w:t xml:space="preserve"> Level Art Education: Culturally Responsive Teaching </w:t>
            </w:r>
            <w:r w:rsidR="00CA5819">
              <w:t xml:space="preserve"> </w:t>
            </w:r>
            <w:r w:rsidR="00CA5819" w:rsidRPr="00DF3D3D">
              <w:rPr>
                <w:b/>
              </w:rPr>
              <w:t xml:space="preserve"> </w:t>
            </w:r>
          </w:p>
          <w:p w14:paraId="618AC25E" w14:textId="6C227C5C" w:rsidR="00CA5819" w:rsidRDefault="00CA5819" w:rsidP="00CA5819">
            <w:pPr>
              <w:jc w:val="both"/>
            </w:pPr>
            <w:r>
              <w:t xml:space="preserve">     </w:t>
            </w:r>
            <w:r w:rsidR="00D954D1">
              <w:t>a.</w:t>
            </w:r>
            <w:r>
              <w:t xml:space="preserve"> </w:t>
            </w:r>
            <w:r w:rsidR="00EB091A">
              <w:t>Selected Readings from Art Education Books/Journals</w:t>
            </w:r>
          </w:p>
          <w:p w14:paraId="3D1FACDA" w14:textId="5A329217" w:rsidR="00CA5819" w:rsidRDefault="00CA5819" w:rsidP="00CA5819">
            <w:pPr>
              <w:jc w:val="both"/>
            </w:pPr>
            <w:r>
              <w:t xml:space="preserve">     </w:t>
            </w:r>
            <w:r w:rsidR="00D954D1">
              <w:t>b.</w:t>
            </w:r>
            <w:r>
              <w:t xml:space="preserve"> </w:t>
            </w:r>
            <w:r w:rsidR="00EB091A">
              <w:t xml:space="preserve">Selected Readings from </w:t>
            </w:r>
            <w:r w:rsidR="00EB091A" w:rsidRPr="00EB091A">
              <w:rPr>
                <w:i/>
              </w:rPr>
              <w:t>Affirming Diversity: The Sociopolitical Context of Multicultural Education</w:t>
            </w:r>
          </w:p>
          <w:p w14:paraId="033701CA" w14:textId="77777777" w:rsidR="00CA5819" w:rsidRPr="00F96E7E" w:rsidRDefault="00CA5819" w:rsidP="00CA5819">
            <w:pPr>
              <w:jc w:val="both"/>
            </w:pPr>
            <w:r>
              <w:t xml:space="preserve">     </w:t>
            </w:r>
          </w:p>
          <w:p w14:paraId="704C46A5" w14:textId="602D859A" w:rsidR="00CA5819" w:rsidRPr="00DF3D3D" w:rsidRDefault="00D954D1" w:rsidP="00CA5819">
            <w:pPr>
              <w:jc w:val="both"/>
              <w:rPr>
                <w:b/>
              </w:rPr>
            </w:pPr>
            <w:r>
              <w:rPr>
                <w:b/>
              </w:rPr>
              <w:t>12.</w:t>
            </w:r>
            <w:r w:rsidR="00CA5819">
              <w:t xml:space="preserve"> </w:t>
            </w:r>
            <w:r w:rsidR="00CA5819">
              <w:rPr>
                <w:b/>
              </w:rPr>
              <w:t xml:space="preserve">Critical Topics for </w:t>
            </w:r>
            <w:r w:rsidR="0017028C">
              <w:rPr>
                <w:b/>
              </w:rPr>
              <w:t>Elementary</w:t>
            </w:r>
            <w:r w:rsidR="00CA5819">
              <w:rPr>
                <w:b/>
              </w:rPr>
              <w:t xml:space="preserve"> Level Art Education: Incorporating Family/Community </w:t>
            </w:r>
            <w:r w:rsidR="00CA5819">
              <w:t xml:space="preserve"> </w:t>
            </w:r>
            <w:r w:rsidR="00CA5819" w:rsidRPr="00DF3D3D">
              <w:rPr>
                <w:b/>
              </w:rPr>
              <w:t xml:space="preserve"> </w:t>
            </w:r>
          </w:p>
          <w:p w14:paraId="393F24DA" w14:textId="1FDB9A2D" w:rsidR="00CA5819" w:rsidRDefault="00CA5819" w:rsidP="00CA5819">
            <w:pPr>
              <w:jc w:val="both"/>
            </w:pPr>
            <w:r>
              <w:t xml:space="preserve">     </w:t>
            </w:r>
            <w:r w:rsidR="00FD0D51">
              <w:t xml:space="preserve"> </w:t>
            </w:r>
            <w:r w:rsidR="00D954D1">
              <w:t>a.</w:t>
            </w:r>
            <w:r>
              <w:t xml:space="preserve"> </w:t>
            </w:r>
            <w:r w:rsidR="00EB091A">
              <w:t>Selected Readings from Art Education Books/Journals</w:t>
            </w:r>
          </w:p>
          <w:p w14:paraId="467581CE" w14:textId="46B66D90" w:rsidR="00CA5819" w:rsidRDefault="00CA5819" w:rsidP="00CA5819">
            <w:pPr>
              <w:jc w:val="both"/>
            </w:pPr>
            <w:r>
              <w:t xml:space="preserve">     </w:t>
            </w:r>
            <w:r w:rsidR="00FD0D51">
              <w:t xml:space="preserve"> </w:t>
            </w:r>
            <w:r w:rsidR="00D954D1">
              <w:t>b.</w:t>
            </w:r>
            <w:r>
              <w:t xml:space="preserve"> </w:t>
            </w:r>
            <w:r w:rsidR="00EB091A">
              <w:t xml:space="preserve">Selected Readings from </w:t>
            </w:r>
            <w:r w:rsidR="00EB091A" w:rsidRPr="00EB091A">
              <w:rPr>
                <w:i/>
              </w:rPr>
              <w:t>Affirming Diversity: The Sociopolitical Context of Multicultural Education</w:t>
            </w:r>
          </w:p>
          <w:p w14:paraId="4B981FD6" w14:textId="2F6C3402" w:rsidR="00CA5819" w:rsidRDefault="00CA5819" w:rsidP="00CA5819">
            <w:pPr>
              <w:jc w:val="both"/>
            </w:pPr>
            <w:r>
              <w:t xml:space="preserve">     </w:t>
            </w:r>
          </w:p>
          <w:p w14:paraId="260A21EC" w14:textId="26AAB2D0" w:rsidR="00CA5819" w:rsidRPr="00DF3D3D" w:rsidRDefault="00D954D1" w:rsidP="00CA5819">
            <w:pPr>
              <w:jc w:val="both"/>
              <w:rPr>
                <w:b/>
              </w:rPr>
            </w:pPr>
            <w:r>
              <w:rPr>
                <w:b/>
              </w:rPr>
              <w:lastRenderedPageBreak/>
              <w:t>13.</w:t>
            </w:r>
            <w:r w:rsidR="00CA5819">
              <w:t xml:space="preserve"> </w:t>
            </w:r>
            <w:r w:rsidR="00CA5819">
              <w:rPr>
                <w:b/>
              </w:rPr>
              <w:t xml:space="preserve">Critical Topics for </w:t>
            </w:r>
            <w:r w:rsidR="0017028C">
              <w:rPr>
                <w:b/>
              </w:rPr>
              <w:t>Elementary</w:t>
            </w:r>
            <w:r w:rsidR="00CA5819">
              <w:rPr>
                <w:b/>
              </w:rPr>
              <w:t xml:space="preserve"> Level Art Education: Interdisciplinary Connections </w:t>
            </w:r>
            <w:r w:rsidR="00CA5819">
              <w:t xml:space="preserve"> </w:t>
            </w:r>
            <w:r w:rsidR="00CA5819" w:rsidRPr="00DF3D3D">
              <w:rPr>
                <w:b/>
              </w:rPr>
              <w:t xml:space="preserve"> </w:t>
            </w:r>
          </w:p>
          <w:p w14:paraId="6DC411A8" w14:textId="5F961683" w:rsidR="00CA5819" w:rsidRDefault="00CA5819" w:rsidP="00CA5819">
            <w:pPr>
              <w:jc w:val="both"/>
            </w:pPr>
            <w:r>
              <w:t xml:space="preserve">     </w:t>
            </w:r>
            <w:r w:rsidR="00FD0D51">
              <w:t xml:space="preserve"> </w:t>
            </w:r>
            <w:r w:rsidR="00D954D1">
              <w:t>a.</w:t>
            </w:r>
            <w:r>
              <w:t xml:space="preserve"> </w:t>
            </w:r>
            <w:r w:rsidR="00EB091A">
              <w:t>Selected Readings from Art Education Books/Journals</w:t>
            </w:r>
          </w:p>
          <w:p w14:paraId="15E63958" w14:textId="1BEA7A55" w:rsidR="00CA5819" w:rsidRDefault="00CA5819" w:rsidP="00CA5819">
            <w:pPr>
              <w:jc w:val="both"/>
            </w:pPr>
            <w:r>
              <w:t xml:space="preserve">     </w:t>
            </w:r>
            <w:r w:rsidR="00FD0D51">
              <w:t xml:space="preserve"> </w:t>
            </w:r>
            <w:r w:rsidR="00EB091A">
              <w:t>b. Review Common Core Standards</w:t>
            </w:r>
          </w:p>
          <w:p w14:paraId="4DF3F3FB" w14:textId="77777777" w:rsidR="00FD0D51" w:rsidRDefault="00FD0D51" w:rsidP="00CA5819">
            <w:pPr>
              <w:jc w:val="both"/>
            </w:pPr>
          </w:p>
          <w:p w14:paraId="1551459D" w14:textId="30EEE39C" w:rsidR="00FD0D51" w:rsidRPr="00C15BCF" w:rsidRDefault="00FD0D51" w:rsidP="00FD0D51">
            <w:pPr>
              <w:jc w:val="both"/>
              <w:rPr>
                <w:b/>
              </w:rPr>
            </w:pPr>
            <w:r>
              <w:rPr>
                <w:b/>
              </w:rPr>
              <w:t xml:space="preserve">14.  </w:t>
            </w:r>
            <w:r w:rsidRPr="00C15BCF">
              <w:rPr>
                <w:b/>
              </w:rPr>
              <w:t>Setting professional growth goals</w:t>
            </w:r>
            <w:r>
              <w:rPr>
                <w:b/>
              </w:rPr>
              <w:t xml:space="preserve"> as </w:t>
            </w:r>
            <w:r w:rsidR="0017028C">
              <w:rPr>
                <w:b/>
              </w:rPr>
              <w:t>Elementary</w:t>
            </w:r>
            <w:r w:rsidR="006932A0">
              <w:rPr>
                <w:b/>
              </w:rPr>
              <w:t xml:space="preserve"> </w:t>
            </w:r>
            <w:r>
              <w:rPr>
                <w:b/>
              </w:rPr>
              <w:t>art educators</w:t>
            </w:r>
          </w:p>
          <w:p w14:paraId="69E85C25" w14:textId="340B3F12" w:rsidR="00FD0D51" w:rsidRDefault="00FD0D51" w:rsidP="00FD0D51">
            <w:pPr>
              <w:jc w:val="both"/>
            </w:pPr>
            <w:r>
              <w:t xml:space="preserve">       a. Options for goals and initiatives toward ongoing professional growth as </w:t>
            </w:r>
            <w:r w:rsidR="0017028C">
              <w:t>elementary</w:t>
            </w:r>
            <w:r w:rsidR="006932A0">
              <w:t xml:space="preserve"> </w:t>
            </w:r>
            <w:r>
              <w:t>art educators</w:t>
            </w:r>
          </w:p>
          <w:p w14:paraId="22E3B987" w14:textId="1223D58E" w:rsidR="00FD0D51" w:rsidRDefault="00FD0D51" w:rsidP="00FD0D51">
            <w:pPr>
              <w:jc w:val="both"/>
            </w:pPr>
            <w:r>
              <w:t xml:space="preserve">       b. Strategies for growth in agency as artists, teachers, researchers, advocates, and leaders in art education</w:t>
            </w:r>
          </w:p>
          <w:p w14:paraId="6B2C7A47" w14:textId="065697A1" w:rsidR="00CA5819" w:rsidRDefault="00CA5819" w:rsidP="00CA5819">
            <w:pPr>
              <w:jc w:val="both"/>
            </w:pPr>
            <w:r>
              <w:t xml:space="preserve">     </w:t>
            </w:r>
          </w:p>
        </w:tc>
      </w:tr>
      <w:tr w:rsidR="000153CD" w14:paraId="32DD6D99" w14:textId="77777777" w:rsidTr="00CA5819">
        <w:tc>
          <w:tcPr>
            <w:tcW w:w="10780" w:type="dxa"/>
          </w:tcPr>
          <w:p w14:paraId="5BB110C6" w14:textId="77777777" w:rsidR="000153CD" w:rsidRDefault="000153CD" w:rsidP="00D94D62"/>
        </w:tc>
      </w:tr>
    </w:tbl>
    <w:p w14:paraId="48B1CD32" w14:textId="77777777" w:rsidR="00F64260" w:rsidRDefault="00F64260">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56"/>
        <w:gridCol w:w="3322"/>
        <w:gridCol w:w="3255"/>
        <w:gridCol w:w="1183"/>
      </w:tblGrid>
      <w:tr w:rsidR="00115A68" w:rsidRPr="00402602" w14:paraId="67436BB2" w14:textId="77777777" w:rsidTr="002A2E9F">
        <w:trPr>
          <w:cantSplit/>
          <w:tblHeader/>
        </w:trPr>
        <w:tc>
          <w:tcPr>
            <w:tcW w:w="3186" w:type="dxa"/>
            <w:vAlign w:val="center"/>
          </w:tcPr>
          <w:p w14:paraId="739386E3" w14:textId="77777777" w:rsidR="00115A68" w:rsidRPr="00A83A6C" w:rsidRDefault="00115A68" w:rsidP="00BA6FFF">
            <w:pPr>
              <w:pStyle w:val="Heading5"/>
              <w:jc w:val="center"/>
            </w:pPr>
            <w:r w:rsidRPr="00A83A6C">
              <w:t>Name</w:t>
            </w:r>
          </w:p>
        </w:tc>
        <w:tc>
          <w:tcPr>
            <w:tcW w:w="3251" w:type="dxa"/>
            <w:vAlign w:val="center"/>
          </w:tcPr>
          <w:p w14:paraId="7DAAAD1E" w14:textId="77777777" w:rsidR="00115A68" w:rsidRPr="00A83A6C" w:rsidRDefault="00115A68" w:rsidP="00BA6FFF">
            <w:pPr>
              <w:pStyle w:val="Heading5"/>
              <w:jc w:val="center"/>
            </w:pPr>
            <w:r w:rsidRPr="00A83A6C">
              <w:t>Position/affiliation</w:t>
            </w:r>
          </w:p>
        </w:tc>
        <w:bookmarkStart w:id="29" w:name="_Signature"/>
        <w:bookmarkEnd w:id="29"/>
        <w:tc>
          <w:tcPr>
            <w:tcW w:w="3185" w:type="dxa"/>
            <w:vAlign w:val="center"/>
          </w:tcPr>
          <w:p w14:paraId="17C06571" w14:textId="77777777" w:rsidR="00115A68" w:rsidRPr="00A83A6C" w:rsidRDefault="00115A68" w:rsidP="00BA6FF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BA6FFF">
            <w:pPr>
              <w:pStyle w:val="Heading5"/>
              <w:jc w:val="center"/>
            </w:pPr>
            <w:r w:rsidRPr="00A83A6C">
              <w:t>Date</w:t>
            </w:r>
          </w:p>
        </w:tc>
      </w:tr>
      <w:tr w:rsidR="00D954D1" w14:paraId="0AE26A02" w14:textId="77777777" w:rsidTr="002A2E9F">
        <w:trPr>
          <w:cantSplit/>
          <w:trHeight w:val="489"/>
        </w:trPr>
        <w:tc>
          <w:tcPr>
            <w:tcW w:w="3186" w:type="dxa"/>
            <w:vAlign w:val="center"/>
          </w:tcPr>
          <w:p w14:paraId="20877218" w14:textId="77A95C73" w:rsidR="00D954D1" w:rsidRPr="00AD006F" w:rsidRDefault="00D954D1" w:rsidP="00D954D1">
            <w:r>
              <w:t xml:space="preserve">Rebecca </w:t>
            </w:r>
            <w:proofErr w:type="spellStart"/>
            <w:r>
              <w:t>Shipe</w:t>
            </w:r>
            <w:proofErr w:type="spellEnd"/>
          </w:p>
        </w:tc>
        <w:tc>
          <w:tcPr>
            <w:tcW w:w="3251" w:type="dxa"/>
            <w:vAlign w:val="center"/>
          </w:tcPr>
          <w:p w14:paraId="0730C1D0" w14:textId="10EF4FDD" w:rsidR="00D954D1" w:rsidRPr="00AD006F" w:rsidRDefault="00D954D1" w:rsidP="00D954D1">
            <w:r>
              <w:t>Program Coordinator, Art Education</w:t>
            </w:r>
          </w:p>
        </w:tc>
        <w:tc>
          <w:tcPr>
            <w:tcW w:w="3185" w:type="dxa"/>
            <w:vAlign w:val="center"/>
          </w:tcPr>
          <w:p w14:paraId="7487F9CA" w14:textId="77777777" w:rsidR="00D954D1" w:rsidRDefault="00D954D1" w:rsidP="00D954D1"/>
        </w:tc>
        <w:tc>
          <w:tcPr>
            <w:tcW w:w="1158" w:type="dxa"/>
            <w:vAlign w:val="center"/>
          </w:tcPr>
          <w:p w14:paraId="1F86A130" w14:textId="77777777" w:rsidR="00D954D1" w:rsidRDefault="00D954D1" w:rsidP="00D954D1"/>
        </w:tc>
      </w:tr>
      <w:tr w:rsidR="00D954D1" w14:paraId="1D14B977" w14:textId="77777777" w:rsidTr="002A2E9F">
        <w:trPr>
          <w:cantSplit/>
          <w:trHeight w:val="489"/>
        </w:trPr>
        <w:tc>
          <w:tcPr>
            <w:tcW w:w="3186" w:type="dxa"/>
            <w:vAlign w:val="center"/>
          </w:tcPr>
          <w:p w14:paraId="19A574F7" w14:textId="34F57D04" w:rsidR="00D954D1" w:rsidRPr="001445D2" w:rsidRDefault="00D954D1" w:rsidP="00D954D1">
            <w:r w:rsidRPr="001445D2">
              <w:t xml:space="preserve">Lesley </w:t>
            </w:r>
            <w:proofErr w:type="spellStart"/>
            <w:r w:rsidRPr="001445D2">
              <w:t>Bogad</w:t>
            </w:r>
            <w:proofErr w:type="spellEnd"/>
          </w:p>
        </w:tc>
        <w:tc>
          <w:tcPr>
            <w:tcW w:w="3251" w:type="dxa"/>
            <w:vAlign w:val="center"/>
          </w:tcPr>
          <w:p w14:paraId="7B84EC23" w14:textId="04094FEE" w:rsidR="00D954D1" w:rsidRPr="001445D2" w:rsidRDefault="00D954D1" w:rsidP="00D954D1">
            <w:r w:rsidRPr="001445D2">
              <w:t xml:space="preserve">Chair, Educational Studies Department </w:t>
            </w:r>
          </w:p>
        </w:tc>
        <w:tc>
          <w:tcPr>
            <w:tcW w:w="3185" w:type="dxa"/>
            <w:vAlign w:val="center"/>
          </w:tcPr>
          <w:p w14:paraId="3563F4B3" w14:textId="77777777" w:rsidR="00D954D1" w:rsidRDefault="00D954D1" w:rsidP="00D954D1"/>
        </w:tc>
        <w:tc>
          <w:tcPr>
            <w:tcW w:w="1158" w:type="dxa"/>
            <w:vAlign w:val="center"/>
          </w:tcPr>
          <w:p w14:paraId="56AF45C7" w14:textId="77777777" w:rsidR="00D954D1" w:rsidRDefault="00D954D1" w:rsidP="00D954D1"/>
        </w:tc>
      </w:tr>
      <w:tr w:rsidR="00D954D1" w14:paraId="73482584" w14:textId="77777777" w:rsidTr="002A2E9F">
        <w:trPr>
          <w:cantSplit/>
          <w:trHeight w:val="489"/>
        </w:trPr>
        <w:tc>
          <w:tcPr>
            <w:tcW w:w="3186" w:type="dxa"/>
            <w:vAlign w:val="center"/>
          </w:tcPr>
          <w:p w14:paraId="63DCE977" w14:textId="2460C24D" w:rsidR="00D954D1" w:rsidRPr="001445D2" w:rsidRDefault="00D954D1" w:rsidP="00D954D1">
            <w:r>
              <w:t>Douglas Bosch</w:t>
            </w:r>
          </w:p>
        </w:tc>
        <w:tc>
          <w:tcPr>
            <w:tcW w:w="3251" w:type="dxa"/>
            <w:vAlign w:val="center"/>
          </w:tcPr>
          <w:p w14:paraId="2CF573B1" w14:textId="4DF5115B" w:rsidR="00D954D1" w:rsidRPr="001445D2" w:rsidRDefault="00D954D1" w:rsidP="00D954D1">
            <w:r>
              <w:t>Chair, Art Department</w:t>
            </w:r>
          </w:p>
        </w:tc>
        <w:tc>
          <w:tcPr>
            <w:tcW w:w="3185" w:type="dxa"/>
            <w:vAlign w:val="center"/>
          </w:tcPr>
          <w:p w14:paraId="5F6411A2" w14:textId="77777777" w:rsidR="00D954D1" w:rsidRDefault="00D954D1" w:rsidP="00D954D1"/>
        </w:tc>
        <w:tc>
          <w:tcPr>
            <w:tcW w:w="1158" w:type="dxa"/>
            <w:vAlign w:val="center"/>
          </w:tcPr>
          <w:p w14:paraId="1D0566DE" w14:textId="77777777" w:rsidR="00D954D1" w:rsidRDefault="00D954D1" w:rsidP="00D954D1"/>
        </w:tc>
      </w:tr>
      <w:tr w:rsidR="00D954D1" w14:paraId="381C293C" w14:textId="77777777" w:rsidTr="002A2E9F">
        <w:trPr>
          <w:cantSplit/>
          <w:trHeight w:val="489"/>
        </w:trPr>
        <w:tc>
          <w:tcPr>
            <w:tcW w:w="3186" w:type="dxa"/>
            <w:vAlign w:val="center"/>
          </w:tcPr>
          <w:p w14:paraId="357B1F3A" w14:textId="77777777" w:rsidR="00D954D1" w:rsidRPr="001445D2" w:rsidRDefault="00D954D1" w:rsidP="00D954D1">
            <w:r w:rsidRPr="001445D2">
              <w:t>Julie Horwitz</w:t>
            </w:r>
            <w:r>
              <w:t xml:space="preserve"> or </w:t>
            </w:r>
            <w:r w:rsidRPr="001445D2">
              <w:t>Gerri August</w:t>
            </w:r>
          </w:p>
          <w:p w14:paraId="11FE46E5" w14:textId="4DA7B297" w:rsidR="00D954D1" w:rsidRPr="00AD006F" w:rsidRDefault="00D954D1" w:rsidP="00D954D1"/>
        </w:tc>
        <w:tc>
          <w:tcPr>
            <w:tcW w:w="3251" w:type="dxa"/>
            <w:vAlign w:val="center"/>
          </w:tcPr>
          <w:p w14:paraId="62F26FD1" w14:textId="2655949D" w:rsidR="00D954D1" w:rsidRPr="00AD006F" w:rsidRDefault="00D954D1" w:rsidP="00D954D1">
            <w:r w:rsidRPr="001445D2">
              <w:t xml:space="preserve">Co-Dean, Feinstein School of Education and Human Development </w:t>
            </w:r>
          </w:p>
        </w:tc>
        <w:tc>
          <w:tcPr>
            <w:tcW w:w="3185" w:type="dxa"/>
            <w:vAlign w:val="center"/>
          </w:tcPr>
          <w:p w14:paraId="09B8A0B6" w14:textId="77777777" w:rsidR="00D954D1" w:rsidRDefault="00D954D1" w:rsidP="00D954D1"/>
        </w:tc>
        <w:tc>
          <w:tcPr>
            <w:tcW w:w="1158" w:type="dxa"/>
            <w:vAlign w:val="center"/>
          </w:tcPr>
          <w:p w14:paraId="0AFA1C4B" w14:textId="77777777" w:rsidR="00D954D1" w:rsidRDefault="00D954D1" w:rsidP="00D954D1"/>
        </w:tc>
      </w:tr>
      <w:tr w:rsidR="00D954D1" w14:paraId="2BFD2981" w14:textId="77777777" w:rsidTr="002A2E9F">
        <w:trPr>
          <w:cantSplit/>
          <w:trHeight w:val="489"/>
        </w:trPr>
        <w:tc>
          <w:tcPr>
            <w:tcW w:w="3186" w:type="dxa"/>
            <w:vAlign w:val="center"/>
          </w:tcPr>
          <w:p w14:paraId="72370430" w14:textId="11037816" w:rsidR="00D954D1" w:rsidRPr="00AD006F" w:rsidRDefault="00D954D1" w:rsidP="00D954D1">
            <w:r>
              <w:t>Earl Simson</w:t>
            </w:r>
          </w:p>
        </w:tc>
        <w:tc>
          <w:tcPr>
            <w:tcW w:w="3251" w:type="dxa"/>
            <w:vAlign w:val="center"/>
          </w:tcPr>
          <w:p w14:paraId="43A8A172" w14:textId="4239725A" w:rsidR="00D954D1" w:rsidRPr="00AD006F" w:rsidRDefault="00D954D1" w:rsidP="00D954D1">
            <w:r>
              <w:t>Dean, Faculty of Arts and Sciences</w:t>
            </w:r>
          </w:p>
        </w:tc>
        <w:tc>
          <w:tcPr>
            <w:tcW w:w="3185" w:type="dxa"/>
            <w:vAlign w:val="center"/>
          </w:tcPr>
          <w:p w14:paraId="3746691B" w14:textId="77777777" w:rsidR="00D954D1" w:rsidRPr="00533D0F" w:rsidRDefault="00D954D1" w:rsidP="00D954D1"/>
        </w:tc>
        <w:tc>
          <w:tcPr>
            <w:tcW w:w="1158" w:type="dxa"/>
            <w:vAlign w:val="center"/>
          </w:tcPr>
          <w:p w14:paraId="233B10B8" w14:textId="77777777" w:rsidR="00D954D1" w:rsidRDefault="00D954D1" w:rsidP="00D954D1"/>
        </w:tc>
      </w:tr>
    </w:tbl>
    <w:p w14:paraId="40E709B4" w14:textId="18A4952B" w:rsidR="00241623" w:rsidRDefault="00241623">
      <w:pPr>
        <w:rPr>
          <w:caps/>
          <w:color w:val="622423"/>
          <w:spacing w:val="10"/>
        </w:rPr>
      </w:pPr>
    </w:p>
    <w:p w14:paraId="7D6245D4" w14:textId="36DC6A4E"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90103C">
        <w:trPr>
          <w:cantSplit/>
          <w:tblHeader/>
        </w:trPr>
        <w:tc>
          <w:tcPr>
            <w:tcW w:w="3168" w:type="dxa"/>
            <w:vAlign w:val="center"/>
          </w:tcPr>
          <w:p w14:paraId="3E1DDF49" w14:textId="77777777" w:rsidR="00115A68" w:rsidRPr="00A83A6C" w:rsidRDefault="00115A68" w:rsidP="00BA6FFF">
            <w:pPr>
              <w:pStyle w:val="Heading5"/>
              <w:jc w:val="center"/>
            </w:pPr>
            <w:r w:rsidRPr="00A83A6C">
              <w:t>Name</w:t>
            </w:r>
          </w:p>
        </w:tc>
        <w:tc>
          <w:tcPr>
            <w:tcW w:w="3254" w:type="dxa"/>
            <w:vAlign w:val="center"/>
          </w:tcPr>
          <w:p w14:paraId="1B0BC45F" w14:textId="77777777" w:rsidR="00115A68" w:rsidRPr="00A83A6C" w:rsidRDefault="00115A68" w:rsidP="00BA6FFF">
            <w:pPr>
              <w:pStyle w:val="Heading5"/>
              <w:jc w:val="center"/>
            </w:pPr>
            <w:r w:rsidRPr="00A83A6C">
              <w:t>Position/affiliation</w:t>
            </w:r>
          </w:p>
        </w:tc>
        <w:tc>
          <w:tcPr>
            <w:tcW w:w="3197" w:type="dxa"/>
            <w:vAlign w:val="center"/>
          </w:tcPr>
          <w:p w14:paraId="2D79239D" w14:textId="77777777" w:rsidR="00115A68" w:rsidRPr="00A87611" w:rsidRDefault="00454066" w:rsidP="00BA6FF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BA6FFF">
            <w:pPr>
              <w:pStyle w:val="Heading5"/>
              <w:jc w:val="center"/>
            </w:pPr>
            <w:r w:rsidRPr="00A83A6C">
              <w:t>Date</w:t>
            </w:r>
          </w:p>
        </w:tc>
      </w:tr>
      <w:tr w:rsidR="0090103C" w14:paraId="76B35C00" w14:textId="77777777" w:rsidTr="0090103C">
        <w:trPr>
          <w:cantSplit/>
          <w:trHeight w:val="489"/>
        </w:trPr>
        <w:tc>
          <w:tcPr>
            <w:tcW w:w="3168" w:type="dxa"/>
            <w:vAlign w:val="center"/>
          </w:tcPr>
          <w:p w14:paraId="7A1306A6" w14:textId="2B654DE7" w:rsidR="0090103C" w:rsidRDefault="0090103C" w:rsidP="0090103C"/>
        </w:tc>
        <w:tc>
          <w:tcPr>
            <w:tcW w:w="3254" w:type="dxa"/>
            <w:vAlign w:val="center"/>
          </w:tcPr>
          <w:p w14:paraId="46F30DC2" w14:textId="16E35CA1" w:rsidR="0090103C" w:rsidRDefault="0090103C" w:rsidP="0090103C"/>
        </w:tc>
        <w:tc>
          <w:tcPr>
            <w:tcW w:w="3197" w:type="dxa"/>
            <w:vAlign w:val="center"/>
          </w:tcPr>
          <w:p w14:paraId="7563A443" w14:textId="77777777" w:rsidR="0090103C" w:rsidRDefault="0090103C" w:rsidP="0090103C"/>
        </w:tc>
        <w:tc>
          <w:tcPr>
            <w:tcW w:w="1161" w:type="dxa"/>
            <w:vAlign w:val="center"/>
          </w:tcPr>
          <w:p w14:paraId="0AA1A7E9" w14:textId="77777777" w:rsidR="0090103C" w:rsidRDefault="0090103C" w:rsidP="0090103C"/>
        </w:tc>
      </w:tr>
      <w:tr w:rsidR="0090103C" w14:paraId="2FBC23A1" w14:textId="77777777" w:rsidTr="0090103C">
        <w:trPr>
          <w:cantSplit/>
          <w:trHeight w:val="489"/>
        </w:trPr>
        <w:tc>
          <w:tcPr>
            <w:tcW w:w="3168" w:type="dxa"/>
            <w:vAlign w:val="center"/>
          </w:tcPr>
          <w:p w14:paraId="0D47B99A" w14:textId="53FF1078" w:rsidR="0090103C" w:rsidRDefault="0090103C" w:rsidP="0090103C"/>
        </w:tc>
        <w:tc>
          <w:tcPr>
            <w:tcW w:w="3254" w:type="dxa"/>
            <w:vAlign w:val="center"/>
          </w:tcPr>
          <w:p w14:paraId="13A7FA2D" w14:textId="686A6058" w:rsidR="0090103C" w:rsidRDefault="0090103C" w:rsidP="0090103C"/>
        </w:tc>
        <w:tc>
          <w:tcPr>
            <w:tcW w:w="3197" w:type="dxa"/>
            <w:vAlign w:val="center"/>
          </w:tcPr>
          <w:p w14:paraId="2E3550CA" w14:textId="77777777" w:rsidR="0090103C" w:rsidRDefault="0090103C" w:rsidP="0090103C"/>
        </w:tc>
        <w:tc>
          <w:tcPr>
            <w:tcW w:w="1161" w:type="dxa"/>
            <w:vAlign w:val="center"/>
          </w:tcPr>
          <w:p w14:paraId="4E6910F3" w14:textId="77777777" w:rsidR="0090103C" w:rsidRDefault="0090103C" w:rsidP="0090103C"/>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63A9" w14:textId="77777777" w:rsidR="00454066" w:rsidRDefault="00454066" w:rsidP="00FA78CA">
      <w:r>
        <w:separator/>
      </w:r>
    </w:p>
  </w:endnote>
  <w:endnote w:type="continuationSeparator" w:id="0">
    <w:p w14:paraId="1F604F20" w14:textId="77777777" w:rsidR="00454066" w:rsidRDefault="00454066"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D16265" w:rsidRDefault="00D16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7AE9EC5" w:rsidR="00D16265" w:rsidRPr="00310D95" w:rsidRDefault="00D16265"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4060A">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4060A">
      <w:rPr>
        <w:b/>
        <w:bCs/>
        <w:noProof/>
        <w:sz w:val="20"/>
      </w:rPr>
      <w:t>10</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D16265" w:rsidRDefault="00D1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41A7" w14:textId="77777777" w:rsidR="00454066" w:rsidRDefault="00454066" w:rsidP="00FA78CA">
      <w:r>
        <w:separator/>
      </w:r>
    </w:p>
  </w:footnote>
  <w:footnote w:type="continuationSeparator" w:id="0">
    <w:p w14:paraId="14E73468" w14:textId="77777777" w:rsidR="00454066" w:rsidRDefault="00454066"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D16265" w:rsidRDefault="00D16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06970C8" w:rsidR="00D16265" w:rsidRPr="004254A0" w:rsidRDefault="00D1626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Pr="004254A0">
      <w:rPr>
        <w:color w:val="4F6228"/>
      </w:rPr>
      <w:tab/>
    </w:r>
    <w:r w:rsidR="00D22953">
      <w:rPr>
        <w:color w:val="4F6228"/>
      </w:rPr>
      <w:t>18-19-321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22953">
      <w:rPr>
        <w:color w:val="4F6228"/>
      </w:rPr>
      <w:t>4/25/2019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16265" w:rsidRPr="008745BA" w:rsidRDefault="00D16265"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D16265" w:rsidRDefault="00D16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C31"/>
    <w:multiLevelType w:val="hybridMultilevel"/>
    <w:tmpl w:val="61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DE5"/>
    <w:multiLevelType w:val="hybridMultilevel"/>
    <w:tmpl w:val="0CD8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4C5"/>
    <w:multiLevelType w:val="hybridMultilevel"/>
    <w:tmpl w:val="85F21590"/>
    <w:lvl w:ilvl="0" w:tplc="61C42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68A"/>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6EA"/>
    <w:multiLevelType w:val="multilevel"/>
    <w:tmpl w:val="100A9BF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12AB1"/>
    <w:multiLevelType w:val="hybridMultilevel"/>
    <w:tmpl w:val="FF3C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26919"/>
    <w:multiLevelType w:val="hybridMultilevel"/>
    <w:tmpl w:val="A2EA5776"/>
    <w:lvl w:ilvl="0" w:tplc="5AAA8C1E">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85F04"/>
    <w:multiLevelType w:val="hybridMultilevel"/>
    <w:tmpl w:val="7CFE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B01BD"/>
    <w:multiLevelType w:val="multilevel"/>
    <w:tmpl w:val="9F7E2D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F52B5"/>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A3F72"/>
    <w:multiLevelType w:val="hybridMultilevel"/>
    <w:tmpl w:val="74DE065C"/>
    <w:lvl w:ilvl="0" w:tplc="5AAA8C1E">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86CB7"/>
    <w:multiLevelType w:val="multilevel"/>
    <w:tmpl w:val="041E55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805F8"/>
    <w:multiLevelType w:val="hybridMultilevel"/>
    <w:tmpl w:val="E23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50821"/>
    <w:multiLevelType w:val="hybridMultilevel"/>
    <w:tmpl w:val="39E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F4706"/>
    <w:multiLevelType w:val="hybridMultilevel"/>
    <w:tmpl w:val="F70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04D5E"/>
    <w:multiLevelType w:val="hybridMultilevel"/>
    <w:tmpl w:val="24A64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821FE"/>
    <w:multiLevelType w:val="hybridMultilevel"/>
    <w:tmpl w:val="C9FA37EE"/>
    <w:lvl w:ilvl="0" w:tplc="1990233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46C4277"/>
    <w:multiLevelType w:val="multilevel"/>
    <w:tmpl w:val="CEC04DAA"/>
    <w:lvl w:ilvl="0">
      <w:start w:val="3"/>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37BF4652"/>
    <w:multiLevelType w:val="hybridMultilevel"/>
    <w:tmpl w:val="E1B20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750770"/>
    <w:multiLevelType w:val="hybridMultilevel"/>
    <w:tmpl w:val="F9F2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DE73C1"/>
    <w:multiLevelType w:val="hybridMultilevel"/>
    <w:tmpl w:val="D9F64D2E"/>
    <w:lvl w:ilvl="0" w:tplc="5AAA8C1E">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A0BA8"/>
    <w:multiLevelType w:val="hybridMultilevel"/>
    <w:tmpl w:val="BF4A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A7976"/>
    <w:multiLevelType w:val="hybridMultilevel"/>
    <w:tmpl w:val="E070BC20"/>
    <w:lvl w:ilvl="0" w:tplc="5AAA8C1E">
      <w:start w:val="1"/>
      <w:numFmt w:val="decimal"/>
      <w:lvlText w:val="%1."/>
      <w:lvlJc w:val="left"/>
      <w:pPr>
        <w:ind w:left="1440" w:hanging="360"/>
      </w:pPr>
      <w:rPr>
        <w:rFonts w:eastAsia="Helvetica Neu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5C747A"/>
    <w:multiLevelType w:val="hybridMultilevel"/>
    <w:tmpl w:val="9B04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077F01"/>
    <w:multiLevelType w:val="hybridMultilevel"/>
    <w:tmpl w:val="1C7C21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01E2B"/>
    <w:multiLevelType w:val="hybridMultilevel"/>
    <w:tmpl w:val="32B49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B2650"/>
    <w:multiLevelType w:val="hybridMultilevel"/>
    <w:tmpl w:val="1D4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1601D8"/>
    <w:multiLevelType w:val="hybridMultilevel"/>
    <w:tmpl w:val="CD06EA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61391D8A"/>
    <w:multiLevelType w:val="multilevel"/>
    <w:tmpl w:val="CF90409E"/>
    <w:lvl w:ilvl="0">
      <w:start w:val="2"/>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15:restartNumberingAfterBreak="0">
    <w:nsid w:val="627F7FE9"/>
    <w:multiLevelType w:val="hybridMultilevel"/>
    <w:tmpl w:val="A6EC2CE2"/>
    <w:lvl w:ilvl="0" w:tplc="5AAA8C1E">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027DC"/>
    <w:multiLevelType w:val="multilevel"/>
    <w:tmpl w:val="CDC20F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B152E4"/>
    <w:multiLevelType w:val="multilevel"/>
    <w:tmpl w:val="9604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D35D10"/>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B6018"/>
    <w:multiLevelType w:val="hybridMultilevel"/>
    <w:tmpl w:val="1598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650AC"/>
    <w:multiLevelType w:val="hybridMultilevel"/>
    <w:tmpl w:val="153A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6" w15:restartNumberingAfterBreak="0">
    <w:nsid w:val="7C1179FC"/>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96F1D"/>
    <w:multiLevelType w:val="hybridMultilevel"/>
    <w:tmpl w:val="02E08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9"/>
  </w:num>
  <w:num w:numId="5">
    <w:abstractNumId w:val="16"/>
  </w:num>
  <w:num w:numId="6">
    <w:abstractNumId w:val="36"/>
  </w:num>
  <w:num w:numId="7">
    <w:abstractNumId w:val="10"/>
  </w:num>
  <w:num w:numId="8">
    <w:abstractNumId w:val="25"/>
  </w:num>
  <w:num w:numId="9">
    <w:abstractNumId w:val="27"/>
  </w:num>
  <w:num w:numId="10">
    <w:abstractNumId w:val="12"/>
  </w:num>
  <w:num w:numId="11">
    <w:abstractNumId w:val="45"/>
  </w:num>
  <w:num w:numId="12">
    <w:abstractNumId w:val="17"/>
  </w:num>
  <w:num w:numId="13">
    <w:abstractNumId w:val="7"/>
  </w:num>
  <w:num w:numId="14">
    <w:abstractNumId w:val="4"/>
  </w:num>
  <w:num w:numId="15">
    <w:abstractNumId w:val="35"/>
  </w:num>
  <w:num w:numId="16">
    <w:abstractNumId w:val="20"/>
  </w:num>
  <w:num w:numId="17">
    <w:abstractNumId w:val="32"/>
  </w:num>
  <w:num w:numId="18">
    <w:abstractNumId w:val="18"/>
  </w:num>
  <w:num w:numId="19">
    <w:abstractNumId w:val="33"/>
  </w:num>
  <w:num w:numId="20">
    <w:abstractNumId w:val="5"/>
  </w:num>
  <w:num w:numId="21">
    <w:abstractNumId w:val="22"/>
  </w:num>
  <w:num w:numId="22">
    <w:abstractNumId w:val="1"/>
  </w:num>
  <w:num w:numId="23">
    <w:abstractNumId w:val="34"/>
  </w:num>
  <w:num w:numId="24">
    <w:abstractNumId w:val="23"/>
  </w:num>
  <w:num w:numId="25">
    <w:abstractNumId w:val="0"/>
  </w:num>
  <w:num w:numId="26">
    <w:abstractNumId w:val="47"/>
  </w:num>
  <w:num w:numId="27">
    <w:abstractNumId w:val="24"/>
  </w:num>
  <w:num w:numId="28">
    <w:abstractNumId w:val="8"/>
  </w:num>
  <w:num w:numId="29">
    <w:abstractNumId w:val="2"/>
  </w:num>
  <w:num w:numId="30">
    <w:abstractNumId w:val="43"/>
  </w:num>
  <w:num w:numId="31">
    <w:abstractNumId w:val="41"/>
  </w:num>
  <w:num w:numId="32">
    <w:abstractNumId w:val="13"/>
  </w:num>
  <w:num w:numId="33">
    <w:abstractNumId w:val="44"/>
  </w:num>
  <w:num w:numId="34">
    <w:abstractNumId w:val="42"/>
  </w:num>
  <w:num w:numId="35">
    <w:abstractNumId w:val="3"/>
  </w:num>
  <w:num w:numId="36">
    <w:abstractNumId w:val="46"/>
  </w:num>
  <w:num w:numId="37">
    <w:abstractNumId w:val="19"/>
  </w:num>
  <w:num w:numId="38">
    <w:abstractNumId w:val="37"/>
  </w:num>
  <w:num w:numId="39">
    <w:abstractNumId w:val="38"/>
  </w:num>
  <w:num w:numId="40">
    <w:abstractNumId w:val="21"/>
  </w:num>
  <w:num w:numId="41">
    <w:abstractNumId w:val="30"/>
  </w:num>
  <w:num w:numId="42">
    <w:abstractNumId w:val="40"/>
  </w:num>
  <w:num w:numId="43">
    <w:abstractNumId w:val="15"/>
  </w:num>
  <w:num w:numId="44">
    <w:abstractNumId w:val="29"/>
  </w:num>
  <w:num w:numId="45">
    <w:abstractNumId w:val="39"/>
  </w:num>
  <w:num w:numId="46">
    <w:abstractNumId w:val="31"/>
  </w:num>
  <w:num w:numId="47">
    <w:abstractNumId w:val="1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4BFF"/>
    <w:rsid w:val="00005535"/>
    <w:rsid w:val="00010085"/>
    <w:rsid w:val="00013152"/>
    <w:rsid w:val="000153CD"/>
    <w:rsid w:val="00016DCC"/>
    <w:rsid w:val="0001716E"/>
    <w:rsid w:val="00022C06"/>
    <w:rsid w:val="000301C7"/>
    <w:rsid w:val="000356E2"/>
    <w:rsid w:val="00036925"/>
    <w:rsid w:val="00037AFC"/>
    <w:rsid w:val="000437B5"/>
    <w:rsid w:val="0004554C"/>
    <w:rsid w:val="000504CF"/>
    <w:rsid w:val="00054CE9"/>
    <w:rsid w:val="000556B3"/>
    <w:rsid w:val="00057617"/>
    <w:rsid w:val="0006055D"/>
    <w:rsid w:val="00071888"/>
    <w:rsid w:val="000732BA"/>
    <w:rsid w:val="00073A73"/>
    <w:rsid w:val="000810FF"/>
    <w:rsid w:val="000827C4"/>
    <w:rsid w:val="0008485B"/>
    <w:rsid w:val="00087244"/>
    <w:rsid w:val="000872F1"/>
    <w:rsid w:val="0009286C"/>
    <w:rsid w:val="000936D9"/>
    <w:rsid w:val="000A0D49"/>
    <w:rsid w:val="000A36CD"/>
    <w:rsid w:val="000B050E"/>
    <w:rsid w:val="000B6EB1"/>
    <w:rsid w:val="000C45F9"/>
    <w:rsid w:val="000C5128"/>
    <w:rsid w:val="000D1497"/>
    <w:rsid w:val="000D21F2"/>
    <w:rsid w:val="000E2CBA"/>
    <w:rsid w:val="000E59CE"/>
    <w:rsid w:val="000F1570"/>
    <w:rsid w:val="000F386C"/>
    <w:rsid w:val="000F48AB"/>
    <w:rsid w:val="001010FA"/>
    <w:rsid w:val="00101BA4"/>
    <w:rsid w:val="0010291E"/>
    <w:rsid w:val="001108C2"/>
    <w:rsid w:val="001121AF"/>
    <w:rsid w:val="00115A68"/>
    <w:rsid w:val="0011690A"/>
    <w:rsid w:val="00120C12"/>
    <w:rsid w:val="00120C2C"/>
    <w:rsid w:val="00122639"/>
    <w:rsid w:val="00122AEF"/>
    <w:rsid w:val="00122B4E"/>
    <w:rsid w:val="001278A4"/>
    <w:rsid w:val="0013176C"/>
    <w:rsid w:val="00131B87"/>
    <w:rsid w:val="00132496"/>
    <w:rsid w:val="00134AF0"/>
    <w:rsid w:val="00137D64"/>
    <w:rsid w:val="001429AA"/>
    <w:rsid w:val="00143633"/>
    <w:rsid w:val="00143DB8"/>
    <w:rsid w:val="001445D2"/>
    <w:rsid w:val="0014595C"/>
    <w:rsid w:val="00146177"/>
    <w:rsid w:val="00147D00"/>
    <w:rsid w:val="00160A1D"/>
    <w:rsid w:val="00165FF4"/>
    <w:rsid w:val="0017028C"/>
    <w:rsid w:val="00170920"/>
    <w:rsid w:val="00172D3C"/>
    <w:rsid w:val="00175880"/>
    <w:rsid w:val="00175E3A"/>
    <w:rsid w:val="00176C55"/>
    <w:rsid w:val="00181A4B"/>
    <w:rsid w:val="001964E7"/>
    <w:rsid w:val="001A37FB"/>
    <w:rsid w:val="001A4CAB"/>
    <w:rsid w:val="001A51ED"/>
    <w:rsid w:val="001A72CB"/>
    <w:rsid w:val="001A775F"/>
    <w:rsid w:val="001B2E3A"/>
    <w:rsid w:val="001B658F"/>
    <w:rsid w:val="001C4BFE"/>
    <w:rsid w:val="001D3BBD"/>
    <w:rsid w:val="001D4DF9"/>
    <w:rsid w:val="001D777F"/>
    <w:rsid w:val="001E546E"/>
    <w:rsid w:val="001E7BE9"/>
    <w:rsid w:val="0020043D"/>
    <w:rsid w:val="0020058E"/>
    <w:rsid w:val="002008FF"/>
    <w:rsid w:val="0020147F"/>
    <w:rsid w:val="00201508"/>
    <w:rsid w:val="0020660E"/>
    <w:rsid w:val="002066E4"/>
    <w:rsid w:val="00206E13"/>
    <w:rsid w:val="00214184"/>
    <w:rsid w:val="002147A2"/>
    <w:rsid w:val="002279D0"/>
    <w:rsid w:val="002351FA"/>
    <w:rsid w:val="00236358"/>
    <w:rsid w:val="00237355"/>
    <w:rsid w:val="00237736"/>
    <w:rsid w:val="00241623"/>
    <w:rsid w:val="00262C90"/>
    <w:rsid w:val="0026461B"/>
    <w:rsid w:val="0026547B"/>
    <w:rsid w:val="00272605"/>
    <w:rsid w:val="00273DE8"/>
    <w:rsid w:val="0027634D"/>
    <w:rsid w:val="0028013F"/>
    <w:rsid w:val="00282A60"/>
    <w:rsid w:val="00284473"/>
    <w:rsid w:val="00284D19"/>
    <w:rsid w:val="00290E18"/>
    <w:rsid w:val="00292D43"/>
    <w:rsid w:val="00293639"/>
    <w:rsid w:val="00293A4C"/>
    <w:rsid w:val="00293E4E"/>
    <w:rsid w:val="00294191"/>
    <w:rsid w:val="00296B83"/>
    <w:rsid w:val="00296BA1"/>
    <w:rsid w:val="0029768B"/>
    <w:rsid w:val="002A2E9F"/>
    <w:rsid w:val="002A3788"/>
    <w:rsid w:val="002A6E3B"/>
    <w:rsid w:val="002A72F8"/>
    <w:rsid w:val="002B1FF7"/>
    <w:rsid w:val="002B24F6"/>
    <w:rsid w:val="002B7443"/>
    <w:rsid w:val="002B7880"/>
    <w:rsid w:val="002C3D63"/>
    <w:rsid w:val="002D194C"/>
    <w:rsid w:val="002D4768"/>
    <w:rsid w:val="002D6713"/>
    <w:rsid w:val="002E6BCE"/>
    <w:rsid w:val="002E7D99"/>
    <w:rsid w:val="002F2B7A"/>
    <w:rsid w:val="002F36B8"/>
    <w:rsid w:val="00305A53"/>
    <w:rsid w:val="00305F36"/>
    <w:rsid w:val="00306370"/>
    <w:rsid w:val="00306392"/>
    <w:rsid w:val="00310D95"/>
    <w:rsid w:val="003133E9"/>
    <w:rsid w:val="003172F5"/>
    <w:rsid w:val="0032099F"/>
    <w:rsid w:val="003271DF"/>
    <w:rsid w:val="003278A3"/>
    <w:rsid w:val="00333579"/>
    <w:rsid w:val="00333ED6"/>
    <w:rsid w:val="00335963"/>
    <w:rsid w:val="003414A3"/>
    <w:rsid w:val="00344D89"/>
    <w:rsid w:val="00345149"/>
    <w:rsid w:val="00356927"/>
    <w:rsid w:val="00357CB5"/>
    <w:rsid w:val="003628FA"/>
    <w:rsid w:val="00363675"/>
    <w:rsid w:val="00366809"/>
    <w:rsid w:val="003705FC"/>
    <w:rsid w:val="00376A8B"/>
    <w:rsid w:val="00377463"/>
    <w:rsid w:val="00385D88"/>
    <w:rsid w:val="003907A8"/>
    <w:rsid w:val="00390D88"/>
    <w:rsid w:val="003978B4"/>
    <w:rsid w:val="003A45F6"/>
    <w:rsid w:val="003B129B"/>
    <w:rsid w:val="003B1335"/>
    <w:rsid w:val="003B34D8"/>
    <w:rsid w:val="003B4472"/>
    <w:rsid w:val="003B4A52"/>
    <w:rsid w:val="003B7838"/>
    <w:rsid w:val="003C1A54"/>
    <w:rsid w:val="003C25F7"/>
    <w:rsid w:val="003C511E"/>
    <w:rsid w:val="003C574D"/>
    <w:rsid w:val="003C5C51"/>
    <w:rsid w:val="003D07DB"/>
    <w:rsid w:val="003D1654"/>
    <w:rsid w:val="003D7372"/>
    <w:rsid w:val="003E0D76"/>
    <w:rsid w:val="003E592F"/>
    <w:rsid w:val="003F099C"/>
    <w:rsid w:val="003F45B0"/>
    <w:rsid w:val="003F4E82"/>
    <w:rsid w:val="003F50AA"/>
    <w:rsid w:val="00402602"/>
    <w:rsid w:val="00402EB2"/>
    <w:rsid w:val="004030AE"/>
    <w:rsid w:val="00412F4D"/>
    <w:rsid w:val="00413981"/>
    <w:rsid w:val="0042137A"/>
    <w:rsid w:val="004223B2"/>
    <w:rsid w:val="004238D8"/>
    <w:rsid w:val="00424A73"/>
    <w:rsid w:val="0042510D"/>
    <w:rsid w:val="004254A0"/>
    <w:rsid w:val="0042597F"/>
    <w:rsid w:val="004313E6"/>
    <w:rsid w:val="00432B20"/>
    <w:rsid w:val="00436006"/>
    <w:rsid w:val="00436A24"/>
    <w:rsid w:val="004403BD"/>
    <w:rsid w:val="00442EEA"/>
    <w:rsid w:val="00453089"/>
    <w:rsid w:val="00454066"/>
    <w:rsid w:val="00454559"/>
    <w:rsid w:val="00462D60"/>
    <w:rsid w:val="00463961"/>
    <w:rsid w:val="004656F7"/>
    <w:rsid w:val="00466BA9"/>
    <w:rsid w:val="0047127E"/>
    <w:rsid w:val="0047227A"/>
    <w:rsid w:val="004779B4"/>
    <w:rsid w:val="004865C9"/>
    <w:rsid w:val="00491A58"/>
    <w:rsid w:val="00497FC8"/>
    <w:rsid w:val="004A1555"/>
    <w:rsid w:val="004A1A32"/>
    <w:rsid w:val="004B61ED"/>
    <w:rsid w:val="004B6A0B"/>
    <w:rsid w:val="004B6BD8"/>
    <w:rsid w:val="004C321C"/>
    <w:rsid w:val="004D36EB"/>
    <w:rsid w:val="004D4B41"/>
    <w:rsid w:val="004E15D2"/>
    <w:rsid w:val="004E1D3F"/>
    <w:rsid w:val="004E3883"/>
    <w:rsid w:val="004E57C5"/>
    <w:rsid w:val="004F5ED9"/>
    <w:rsid w:val="004F75C8"/>
    <w:rsid w:val="00500DBD"/>
    <w:rsid w:val="005045D3"/>
    <w:rsid w:val="005078CC"/>
    <w:rsid w:val="005148A4"/>
    <w:rsid w:val="00514F5F"/>
    <w:rsid w:val="00517DB2"/>
    <w:rsid w:val="00520B30"/>
    <w:rsid w:val="00520D63"/>
    <w:rsid w:val="00523D93"/>
    <w:rsid w:val="00524BED"/>
    <w:rsid w:val="00533D0F"/>
    <w:rsid w:val="00534E09"/>
    <w:rsid w:val="00537F96"/>
    <w:rsid w:val="00540CB8"/>
    <w:rsid w:val="00544E37"/>
    <w:rsid w:val="00545011"/>
    <w:rsid w:val="005473BC"/>
    <w:rsid w:val="00550381"/>
    <w:rsid w:val="00554CED"/>
    <w:rsid w:val="0056017E"/>
    <w:rsid w:val="005611F4"/>
    <w:rsid w:val="005629B4"/>
    <w:rsid w:val="0057369D"/>
    <w:rsid w:val="0057462B"/>
    <w:rsid w:val="005847D7"/>
    <w:rsid w:val="00587084"/>
    <w:rsid w:val="005873E3"/>
    <w:rsid w:val="00591BDB"/>
    <w:rsid w:val="005922D9"/>
    <w:rsid w:val="00593FB3"/>
    <w:rsid w:val="005952EF"/>
    <w:rsid w:val="005A0972"/>
    <w:rsid w:val="005B0217"/>
    <w:rsid w:val="005B1049"/>
    <w:rsid w:val="005B1DD2"/>
    <w:rsid w:val="005B746F"/>
    <w:rsid w:val="005C23BD"/>
    <w:rsid w:val="005C3F83"/>
    <w:rsid w:val="005C484A"/>
    <w:rsid w:val="005C4B32"/>
    <w:rsid w:val="005C51F2"/>
    <w:rsid w:val="005C52A0"/>
    <w:rsid w:val="005C60F9"/>
    <w:rsid w:val="005C7575"/>
    <w:rsid w:val="005D389E"/>
    <w:rsid w:val="005E54FA"/>
    <w:rsid w:val="005E6CF6"/>
    <w:rsid w:val="005E6EB4"/>
    <w:rsid w:val="005F0D1B"/>
    <w:rsid w:val="005F2A05"/>
    <w:rsid w:val="00601610"/>
    <w:rsid w:val="00604D05"/>
    <w:rsid w:val="0060629E"/>
    <w:rsid w:val="0060726F"/>
    <w:rsid w:val="00612507"/>
    <w:rsid w:val="006139B9"/>
    <w:rsid w:val="00623B28"/>
    <w:rsid w:val="006305FC"/>
    <w:rsid w:val="006317D1"/>
    <w:rsid w:val="00632FD0"/>
    <w:rsid w:val="00642FCE"/>
    <w:rsid w:val="006454B0"/>
    <w:rsid w:val="006468B6"/>
    <w:rsid w:val="00646EB0"/>
    <w:rsid w:val="006527D9"/>
    <w:rsid w:val="00654BAE"/>
    <w:rsid w:val="00654FA8"/>
    <w:rsid w:val="0066193A"/>
    <w:rsid w:val="00662372"/>
    <w:rsid w:val="00663000"/>
    <w:rsid w:val="00664FC9"/>
    <w:rsid w:val="00665033"/>
    <w:rsid w:val="0066732B"/>
    <w:rsid w:val="00670869"/>
    <w:rsid w:val="00670E0F"/>
    <w:rsid w:val="00673E5F"/>
    <w:rsid w:val="006749EF"/>
    <w:rsid w:val="00674F9D"/>
    <w:rsid w:val="006761E1"/>
    <w:rsid w:val="00682055"/>
    <w:rsid w:val="00685596"/>
    <w:rsid w:val="006910C7"/>
    <w:rsid w:val="006932A0"/>
    <w:rsid w:val="00693E4F"/>
    <w:rsid w:val="00696860"/>
    <w:rsid w:val="00696FF3"/>
    <w:rsid w:val="006970B0"/>
    <w:rsid w:val="006A147A"/>
    <w:rsid w:val="006A6380"/>
    <w:rsid w:val="006A6FFA"/>
    <w:rsid w:val="006B20A9"/>
    <w:rsid w:val="006B44BA"/>
    <w:rsid w:val="006B532D"/>
    <w:rsid w:val="006B684C"/>
    <w:rsid w:val="006C1713"/>
    <w:rsid w:val="006C1D71"/>
    <w:rsid w:val="006D30E8"/>
    <w:rsid w:val="006E2F5F"/>
    <w:rsid w:val="006E3AF2"/>
    <w:rsid w:val="006E6680"/>
    <w:rsid w:val="006F7F90"/>
    <w:rsid w:val="00704CFF"/>
    <w:rsid w:val="00706745"/>
    <w:rsid w:val="007072F7"/>
    <w:rsid w:val="0071189B"/>
    <w:rsid w:val="007157DC"/>
    <w:rsid w:val="0073086A"/>
    <w:rsid w:val="00737A32"/>
    <w:rsid w:val="0074235B"/>
    <w:rsid w:val="00743AD2"/>
    <w:rsid w:val="007445F4"/>
    <w:rsid w:val="007469B2"/>
    <w:rsid w:val="00752E2D"/>
    <w:rsid w:val="00754418"/>
    <w:rsid w:val="007554DE"/>
    <w:rsid w:val="007574DE"/>
    <w:rsid w:val="00760EA6"/>
    <w:rsid w:val="00765F8C"/>
    <w:rsid w:val="0076641D"/>
    <w:rsid w:val="00774F13"/>
    <w:rsid w:val="007876CC"/>
    <w:rsid w:val="00787A99"/>
    <w:rsid w:val="00795D54"/>
    <w:rsid w:val="00796AF7"/>
    <w:rsid w:val="007970C3"/>
    <w:rsid w:val="007A044A"/>
    <w:rsid w:val="007A5702"/>
    <w:rsid w:val="007A5C43"/>
    <w:rsid w:val="007A6E90"/>
    <w:rsid w:val="007B10BE"/>
    <w:rsid w:val="007B2BD2"/>
    <w:rsid w:val="007B3DC9"/>
    <w:rsid w:val="007C2F10"/>
    <w:rsid w:val="007C4AF9"/>
    <w:rsid w:val="007D2C7E"/>
    <w:rsid w:val="007D364A"/>
    <w:rsid w:val="007D51A5"/>
    <w:rsid w:val="007E3746"/>
    <w:rsid w:val="007E7892"/>
    <w:rsid w:val="007F18E5"/>
    <w:rsid w:val="007F5E60"/>
    <w:rsid w:val="00805148"/>
    <w:rsid w:val="008122C6"/>
    <w:rsid w:val="00812EBD"/>
    <w:rsid w:val="00813295"/>
    <w:rsid w:val="0082448E"/>
    <w:rsid w:val="00825110"/>
    <w:rsid w:val="00825230"/>
    <w:rsid w:val="00830A15"/>
    <w:rsid w:val="00830DAF"/>
    <w:rsid w:val="0083485C"/>
    <w:rsid w:val="0085229B"/>
    <w:rsid w:val="00854983"/>
    <w:rsid w:val="008555D8"/>
    <w:rsid w:val="008564AF"/>
    <w:rsid w:val="008628B1"/>
    <w:rsid w:val="008633E6"/>
    <w:rsid w:val="00865915"/>
    <w:rsid w:val="00866260"/>
    <w:rsid w:val="00867316"/>
    <w:rsid w:val="00872775"/>
    <w:rsid w:val="0087354C"/>
    <w:rsid w:val="008745BA"/>
    <w:rsid w:val="00875981"/>
    <w:rsid w:val="00880392"/>
    <w:rsid w:val="00883369"/>
    <w:rsid w:val="008836DF"/>
    <w:rsid w:val="008847FE"/>
    <w:rsid w:val="00885C33"/>
    <w:rsid w:val="0088740B"/>
    <w:rsid w:val="0089008A"/>
    <w:rsid w:val="0089234B"/>
    <w:rsid w:val="008927AF"/>
    <w:rsid w:val="0089400B"/>
    <w:rsid w:val="00896E76"/>
    <w:rsid w:val="00897784"/>
    <w:rsid w:val="008A1983"/>
    <w:rsid w:val="008A66BB"/>
    <w:rsid w:val="008B1F84"/>
    <w:rsid w:val="008C3940"/>
    <w:rsid w:val="008D52B7"/>
    <w:rsid w:val="008E0FCD"/>
    <w:rsid w:val="008E2243"/>
    <w:rsid w:val="008E3EFA"/>
    <w:rsid w:val="008E5169"/>
    <w:rsid w:val="008E6178"/>
    <w:rsid w:val="008F075C"/>
    <w:rsid w:val="008F175C"/>
    <w:rsid w:val="008F1C13"/>
    <w:rsid w:val="008F5219"/>
    <w:rsid w:val="0090103C"/>
    <w:rsid w:val="009051EA"/>
    <w:rsid w:val="00905E67"/>
    <w:rsid w:val="00913143"/>
    <w:rsid w:val="0091643B"/>
    <w:rsid w:val="00916AE5"/>
    <w:rsid w:val="00916C58"/>
    <w:rsid w:val="00921F07"/>
    <w:rsid w:val="00924A3F"/>
    <w:rsid w:val="00925DC3"/>
    <w:rsid w:val="009320F6"/>
    <w:rsid w:val="00932230"/>
    <w:rsid w:val="00936421"/>
    <w:rsid w:val="0094254C"/>
    <w:rsid w:val="0094284A"/>
    <w:rsid w:val="009458D2"/>
    <w:rsid w:val="00946B20"/>
    <w:rsid w:val="00946D38"/>
    <w:rsid w:val="00956D7A"/>
    <w:rsid w:val="00961B3A"/>
    <w:rsid w:val="00971242"/>
    <w:rsid w:val="00971CAA"/>
    <w:rsid w:val="009767C8"/>
    <w:rsid w:val="0097680C"/>
    <w:rsid w:val="0098046D"/>
    <w:rsid w:val="00980C23"/>
    <w:rsid w:val="00983ECD"/>
    <w:rsid w:val="00984B36"/>
    <w:rsid w:val="009902B9"/>
    <w:rsid w:val="009913D9"/>
    <w:rsid w:val="0099205E"/>
    <w:rsid w:val="009921F1"/>
    <w:rsid w:val="00995FE4"/>
    <w:rsid w:val="009A0248"/>
    <w:rsid w:val="009A286D"/>
    <w:rsid w:val="009A399A"/>
    <w:rsid w:val="009A3B8A"/>
    <w:rsid w:val="009A4E6F"/>
    <w:rsid w:val="009A58C1"/>
    <w:rsid w:val="009A73B3"/>
    <w:rsid w:val="009B079C"/>
    <w:rsid w:val="009B4B02"/>
    <w:rsid w:val="009C002A"/>
    <w:rsid w:val="009C1440"/>
    <w:rsid w:val="009C522C"/>
    <w:rsid w:val="009C5D34"/>
    <w:rsid w:val="009C615B"/>
    <w:rsid w:val="009D2A05"/>
    <w:rsid w:val="009D38E0"/>
    <w:rsid w:val="009E026E"/>
    <w:rsid w:val="009E2E33"/>
    <w:rsid w:val="009F029C"/>
    <w:rsid w:val="009F2F3E"/>
    <w:rsid w:val="009F4196"/>
    <w:rsid w:val="009F556B"/>
    <w:rsid w:val="009F5733"/>
    <w:rsid w:val="009F5AF4"/>
    <w:rsid w:val="00A01611"/>
    <w:rsid w:val="00A04A92"/>
    <w:rsid w:val="00A06E22"/>
    <w:rsid w:val="00A07226"/>
    <w:rsid w:val="00A10621"/>
    <w:rsid w:val="00A11DCD"/>
    <w:rsid w:val="00A20118"/>
    <w:rsid w:val="00A21E3D"/>
    <w:rsid w:val="00A25072"/>
    <w:rsid w:val="00A253DC"/>
    <w:rsid w:val="00A32214"/>
    <w:rsid w:val="00A32AEE"/>
    <w:rsid w:val="00A3583E"/>
    <w:rsid w:val="00A442D7"/>
    <w:rsid w:val="00A46AA8"/>
    <w:rsid w:val="00A51009"/>
    <w:rsid w:val="00A52453"/>
    <w:rsid w:val="00A54783"/>
    <w:rsid w:val="00A5525B"/>
    <w:rsid w:val="00A55B8A"/>
    <w:rsid w:val="00A56D5F"/>
    <w:rsid w:val="00A6264E"/>
    <w:rsid w:val="00A7036F"/>
    <w:rsid w:val="00A712EB"/>
    <w:rsid w:val="00A716F9"/>
    <w:rsid w:val="00A7460B"/>
    <w:rsid w:val="00A76B76"/>
    <w:rsid w:val="00A83A6C"/>
    <w:rsid w:val="00A84D14"/>
    <w:rsid w:val="00A85BAB"/>
    <w:rsid w:val="00A87611"/>
    <w:rsid w:val="00A94B5A"/>
    <w:rsid w:val="00AA4FDE"/>
    <w:rsid w:val="00AA7DA7"/>
    <w:rsid w:val="00AB09AA"/>
    <w:rsid w:val="00AB41CD"/>
    <w:rsid w:val="00AB69BA"/>
    <w:rsid w:val="00AB6D88"/>
    <w:rsid w:val="00AC3032"/>
    <w:rsid w:val="00AC7A1E"/>
    <w:rsid w:val="00AD006F"/>
    <w:rsid w:val="00AD3B12"/>
    <w:rsid w:val="00AE78C2"/>
    <w:rsid w:val="00AE7A3D"/>
    <w:rsid w:val="00AF1CAB"/>
    <w:rsid w:val="00B0524F"/>
    <w:rsid w:val="00B07955"/>
    <w:rsid w:val="00B12BAB"/>
    <w:rsid w:val="00B14F6D"/>
    <w:rsid w:val="00B20954"/>
    <w:rsid w:val="00B24AAC"/>
    <w:rsid w:val="00B25045"/>
    <w:rsid w:val="00B25878"/>
    <w:rsid w:val="00B26987"/>
    <w:rsid w:val="00B26CC6"/>
    <w:rsid w:val="00B26F16"/>
    <w:rsid w:val="00B31B01"/>
    <w:rsid w:val="00B3394C"/>
    <w:rsid w:val="00B35315"/>
    <w:rsid w:val="00B37107"/>
    <w:rsid w:val="00B405EE"/>
    <w:rsid w:val="00B412F8"/>
    <w:rsid w:val="00B46625"/>
    <w:rsid w:val="00B46CFF"/>
    <w:rsid w:val="00B4771F"/>
    <w:rsid w:val="00B4784B"/>
    <w:rsid w:val="00B47BA1"/>
    <w:rsid w:val="00B50BD1"/>
    <w:rsid w:val="00B50DFD"/>
    <w:rsid w:val="00B51B79"/>
    <w:rsid w:val="00B51CA5"/>
    <w:rsid w:val="00B54B8D"/>
    <w:rsid w:val="00B555FE"/>
    <w:rsid w:val="00B56531"/>
    <w:rsid w:val="00B56EBD"/>
    <w:rsid w:val="00B6019B"/>
    <w:rsid w:val="00B605CE"/>
    <w:rsid w:val="00B62CFA"/>
    <w:rsid w:val="00B649C4"/>
    <w:rsid w:val="00B67590"/>
    <w:rsid w:val="00B67822"/>
    <w:rsid w:val="00B72349"/>
    <w:rsid w:val="00B73D30"/>
    <w:rsid w:val="00B74A33"/>
    <w:rsid w:val="00B81988"/>
    <w:rsid w:val="00B8291F"/>
    <w:rsid w:val="00B82B64"/>
    <w:rsid w:val="00B85F49"/>
    <w:rsid w:val="00B862BF"/>
    <w:rsid w:val="00B87B39"/>
    <w:rsid w:val="00B9436F"/>
    <w:rsid w:val="00B96CAC"/>
    <w:rsid w:val="00BA1D8F"/>
    <w:rsid w:val="00BA4CA5"/>
    <w:rsid w:val="00BA564A"/>
    <w:rsid w:val="00BA6FFF"/>
    <w:rsid w:val="00BB11B9"/>
    <w:rsid w:val="00BC0BEF"/>
    <w:rsid w:val="00BC42B6"/>
    <w:rsid w:val="00BC4F82"/>
    <w:rsid w:val="00BD24DF"/>
    <w:rsid w:val="00BE6A36"/>
    <w:rsid w:val="00BF0AD3"/>
    <w:rsid w:val="00BF120D"/>
    <w:rsid w:val="00BF1795"/>
    <w:rsid w:val="00BF5268"/>
    <w:rsid w:val="00C01BF4"/>
    <w:rsid w:val="00C0654C"/>
    <w:rsid w:val="00C11283"/>
    <w:rsid w:val="00C14E64"/>
    <w:rsid w:val="00C22944"/>
    <w:rsid w:val="00C25F9D"/>
    <w:rsid w:val="00C30A04"/>
    <w:rsid w:val="00C31E83"/>
    <w:rsid w:val="00C344AB"/>
    <w:rsid w:val="00C4060A"/>
    <w:rsid w:val="00C42AF3"/>
    <w:rsid w:val="00C43B8B"/>
    <w:rsid w:val="00C46984"/>
    <w:rsid w:val="00C518C1"/>
    <w:rsid w:val="00C53751"/>
    <w:rsid w:val="00C63F4F"/>
    <w:rsid w:val="00C6590F"/>
    <w:rsid w:val="00C702BB"/>
    <w:rsid w:val="00C90D22"/>
    <w:rsid w:val="00C94576"/>
    <w:rsid w:val="00C9557D"/>
    <w:rsid w:val="00C969FA"/>
    <w:rsid w:val="00C97577"/>
    <w:rsid w:val="00C97F9A"/>
    <w:rsid w:val="00CA09D6"/>
    <w:rsid w:val="00CA3B3A"/>
    <w:rsid w:val="00CA5819"/>
    <w:rsid w:val="00CA71A8"/>
    <w:rsid w:val="00CB4B55"/>
    <w:rsid w:val="00CC03A7"/>
    <w:rsid w:val="00CC3E7A"/>
    <w:rsid w:val="00CD0177"/>
    <w:rsid w:val="00CD18DD"/>
    <w:rsid w:val="00CD4A2A"/>
    <w:rsid w:val="00CD545C"/>
    <w:rsid w:val="00CD6573"/>
    <w:rsid w:val="00CF0588"/>
    <w:rsid w:val="00CF0F52"/>
    <w:rsid w:val="00CF1497"/>
    <w:rsid w:val="00CF7BE6"/>
    <w:rsid w:val="00D0451A"/>
    <w:rsid w:val="00D05286"/>
    <w:rsid w:val="00D10FFD"/>
    <w:rsid w:val="00D11105"/>
    <w:rsid w:val="00D15133"/>
    <w:rsid w:val="00D15736"/>
    <w:rsid w:val="00D16265"/>
    <w:rsid w:val="00D22953"/>
    <w:rsid w:val="00D23812"/>
    <w:rsid w:val="00D2556D"/>
    <w:rsid w:val="00D267C7"/>
    <w:rsid w:val="00D27192"/>
    <w:rsid w:val="00D3583E"/>
    <w:rsid w:val="00D35FDF"/>
    <w:rsid w:val="00D43EC2"/>
    <w:rsid w:val="00D52292"/>
    <w:rsid w:val="00D52CA6"/>
    <w:rsid w:val="00D56313"/>
    <w:rsid w:val="00D56A04"/>
    <w:rsid w:val="00D56C09"/>
    <w:rsid w:val="00D64DF4"/>
    <w:rsid w:val="00D65F02"/>
    <w:rsid w:val="00D70663"/>
    <w:rsid w:val="00D73CD0"/>
    <w:rsid w:val="00D74E9D"/>
    <w:rsid w:val="00D75B84"/>
    <w:rsid w:val="00D75FF8"/>
    <w:rsid w:val="00D8307F"/>
    <w:rsid w:val="00D83142"/>
    <w:rsid w:val="00D839DF"/>
    <w:rsid w:val="00D854F3"/>
    <w:rsid w:val="00D872BD"/>
    <w:rsid w:val="00D94D62"/>
    <w:rsid w:val="00D954D1"/>
    <w:rsid w:val="00DA73A0"/>
    <w:rsid w:val="00DB23D4"/>
    <w:rsid w:val="00DB2A16"/>
    <w:rsid w:val="00DB30DC"/>
    <w:rsid w:val="00DB63D4"/>
    <w:rsid w:val="00DC0327"/>
    <w:rsid w:val="00DC45E6"/>
    <w:rsid w:val="00DC69A3"/>
    <w:rsid w:val="00DD0E85"/>
    <w:rsid w:val="00DD69AE"/>
    <w:rsid w:val="00DD6A1B"/>
    <w:rsid w:val="00DE2AB6"/>
    <w:rsid w:val="00DE2B7A"/>
    <w:rsid w:val="00DE3C59"/>
    <w:rsid w:val="00DE4677"/>
    <w:rsid w:val="00DE5822"/>
    <w:rsid w:val="00DE5CE9"/>
    <w:rsid w:val="00DE5FD2"/>
    <w:rsid w:val="00DE68AC"/>
    <w:rsid w:val="00DE6A39"/>
    <w:rsid w:val="00DE771A"/>
    <w:rsid w:val="00DF1910"/>
    <w:rsid w:val="00DF33F1"/>
    <w:rsid w:val="00DF3D3D"/>
    <w:rsid w:val="00DF4FCD"/>
    <w:rsid w:val="00DF7C07"/>
    <w:rsid w:val="00E00767"/>
    <w:rsid w:val="00E02C1B"/>
    <w:rsid w:val="00E050A4"/>
    <w:rsid w:val="00E12328"/>
    <w:rsid w:val="00E16808"/>
    <w:rsid w:val="00E34819"/>
    <w:rsid w:val="00E3625C"/>
    <w:rsid w:val="00E36AF7"/>
    <w:rsid w:val="00E400B3"/>
    <w:rsid w:val="00E41CDC"/>
    <w:rsid w:val="00E43C5A"/>
    <w:rsid w:val="00E4755D"/>
    <w:rsid w:val="00E514E5"/>
    <w:rsid w:val="00E641DE"/>
    <w:rsid w:val="00E753AF"/>
    <w:rsid w:val="00E81E9F"/>
    <w:rsid w:val="00EA11F0"/>
    <w:rsid w:val="00EA4E40"/>
    <w:rsid w:val="00EA6049"/>
    <w:rsid w:val="00EA7111"/>
    <w:rsid w:val="00EB091A"/>
    <w:rsid w:val="00EB103E"/>
    <w:rsid w:val="00EB33FD"/>
    <w:rsid w:val="00EB6848"/>
    <w:rsid w:val="00EC0973"/>
    <w:rsid w:val="00EC41BC"/>
    <w:rsid w:val="00EC63A4"/>
    <w:rsid w:val="00EC7B24"/>
    <w:rsid w:val="00ED1712"/>
    <w:rsid w:val="00ED29A9"/>
    <w:rsid w:val="00ED4B51"/>
    <w:rsid w:val="00EE2E14"/>
    <w:rsid w:val="00EE5B74"/>
    <w:rsid w:val="00EE687D"/>
    <w:rsid w:val="00EE7A0C"/>
    <w:rsid w:val="00EF1427"/>
    <w:rsid w:val="00EF5416"/>
    <w:rsid w:val="00F119BB"/>
    <w:rsid w:val="00F15B95"/>
    <w:rsid w:val="00F16E4D"/>
    <w:rsid w:val="00F3256C"/>
    <w:rsid w:val="00F32980"/>
    <w:rsid w:val="00F336D3"/>
    <w:rsid w:val="00F43682"/>
    <w:rsid w:val="00F61FC3"/>
    <w:rsid w:val="00F64260"/>
    <w:rsid w:val="00F66C5B"/>
    <w:rsid w:val="00F73728"/>
    <w:rsid w:val="00F75AEF"/>
    <w:rsid w:val="00F760AD"/>
    <w:rsid w:val="00F8181C"/>
    <w:rsid w:val="00F861E6"/>
    <w:rsid w:val="00F871BA"/>
    <w:rsid w:val="00F902B0"/>
    <w:rsid w:val="00F94065"/>
    <w:rsid w:val="00F953C7"/>
    <w:rsid w:val="00F96E7E"/>
    <w:rsid w:val="00FA0245"/>
    <w:rsid w:val="00FA6359"/>
    <w:rsid w:val="00FA6998"/>
    <w:rsid w:val="00FA769F"/>
    <w:rsid w:val="00FA78CA"/>
    <w:rsid w:val="00FB1496"/>
    <w:rsid w:val="00FB53E4"/>
    <w:rsid w:val="00FC45B3"/>
    <w:rsid w:val="00FD0D51"/>
    <w:rsid w:val="00FD5748"/>
    <w:rsid w:val="00FD5F6F"/>
    <w:rsid w:val="00FE1BF6"/>
    <w:rsid w:val="00FE4C86"/>
    <w:rsid w:val="00FE57D5"/>
    <w:rsid w:val="00FE6A1D"/>
    <w:rsid w:val="00FF08FE"/>
    <w:rsid w:val="00FF6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F7"/>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1958">
      <w:bodyDiv w:val="1"/>
      <w:marLeft w:val="0"/>
      <w:marRight w:val="0"/>
      <w:marTop w:val="0"/>
      <w:marBottom w:val="0"/>
      <w:divBdr>
        <w:top w:val="none" w:sz="0" w:space="0" w:color="auto"/>
        <w:left w:val="none" w:sz="0" w:space="0" w:color="auto"/>
        <w:bottom w:val="none" w:sz="0" w:space="0" w:color="auto"/>
        <w:right w:val="none" w:sz="0" w:space="0" w:color="auto"/>
      </w:divBdr>
    </w:div>
    <w:div w:id="1093625539">
      <w:bodyDiv w:val="1"/>
      <w:marLeft w:val="0"/>
      <w:marRight w:val="0"/>
      <w:marTop w:val="0"/>
      <w:marBottom w:val="0"/>
      <w:divBdr>
        <w:top w:val="none" w:sz="0" w:space="0" w:color="auto"/>
        <w:left w:val="none" w:sz="0" w:space="0" w:color="auto"/>
        <w:bottom w:val="none" w:sz="0" w:space="0" w:color="auto"/>
        <w:right w:val="none" w:sz="0" w:space="0" w:color="auto"/>
      </w:divBdr>
    </w:div>
    <w:div w:id="1218858652">
      <w:bodyDiv w:val="1"/>
      <w:marLeft w:val="0"/>
      <w:marRight w:val="0"/>
      <w:marTop w:val="0"/>
      <w:marBottom w:val="0"/>
      <w:divBdr>
        <w:top w:val="none" w:sz="0" w:space="0" w:color="auto"/>
        <w:left w:val="none" w:sz="0" w:space="0" w:color="auto"/>
        <w:bottom w:val="none" w:sz="0" w:space="0" w:color="auto"/>
        <w:right w:val="none" w:sz="0" w:space="0" w:color="auto"/>
      </w:divBdr>
    </w:div>
    <w:div w:id="20950123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67Z3ZXSPZZWZ-949-1000</_dlc_DocId>
    <_dlc_DocIdUrl xmlns="67887a43-7e4d-4c1c-91d7-15e417b1b8ab">
      <Url>https://w3.ric.edu/curriculum_committee/_layouts/15/DocIdRedir.aspx?ID=67Z3ZXSPZZWZ-949-1000</Url>
      <Description>67Z3ZXSPZZWZ-949-1000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33315CE3-53EA-435B-87D1-EA9396E330AE}"/>
</file>

<file path=docProps/app.xml><?xml version="1.0" encoding="utf-8"?>
<Properties xmlns="http://schemas.openxmlformats.org/officeDocument/2006/extended-properties" xmlns:vt="http://schemas.openxmlformats.org/officeDocument/2006/docPropsVTypes">
  <Template>Normal.dotm</Template>
  <TotalTime>6</TotalTime>
  <Pages>9</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2019-04-19T15:24:00Z</cp:lastPrinted>
  <dcterms:created xsi:type="dcterms:W3CDTF">2019-04-24T21:28:00Z</dcterms:created>
  <dcterms:modified xsi:type="dcterms:W3CDTF">2019-04-26T00:30:00Z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5abd6c9f-83f9-4371-8dda-daebd6bb7df7</vt:lpwstr>
  </property>
</Properties>
</file>