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1F54" w14:textId="77777777" w:rsidR="00060EF9" w:rsidRDefault="00181BCE">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452EFA4D" wp14:editId="36453AC2">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33BE9DDA" w14:textId="77777777" w:rsidR="00060EF9" w:rsidRDefault="00181BCE">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14:paraId="32BA80D9" w14:textId="77777777" w:rsidR="00060EF9" w:rsidRDefault="00060EF9">
      <w:pPr>
        <w:rPr>
          <w:b/>
          <w:color w:val="632423"/>
        </w:rPr>
      </w:pPr>
    </w:p>
    <w:tbl>
      <w:tblPr>
        <w:tblStyle w:val="a"/>
        <w:tblW w:w="1078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220"/>
        <w:gridCol w:w="2685"/>
        <w:gridCol w:w="2609"/>
        <w:gridCol w:w="351"/>
        <w:gridCol w:w="2641"/>
        <w:gridCol w:w="282"/>
      </w:tblGrid>
      <w:tr w:rsidR="00060EF9" w14:paraId="28D3D21B" w14:textId="77777777">
        <w:tc>
          <w:tcPr>
            <w:tcW w:w="2220" w:type="dxa"/>
            <w:vAlign w:val="center"/>
          </w:tcPr>
          <w:p w14:paraId="37EDD7B4" w14:textId="77777777" w:rsidR="00060EF9" w:rsidRDefault="00181BCE">
            <w:r>
              <w:t xml:space="preserve">A.1. </w:t>
            </w:r>
            <w:hyperlink w:anchor="30j0zll">
              <w:r>
                <w:rPr>
                  <w:color w:val="0000FF"/>
                  <w:u w:val="single"/>
                </w:rPr>
                <w:t>Course or program</w:t>
              </w:r>
            </w:hyperlink>
          </w:p>
        </w:tc>
        <w:tc>
          <w:tcPr>
            <w:tcW w:w="8286" w:type="dxa"/>
            <w:gridSpan w:val="4"/>
          </w:tcPr>
          <w:p w14:paraId="3A78EA2F" w14:textId="77777777" w:rsidR="00060EF9" w:rsidRDefault="00181BCE">
            <w:pPr>
              <w:pStyle w:val="Heading5"/>
              <w:rPr>
                <w:b/>
              </w:rPr>
            </w:pPr>
            <w:r>
              <w:rPr>
                <w:b/>
              </w:rPr>
              <w:t>Bachelor of Arts in Secondary Education with a major in English</w:t>
            </w:r>
            <w:bookmarkStart w:id="1" w:name="30j0zll" w:colFirst="0" w:colLast="0"/>
            <w:bookmarkEnd w:id="1"/>
          </w:p>
        </w:tc>
        <w:tc>
          <w:tcPr>
            <w:tcW w:w="282" w:type="dxa"/>
            <w:vMerge w:val="restart"/>
          </w:tcPr>
          <w:p w14:paraId="4BBCE617" w14:textId="77777777" w:rsidR="00060EF9" w:rsidRDefault="00060EF9">
            <w:pPr>
              <w:spacing w:line="240" w:lineRule="auto"/>
              <w:rPr>
                <w:b/>
              </w:rPr>
            </w:pPr>
            <w:bookmarkStart w:id="2" w:name="3znysh7" w:colFirst="0" w:colLast="0"/>
            <w:bookmarkStart w:id="3" w:name="_1fob9te" w:colFirst="0" w:colLast="0"/>
            <w:bookmarkEnd w:id="2"/>
            <w:bookmarkEnd w:id="3"/>
          </w:p>
        </w:tc>
      </w:tr>
      <w:tr w:rsidR="00060EF9" w14:paraId="7578B3AA" w14:textId="77777777">
        <w:tc>
          <w:tcPr>
            <w:tcW w:w="2220" w:type="dxa"/>
            <w:vAlign w:val="center"/>
          </w:tcPr>
          <w:p w14:paraId="61300FCD" w14:textId="77777777" w:rsidR="00060EF9" w:rsidRDefault="0095499E">
            <w:pPr>
              <w:jc w:val="right"/>
            </w:pPr>
            <w:hyperlink w:anchor="2et92p0">
              <w:r w:rsidR="00181BCE">
                <w:rPr>
                  <w:color w:val="0000FF"/>
                  <w:u w:val="single"/>
                </w:rPr>
                <w:t>Replacing</w:t>
              </w:r>
            </w:hyperlink>
            <w:r w:rsidR="00181BCE">
              <w:t xml:space="preserve"> </w:t>
            </w:r>
          </w:p>
        </w:tc>
        <w:tc>
          <w:tcPr>
            <w:tcW w:w="8286" w:type="dxa"/>
            <w:gridSpan w:val="4"/>
          </w:tcPr>
          <w:p w14:paraId="0BDB1BF2" w14:textId="480F02D9" w:rsidR="00060EF9" w:rsidRDefault="00060EF9">
            <w:pPr>
              <w:pStyle w:val="Heading5"/>
              <w:rPr>
                <w:b/>
              </w:rPr>
            </w:pPr>
            <w:bookmarkStart w:id="4" w:name="_6unuuolyno05" w:colFirst="0" w:colLast="0"/>
            <w:bookmarkStart w:id="5" w:name="2et92p0" w:colFirst="0" w:colLast="0"/>
            <w:bookmarkEnd w:id="4"/>
            <w:bookmarkEnd w:id="5"/>
          </w:p>
        </w:tc>
        <w:tc>
          <w:tcPr>
            <w:tcW w:w="282" w:type="dxa"/>
            <w:vMerge/>
          </w:tcPr>
          <w:p w14:paraId="6FCBB8AD" w14:textId="77777777" w:rsidR="00060EF9" w:rsidRDefault="00060EF9">
            <w:pPr>
              <w:widowControl w:val="0"/>
              <w:pBdr>
                <w:top w:val="nil"/>
                <w:left w:val="nil"/>
                <w:bottom w:val="nil"/>
                <w:right w:val="nil"/>
                <w:between w:val="nil"/>
              </w:pBdr>
              <w:spacing w:line="276" w:lineRule="auto"/>
              <w:rPr>
                <w:b/>
              </w:rPr>
            </w:pPr>
          </w:p>
        </w:tc>
      </w:tr>
      <w:tr w:rsidR="00060EF9" w14:paraId="6F24F5CC" w14:textId="77777777">
        <w:tc>
          <w:tcPr>
            <w:tcW w:w="2220" w:type="dxa"/>
            <w:vAlign w:val="center"/>
          </w:tcPr>
          <w:p w14:paraId="32917379" w14:textId="77777777" w:rsidR="00060EF9" w:rsidRDefault="00181BCE">
            <w:r>
              <w:t xml:space="preserve">A.2. </w:t>
            </w:r>
            <w:hyperlink w:anchor="tyjcwt">
              <w:r>
                <w:rPr>
                  <w:color w:val="0000FF"/>
                  <w:u w:val="single"/>
                </w:rPr>
                <w:t>Proposal type</w:t>
              </w:r>
            </w:hyperlink>
          </w:p>
        </w:tc>
        <w:tc>
          <w:tcPr>
            <w:tcW w:w="8286" w:type="dxa"/>
            <w:gridSpan w:val="4"/>
          </w:tcPr>
          <w:p w14:paraId="1107C665" w14:textId="77777777" w:rsidR="00060EF9" w:rsidRDefault="00181BCE">
            <w:pPr>
              <w:rPr>
                <w:b/>
              </w:rPr>
            </w:pPr>
            <w:bookmarkStart w:id="6" w:name="3dy6vkm" w:colFirst="0" w:colLast="0"/>
            <w:bookmarkStart w:id="7" w:name="tyjcwt" w:colFirst="0" w:colLast="0"/>
            <w:bookmarkEnd w:id="6"/>
            <w:bookmarkEnd w:id="7"/>
            <w:r>
              <w:rPr>
                <w:b/>
              </w:rPr>
              <w:t xml:space="preserve">Program:  </w:t>
            </w:r>
            <w:hyperlink w:anchor="1t3h5sf">
              <w:r>
                <w:rPr>
                  <w:b/>
                  <w:color w:val="0000FF"/>
                  <w:u w:val="single"/>
                </w:rPr>
                <w:t>revision</w:t>
              </w:r>
            </w:hyperlink>
            <w:bookmarkStart w:id="8" w:name="1t3h5sf" w:colFirst="0" w:colLast="0"/>
            <w:bookmarkEnd w:id="8"/>
            <w:r>
              <w:rPr>
                <w:b/>
              </w:rPr>
              <w:t xml:space="preserve"> </w:t>
            </w:r>
          </w:p>
        </w:tc>
        <w:tc>
          <w:tcPr>
            <w:tcW w:w="282" w:type="dxa"/>
            <w:vMerge/>
          </w:tcPr>
          <w:p w14:paraId="7252D792" w14:textId="77777777" w:rsidR="00060EF9" w:rsidRDefault="00060EF9">
            <w:pPr>
              <w:widowControl w:val="0"/>
              <w:pBdr>
                <w:top w:val="nil"/>
                <w:left w:val="nil"/>
                <w:bottom w:val="nil"/>
                <w:right w:val="nil"/>
                <w:between w:val="nil"/>
              </w:pBdr>
              <w:spacing w:line="276" w:lineRule="auto"/>
              <w:rPr>
                <w:b/>
              </w:rPr>
            </w:pPr>
          </w:p>
        </w:tc>
      </w:tr>
      <w:tr w:rsidR="00060EF9" w14:paraId="41D419E9" w14:textId="77777777">
        <w:tc>
          <w:tcPr>
            <w:tcW w:w="2220" w:type="dxa"/>
            <w:vAlign w:val="center"/>
          </w:tcPr>
          <w:p w14:paraId="77F67364" w14:textId="77777777" w:rsidR="00060EF9" w:rsidRDefault="00181BCE">
            <w:r>
              <w:t xml:space="preserve">A.3. </w:t>
            </w:r>
            <w:hyperlink w:anchor="4d34og8">
              <w:r>
                <w:rPr>
                  <w:color w:val="0000FF"/>
                  <w:u w:val="single"/>
                </w:rPr>
                <w:t>Originator</w:t>
              </w:r>
            </w:hyperlink>
          </w:p>
        </w:tc>
        <w:tc>
          <w:tcPr>
            <w:tcW w:w="2685" w:type="dxa"/>
          </w:tcPr>
          <w:p w14:paraId="44B5ACE7" w14:textId="77777777" w:rsidR="00060EF9" w:rsidRDefault="00181BCE">
            <w:pPr>
              <w:rPr>
                <w:b/>
              </w:rPr>
            </w:pPr>
            <w:r>
              <w:rPr>
                <w:b/>
              </w:rPr>
              <w:t>Janet Johnson and Jeremy Benson</w:t>
            </w:r>
            <w:bookmarkStart w:id="9" w:name="4d34og8" w:colFirst="0" w:colLast="0"/>
            <w:bookmarkEnd w:id="9"/>
          </w:p>
        </w:tc>
        <w:tc>
          <w:tcPr>
            <w:tcW w:w="2609" w:type="dxa"/>
          </w:tcPr>
          <w:p w14:paraId="08B6F137" w14:textId="77777777" w:rsidR="00060EF9" w:rsidRDefault="0095499E">
            <w:hyperlink w:anchor="2s8eyo1">
              <w:r w:rsidR="00181BCE">
                <w:rPr>
                  <w:color w:val="0000FF"/>
                  <w:u w:val="single"/>
                </w:rPr>
                <w:t>Home department</w:t>
              </w:r>
            </w:hyperlink>
          </w:p>
        </w:tc>
        <w:tc>
          <w:tcPr>
            <w:tcW w:w="3274" w:type="dxa"/>
            <w:gridSpan w:val="3"/>
          </w:tcPr>
          <w:p w14:paraId="6D506F8B" w14:textId="77777777" w:rsidR="00060EF9" w:rsidRDefault="00181BCE">
            <w:pPr>
              <w:rPr>
                <w:b/>
              </w:rPr>
            </w:pPr>
            <w:r>
              <w:rPr>
                <w:b/>
              </w:rPr>
              <w:t>Educational Studies</w:t>
            </w:r>
            <w:bookmarkStart w:id="10" w:name="2s8eyo1" w:colFirst="0" w:colLast="0"/>
            <w:bookmarkEnd w:id="10"/>
          </w:p>
        </w:tc>
      </w:tr>
      <w:tr w:rsidR="00060EF9" w14:paraId="2DF0E532" w14:textId="77777777">
        <w:tc>
          <w:tcPr>
            <w:tcW w:w="2220" w:type="dxa"/>
            <w:vAlign w:val="center"/>
          </w:tcPr>
          <w:p w14:paraId="00F2E793" w14:textId="77777777" w:rsidR="00060EF9" w:rsidRDefault="00181BCE">
            <w:r>
              <w:t xml:space="preserve">A.4. </w:t>
            </w:r>
            <w:hyperlink w:anchor="17dp8vu">
              <w:r>
                <w:rPr>
                  <w:color w:val="0000FF"/>
                  <w:u w:val="single"/>
                </w:rPr>
                <w:t>Context and Rationale</w:t>
              </w:r>
            </w:hyperlink>
            <w:r>
              <w:rPr>
                <w:color w:val="0000FF"/>
                <w:u w:val="single"/>
              </w:rPr>
              <w:t xml:space="preserve"> </w:t>
            </w:r>
          </w:p>
        </w:tc>
        <w:tc>
          <w:tcPr>
            <w:tcW w:w="8568" w:type="dxa"/>
            <w:gridSpan w:val="5"/>
          </w:tcPr>
          <w:p w14:paraId="01AAA369" w14:textId="451C3092" w:rsidR="00060EF9" w:rsidRDefault="00181BCE">
            <w:pPr>
              <w:ind w:left="90"/>
            </w:pPr>
            <w:r>
              <w:t>In keeping with the Program Redesign in the FSEHD, the English Secondary Education program has developed a new program for teacher certification.   The new program reflects changes in the English Department curriculum (already approved by the UCC), as well as new courses in education that address the Rhode Island Department of Education accreditation guidelines and revised FSEHD Outcomes.</w:t>
            </w:r>
          </w:p>
          <w:p w14:paraId="0A4B9EAF" w14:textId="77777777" w:rsidR="00060EF9" w:rsidRDefault="00181BCE">
            <w:pPr>
              <w:rPr>
                <w:b/>
              </w:rPr>
            </w:pPr>
            <w:r>
              <w:t xml:space="preserve"> </w:t>
            </w:r>
          </w:p>
          <w:p w14:paraId="12134CA5" w14:textId="0DE1E44D" w:rsidR="00060EF9" w:rsidRDefault="00181BCE">
            <w:pPr>
              <w:spacing w:line="276" w:lineRule="auto"/>
            </w:pPr>
            <w:r>
              <w:t xml:space="preserve">The </w:t>
            </w:r>
            <w:r w:rsidR="006B3EBB">
              <w:t>revised</w:t>
            </w:r>
            <w:r>
              <w:t xml:space="preserve"> Secondary English Education program is designed to:</w:t>
            </w:r>
          </w:p>
          <w:p w14:paraId="09700F76" w14:textId="77777777" w:rsidR="00060EF9" w:rsidRDefault="00181BCE">
            <w:pPr>
              <w:numPr>
                <w:ilvl w:val="0"/>
                <w:numId w:val="3"/>
              </w:numPr>
              <w:spacing w:line="276" w:lineRule="auto"/>
            </w:pPr>
            <w:r>
              <w:t>Teach for social justice and intersectional anti-racist pedagogy in the classroom (pedagogy)</w:t>
            </w:r>
          </w:p>
          <w:p w14:paraId="2B0DE11C" w14:textId="77777777" w:rsidR="00060EF9" w:rsidRDefault="00181BCE">
            <w:pPr>
              <w:numPr>
                <w:ilvl w:val="0"/>
                <w:numId w:val="3"/>
              </w:numPr>
              <w:spacing w:line="276" w:lineRule="auto"/>
            </w:pPr>
            <w:r>
              <w:t xml:space="preserve"> Empower students, teachers, and communities (politics)</w:t>
            </w:r>
          </w:p>
          <w:p w14:paraId="4E81AE56" w14:textId="77777777" w:rsidR="00060EF9" w:rsidRDefault="00181BCE">
            <w:pPr>
              <w:numPr>
                <w:ilvl w:val="0"/>
                <w:numId w:val="3"/>
              </w:numPr>
              <w:spacing w:line="276" w:lineRule="auto"/>
            </w:pPr>
            <w:r>
              <w:t>Cultivate teachers as writers and inquirers (inquiry)</w:t>
            </w:r>
          </w:p>
          <w:p w14:paraId="6009F7CD" w14:textId="77777777" w:rsidR="00060EF9" w:rsidRDefault="00060EF9">
            <w:pPr>
              <w:spacing w:line="276" w:lineRule="auto"/>
              <w:rPr>
                <w:b/>
              </w:rPr>
            </w:pPr>
          </w:p>
          <w:p w14:paraId="79745626" w14:textId="468318AD" w:rsidR="00060EF9" w:rsidRDefault="00181BCE">
            <w:pPr>
              <w:spacing w:line="276" w:lineRule="auto"/>
            </w:pPr>
            <w:r>
              <w:t xml:space="preserve">The three strands above--pedagogy, politics, and inquiry -- are woven through the program outcomes. </w:t>
            </w:r>
          </w:p>
          <w:p w14:paraId="7F19F878" w14:textId="77777777" w:rsidR="00060EF9" w:rsidRDefault="00060EF9">
            <w:pPr>
              <w:spacing w:line="276" w:lineRule="auto"/>
            </w:pPr>
          </w:p>
          <w:p w14:paraId="225E1FC9" w14:textId="2E56703A" w:rsidR="00060EF9" w:rsidRDefault="00181BCE">
            <w:pPr>
              <w:spacing w:line="276" w:lineRule="auto"/>
            </w:pPr>
            <w:r>
              <w:t xml:space="preserve">You will see here the new FSEHD Rocks in the River Sequence (FNED 101, FNED 246, CEP 215, SPED 333, TESL 401 -- already approved by UCC), a new Secondary Education Methods sequence mostly shared by all secondary education programs (SED 201, 202, 301, 302, 313, 413, 420, 421, 422) as well as a revised English content plan of study that includes new English courses already approved by the UCC.   This new English education plan of study offers more course options so that candidates have more flexibility with scheduling and content.   Changes include: </w:t>
            </w:r>
          </w:p>
          <w:p w14:paraId="0FF6362B" w14:textId="77777777" w:rsidR="00060EF9" w:rsidRDefault="00181BCE">
            <w:pPr>
              <w:numPr>
                <w:ilvl w:val="0"/>
                <w:numId w:val="4"/>
              </w:numPr>
              <w:spacing w:line="276" w:lineRule="auto"/>
            </w:pPr>
            <w:r>
              <w:t>ENGL 201, 202, 205 and 207 have been replaced by ENGL 200, ENGL 300, ENGL 208 and ENGL 209 (per English Department curriculum changes);</w:t>
            </w:r>
          </w:p>
          <w:p w14:paraId="7388C26B" w14:textId="77777777" w:rsidR="00060EF9" w:rsidRDefault="00181BCE">
            <w:pPr>
              <w:numPr>
                <w:ilvl w:val="0"/>
                <w:numId w:val="4"/>
              </w:numPr>
              <w:spacing w:line="276" w:lineRule="auto"/>
            </w:pPr>
            <w:r>
              <w:t>SED 445 has been replaced by SED 313 and moved to the Education sequence;</w:t>
            </w:r>
          </w:p>
          <w:p w14:paraId="609788EB" w14:textId="77777777" w:rsidR="00060EF9" w:rsidRDefault="00181BCE">
            <w:pPr>
              <w:numPr>
                <w:ilvl w:val="0"/>
                <w:numId w:val="4"/>
              </w:numPr>
              <w:spacing w:line="276" w:lineRule="auto"/>
            </w:pPr>
            <w:r>
              <w:t>ENGL 378 and 379 have been added so that candidates will take a rhetoric and composition course (although ENGL 432, History of English Language, remains an option);</w:t>
            </w:r>
          </w:p>
          <w:p w14:paraId="306C7790" w14:textId="77777777" w:rsidR="00060EF9" w:rsidRDefault="00181BCE">
            <w:pPr>
              <w:numPr>
                <w:ilvl w:val="0"/>
                <w:numId w:val="4"/>
              </w:numPr>
              <w:spacing w:line="276" w:lineRule="auto"/>
            </w:pPr>
            <w:r>
              <w:t>There are more options for British Literature (ENGL 208, 304, 305, or 306); and</w:t>
            </w:r>
          </w:p>
          <w:p w14:paraId="4C33A122" w14:textId="77777777" w:rsidR="00060EF9" w:rsidRDefault="00181BCE">
            <w:pPr>
              <w:numPr>
                <w:ilvl w:val="0"/>
                <w:numId w:val="4"/>
              </w:numPr>
              <w:spacing w:line="276" w:lineRule="auto"/>
            </w:pPr>
            <w:r>
              <w:t>There are more options for American Literature (ENGL 209, 301, or 302)</w:t>
            </w:r>
            <w:bookmarkStart w:id="11" w:name="17dp8vu" w:colFirst="0" w:colLast="0"/>
            <w:bookmarkEnd w:id="11"/>
          </w:p>
          <w:p w14:paraId="73B97CAD" w14:textId="77777777" w:rsidR="00060EF9" w:rsidRDefault="00060EF9">
            <w:pPr>
              <w:rPr>
                <w:b/>
              </w:rPr>
            </w:pPr>
          </w:p>
        </w:tc>
      </w:tr>
      <w:tr w:rsidR="00060EF9" w14:paraId="52B90EE7" w14:textId="77777777">
        <w:tc>
          <w:tcPr>
            <w:tcW w:w="2220" w:type="dxa"/>
            <w:vAlign w:val="center"/>
          </w:tcPr>
          <w:p w14:paraId="0D957BD2" w14:textId="77777777" w:rsidR="00060EF9" w:rsidRDefault="00181BCE">
            <w:r>
              <w:lastRenderedPageBreak/>
              <w:t xml:space="preserve">A.5. </w:t>
            </w:r>
            <w:hyperlink w:anchor="3rdcrjn">
              <w:r>
                <w:rPr>
                  <w:color w:val="0000FF"/>
                  <w:u w:val="single"/>
                </w:rPr>
                <w:t>Student impact</w:t>
              </w:r>
            </w:hyperlink>
          </w:p>
        </w:tc>
        <w:tc>
          <w:tcPr>
            <w:tcW w:w="8568" w:type="dxa"/>
            <w:gridSpan w:val="5"/>
          </w:tcPr>
          <w:p w14:paraId="3ABBD3CC" w14:textId="77777777" w:rsidR="00060EF9" w:rsidRDefault="00181BCE">
            <w:r>
              <w:t>Updates English Secondary Program to be in line with the FSEHD mission and vision for social justice and rigor.</w:t>
            </w:r>
            <w:bookmarkStart w:id="12" w:name="3rdcrjn" w:colFirst="0" w:colLast="0"/>
            <w:bookmarkEnd w:id="12"/>
          </w:p>
        </w:tc>
      </w:tr>
      <w:tr w:rsidR="00060EF9" w14:paraId="5AC88765" w14:textId="77777777">
        <w:tc>
          <w:tcPr>
            <w:tcW w:w="2220" w:type="dxa"/>
            <w:vAlign w:val="center"/>
          </w:tcPr>
          <w:p w14:paraId="207D8CEF" w14:textId="77777777" w:rsidR="00060EF9" w:rsidRDefault="00181BCE">
            <w:r>
              <w:t xml:space="preserve">A.6. </w:t>
            </w:r>
            <w:hyperlink w:anchor="19c6y18">
              <w:r>
                <w:rPr>
                  <w:color w:val="0000FF"/>
                  <w:u w:val="single"/>
                </w:rPr>
                <w:t>Impact on other programs</w:t>
              </w:r>
            </w:hyperlink>
            <w:r>
              <w:t xml:space="preserve"> </w:t>
            </w:r>
          </w:p>
        </w:tc>
        <w:tc>
          <w:tcPr>
            <w:tcW w:w="8568" w:type="dxa"/>
            <w:gridSpan w:val="5"/>
          </w:tcPr>
          <w:p w14:paraId="0B947E93" w14:textId="77777777" w:rsidR="00060EF9" w:rsidRDefault="00181BCE">
            <w:pPr>
              <w:rPr>
                <w:b/>
              </w:rPr>
            </w:pPr>
            <w:r>
              <w:rPr>
                <w:b/>
              </w:rPr>
              <w:t>No impact</w:t>
            </w:r>
            <w:bookmarkStart w:id="13" w:name="26in1rg" w:colFirst="0" w:colLast="0"/>
            <w:bookmarkEnd w:id="13"/>
          </w:p>
        </w:tc>
      </w:tr>
      <w:tr w:rsidR="00060EF9" w14:paraId="4F293E7E" w14:textId="77777777">
        <w:tc>
          <w:tcPr>
            <w:tcW w:w="2220" w:type="dxa"/>
            <w:vMerge w:val="restart"/>
            <w:vAlign w:val="center"/>
          </w:tcPr>
          <w:p w14:paraId="59FF1E28" w14:textId="77777777" w:rsidR="00060EF9" w:rsidRDefault="00181BCE">
            <w:r>
              <w:t xml:space="preserve">A.7. </w:t>
            </w:r>
            <w:hyperlink w:anchor="3tbugp1">
              <w:r>
                <w:rPr>
                  <w:color w:val="0000FF"/>
                  <w:u w:val="single"/>
                </w:rPr>
                <w:t>Resource impact</w:t>
              </w:r>
            </w:hyperlink>
          </w:p>
        </w:tc>
        <w:tc>
          <w:tcPr>
            <w:tcW w:w="2685" w:type="dxa"/>
          </w:tcPr>
          <w:p w14:paraId="2B34D706" w14:textId="77777777" w:rsidR="00060EF9" w:rsidRDefault="0095499E">
            <w:hyperlink w:anchor="28h4qwu">
              <w:r w:rsidR="00181BCE">
                <w:rPr>
                  <w:i/>
                  <w:color w:val="0000FF"/>
                  <w:u w:val="single"/>
                </w:rPr>
                <w:t>Faculty PT &amp; FT</w:t>
              </w:r>
            </w:hyperlink>
            <w:r w:rsidR="00181BCE">
              <w:t xml:space="preserve">: </w:t>
            </w:r>
          </w:p>
        </w:tc>
        <w:tc>
          <w:tcPr>
            <w:tcW w:w="5883" w:type="dxa"/>
            <w:gridSpan w:val="4"/>
          </w:tcPr>
          <w:p w14:paraId="2529C9A3" w14:textId="77777777" w:rsidR="00060EF9" w:rsidRDefault="00181BCE">
            <w:pPr>
              <w:rPr>
                <w:b/>
              </w:rPr>
            </w:pPr>
            <w:r>
              <w:rPr>
                <w:b/>
              </w:rPr>
              <w:t>no impact</w:t>
            </w:r>
          </w:p>
        </w:tc>
      </w:tr>
      <w:tr w:rsidR="00060EF9" w14:paraId="07ACC258" w14:textId="77777777">
        <w:tc>
          <w:tcPr>
            <w:tcW w:w="2220" w:type="dxa"/>
            <w:vMerge/>
            <w:vAlign w:val="center"/>
          </w:tcPr>
          <w:p w14:paraId="7C4F3E2A" w14:textId="77777777" w:rsidR="00060EF9" w:rsidRDefault="00060EF9">
            <w:pPr>
              <w:widowControl w:val="0"/>
              <w:pBdr>
                <w:top w:val="nil"/>
                <w:left w:val="nil"/>
                <w:bottom w:val="nil"/>
                <w:right w:val="nil"/>
                <w:between w:val="nil"/>
              </w:pBdr>
              <w:spacing w:line="276" w:lineRule="auto"/>
              <w:rPr>
                <w:b/>
              </w:rPr>
            </w:pPr>
          </w:p>
        </w:tc>
        <w:tc>
          <w:tcPr>
            <w:tcW w:w="2685" w:type="dxa"/>
          </w:tcPr>
          <w:p w14:paraId="0710BBA9" w14:textId="77777777" w:rsidR="00060EF9" w:rsidRDefault="0095499E">
            <w:pPr>
              <w:rPr>
                <w:i/>
              </w:rPr>
            </w:pPr>
            <w:hyperlink w:anchor="nmf14n">
              <w:r w:rsidR="00181BCE">
                <w:rPr>
                  <w:i/>
                  <w:color w:val="0000FF"/>
                  <w:u w:val="single"/>
                </w:rPr>
                <w:t>Library</w:t>
              </w:r>
            </w:hyperlink>
            <w:hyperlink w:anchor="nmf14n">
              <w:r w:rsidR="00181BCE">
                <w:rPr>
                  <w:color w:val="0000FF"/>
                  <w:u w:val="single"/>
                </w:rPr>
                <w:t>:</w:t>
              </w:r>
            </w:hyperlink>
          </w:p>
        </w:tc>
        <w:tc>
          <w:tcPr>
            <w:tcW w:w="5883" w:type="dxa"/>
            <w:gridSpan w:val="4"/>
          </w:tcPr>
          <w:p w14:paraId="27FBF32D" w14:textId="77777777" w:rsidR="00060EF9" w:rsidRDefault="00181BCE">
            <w:pPr>
              <w:rPr>
                <w:b/>
              </w:rPr>
            </w:pPr>
            <w:r>
              <w:rPr>
                <w:b/>
              </w:rPr>
              <w:t>no impact</w:t>
            </w:r>
          </w:p>
        </w:tc>
      </w:tr>
      <w:tr w:rsidR="00060EF9" w14:paraId="785EEFD2" w14:textId="77777777">
        <w:tc>
          <w:tcPr>
            <w:tcW w:w="2220" w:type="dxa"/>
            <w:vMerge/>
            <w:vAlign w:val="center"/>
          </w:tcPr>
          <w:p w14:paraId="09A857E7" w14:textId="77777777" w:rsidR="00060EF9" w:rsidRDefault="00060EF9">
            <w:pPr>
              <w:widowControl w:val="0"/>
              <w:pBdr>
                <w:top w:val="nil"/>
                <w:left w:val="nil"/>
                <w:bottom w:val="nil"/>
                <w:right w:val="nil"/>
                <w:between w:val="nil"/>
              </w:pBdr>
              <w:spacing w:line="276" w:lineRule="auto"/>
              <w:rPr>
                <w:b/>
              </w:rPr>
            </w:pPr>
          </w:p>
        </w:tc>
        <w:tc>
          <w:tcPr>
            <w:tcW w:w="2685" w:type="dxa"/>
          </w:tcPr>
          <w:p w14:paraId="1A40F9A9" w14:textId="77777777" w:rsidR="00060EF9" w:rsidRDefault="0095499E">
            <w:hyperlink w:anchor="37m2jsg">
              <w:r w:rsidR="00181BCE">
                <w:rPr>
                  <w:i/>
                  <w:color w:val="0000FF"/>
                  <w:u w:val="single"/>
                </w:rPr>
                <w:t>Technology</w:t>
              </w:r>
            </w:hyperlink>
          </w:p>
        </w:tc>
        <w:tc>
          <w:tcPr>
            <w:tcW w:w="5883" w:type="dxa"/>
            <w:gridSpan w:val="4"/>
          </w:tcPr>
          <w:p w14:paraId="49B67979" w14:textId="77777777" w:rsidR="00060EF9" w:rsidRDefault="00181BCE">
            <w:pPr>
              <w:rPr>
                <w:b/>
              </w:rPr>
            </w:pPr>
            <w:r>
              <w:rPr>
                <w:b/>
              </w:rPr>
              <w:t>no impact</w:t>
            </w:r>
          </w:p>
        </w:tc>
      </w:tr>
      <w:tr w:rsidR="00060EF9" w14:paraId="50575349" w14:textId="77777777">
        <w:tc>
          <w:tcPr>
            <w:tcW w:w="2220" w:type="dxa"/>
            <w:vMerge/>
            <w:vAlign w:val="center"/>
          </w:tcPr>
          <w:p w14:paraId="6D233576" w14:textId="77777777" w:rsidR="00060EF9" w:rsidRDefault="00060EF9">
            <w:pPr>
              <w:widowControl w:val="0"/>
              <w:pBdr>
                <w:top w:val="nil"/>
                <w:left w:val="nil"/>
                <w:bottom w:val="nil"/>
                <w:right w:val="nil"/>
                <w:between w:val="nil"/>
              </w:pBdr>
              <w:spacing w:line="276" w:lineRule="auto"/>
              <w:rPr>
                <w:b/>
              </w:rPr>
            </w:pPr>
          </w:p>
        </w:tc>
        <w:tc>
          <w:tcPr>
            <w:tcW w:w="2685" w:type="dxa"/>
          </w:tcPr>
          <w:p w14:paraId="7AC6D88A" w14:textId="77777777" w:rsidR="00060EF9" w:rsidRDefault="0095499E">
            <w:pPr>
              <w:rPr>
                <w:i/>
              </w:rPr>
            </w:pPr>
            <w:hyperlink w:anchor="1mrcu09">
              <w:r w:rsidR="00181BCE">
                <w:rPr>
                  <w:i/>
                  <w:color w:val="0000FF"/>
                  <w:u w:val="single"/>
                </w:rPr>
                <w:t>Facilities</w:t>
              </w:r>
            </w:hyperlink>
            <w:r w:rsidR="00181BCE">
              <w:t>:</w:t>
            </w:r>
          </w:p>
        </w:tc>
        <w:tc>
          <w:tcPr>
            <w:tcW w:w="5883" w:type="dxa"/>
            <w:gridSpan w:val="4"/>
          </w:tcPr>
          <w:p w14:paraId="396E1CE5" w14:textId="77777777" w:rsidR="00060EF9" w:rsidRDefault="00181BCE">
            <w:pPr>
              <w:rPr>
                <w:b/>
              </w:rPr>
            </w:pPr>
            <w:r>
              <w:rPr>
                <w:b/>
              </w:rPr>
              <w:t>no impact</w:t>
            </w:r>
          </w:p>
        </w:tc>
      </w:tr>
      <w:tr w:rsidR="00060EF9" w14:paraId="6D9E15D4" w14:textId="77777777">
        <w:tc>
          <w:tcPr>
            <w:tcW w:w="2220" w:type="dxa"/>
            <w:vAlign w:val="center"/>
          </w:tcPr>
          <w:p w14:paraId="4122E60B" w14:textId="77777777" w:rsidR="00060EF9" w:rsidRDefault="00181BCE">
            <w:r>
              <w:t xml:space="preserve">A.8. </w:t>
            </w:r>
            <w:hyperlink w:anchor="35nkun2">
              <w:r>
                <w:rPr>
                  <w:color w:val="0000FF"/>
                  <w:u w:val="single"/>
                </w:rPr>
                <w:t>Semester effective</w:t>
              </w:r>
            </w:hyperlink>
          </w:p>
        </w:tc>
        <w:tc>
          <w:tcPr>
            <w:tcW w:w="2685" w:type="dxa"/>
          </w:tcPr>
          <w:p w14:paraId="72E01B9E" w14:textId="77777777" w:rsidR="00060EF9" w:rsidRDefault="00181BCE">
            <w:pPr>
              <w:rPr>
                <w:b/>
              </w:rPr>
            </w:pPr>
            <w:r>
              <w:rPr>
                <w:b/>
              </w:rPr>
              <w:t>Fall 2019</w:t>
            </w:r>
            <w:bookmarkStart w:id="14" w:name="lnxbz9" w:colFirst="0" w:colLast="0"/>
            <w:bookmarkEnd w:id="14"/>
          </w:p>
        </w:tc>
        <w:tc>
          <w:tcPr>
            <w:tcW w:w="2960" w:type="dxa"/>
            <w:gridSpan w:val="2"/>
          </w:tcPr>
          <w:p w14:paraId="1A90849F" w14:textId="77777777" w:rsidR="00060EF9" w:rsidRDefault="00181BCE">
            <w:pPr>
              <w:rPr>
                <w:b/>
              </w:rPr>
            </w:pPr>
            <w:r>
              <w:rPr>
                <w:b/>
              </w:rPr>
              <w:t xml:space="preserve"> </w:t>
            </w:r>
            <w:r>
              <w:t xml:space="preserve">A.9. </w:t>
            </w:r>
            <w:hyperlink w:anchor="35nkun2">
              <w:r>
                <w:rPr>
                  <w:color w:val="0000FF"/>
                  <w:u w:val="single"/>
                </w:rPr>
                <w:t>Rationale if sooner than next Fall</w:t>
              </w:r>
            </w:hyperlink>
          </w:p>
        </w:tc>
        <w:tc>
          <w:tcPr>
            <w:tcW w:w="2923" w:type="dxa"/>
            <w:gridSpan w:val="2"/>
          </w:tcPr>
          <w:p w14:paraId="353C83EE" w14:textId="77777777" w:rsidR="00060EF9" w:rsidRDefault="00060EF9">
            <w:pPr>
              <w:rPr>
                <w:b/>
              </w:rPr>
            </w:pPr>
            <w:bookmarkStart w:id="15" w:name="35nkun2" w:colFirst="0" w:colLast="0"/>
            <w:bookmarkEnd w:id="15"/>
          </w:p>
        </w:tc>
      </w:tr>
      <w:tr w:rsidR="00060EF9" w14:paraId="0E7EA364" w14:textId="77777777">
        <w:tc>
          <w:tcPr>
            <w:tcW w:w="10788" w:type="dxa"/>
            <w:gridSpan w:val="6"/>
            <w:vAlign w:val="center"/>
          </w:tcPr>
          <w:p w14:paraId="64B85415" w14:textId="77777777" w:rsidR="00060EF9" w:rsidRDefault="00181BCE">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2B4EED2D" w14:textId="77777777" w:rsidR="00060EF9" w:rsidRDefault="00060EF9"/>
    <w:p w14:paraId="0DED9385" w14:textId="77777777" w:rsidR="00060EF9" w:rsidRDefault="00060EF9">
      <w:pPr>
        <w:rPr>
          <w:b/>
          <w:sz w:val="20"/>
          <w:szCs w:val="20"/>
        </w:rPr>
      </w:pPr>
    </w:p>
    <w:p w14:paraId="6E410352" w14:textId="77777777" w:rsidR="00060EF9" w:rsidRDefault="00181BCE">
      <w:pPr>
        <w:pStyle w:val="Heading3"/>
        <w:keepNext/>
        <w:jc w:val="left"/>
      </w:pPr>
      <w:r>
        <w:t xml:space="preserve">C. </w:t>
      </w:r>
      <w:hyperlink w:anchor="3o7alnk">
        <w:r>
          <w:rPr>
            <w:color w:val="0000FF"/>
            <w:u w:val="single"/>
          </w:rPr>
          <w:t>Program Proposals</w:t>
        </w:r>
      </w:hyperlink>
      <w:bookmarkStart w:id="16" w:name="3o7alnk" w:colFirst="0" w:colLast="0"/>
      <w:bookmarkEnd w:id="16"/>
      <w:r>
        <w:t xml:space="preserve">   </w:t>
      </w:r>
      <w:r>
        <w:rPr>
          <w:b/>
          <w:sz w:val="20"/>
          <w:szCs w:val="20"/>
        </w:rPr>
        <w:t>complete only what is relevant to your proposal Delete this whole page if the proposal is not revising, creating, deleting or suspending any program.</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060EF9" w14:paraId="5F3F2961" w14:textId="77777777">
        <w:tc>
          <w:tcPr>
            <w:tcW w:w="3100" w:type="dxa"/>
            <w:shd w:val="clear" w:color="auto" w:fill="FABF8F"/>
            <w:vAlign w:val="center"/>
          </w:tcPr>
          <w:p w14:paraId="4F294EDC" w14:textId="77777777" w:rsidR="00060EF9" w:rsidRDefault="00060EF9">
            <w:pPr>
              <w:pStyle w:val="Heading5"/>
              <w:keepNext/>
              <w:spacing w:before="0" w:after="0" w:line="240" w:lineRule="auto"/>
            </w:pPr>
          </w:p>
        </w:tc>
        <w:tc>
          <w:tcPr>
            <w:tcW w:w="3840" w:type="dxa"/>
          </w:tcPr>
          <w:p w14:paraId="7EC32150" w14:textId="77777777" w:rsidR="00060EF9" w:rsidRDefault="0095499E">
            <w:pPr>
              <w:pStyle w:val="Heading5"/>
              <w:keepNext/>
              <w:spacing w:before="0" w:after="0" w:line="240" w:lineRule="auto"/>
              <w:jc w:val="center"/>
            </w:pPr>
            <w:hyperlink w:anchor="23ckvvd">
              <w:r w:rsidR="00181BCE">
                <w:rPr>
                  <w:color w:val="0000FF"/>
                  <w:u w:val="single"/>
                </w:rPr>
                <w:t>Old (for revisions only)</w:t>
              </w:r>
            </w:hyperlink>
            <w:bookmarkStart w:id="17" w:name="23ckvvd" w:colFirst="0" w:colLast="0"/>
            <w:bookmarkEnd w:id="17"/>
          </w:p>
        </w:tc>
        <w:tc>
          <w:tcPr>
            <w:tcW w:w="3840" w:type="dxa"/>
          </w:tcPr>
          <w:p w14:paraId="1EE200A3" w14:textId="77777777" w:rsidR="00060EF9" w:rsidRDefault="00181BCE">
            <w:pPr>
              <w:pStyle w:val="Heading5"/>
              <w:keepNext/>
              <w:spacing w:before="0" w:after="0" w:line="240" w:lineRule="auto"/>
              <w:jc w:val="center"/>
            </w:pPr>
            <w:r>
              <w:t>New/revised</w:t>
            </w:r>
          </w:p>
        </w:tc>
      </w:tr>
      <w:tr w:rsidR="00060EF9" w14:paraId="5E738603" w14:textId="77777777">
        <w:tc>
          <w:tcPr>
            <w:tcW w:w="3100" w:type="dxa"/>
            <w:vAlign w:val="center"/>
          </w:tcPr>
          <w:p w14:paraId="152368F9" w14:textId="77777777" w:rsidR="00060EF9" w:rsidRDefault="00181BCE">
            <w:pPr>
              <w:spacing w:line="240" w:lineRule="auto"/>
            </w:pPr>
            <w:r>
              <w:t xml:space="preserve">C.1. </w:t>
            </w:r>
            <w:hyperlink w:anchor="ihv636">
              <w:r>
                <w:rPr>
                  <w:color w:val="0000FF"/>
                  <w:u w:val="single"/>
                </w:rPr>
                <w:t>Enrollments</w:t>
              </w:r>
            </w:hyperlink>
          </w:p>
        </w:tc>
        <w:tc>
          <w:tcPr>
            <w:tcW w:w="3840" w:type="dxa"/>
          </w:tcPr>
          <w:p w14:paraId="0A7EE02B" w14:textId="77777777" w:rsidR="00060EF9" w:rsidRDefault="00181BCE">
            <w:pPr>
              <w:spacing w:line="240" w:lineRule="auto"/>
            </w:pPr>
            <w:r>
              <w:t>20-30</w:t>
            </w:r>
          </w:p>
          <w:p w14:paraId="406A7E94" w14:textId="77777777" w:rsidR="00060EF9" w:rsidRDefault="00060EF9">
            <w:pPr>
              <w:spacing w:line="240" w:lineRule="auto"/>
            </w:pPr>
            <w:bookmarkStart w:id="18" w:name="ihv636" w:colFirst="0" w:colLast="0"/>
            <w:bookmarkEnd w:id="18"/>
          </w:p>
        </w:tc>
        <w:tc>
          <w:tcPr>
            <w:tcW w:w="3840" w:type="dxa"/>
          </w:tcPr>
          <w:p w14:paraId="5086CD01" w14:textId="77777777" w:rsidR="00060EF9" w:rsidRDefault="00181BCE">
            <w:pPr>
              <w:spacing w:line="240" w:lineRule="auto"/>
            </w:pPr>
            <w:r>
              <w:t>20-30</w:t>
            </w:r>
          </w:p>
        </w:tc>
      </w:tr>
      <w:tr w:rsidR="00060EF9" w14:paraId="7CEB654C" w14:textId="77777777">
        <w:tc>
          <w:tcPr>
            <w:tcW w:w="3100" w:type="dxa"/>
            <w:vAlign w:val="center"/>
          </w:tcPr>
          <w:p w14:paraId="10E91B73" w14:textId="77777777" w:rsidR="00060EF9" w:rsidRDefault="00181BCE">
            <w:pPr>
              <w:spacing w:line="240" w:lineRule="auto"/>
            </w:pPr>
            <w:r>
              <w:t xml:space="preserve">C.2. </w:t>
            </w:r>
            <w:hyperlink w:anchor="32hioqz">
              <w:r>
                <w:rPr>
                  <w:color w:val="0000FF"/>
                  <w:u w:val="single"/>
                </w:rPr>
                <w:t>Admission requirements</w:t>
              </w:r>
            </w:hyperlink>
          </w:p>
        </w:tc>
        <w:tc>
          <w:tcPr>
            <w:tcW w:w="3840" w:type="dxa"/>
          </w:tcPr>
          <w:p w14:paraId="0CEC0B4D" w14:textId="2E001F03" w:rsidR="00060EF9" w:rsidRDefault="00060EF9">
            <w:pPr>
              <w:spacing w:line="240" w:lineRule="auto"/>
            </w:pPr>
            <w:bookmarkStart w:id="19" w:name="32hioqz" w:colFirst="0" w:colLast="0"/>
            <w:bookmarkEnd w:id="19"/>
          </w:p>
        </w:tc>
        <w:tc>
          <w:tcPr>
            <w:tcW w:w="3840" w:type="dxa"/>
          </w:tcPr>
          <w:p w14:paraId="1905571B" w14:textId="77777777" w:rsidR="00060EF9" w:rsidRDefault="00060EF9" w:rsidP="006B3EBB">
            <w:pPr>
              <w:spacing w:line="240" w:lineRule="auto"/>
            </w:pPr>
          </w:p>
        </w:tc>
      </w:tr>
      <w:tr w:rsidR="00060EF9" w14:paraId="0D701BAE" w14:textId="77777777">
        <w:tc>
          <w:tcPr>
            <w:tcW w:w="3100" w:type="dxa"/>
            <w:vAlign w:val="center"/>
          </w:tcPr>
          <w:p w14:paraId="6D9A012E" w14:textId="77777777" w:rsidR="00060EF9" w:rsidRDefault="00181BCE">
            <w:pPr>
              <w:spacing w:line="240" w:lineRule="auto"/>
            </w:pPr>
            <w:r>
              <w:t xml:space="preserve">C.3. </w:t>
            </w:r>
            <w:hyperlink w:anchor="1hmsyys">
              <w:r>
                <w:rPr>
                  <w:color w:val="0000FF"/>
                  <w:u w:val="single"/>
                </w:rPr>
                <w:t>Retention requirements</w:t>
              </w:r>
            </w:hyperlink>
          </w:p>
        </w:tc>
        <w:tc>
          <w:tcPr>
            <w:tcW w:w="3840" w:type="dxa"/>
          </w:tcPr>
          <w:p w14:paraId="482C2331" w14:textId="77777777" w:rsidR="00060EF9" w:rsidRDefault="00181BCE">
            <w:pPr>
              <w:spacing w:line="240" w:lineRule="auto"/>
            </w:pPr>
            <w:r>
              <w:t xml:space="preserve">3.0 content GPA </w:t>
            </w:r>
          </w:p>
          <w:p w14:paraId="604EF4C7" w14:textId="77777777" w:rsidR="00060EF9" w:rsidRDefault="00181BCE">
            <w:pPr>
              <w:spacing w:line="240" w:lineRule="auto"/>
            </w:pPr>
            <w:r>
              <w:t>2.75 or better in all Ed classes</w:t>
            </w:r>
          </w:p>
          <w:p w14:paraId="5011584C" w14:textId="77777777" w:rsidR="00060EF9" w:rsidRDefault="00060EF9">
            <w:pPr>
              <w:spacing w:line="240" w:lineRule="auto"/>
            </w:pPr>
            <w:bookmarkStart w:id="20" w:name="1hmsyys" w:colFirst="0" w:colLast="0"/>
            <w:bookmarkEnd w:id="20"/>
          </w:p>
        </w:tc>
        <w:tc>
          <w:tcPr>
            <w:tcW w:w="3840" w:type="dxa"/>
          </w:tcPr>
          <w:p w14:paraId="44754BED" w14:textId="77777777" w:rsidR="00060EF9" w:rsidRDefault="00181BCE">
            <w:pPr>
              <w:spacing w:line="240" w:lineRule="auto"/>
            </w:pPr>
            <w:r>
              <w:t xml:space="preserve">3.0 content GPA </w:t>
            </w:r>
          </w:p>
          <w:p w14:paraId="62EEA7A6" w14:textId="77777777" w:rsidR="00060EF9" w:rsidRDefault="00181BCE">
            <w:pPr>
              <w:spacing w:line="240" w:lineRule="auto"/>
            </w:pPr>
            <w:r>
              <w:t>2.75 or better in all Ed classes</w:t>
            </w:r>
          </w:p>
          <w:p w14:paraId="78A2825D" w14:textId="77777777" w:rsidR="00060EF9" w:rsidRDefault="00181BCE">
            <w:pPr>
              <w:spacing w:line="240" w:lineRule="auto"/>
            </w:pPr>
            <w:r>
              <w:t xml:space="preserve">2.75 </w:t>
            </w:r>
            <w:proofErr w:type="spellStart"/>
            <w:r>
              <w:t>gpa</w:t>
            </w:r>
            <w:proofErr w:type="spellEnd"/>
            <w:r>
              <w:t xml:space="preserve"> overall</w:t>
            </w:r>
          </w:p>
        </w:tc>
      </w:tr>
      <w:tr w:rsidR="00060EF9" w14:paraId="44592CA9" w14:textId="77777777">
        <w:tc>
          <w:tcPr>
            <w:tcW w:w="3100" w:type="dxa"/>
            <w:vAlign w:val="center"/>
          </w:tcPr>
          <w:p w14:paraId="20E29949" w14:textId="77777777" w:rsidR="00060EF9" w:rsidRDefault="00181BCE">
            <w:pPr>
              <w:spacing w:line="240" w:lineRule="auto"/>
            </w:pPr>
            <w:r>
              <w:t xml:space="preserve">C.4. </w:t>
            </w:r>
            <w:hyperlink w:anchor="41mghml">
              <w:r>
                <w:rPr>
                  <w:color w:val="0000FF"/>
                  <w:u w:val="single"/>
                </w:rPr>
                <w:t>Course requirements</w:t>
              </w:r>
            </w:hyperlink>
            <w:r>
              <w:t xml:space="preserve"> for each program option</w:t>
            </w:r>
          </w:p>
        </w:tc>
        <w:tc>
          <w:tcPr>
            <w:tcW w:w="3840" w:type="dxa"/>
          </w:tcPr>
          <w:p w14:paraId="774A92AF" w14:textId="77777777" w:rsidR="00060EF9" w:rsidRDefault="00060EF9">
            <w:pPr>
              <w:spacing w:line="240" w:lineRule="auto"/>
            </w:pPr>
          </w:p>
          <w:p w14:paraId="02EA4474" w14:textId="77777777" w:rsidR="00060EF9" w:rsidRDefault="00181BCE">
            <w:pPr>
              <w:spacing w:line="240" w:lineRule="auto"/>
            </w:pPr>
            <w:r>
              <w:rPr>
                <w:b/>
              </w:rPr>
              <w:t>Education</w:t>
            </w:r>
            <w:r>
              <w:t xml:space="preserve"> (34)</w:t>
            </w:r>
          </w:p>
          <w:p w14:paraId="7050D9CC" w14:textId="77777777" w:rsidR="00060EF9" w:rsidRDefault="00060EF9">
            <w:pPr>
              <w:spacing w:line="240" w:lineRule="auto"/>
            </w:pPr>
          </w:p>
          <w:p w14:paraId="68C06823" w14:textId="77777777" w:rsidR="00060EF9" w:rsidRDefault="00181BCE">
            <w:pPr>
              <w:spacing w:line="240" w:lineRule="auto"/>
            </w:pPr>
            <w:proofErr w:type="spellStart"/>
            <w:r>
              <w:t>fned</w:t>
            </w:r>
            <w:proofErr w:type="spellEnd"/>
            <w:r>
              <w:t xml:space="preserve"> 346 (4)</w:t>
            </w:r>
          </w:p>
          <w:p w14:paraId="3867EF64" w14:textId="77777777" w:rsidR="00060EF9" w:rsidRDefault="00181BCE">
            <w:pPr>
              <w:spacing w:line="240" w:lineRule="auto"/>
            </w:pPr>
            <w:r>
              <w:t>cep 315 (3)</w:t>
            </w:r>
          </w:p>
          <w:p w14:paraId="06579FA8" w14:textId="77777777" w:rsidR="00060EF9" w:rsidRDefault="00181BCE">
            <w:pPr>
              <w:spacing w:line="240" w:lineRule="auto"/>
            </w:pPr>
            <w:r>
              <w:t>sped 433 (4)</w:t>
            </w:r>
          </w:p>
          <w:p w14:paraId="6A9498B7" w14:textId="77777777" w:rsidR="00060EF9" w:rsidRDefault="00181BCE">
            <w:pPr>
              <w:spacing w:line="240" w:lineRule="auto"/>
            </w:pPr>
            <w:proofErr w:type="spellStart"/>
            <w:r>
              <w:t>sed</w:t>
            </w:r>
            <w:proofErr w:type="spellEnd"/>
            <w:r>
              <w:t xml:space="preserve"> 406 (3)</w:t>
            </w:r>
          </w:p>
          <w:p w14:paraId="61B39685" w14:textId="77777777" w:rsidR="00060EF9" w:rsidRDefault="00181BCE">
            <w:pPr>
              <w:spacing w:line="240" w:lineRule="auto"/>
            </w:pPr>
            <w:proofErr w:type="spellStart"/>
            <w:r>
              <w:t>sed</w:t>
            </w:r>
            <w:proofErr w:type="spellEnd"/>
            <w:r>
              <w:t xml:space="preserve"> 407 (3)</w:t>
            </w:r>
          </w:p>
          <w:p w14:paraId="41A257B0" w14:textId="77777777" w:rsidR="00060EF9" w:rsidRDefault="00181BCE">
            <w:pPr>
              <w:spacing w:line="240" w:lineRule="auto"/>
            </w:pPr>
            <w:proofErr w:type="spellStart"/>
            <w:r>
              <w:t>sed</w:t>
            </w:r>
            <w:proofErr w:type="spellEnd"/>
            <w:r>
              <w:t xml:space="preserve"> 411 (4)</w:t>
            </w:r>
          </w:p>
          <w:p w14:paraId="0C0ADFF2" w14:textId="77777777" w:rsidR="00060EF9" w:rsidRDefault="00181BCE">
            <w:pPr>
              <w:spacing w:line="240" w:lineRule="auto"/>
            </w:pPr>
            <w:proofErr w:type="spellStart"/>
            <w:r>
              <w:t>sed</w:t>
            </w:r>
            <w:proofErr w:type="spellEnd"/>
            <w:r>
              <w:t xml:space="preserve"> 412 (2)</w:t>
            </w:r>
          </w:p>
          <w:p w14:paraId="183DF4B3" w14:textId="77777777" w:rsidR="00060EF9" w:rsidRDefault="00181BCE">
            <w:pPr>
              <w:spacing w:line="240" w:lineRule="auto"/>
            </w:pPr>
            <w:proofErr w:type="spellStart"/>
            <w:r>
              <w:t>sed</w:t>
            </w:r>
            <w:proofErr w:type="spellEnd"/>
            <w:r>
              <w:t xml:space="preserve"> 421 (2)</w:t>
            </w:r>
          </w:p>
          <w:p w14:paraId="1BE129D5" w14:textId="77777777" w:rsidR="00060EF9" w:rsidRDefault="00181BCE">
            <w:pPr>
              <w:spacing w:line="240" w:lineRule="auto"/>
            </w:pPr>
            <w:proofErr w:type="spellStart"/>
            <w:r>
              <w:t>sed</w:t>
            </w:r>
            <w:proofErr w:type="spellEnd"/>
            <w:r>
              <w:t xml:space="preserve"> 422 (10)</w:t>
            </w:r>
          </w:p>
          <w:p w14:paraId="280E89B3" w14:textId="77777777" w:rsidR="00060EF9" w:rsidRDefault="00060EF9">
            <w:pPr>
              <w:spacing w:line="240" w:lineRule="auto"/>
            </w:pPr>
          </w:p>
          <w:p w14:paraId="50C57024" w14:textId="77777777" w:rsidR="00060EF9" w:rsidRDefault="00060EF9">
            <w:pPr>
              <w:spacing w:line="240" w:lineRule="auto"/>
            </w:pPr>
          </w:p>
          <w:p w14:paraId="15001860" w14:textId="77777777" w:rsidR="006B3EBB" w:rsidRDefault="006B3EBB">
            <w:pPr>
              <w:spacing w:line="240" w:lineRule="auto"/>
              <w:rPr>
                <w:b/>
              </w:rPr>
            </w:pPr>
          </w:p>
          <w:p w14:paraId="726D086E" w14:textId="77777777" w:rsidR="006B3EBB" w:rsidRDefault="006B3EBB">
            <w:pPr>
              <w:spacing w:line="240" w:lineRule="auto"/>
              <w:rPr>
                <w:b/>
              </w:rPr>
            </w:pPr>
          </w:p>
          <w:p w14:paraId="22783F3C" w14:textId="77777777" w:rsidR="006B3EBB" w:rsidRDefault="006B3EBB">
            <w:pPr>
              <w:spacing w:line="240" w:lineRule="auto"/>
              <w:rPr>
                <w:b/>
              </w:rPr>
            </w:pPr>
          </w:p>
          <w:p w14:paraId="0216F403" w14:textId="77777777" w:rsidR="006B3EBB" w:rsidRDefault="006B3EBB">
            <w:pPr>
              <w:spacing w:line="240" w:lineRule="auto"/>
              <w:rPr>
                <w:b/>
              </w:rPr>
            </w:pPr>
          </w:p>
          <w:p w14:paraId="033B7F6D" w14:textId="77777777" w:rsidR="006B3EBB" w:rsidRDefault="006B3EBB">
            <w:pPr>
              <w:spacing w:line="240" w:lineRule="auto"/>
              <w:rPr>
                <w:b/>
              </w:rPr>
            </w:pPr>
          </w:p>
          <w:p w14:paraId="7A1595F7" w14:textId="77777777" w:rsidR="006B3EBB" w:rsidRDefault="006B3EBB">
            <w:pPr>
              <w:spacing w:line="240" w:lineRule="auto"/>
              <w:rPr>
                <w:b/>
              </w:rPr>
            </w:pPr>
          </w:p>
          <w:p w14:paraId="5A232036" w14:textId="77777777" w:rsidR="006B3EBB" w:rsidRDefault="006B3EBB">
            <w:pPr>
              <w:spacing w:line="240" w:lineRule="auto"/>
              <w:rPr>
                <w:b/>
              </w:rPr>
            </w:pPr>
          </w:p>
          <w:p w14:paraId="683A56B1" w14:textId="1097AE9B" w:rsidR="00060EF9" w:rsidRDefault="00181BCE">
            <w:pPr>
              <w:spacing w:line="240" w:lineRule="auto"/>
              <w:rPr>
                <w:b/>
              </w:rPr>
            </w:pPr>
            <w:r>
              <w:rPr>
                <w:b/>
              </w:rPr>
              <w:t>English Content (48)</w:t>
            </w:r>
          </w:p>
          <w:p w14:paraId="211CB046" w14:textId="77777777" w:rsidR="00060EF9" w:rsidRDefault="00181BCE">
            <w:pPr>
              <w:spacing w:line="240" w:lineRule="auto"/>
            </w:pPr>
            <w:r>
              <w:t>ENGL 201 (4)</w:t>
            </w:r>
          </w:p>
          <w:p w14:paraId="64A33D74" w14:textId="77777777" w:rsidR="00060EF9" w:rsidRDefault="00181BCE">
            <w:pPr>
              <w:spacing w:line="240" w:lineRule="auto"/>
            </w:pPr>
            <w:r>
              <w:t>ENGL 202 (4)</w:t>
            </w:r>
          </w:p>
          <w:p w14:paraId="657964AE" w14:textId="77777777" w:rsidR="00060EF9" w:rsidRDefault="00181BCE">
            <w:pPr>
              <w:spacing w:line="240" w:lineRule="auto"/>
            </w:pPr>
            <w:r>
              <w:t>ENGL 205 (4)</w:t>
            </w:r>
          </w:p>
          <w:p w14:paraId="7D18435F" w14:textId="77777777" w:rsidR="00060EF9" w:rsidRDefault="00181BCE">
            <w:pPr>
              <w:spacing w:line="240" w:lineRule="auto"/>
            </w:pPr>
            <w:r>
              <w:t>ENGL 207 (4)</w:t>
            </w:r>
          </w:p>
          <w:p w14:paraId="26DD7D63" w14:textId="77777777" w:rsidR="00060EF9" w:rsidRDefault="00181BCE">
            <w:pPr>
              <w:spacing w:line="240" w:lineRule="auto"/>
            </w:pPr>
            <w:r>
              <w:t>ENGL 212 (4)</w:t>
            </w:r>
          </w:p>
          <w:p w14:paraId="1A200BC5" w14:textId="77777777" w:rsidR="00060EF9" w:rsidRDefault="00181BCE">
            <w:pPr>
              <w:spacing w:line="240" w:lineRule="auto"/>
            </w:pPr>
            <w:r>
              <w:t>ENGL 336 (4)</w:t>
            </w:r>
          </w:p>
          <w:p w14:paraId="5A703F02" w14:textId="77777777" w:rsidR="00060EF9" w:rsidRDefault="00181BCE">
            <w:pPr>
              <w:spacing w:line="240" w:lineRule="auto"/>
            </w:pPr>
            <w:r>
              <w:t xml:space="preserve">SED 445 </w:t>
            </w:r>
            <w:proofErr w:type="gramStart"/>
            <w:r>
              <w:t xml:space="preserve">   (</w:t>
            </w:r>
            <w:proofErr w:type="gramEnd"/>
            <w:r>
              <w:t>4)</w:t>
            </w:r>
          </w:p>
          <w:p w14:paraId="1F2E23A5" w14:textId="77777777" w:rsidR="00060EF9" w:rsidRDefault="00181BCE">
            <w:pPr>
              <w:spacing w:line="240" w:lineRule="auto"/>
            </w:pPr>
            <w:r>
              <w:t>ENGL 460(</w:t>
            </w:r>
            <w:proofErr w:type="gramStart"/>
            <w:r>
              <w:t>4 )</w:t>
            </w:r>
            <w:proofErr w:type="gramEnd"/>
          </w:p>
          <w:p w14:paraId="481A2458" w14:textId="77777777" w:rsidR="00060EF9" w:rsidRDefault="00181BCE">
            <w:pPr>
              <w:spacing w:line="240" w:lineRule="auto"/>
            </w:pPr>
            <w:r>
              <w:t>ENGL 326 or 327 (4)</w:t>
            </w:r>
          </w:p>
          <w:p w14:paraId="2DF10EAC" w14:textId="77777777" w:rsidR="00060EF9" w:rsidRDefault="00181BCE">
            <w:pPr>
              <w:spacing w:line="240" w:lineRule="auto"/>
            </w:pPr>
            <w:r>
              <w:t>ENGL 345 or 346 (4)</w:t>
            </w:r>
          </w:p>
          <w:p w14:paraId="13CCB9FF" w14:textId="77777777" w:rsidR="00060EF9" w:rsidRDefault="00181BCE">
            <w:pPr>
              <w:spacing w:line="240" w:lineRule="auto"/>
            </w:pPr>
            <w:r>
              <w:t>ENGL 432 or ENGL 433 (4)</w:t>
            </w:r>
          </w:p>
          <w:p w14:paraId="3008397D" w14:textId="77777777" w:rsidR="00060EF9" w:rsidRDefault="00060EF9">
            <w:pPr>
              <w:spacing w:line="240" w:lineRule="auto"/>
            </w:pPr>
          </w:p>
          <w:p w14:paraId="46923FAF" w14:textId="77777777" w:rsidR="00060EF9" w:rsidRDefault="00181BCE">
            <w:pPr>
              <w:spacing w:line="240" w:lineRule="auto"/>
              <w:rPr>
                <w:b/>
              </w:rPr>
            </w:pPr>
            <w:r>
              <w:rPr>
                <w:b/>
              </w:rPr>
              <w:t>Cognate:</w:t>
            </w:r>
          </w:p>
          <w:p w14:paraId="73A1FD27" w14:textId="77777777" w:rsidR="00060EF9" w:rsidRDefault="00181BCE">
            <w:pPr>
              <w:spacing w:line="240" w:lineRule="auto"/>
            </w:pPr>
            <w:r>
              <w:t>FILM 116 or ENGL 325 (4)</w:t>
            </w:r>
          </w:p>
          <w:p w14:paraId="2879C68B" w14:textId="77777777" w:rsidR="00060EF9" w:rsidRDefault="00060EF9">
            <w:pPr>
              <w:spacing w:line="240" w:lineRule="auto"/>
            </w:pPr>
            <w:bookmarkStart w:id="21" w:name="41mghml" w:colFirst="0" w:colLast="0"/>
            <w:bookmarkEnd w:id="21"/>
          </w:p>
        </w:tc>
        <w:tc>
          <w:tcPr>
            <w:tcW w:w="3840" w:type="dxa"/>
          </w:tcPr>
          <w:p w14:paraId="480AE35F" w14:textId="77777777" w:rsidR="00060EF9" w:rsidRDefault="00060EF9">
            <w:pPr>
              <w:spacing w:line="240" w:lineRule="auto"/>
            </w:pPr>
          </w:p>
          <w:p w14:paraId="64C18C26" w14:textId="77777777" w:rsidR="00060EF9" w:rsidRDefault="00181BCE">
            <w:pPr>
              <w:spacing w:line="240" w:lineRule="auto"/>
              <w:rPr>
                <w:b/>
              </w:rPr>
            </w:pPr>
            <w:r>
              <w:rPr>
                <w:b/>
              </w:rPr>
              <w:t>Education</w:t>
            </w:r>
            <w:r>
              <w:t xml:space="preserve"> </w:t>
            </w:r>
            <w:r>
              <w:rPr>
                <w:b/>
              </w:rPr>
              <w:t>(44)</w:t>
            </w:r>
          </w:p>
          <w:p w14:paraId="08CC4B31" w14:textId="77777777" w:rsidR="00060EF9" w:rsidRDefault="00181BCE">
            <w:pPr>
              <w:spacing w:line="240" w:lineRule="auto"/>
            </w:pPr>
            <w:r>
              <w:t>FNED 101 (2)</w:t>
            </w:r>
          </w:p>
          <w:p w14:paraId="206D5525" w14:textId="77777777" w:rsidR="00060EF9" w:rsidRDefault="00181BCE">
            <w:pPr>
              <w:spacing w:line="240" w:lineRule="auto"/>
            </w:pPr>
            <w:r>
              <w:t>FNED 246 (4)</w:t>
            </w:r>
          </w:p>
          <w:p w14:paraId="1D6824B7" w14:textId="77777777" w:rsidR="00060EF9" w:rsidRDefault="00181BCE">
            <w:pPr>
              <w:spacing w:line="240" w:lineRule="auto"/>
            </w:pPr>
            <w:r>
              <w:t xml:space="preserve">CEP 215 (counted in </w:t>
            </w:r>
            <w:proofErr w:type="spellStart"/>
            <w:r>
              <w:t>Gened</w:t>
            </w:r>
            <w:proofErr w:type="spellEnd"/>
            <w:r>
              <w:t>)</w:t>
            </w:r>
          </w:p>
          <w:p w14:paraId="3F5543C4" w14:textId="77777777" w:rsidR="00060EF9" w:rsidRDefault="00181BCE">
            <w:pPr>
              <w:spacing w:line="240" w:lineRule="auto"/>
            </w:pPr>
            <w:r>
              <w:t>SPED 333 (3)</w:t>
            </w:r>
          </w:p>
          <w:p w14:paraId="45159463" w14:textId="77777777" w:rsidR="00060EF9" w:rsidRDefault="00181BCE">
            <w:pPr>
              <w:spacing w:line="240" w:lineRule="auto"/>
            </w:pPr>
            <w:r>
              <w:t>TESL 401 (4)</w:t>
            </w:r>
          </w:p>
          <w:p w14:paraId="047CCF94" w14:textId="77777777" w:rsidR="00060EF9" w:rsidRDefault="00181BCE">
            <w:pPr>
              <w:spacing w:line="240" w:lineRule="auto"/>
            </w:pPr>
            <w:r>
              <w:t>SED 201 (2)</w:t>
            </w:r>
          </w:p>
          <w:p w14:paraId="43342015" w14:textId="77777777" w:rsidR="00060EF9" w:rsidRDefault="00181BCE">
            <w:pPr>
              <w:spacing w:line="240" w:lineRule="auto"/>
            </w:pPr>
            <w:r>
              <w:t>SED 202 (2)</w:t>
            </w:r>
          </w:p>
          <w:p w14:paraId="41BF8BC3" w14:textId="77777777" w:rsidR="00060EF9" w:rsidRDefault="00181BCE">
            <w:pPr>
              <w:spacing w:line="240" w:lineRule="auto"/>
            </w:pPr>
            <w:r>
              <w:t>SED 301 (2)</w:t>
            </w:r>
          </w:p>
          <w:p w14:paraId="6C619247" w14:textId="77777777" w:rsidR="00060EF9" w:rsidRDefault="00181BCE">
            <w:pPr>
              <w:spacing w:line="240" w:lineRule="auto"/>
            </w:pPr>
            <w:r>
              <w:t>SED 302 (2) (specific to humanities courses)</w:t>
            </w:r>
          </w:p>
          <w:p w14:paraId="763590D8" w14:textId="77777777" w:rsidR="00060EF9" w:rsidRDefault="00181BCE">
            <w:pPr>
              <w:spacing w:line="240" w:lineRule="auto"/>
            </w:pPr>
            <w:r>
              <w:t>SED 313 (4) (English Ed only)</w:t>
            </w:r>
          </w:p>
          <w:p w14:paraId="0002B3C5" w14:textId="77777777" w:rsidR="00060EF9" w:rsidRDefault="00181BCE">
            <w:pPr>
              <w:spacing w:line="240" w:lineRule="auto"/>
            </w:pPr>
            <w:r>
              <w:t>SED 413 (4) (English Ed only)</w:t>
            </w:r>
          </w:p>
          <w:p w14:paraId="02B74571" w14:textId="77777777" w:rsidR="00060EF9" w:rsidRDefault="00181BCE">
            <w:pPr>
              <w:spacing w:line="240" w:lineRule="auto"/>
            </w:pPr>
            <w:r>
              <w:t>SED 420 (2)</w:t>
            </w:r>
          </w:p>
          <w:p w14:paraId="4BEFAE5C" w14:textId="77777777" w:rsidR="00060EF9" w:rsidRDefault="00181BCE">
            <w:pPr>
              <w:spacing w:line="240" w:lineRule="auto"/>
            </w:pPr>
            <w:r>
              <w:t>SED 421 (7)</w:t>
            </w:r>
          </w:p>
          <w:p w14:paraId="4500CA79" w14:textId="77777777" w:rsidR="00060EF9" w:rsidRDefault="00181BCE">
            <w:pPr>
              <w:spacing w:line="240" w:lineRule="auto"/>
            </w:pPr>
            <w:r>
              <w:lastRenderedPageBreak/>
              <w:t>SED 422 (3)</w:t>
            </w:r>
          </w:p>
          <w:p w14:paraId="4A646D88" w14:textId="77777777" w:rsidR="00060EF9" w:rsidRDefault="00181BCE">
            <w:pPr>
              <w:spacing w:line="240" w:lineRule="auto"/>
            </w:pPr>
            <w:r>
              <w:t>either TESL 402 or SPED 433 (3)</w:t>
            </w:r>
          </w:p>
          <w:p w14:paraId="09CAD1A0" w14:textId="77777777" w:rsidR="00060EF9" w:rsidRDefault="00060EF9">
            <w:pPr>
              <w:spacing w:line="240" w:lineRule="auto"/>
            </w:pPr>
          </w:p>
          <w:p w14:paraId="47283B2A" w14:textId="3C5A0561" w:rsidR="00060EF9" w:rsidRDefault="00181BCE">
            <w:pPr>
              <w:spacing w:line="240" w:lineRule="auto"/>
              <w:rPr>
                <w:b/>
              </w:rPr>
            </w:pPr>
            <w:r>
              <w:rPr>
                <w:b/>
              </w:rPr>
              <w:t>English Content (40)</w:t>
            </w:r>
          </w:p>
          <w:p w14:paraId="6D72A1BB" w14:textId="77777777" w:rsidR="00060EF9" w:rsidRDefault="00181BCE">
            <w:pPr>
              <w:spacing w:line="240" w:lineRule="auto"/>
            </w:pPr>
            <w:r>
              <w:t>ENGL 200 (4)</w:t>
            </w:r>
          </w:p>
          <w:p w14:paraId="61B37D37" w14:textId="77777777" w:rsidR="00060EF9" w:rsidRDefault="00181BCE">
            <w:pPr>
              <w:spacing w:line="240" w:lineRule="auto"/>
            </w:pPr>
            <w:r>
              <w:t>ENGL 300 (4)</w:t>
            </w:r>
          </w:p>
          <w:p w14:paraId="3DD7919B" w14:textId="052AC034" w:rsidR="00060EF9" w:rsidRDefault="00181BCE">
            <w:pPr>
              <w:spacing w:line="240" w:lineRule="auto"/>
            </w:pPr>
            <w:r>
              <w:t xml:space="preserve">ENGL 208, 304, 305, </w:t>
            </w:r>
            <w:bookmarkStart w:id="22" w:name="_GoBack"/>
            <w:bookmarkEnd w:id="22"/>
            <w:r>
              <w:t>or 306 (4)</w:t>
            </w:r>
          </w:p>
          <w:p w14:paraId="11F9ACFF" w14:textId="16FD0EBA" w:rsidR="00060EF9" w:rsidRDefault="00181BCE">
            <w:pPr>
              <w:spacing w:line="240" w:lineRule="auto"/>
            </w:pPr>
            <w:r>
              <w:t>ENGL 209, 301, or 302 (4)</w:t>
            </w:r>
          </w:p>
          <w:p w14:paraId="326E6344" w14:textId="77777777" w:rsidR="00060EF9" w:rsidRDefault="00181BCE">
            <w:pPr>
              <w:spacing w:line="240" w:lineRule="auto"/>
            </w:pPr>
            <w:r>
              <w:t>ENGL 212 (4)</w:t>
            </w:r>
          </w:p>
          <w:p w14:paraId="4FE2FD1F" w14:textId="3753D1DF" w:rsidR="00060EF9" w:rsidRDefault="00181BCE">
            <w:pPr>
              <w:spacing w:line="240" w:lineRule="auto"/>
            </w:pPr>
            <w:r>
              <w:t>ENGL 326 or ENGL 327(4)</w:t>
            </w:r>
          </w:p>
          <w:p w14:paraId="52156ACC" w14:textId="77777777" w:rsidR="00060EF9" w:rsidRDefault="00181BCE">
            <w:pPr>
              <w:spacing w:line="240" w:lineRule="auto"/>
            </w:pPr>
            <w:r>
              <w:t>ENGL 345 or ENGL 346(4)</w:t>
            </w:r>
          </w:p>
          <w:p w14:paraId="1AAEFA77" w14:textId="133DB379" w:rsidR="00060EF9" w:rsidRDefault="00181BCE">
            <w:pPr>
              <w:spacing w:line="240" w:lineRule="auto"/>
            </w:pPr>
            <w:r>
              <w:t>ENGL 336(4)</w:t>
            </w:r>
          </w:p>
          <w:p w14:paraId="45CB5F5A" w14:textId="77777777" w:rsidR="00060EF9" w:rsidRDefault="00181BCE">
            <w:pPr>
              <w:spacing w:line="240" w:lineRule="auto"/>
            </w:pPr>
            <w:r>
              <w:t>ENGL 378 or 379 (recommended) OR ENGL 432 (4)</w:t>
            </w:r>
          </w:p>
          <w:p w14:paraId="2615DB69" w14:textId="77777777" w:rsidR="00060EF9" w:rsidRDefault="00181BCE">
            <w:pPr>
              <w:spacing w:line="240" w:lineRule="auto"/>
            </w:pPr>
            <w:r>
              <w:t>ENGL 460 (4)</w:t>
            </w:r>
          </w:p>
          <w:p w14:paraId="2F8F0B36" w14:textId="77777777" w:rsidR="00060EF9" w:rsidRDefault="00060EF9">
            <w:pPr>
              <w:spacing w:line="240" w:lineRule="auto"/>
            </w:pPr>
          </w:p>
          <w:p w14:paraId="59E85A8F" w14:textId="77777777" w:rsidR="00060EF9" w:rsidRDefault="00060EF9">
            <w:pPr>
              <w:spacing w:line="240" w:lineRule="auto"/>
            </w:pPr>
          </w:p>
          <w:p w14:paraId="41E70F98" w14:textId="77777777" w:rsidR="00060EF9" w:rsidRDefault="00181BCE">
            <w:pPr>
              <w:spacing w:line="240" w:lineRule="auto"/>
              <w:rPr>
                <w:b/>
              </w:rPr>
            </w:pPr>
            <w:r>
              <w:rPr>
                <w:b/>
              </w:rPr>
              <w:t>Cognate:</w:t>
            </w:r>
          </w:p>
          <w:p w14:paraId="584E066B" w14:textId="1A9EE02A" w:rsidR="00060EF9" w:rsidRDefault="00181BCE">
            <w:pPr>
              <w:spacing w:line="240" w:lineRule="auto"/>
            </w:pPr>
            <w:r>
              <w:t>FILM 116 or ENGL 341 (</w:t>
            </w:r>
            <w:r w:rsidR="0087374B">
              <w:t xml:space="preserve">FILM 116 can be </w:t>
            </w:r>
            <w:r>
              <w:t xml:space="preserve">counted in </w:t>
            </w:r>
            <w:proofErr w:type="spellStart"/>
            <w:r>
              <w:t>GenEd</w:t>
            </w:r>
            <w:proofErr w:type="spellEnd"/>
            <w:r>
              <w:t>)</w:t>
            </w:r>
          </w:p>
        </w:tc>
      </w:tr>
      <w:tr w:rsidR="00060EF9" w14:paraId="3029ED86" w14:textId="77777777">
        <w:tc>
          <w:tcPr>
            <w:tcW w:w="3100" w:type="dxa"/>
            <w:vAlign w:val="center"/>
          </w:tcPr>
          <w:p w14:paraId="2C13178D" w14:textId="77777777" w:rsidR="00060EF9" w:rsidRDefault="00181BCE">
            <w:pPr>
              <w:spacing w:line="240" w:lineRule="auto"/>
            </w:pPr>
            <w:r>
              <w:lastRenderedPageBreak/>
              <w:t xml:space="preserve">C.5. </w:t>
            </w:r>
            <w:hyperlink w:anchor="2grqrue">
              <w:r>
                <w:rPr>
                  <w:color w:val="0000FF"/>
                  <w:u w:val="single"/>
                </w:rPr>
                <w:t>Credit count</w:t>
              </w:r>
            </w:hyperlink>
            <w:r>
              <w:rPr>
                <w:color w:val="0000FF"/>
                <w:u w:val="single"/>
              </w:rPr>
              <w:t xml:space="preserve"> for each program option</w:t>
            </w:r>
          </w:p>
        </w:tc>
        <w:tc>
          <w:tcPr>
            <w:tcW w:w="3840" w:type="dxa"/>
          </w:tcPr>
          <w:p w14:paraId="1B28D295" w14:textId="77777777" w:rsidR="00060EF9" w:rsidRPr="006B3EBB" w:rsidRDefault="006B3EBB">
            <w:pPr>
              <w:spacing w:line="240" w:lineRule="auto"/>
              <w:rPr>
                <w:b/>
              </w:rPr>
            </w:pPr>
            <w:bookmarkStart w:id="23" w:name="2grqrue" w:colFirst="0" w:colLast="0"/>
            <w:bookmarkEnd w:id="23"/>
            <w:r w:rsidRPr="006B3EBB">
              <w:rPr>
                <w:b/>
              </w:rPr>
              <w:t>34 +48</w:t>
            </w:r>
          </w:p>
          <w:p w14:paraId="5D2B9AC9" w14:textId="519F514A" w:rsidR="006B3EBB" w:rsidRPr="006B3EBB" w:rsidRDefault="006B3EBB">
            <w:pPr>
              <w:spacing w:line="240" w:lineRule="auto"/>
              <w:rPr>
                <w:b/>
              </w:rPr>
            </w:pPr>
            <w:r w:rsidRPr="006B3EBB">
              <w:rPr>
                <w:b/>
              </w:rPr>
              <w:t xml:space="preserve">82 </w:t>
            </w:r>
            <w:proofErr w:type="gramStart"/>
            <w:r w:rsidRPr="006B3EBB">
              <w:rPr>
                <w:b/>
              </w:rPr>
              <w:t>total</w:t>
            </w:r>
            <w:proofErr w:type="gramEnd"/>
          </w:p>
        </w:tc>
        <w:tc>
          <w:tcPr>
            <w:tcW w:w="3840" w:type="dxa"/>
          </w:tcPr>
          <w:p w14:paraId="4CC778FD" w14:textId="77777777" w:rsidR="00060EF9" w:rsidRPr="006B3EBB" w:rsidRDefault="006B3EBB">
            <w:pPr>
              <w:spacing w:line="240" w:lineRule="auto"/>
              <w:rPr>
                <w:b/>
              </w:rPr>
            </w:pPr>
            <w:r w:rsidRPr="006B3EBB">
              <w:rPr>
                <w:b/>
              </w:rPr>
              <w:t>44+40</w:t>
            </w:r>
          </w:p>
          <w:p w14:paraId="1ACC7179" w14:textId="4D37E282" w:rsidR="006B3EBB" w:rsidRPr="006B3EBB" w:rsidRDefault="006B3EBB">
            <w:pPr>
              <w:spacing w:line="240" w:lineRule="auto"/>
              <w:rPr>
                <w:b/>
              </w:rPr>
            </w:pPr>
            <w:r w:rsidRPr="006B3EBB">
              <w:rPr>
                <w:b/>
              </w:rPr>
              <w:t xml:space="preserve">84 </w:t>
            </w:r>
            <w:proofErr w:type="gramStart"/>
            <w:r w:rsidRPr="006B3EBB">
              <w:rPr>
                <w:b/>
              </w:rPr>
              <w:t>total</w:t>
            </w:r>
            <w:proofErr w:type="gramEnd"/>
          </w:p>
        </w:tc>
      </w:tr>
      <w:tr w:rsidR="00060EF9" w14:paraId="0EFD56EF" w14:textId="77777777">
        <w:tc>
          <w:tcPr>
            <w:tcW w:w="3100" w:type="dxa"/>
            <w:vAlign w:val="center"/>
          </w:tcPr>
          <w:p w14:paraId="5389FADB" w14:textId="77777777" w:rsidR="00060EF9" w:rsidRDefault="00181BCE">
            <w:pPr>
              <w:spacing w:line="240" w:lineRule="auto"/>
            </w:pPr>
            <w:r>
              <w:t>C.6. Other changes if any</w:t>
            </w:r>
          </w:p>
        </w:tc>
        <w:tc>
          <w:tcPr>
            <w:tcW w:w="3840" w:type="dxa"/>
          </w:tcPr>
          <w:p w14:paraId="6F6980D7" w14:textId="77777777" w:rsidR="00060EF9" w:rsidRDefault="00060EF9">
            <w:pPr>
              <w:spacing w:line="240" w:lineRule="auto"/>
              <w:rPr>
                <w:b/>
              </w:rPr>
            </w:pPr>
          </w:p>
        </w:tc>
        <w:tc>
          <w:tcPr>
            <w:tcW w:w="3840" w:type="dxa"/>
          </w:tcPr>
          <w:p w14:paraId="3D80BDC7" w14:textId="77777777" w:rsidR="00060EF9" w:rsidRDefault="00060EF9">
            <w:pPr>
              <w:spacing w:line="240" w:lineRule="auto"/>
              <w:rPr>
                <w:b/>
              </w:rPr>
            </w:pPr>
          </w:p>
        </w:tc>
      </w:tr>
      <w:tr w:rsidR="00060EF9" w14:paraId="5457FC46" w14:textId="77777777">
        <w:tc>
          <w:tcPr>
            <w:tcW w:w="3100" w:type="dxa"/>
            <w:vAlign w:val="center"/>
          </w:tcPr>
          <w:p w14:paraId="27FCC7EC" w14:textId="77777777" w:rsidR="00060EF9" w:rsidRDefault="00181BCE">
            <w:pPr>
              <w:spacing w:line="240" w:lineRule="auto"/>
            </w:pPr>
            <w:r>
              <w:t xml:space="preserve">C.7  </w:t>
            </w:r>
            <w:hyperlink r:id="rId8">
              <w:r>
                <w:rPr>
                  <w:color w:val="0000FF"/>
                  <w:u w:val="single"/>
                </w:rPr>
                <w:t>Program goals</w:t>
              </w:r>
            </w:hyperlink>
          </w:p>
          <w:p w14:paraId="278E6BF2" w14:textId="77777777" w:rsidR="00060EF9" w:rsidRDefault="00181BCE">
            <w:pPr>
              <w:spacing w:line="240" w:lineRule="auto"/>
            </w:pPr>
            <w:r>
              <w:t>Needed for all new programs</w:t>
            </w:r>
          </w:p>
        </w:tc>
        <w:tc>
          <w:tcPr>
            <w:tcW w:w="3840" w:type="dxa"/>
          </w:tcPr>
          <w:p w14:paraId="1DCFFA22" w14:textId="77777777" w:rsidR="00060EF9" w:rsidRDefault="00181BCE">
            <w:pPr>
              <w:spacing w:line="240" w:lineRule="auto"/>
            </w:pPr>
            <w:r>
              <w:t>Met old state and national requirements.</w:t>
            </w:r>
          </w:p>
          <w:p w14:paraId="4EBBAE50" w14:textId="77777777" w:rsidR="00060EF9" w:rsidRDefault="00060EF9">
            <w:pPr>
              <w:spacing w:line="240" w:lineRule="auto"/>
            </w:pPr>
          </w:p>
        </w:tc>
        <w:tc>
          <w:tcPr>
            <w:tcW w:w="3840" w:type="dxa"/>
          </w:tcPr>
          <w:p w14:paraId="111B033D" w14:textId="77777777" w:rsidR="00060EF9" w:rsidRDefault="00181BCE">
            <w:pPr>
              <w:spacing w:line="240" w:lineRule="auto"/>
            </w:pPr>
            <w:r>
              <w:t xml:space="preserve">To have a program which meets the standards for our profession and the desired outcomes of the FSEHD.  </w:t>
            </w:r>
          </w:p>
        </w:tc>
      </w:tr>
    </w:tbl>
    <w:p w14:paraId="4E75DD59" w14:textId="77777777" w:rsidR="00060EF9" w:rsidRDefault="00181BCE">
      <w:pPr>
        <w:spacing w:line="240" w:lineRule="auto"/>
      </w:pPr>
      <w:r>
        <w:br w:type="page"/>
      </w:r>
    </w:p>
    <w:p w14:paraId="1AB989F5" w14:textId="77777777" w:rsidR="00060EF9" w:rsidRDefault="00181BCE">
      <w:pPr>
        <w:pStyle w:val="Heading2"/>
        <w:jc w:val="left"/>
      </w:pPr>
      <w:r>
        <w:lastRenderedPageBreak/>
        <w:t>D. Signatures</w:t>
      </w:r>
    </w:p>
    <w:p w14:paraId="5AEE41B0" w14:textId="77777777" w:rsidR="00060EF9" w:rsidRDefault="00181BCE">
      <w:pPr>
        <w:numPr>
          <w:ilvl w:val="0"/>
          <w:numId w:val="2"/>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015AD3EF" w14:textId="77777777" w:rsidR="00060EF9" w:rsidRDefault="00181BCE">
      <w:pPr>
        <w:numPr>
          <w:ilvl w:val="0"/>
          <w:numId w:val="2"/>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148126E2" w14:textId="77777777" w:rsidR="00060EF9" w:rsidRDefault="00181BCE">
      <w:pPr>
        <w:numPr>
          <w:ilvl w:val="0"/>
          <w:numId w:val="2"/>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39BD6247" w14:textId="77777777" w:rsidR="00060EF9" w:rsidRDefault="00181BCE">
      <w:pPr>
        <w:numPr>
          <w:ilvl w:val="0"/>
          <w:numId w:val="2"/>
        </w:numPr>
        <w:pBdr>
          <w:top w:val="nil"/>
          <w:left w:val="nil"/>
          <w:bottom w:val="nil"/>
          <w:right w:val="nil"/>
          <w:between w:val="nil"/>
        </w:pBdr>
        <w:shd w:val="clear" w:color="auto" w:fill="FDE9D9"/>
      </w:pPr>
      <w:r>
        <w:rPr>
          <w:color w:val="000000"/>
        </w:rPr>
        <w:t>Type in name of person signing and their position/affiliation.</w:t>
      </w:r>
    </w:p>
    <w:p w14:paraId="31700949" w14:textId="77777777" w:rsidR="00060EF9" w:rsidRDefault="00181BCE">
      <w:pPr>
        <w:numPr>
          <w:ilvl w:val="0"/>
          <w:numId w:val="2"/>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14:paraId="3220FC41" w14:textId="77777777" w:rsidR="00060EF9" w:rsidRDefault="00060EF9">
      <w:pPr>
        <w:pStyle w:val="Heading5"/>
      </w:pPr>
    </w:p>
    <w:p w14:paraId="367A0F13" w14:textId="77777777" w:rsidR="00060EF9" w:rsidRDefault="00181BCE">
      <w:pPr>
        <w:pStyle w:val="Heading5"/>
      </w:pPr>
      <w:r>
        <w:t xml:space="preserve">D.1. Approvals:   required from programs/departments/deans who originate the proposal.  may include multiple departments, e.g., for joint/interdisciplinary proposals. </w:t>
      </w: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060EF9" w14:paraId="1EA8E0EC" w14:textId="77777777">
        <w:tc>
          <w:tcPr>
            <w:tcW w:w="3168" w:type="dxa"/>
            <w:vAlign w:val="center"/>
          </w:tcPr>
          <w:p w14:paraId="03A10DFE" w14:textId="77777777" w:rsidR="00060EF9" w:rsidRDefault="00181BCE">
            <w:pPr>
              <w:pStyle w:val="Heading5"/>
              <w:jc w:val="center"/>
            </w:pPr>
            <w:r>
              <w:t>Name</w:t>
            </w:r>
          </w:p>
        </w:tc>
        <w:tc>
          <w:tcPr>
            <w:tcW w:w="3254" w:type="dxa"/>
            <w:vAlign w:val="center"/>
          </w:tcPr>
          <w:p w14:paraId="54A284B1" w14:textId="77777777" w:rsidR="00060EF9" w:rsidRDefault="00181BCE">
            <w:pPr>
              <w:pStyle w:val="Heading5"/>
              <w:jc w:val="center"/>
            </w:pPr>
            <w:r>
              <w:t>Position/affiliation</w:t>
            </w:r>
          </w:p>
        </w:tc>
        <w:tc>
          <w:tcPr>
            <w:tcW w:w="3197" w:type="dxa"/>
            <w:vAlign w:val="center"/>
          </w:tcPr>
          <w:p w14:paraId="79C955B6" w14:textId="77777777" w:rsidR="00060EF9" w:rsidRDefault="0095499E">
            <w:pPr>
              <w:pStyle w:val="Heading5"/>
              <w:jc w:val="center"/>
            </w:pPr>
            <w:hyperlink w:anchor="_2zbgiuw">
              <w:r w:rsidR="00181BCE">
                <w:rPr>
                  <w:color w:val="0000FF"/>
                  <w:u w:val="single"/>
                </w:rPr>
                <w:t>Signature</w:t>
              </w:r>
            </w:hyperlink>
          </w:p>
        </w:tc>
        <w:tc>
          <w:tcPr>
            <w:tcW w:w="1161" w:type="dxa"/>
            <w:vAlign w:val="center"/>
          </w:tcPr>
          <w:p w14:paraId="3BEA1809" w14:textId="77777777" w:rsidR="00060EF9" w:rsidRDefault="00181BCE">
            <w:pPr>
              <w:pStyle w:val="Heading5"/>
              <w:jc w:val="center"/>
            </w:pPr>
            <w:r>
              <w:t>Date</w:t>
            </w:r>
          </w:p>
        </w:tc>
      </w:tr>
      <w:tr w:rsidR="00060EF9" w14:paraId="3F1AA2A7" w14:textId="77777777">
        <w:trPr>
          <w:trHeight w:val="480"/>
        </w:trPr>
        <w:tc>
          <w:tcPr>
            <w:tcW w:w="3168" w:type="dxa"/>
            <w:vAlign w:val="center"/>
          </w:tcPr>
          <w:p w14:paraId="4FC9746E" w14:textId="77777777" w:rsidR="00060EF9" w:rsidRDefault="00181BCE">
            <w:pPr>
              <w:spacing w:line="240" w:lineRule="auto"/>
            </w:pPr>
            <w:r>
              <w:t xml:space="preserve">Lesley </w:t>
            </w:r>
            <w:proofErr w:type="spellStart"/>
            <w:r>
              <w:t>Bogad</w:t>
            </w:r>
            <w:proofErr w:type="spellEnd"/>
          </w:p>
        </w:tc>
        <w:tc>
          <w:tcPr>
            <w:tcW w:w="3254" w:type="dxa"/>
            <w:vAlign w:val="center"/>
          </w:tcPr>
          <w:p w14:paraId="7E8490B9" w14:textId="77777777" w:rsidR="00060EF9" w:rsidRDefault="00181BCE">
            <w:pPr>
              <w:spacing w:line="240" w:lineRule="auto"/>
            </w:pPr>
            <w:r>
              <w:t>Chair of Educational Studies</w:t>
            </w:r>
          </w:p>
        </w:tc>
        <w:tc>
          <w:tcPr>
            <w:tcW w:w="3197" w:type="dxa"/>
            <w:vAlign w:val="center"/>
          </w:tcPr>
          <w:p w14:paraId="3EB11792" w14:textId="77777777" w:rsidR="00060EF9" w:rsidRDefault="00060EF9">
            <w:pPr>
              <w:spacing w:line="240" w:lineRule="auto"/>
            </w:pPr>
          </w:p>
        </w:tc>
        <w:tc>
          <w:tcPr>
            <w:tcW w:w="1161" w:type="dxa"/>
            <w:vAlign w:val="center"/>
          </w:tcPr>
          <w:p w14:paraId="2AE21A60" w14:textId="77777777" w:rsidR="00060EF9" w:rsidRDefault="00060EF9">
            <w:pPr>
              <w:spacing w:line="240" w:lineRule="auto"/>
            </w:pPr>
          </w:p>
        </w:tc>
      </w:tr>
      <w:tr w:rsidR="00060EF9" w14:paraId="107004A4" w14:textId="77777777">
        <w:trPr>
          <w:trHeight w:val="480"/>
        </w:trPr>
        <w:tc>
          <w:tcPr>
            <w:tcW w:w="3168" w:type="dxa"/>
            <w:vAlign w:val="center"/>
          </w:tcPr>
          <w:p w14:paraId="7BDEA8F8" w14:textId="77777777" w:rsidR="00060EF9" w:rsidRDefault="00181BCE">
            <w:pPr>
              <w:spacing w:line="240" w:lineRule="auto"/>
            </w:pPr>
            <w:r>
              <w:t>Gerri August or Julie Horwitz</w:t>
            </w:r>
          </w:p>
        </w:tc>
        <w:tc>
          <w:tcPr>
            <w:tcW w:w="3254" w:type="dxa"/>
            <w:vAlign w:val="center"/>
          </w:tcPr>
          <w:p w14:paraId="28053D2A" w14:textId="77777777" w:rsidR="00060EF9" w:rsidRDefault="00181BCE">
            <w:pPr>
              <w:spacing w:line="240" w:lineRule="auto"/>
            </w:pPr>
            <w:r>
              <w:t>Dean of FSEHD</w:t>
            </w:r>
          </w:p>
        </w:tc>
        <w:tc>
          <w:tcPr>
            <w:tcW w:w="3197" w:type="dxa"/>
            <w:vAlign w:val="center"/>
          </w:tcPr>
          <w:p w14:paraId="6C082C87" w14:textId="77777777" w:rsidR="00060EF9" w:rsidRDefault="00060EF9">
            <w:pPr>
              <w:spacing w:line="240" w:lineRule="auto"/>
            </w:pPr>
          </w:p>
        </w:tc>
        <w:tc>
          <w:tcPr>
            <w:tcW w:w="1161" w:type="dxa"/>
            <w:vAlign w:val="center"/>
          </w:tcPr>
          <w:p w14:paraId="10A120B2" w14:textId="77777777" w:rsidR="00060EF9" w:rsidRDefault="00060EF9">
            <w:pPr>
              <w:spacing w:line="240" w:lineRule="auto"/>
            </w:pPr>
          </w:p>
        </w:tc>
      </w:tr>
      <w:tr w:rsidR="00060EF9" w14:paraId="099634B9" w14:textId="77777777">
        <w:trPr>
          <w:trHeight w:val="480"/>
        </w:trPr>
        <w:tc>
          <w:tcPr>
            <w:tcW w:w="3168" w:type="dxa"/>
            <w:vAlign w:val="center"/>
          </w:tcPr>
          <w:p w14:paraId="346EAEFE" w14:textId="77777777" w:rsidR="00060EF9" w:rsidRDefault="00181BCE">
            <w:pPr>
              <w:spacing w:line="240" w:lineRule="auto"/>
            </w:pPr>
            <w:r>
              <w:t>Daniel Scott</w:t>
            </w:r>
          </w:p>
        </w:tc>
        <w:tc>
          <w:tcPr>
            <w:tcW w:w="3254" w:type="dxa"/>
            <w:vAlign w:val="center"/>
          </w:tcPr>
          <w:p w14:paraId="153C0E95" w14:textId="77777777" w:rsidR="00060EF9" w:rsidRDefault="00181BCE">
            <w:pPr>
              <w:spacing w:line="240" w:lineRule="auto"/>
            </w:pPr>
            <w:r>
              <w:t>Chair of English Department</w:t>
            </w:r>
          </w:p>
        </w:tc>
        <w:tc>
          <w:tcPr>
            <w:tcW w:w="3197" w:type="dxa"/>
            <w:vAlign w:val="center"/>
          </w:tcPr>
          <w:p w14:paraId="3C082878" w14:textId="77777777" w:rsidR="00060EF9" w:rsidRDefault="00060EF9">
            <w:pPr>
              <w:spacing w:line="240" w:lineRule="auto"/>
            </w:pPr>
          </w:p>
        </w:tc>
        <w:tc>
          <w:tcPr>
            <w:tcW w:w="1161" w:type="dxa"/>
            <w:vAlign w:val="center"/>
          </w:tcPr>
          <w:p w14:paraId="2005623B" w14:textId="77777777" w:rsidR="00060EF9" w:rsidRDefault="00060EF9">
            <w:pPr>
              <w:spacing w:line="240" w:lineRule="auto"/>
            </w:pPr>
          </w:p>
        </w:tc>
      </w:tr>
      <w:tr w:rsidR="00060EF9" w14:paraId="6C1E61F8" w14:textId="77777777">
        <w:trPr>
          <w:trHeight w:val="480"/>
        </w:trPr>
        <w:tc>
          <w:tcPr>
            <w:tcW w:w="3168" w:type="dxa"/>
            <w:vAlign w:val="center"/>
          </w:tcPr>
          <w:p w14:paraId="62715507" w14:textId="77777777" w:rsidR="00060EF9" w:rsidRDefault="00181BCE">
            <w:pPr>
              <w:spacing w:line="240" w:lineRule="auto"/>
            </w:pPr>
            <w:r>
              <w:t>Earl Simson</w:t>
            </w:r>
          </w:p>
        </w:tc>
        <w:tc>
          <w:tcPr>
            <w:tcW w:w="3254" w:type="dxa"/>
            <w:vAlign w:val="center"/>
          </w:tcPr>
          <w:p w14:paraId="30D7D3BF" w14:textId="77777777" w:rsidR="00060EF9" w:rsidRDefault="00181BCE">
            <w:pPr>
              <w:spacing w:line="240" w:lineRule="auto"/>
            </w:pPr>
            <w:r>
              <w:t>Dean of Arts and Sciences</w:t>
            </w:r>
          </w:p>
        </w:tc>
        <w:tc>
          <w:tcPr>
            <w:tcW w:w="3197" w:type="dxa"/>
            <w:vAlign w:val="center"/>
          </w:tcPr>
          <w:p w14:paraId="62E316EF" w14:textId="77777777" w:rsidR="00060EF9" w:rsidRDefault="00060EF9">
            <w:pPr>
              <w:spacing w:line="240" w:lineRule="auto"/>
            </w:pPr>
          </w:p>
        </w:tc>
        <w:tc>
          <w:tcPr>
            <w:tcW w:w="1161" w:type="dxa"/>
            <w:vAlign w:val="center"/>
          </w:tcPr>
          <w:p w14:paraId="3CF3B2C7" w14:textId="77777777" w:rsidR="00060EF9" w:rsidRDefault="00060EF9">
            <w:pPr>
              <w:spacing w:line="240" w:lineRule="auto"/>
            </w:pPr>
          </w:p>
        </w:tc>
      </w:tr>
    </w:tbl>
    <w:p w14:paraId="64A15397" w14:textId="77777777" w:rsidR="00060EF9" w:rsidRDefault="00060EF9">
      <w:pPr>
        <w:pStyle w:val="Heading5"/>
      </w:pPr>
    </w:p>
    <w:p w14:paraId="1C10A24C" w14:textId="77777777" w:rsidR="00060EF9" w:rsidRDefault="00181BCE">
      <w:pPr>
        <w:pStyle w:val="Heading5"/>
      </w:pPr>
      <w:r>
        <w:t xml:space="preserve">D.2. </w:t>
      </w:r>
      <w:hyperlink w:anchor="vx1227">
        <w:r>
          <w:rPr>
            <w:color w:val="0000FF"/>
            <w:u w:val="single"/>
          </w:rPr>
          <w:t>Acknowledgements</w:t>
        </w:r>
      </w:hyperlink>
      <w:bookmarkStart w:id="24" w:name="vx1227" w:colFirst="0" w:colLast="0"/>
      <w:bookmarkEnd w:id="24"/>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sectPr w:rsidR="00060EF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8CD1F" w14:textId="77777777" w:rsidR="0095499E" w:rsidRDefault="0095499E">
      <w:pPr>
        <w:spacing w:line="240" w:lineRule="auto"/>
      </w:pPr>
      <w:r>
        <w:separator/>
      </w:r>
    </w:p>
  </w:endnote>
  <w:endnote w:type="continuationSeparator" w:id="0">
    <w:p w14:paraId="15BCB10F" w14:textId="77777777" w:rsidR="0095499E" w:rsidRDefault="00954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EDE4" w14:textId="77777777" w:rsidR="00060EF9" w:rsidRDefault="00060EF9">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7411" w14:textId="77777777" w:rsidR="00060EF9" w:rsidRDefault="00181BCE">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0E3A81">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0E3A81">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9773" w14:textId="77777777" w:rsidR="00060EF9" w:rsidRDefault="00060EF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678A0" w14:textId="77777777" w:rsidR="0095499E" w:rsidRDefault="0095499E">
      <w:pPr>
        <w:spacing w:line="240" w:lineRule="auto"/>
      </w:pPr>
      <w:r>
        <w:separator/>
      </w:r>
    </w:p>
  </w:footnote>
  <w:footnote w:type="continuationSeparator" w:id="0">
    <w:p w14:paraId="0923CE71" w14:textId="77777777" w:rsidR="0095499E" w:rsidRDefault="009549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A9FD" w14:textId="77777777" w:rsidR="00060EF9" w:rsidRDefault="00060EF9">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BC04" w14:textId="49F72AC9" w:rsidR="000904C3" w:rsidRDefault="000904C3" w:rsidP="000904C3">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UCC use only.  Document ID #:  18-19-293</w:t>
    </w:r>
    <w:r>
      <w:rPr>
        <w:color w:val="4F6228"/>
      </w:rPr>
      <w:tab/>
    </w:r>
    <w:r>
      <w:rPr>
        <w:color w:val="4F6228"/>
      </w:rPr>
      <w:tab/>
      <w:t>Date Received: 3/29/2019</w:t>
    </w:r>
    <w:r>
      <w:rPr>
        <w:color w:val="4F6228"/>
      </w:rPr>
      <w:tab/>
    </w:r>
  </w:p>
  <w:p w14:paraId="5DF14181" w14:textId="0A3ECF1B" w:rsidR="00060EF9" w:rsidRDefault="00181BCE">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ab/>
    </w:r>
    <w:r>
      <w:rPr>
        <w:color w:val="4F6228"/>
      </w:rPr>
      <w:tab/>
    </w:r>
    <w:r>
      <w:rPr>
        <w:color w:val="4F6228"/>
      </w:rPr>
      <w:tab/>
    </w:r>
    <w:r>
      <w:rPr>
        <w:color w:val="4F6228"/>
      </w:rPr>
      <w:tab/>
    </w:r>
  </w:p>
  <w:p w14:paraId="0B6AED80" w14:textId="77777777" w:rsidR="00060EF9" w:rsidRDefault="00060EF9">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B27C" w14:textId="77777777" w:rsidR="00060EF9" w:rsidRDefault="00060EF9">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6CB"/>
    <w:multiLevelType w:val="multilevel"/>
    <w:tmpl w:val="D3249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643A89"/>
    <w:multiLevelType w:val="multilevel"/>
    <w:tmpl w:val="A0E4B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AE7CC8"/>
    <w:multiLevelType w:val="multilevel"/>
    <w:tmpl w:val="AFFC0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BC231E"/>
    <w:multiLevelType w:val="multilevel"/>
    <w:tmpl w:val="C4EAF1D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F9"/>
    <w:rsid w:val="0005695E"/>
    <w:rsid w:val="00060EF9"/>
    <w:rsid w:val="000904C3"/>
    <w:rsid w:val="000E3A81"/>
    <w:rsid w:val="00121E92"/>
    <w:rsid w:val="00181BCE"/>
    <w:rsid w:val="002A14E4"/>
    <w:rsid w:val="005B23FC"/>
    <w:rsid w:val="00621882"/>
    <w:rsid w:val="006B3EBB"/>
    <w:rsid w:val="0087374B"/>
    <w:rsid w:val="0095499E"/>
    <w:rsid w:val="00C85B5D"/>
    <w:rsid w:val="00E40364"/>
    <w:rsid w:val="00E7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9E1E5"/>
  <w15:docId w15:val="{BDFFBD82-8CF3-7C4F-A816-88250336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67Z3ZXSPZZWZ-949-970</_dlc_DocId>
    <_dlc_DocIdUrl xmlns="67887a43-7e4d-4c1c-91d7-15e417b1b8ab">
      <Url>https://w3.ric.edu/curriculum_committee/_layouts/15/DocIdRedir.aspx?ID=67Z3ZXSPZZWZ-949-970</Url>
      <Description>67Z3ZXSPZZWZ-949-970</Description>
    </_dlc_DocIdUrl>
  </documentManagement>
</p:properties>
</file>

<file path=customXml/itemProps1.xml><?xml version="1.0" encoding="utf-8"?>
<ds:datastoreItem xmlns:ds="http://schemas.openxmlformats.org/officeDocument/2006/customXml" ds:itemID="{EC4F7225-587D-4D3A-BDF5-3C4A141B4B0C}"/>
</file>

<file path=customXml/itemProps2.xml><?xml version="1.0" encoding="utf-8"?>
<ds:datastoreItem xmlns:ds="http://schemas.openxmlformats.org/officeDocument/2006/customXml" ds:itemID="{51D35816-91A5-4BCF-BA1E-8A6BEB8A0ADE}"/>
</file>

<file path=customXml/itemProps3.xml><?xml version="1.0" encoding="utf-8"?>
<ds:datastoreItem xmlns:ds="http://schemas.openxmlformats.org/officeDocument/2006/customXml" ds:itemID="{C396805E-F294-4B17-88CD-4FE51D900702}"/>
</file>

<file path=customXml/itemProps4.xml><?xml version="1.0" encoding="utf-8"?>
<ds:datastoreItem xmlns:ds="http://schemas.openxmlformats.org/officeDocument/2006/customXml" ds:itemID="{E93C433F-68C8-4546-9B59-033461464A94}"/>
</file>

<file path=docProps/app.xml><?xml version="1.0" encoding="utf-8"?>
<Properties xmlns="http://schemas.openxmlformats.org/officeDocument/2006/extended-properties" xmlns:vt="http://schemas.openxmlformats.org/officeDocument/2006/docPropsVTypes">
  <Template>Normal.dotm</Template>
  <TotalTime>11</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2019-03-29T20:44:00Z</dcterms:created>
  <dcterms:modified xsi:type="dcterms:W3CDTF">2019-04-11T20:32:00Z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7465d4c1-9cc1-4857-9148-bb17c5562bf9</vt:lpwstr>
  </property>
  <property fmtid="{D5CDD505-2E9C-101B-9397-08002B2CF9AE}" pid="3" name="ContentTypeId">
    <vt:lpwstr>0x0101009736D43DC7C38546B966A7508121890B</vt:lpwstr>
  </property>
</Properties>
</file>