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43F3" w14:textId="77777777" w:rsidR="00AC2A5E" w:rsidRDefault="00C20C95">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A701A5A" wp14:editId="79AFB26D">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BEB6ACA" w14:textId="77777777" w:rsidR="00AC2A5E" w:rsidRDefault="00C20C95">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316C92FD" w14:textId="77777777" w:rsidR="00AC2A5E" w:rsidRDefault="00C20C95">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2D4FB1F4" w14:textId="77777777" w:rsidR="00AC2A5E" w:rsidRDefault="00C20C95">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AC2A5E" w14:paraId="372B6A8D" w14:textId="77777777">
        <w:tc>
          <w:tcPr>
            <w:tcW w:w="2396" w:type="dxa"/>
            <w:vAlign w:val="center"/>
          </w:tcPr>
          <w:p w14:paraId="656AA066" w14:textId="77777777" w:rsidR="00AC2A5E" w:rsidRDefault="00C20C95">
            <w:r>
              <w:t xml:space="preserve">A.1. </w:t>
            </w:r>
            <w:hyperlink w:anchor="30j0zll">
              <w:r>
                <w:rPr>
                  <w:color w:val="0000FF"/>
                  <w:u w:val="single"/>
                </w:rPr>
                <w:t>Course or program</w:t>
              </w:r>
            </w:hyperlink>
          </w:p>
        </w:tc>
        <w:tc>
          <w:tcPr>
            <w:tcW w:w="8102" w:type="dxa"/>
            <w:gridSpan w:val="4"/>
          </w:tcPr>
          <w:p w14:paraId="46986330" w14:textId="45749DBB" w:rsidR="00AC2A5E" w:rsidRDefault="00C20C95">
            <w:pPr>
              <w:pStyle w:val="Heading5"/>
              <w:rPr>
                <w:b/>
              </w:rPr>
            </w:pPr>
            <w:r>
              <w:rPr>
                <w:b/>
              </w:rPr>
              <w:t xml:space="preserve">SED 416: Socio-scientific issues </w:t>
            </w:r>
            <w:bookmarkStart w:id="1" w:name="30j0zll" w:colFirst="0" w:colLast="0"/>
            <w:bookmarkEnd w:id="1"/>
            <w:r w:rsidR="00B965AA">
              <w:rPr>
                <w:b/>
              </w:rPr>
              <w:t>in the classroom</w:t>
            </w:r>
          </w:p>
        </w:tc>
        <w:tc>
          <w:tcPr>
            <w:tcW w:w="282" w:type="dxa"/>
            <w:vMerge w:val="restart"/>
          </w:tcPr>
          <w:p w14:paraId="5F22051F" w14:textId="77777777" w:rsidR="00AC2A5E" w:rsidRDefault="00AC2A5E">
            <w:pPr>
              <w:spacing w:line="240" w:lineRule="auto"/>
              <w:rPr>
                <w:b/>
              </w:rPr>
            </w:pPr>
            <w:bookmarkStart w:id="2" w:name="3znysh7" w:colFirst="0" w:colLast="0"/>
            <w:bookmarkStart w:id="3" w:name="_1fob9te" w:colFirst="0" w:colLast="0"/>
            <w:bookmarkEnd w:id="2"/>
            <w:bookmarkEnd w:id="3"/>
          </w:p>
        </w:tc>
      </w:tr>
      <w:tr w:rsidR="00AC2A5E" w14:paraId="3BF42341" w14:textId="77777777">
        <w:tc>
          <w:tcPr>
            <w:tcW w:w="2396" w:type="dxa"/>
            <w:vAlign w:val="center"/>
          </w:tcPr>
          <w:p w14:paraId="17A37978" w14:textId="77777777" w:rsidR="00AC2A5E" w:rsidRDefault="00397134">
            <w:pPr>
              <w:jc w:val="right"/>
            </w:pPr>
            <w:hyperlink w:anchor="2et92p0">
              <w:r w:rsidR="00C20C95">
                <w:rPr>
                  <w:color w:val="0000FF"/>
                  <w:u w:val="single"/>
                </w:rPr>
                <w:t>Replacing</w:t>
              </w:r>
            </w:hyperlink>
            <w:r w:rsidR="00C20C95">
              <w:t xml:space="preserve"> </w:t>
            </w:r>
          </w:p>
        </w:tc>
        <w:tc>
          <w:tcPr>
            <w:tcW w:w="8102" w:type="dxa"/>
            <w:gridSpan w:val="4"/>
          </w:tcPr>
          <w:p w14:paraId="7577A6B0" w14:textId="77777777" w:rsidR="00AC2A5E" w:rsidRDefault="00AC2A5E">
            <w:pPr>
              <w:pStyle w:val="Heading5"/>
              <w:rPr>
                <w:b/>
              </w:rPr>
            </w:pPr>
            <w:bookmarkStart w:id="4" w:name="2et92p0" w:colFirst="0" w:colLast="0"/>
            <w:bookmarkEnd w:id="4"/>
          </w:p>
        </w:tc>
        <w:tc>
          <w:tcPr>
            <w:tcW w:w="282" w:type="dxa"/>
            <w:vMerge/>
          </w:tcPr>
          <w:p w14:paraId="0A42B3B0" w14:textId="77777777" w:rsidR="00AC2A5E" w:rsidRDefault="00AC2A5E">
            <w:pPr>
              <w:widowControl w:val="0"/>
              <w:pBdr>
                <w:top w:val="nil"/>
                <w:left w:val="nil"/>
                <w:bottom w:val="nil"/>
                <w:right w:val="nil"/>
                <w:between w:val="nil"/>
              </w:pBdr>
              <w:spacing w:line="276" w:lineRule="auto"/>
              <w:rPr>
                <w:b/>
              </w:rPr>
            </w:pPr>
          </w:p>
        </w:tc>
      </w:tr>
      <w:tr w:rsidR="00AC2A5E" w14:paraId="5EED182C" w14:textId="77777777">
        <w:tc>
          <w:tcPr>
            <w:tcW w:w="2396" w:type="dxa"/>
            <w:vAlign w:val="center"/>
          </w:tcPr>
          <w:p w14:paraId="1FF956EC" w14:textId="77777777" w:rsidR="00AC2A5E" w:rsidRDefault="00C20C95">
            <w:r>
              <w:t xml:space="preserve">A.2. </w:t>
            </w:r>
            <w:hyperlink w:anchor="tyjcwt">
              <w:r>
                <w:rPr>
                  <w:color w:val="0000FF"/>
                  <w:u w:val="single"/>
                </w:rPr>
                <w:t>Proposal type</w:t>
              </w:r>
            </w:hyperlink>
          </w:p>
        </w:tc>
        <w:tc>
          <w:tcPr>
            <w:tcW w:w="8102" w:type="dxa"/>
            <w:gridSpan w:val="4"/>
          </w:tcPr>
          <w:p w14:paraId="3B885B33" w14:textId="77777777" w:rsidR="00AC2A5E" w:rsidRDefault="00C20C95">
            <w:pPr>
              <w:rPr>
                <w:b/>
              </w:rPr>
            </w:pPr>
            <w:bookmarkStart w:id="5" w:name="tyjcwt" w:colFirst="0" w:colLast="0"/>
            <w:bookmarkEnd w:id="5"/>
            <w:r>
              <w:rPr>
                <w:b/>
              </w:rPr>
              <w:t xml:space="preserve">Course:  creation </w:t>
            </w:r>
            <w:bookmarkStart w:id="6" w:name="3dy6vkm" w:colFirst="0" w:colLast="0"/>
            <w:bookmarkEnd w:id="6"/>
          </w:p>
          <w:p w14:paraId="791F8798" w14:textId="77777777" w:rsidR="00AC2A5E" w:rsidRDefault="00AC2A5E">
            <w:pPr>
              <w:rPr>
                <w:b/>
              </w:rPr>
            </w:pPr>
            <w:bookmarkStart w:id="7" w:name="1t3h5sf" w:colFirst="0" w:colLast="0"/>
            <w:bookmarkEnd w:id="7"/>
          </w:p>
        </w:tc>
        <w:tc>
          <w:tcPr>
            <w:tcW w:w="282" w:type="dxa"/>
            <w:vMerge/>
          </w:tcPr>
          <w:p w14:paraId="49A1CAC7" w14:textId="77777777" w:rsidR="00AC2A5E" w:rsidRDefault="00AC2A5E">
            <w:pPr>
              <w:widowControl w:val="0"/>
              <w:pBdr>
                <w:top w:val="nil"/>
                <w:left w:val="nil"/>
                <w:bottom w:val="nil"/>
                <w:right w:val="nil"/>
                <w:between w:val="nil"/>
              </w:pBdr>
              <w:spacing w:line="276" w:lineRule="auto"/>
              <w:rPr>
                <w:b/>
              </w:rPr>
            </w:pPr>
          </w:p>
        </w:tc>
      </w:tr>
      <w:tr w:rsidR="00AC2A5E" w14:paraId="77D607F1" w14:textId="77777777">
        <w:tc>
          <w:tcPr>
            <w:tcW w:w="2396" w:type="dxa"/>
            <w:vAlign w:val="center"/>
          </w:tcPr>
          <w:p w14:paraId="48C52EB2" w14:textId="77777777" w:rsidR="00AC2A5E" w:rsidRDefault="00C20C95">
            <w:r>
              <w:t xml:space="preserve">A.3. </w:t>
            </w:r>
            <w:hyperlink w:anchor="4d34og8">
              <w:r>
                <w:rPr>
                  <w:color w:val="0000FF"/>
                  <w:u w:val="single"/>
                </w:rPr>
                <w:t>Originator</w:t>
              </w:r>
            </w:hyperlink>
          </w:p>
        </w:tc>
        <w:tc>
          <w:tcPr>
            <w:tcW w:w="2501" w:type="dxa"/>
          </w:tcPr>
          <w:p w14:paraId="4F9D2CEB" w14:textId="77777777" w:rsidR="00AC2A5E" w:rsidRDefault="00C20C95">
            <w:pPr>
              <w:rPr>
                <w:b/>
              </w:rPr>
            </w:pPr>
            <w:r>
              <w:rPr>
                <w:b/>
              </w:rPr>
              <w:t>Rudolf Kraus</w:t>
            </w:r>
            <w:bookmarkStart w:id="8" w:name="4d34og8" w:colFirst="0" w:colLast="0"/>
            <w:bookmarkEnd w:id="8"/>
          </w:p>
        </w:tc>
        <w:tc>
          <w:tcPr>
            <w:tcW w:w="2609" w:type="dxa"/>
          </w:tcPr>
          <w:p w14:paraId="5BD10D6F" w14:textId="77777777" w:rsidR="00AC2A5E" w:rsidRDefault="00397134">
            <w:hyperlink w:anchor="2s8eyo1">
              <w:r w:rsidR="00C20C95">
                <w:rPr>
                  <w:color w:val="0000FF"/>
                  <w:u w:val="single"/>
                </w:rPr>
                <w:t>Home department</w:t>
              </w:r>
            </w:hyperlink>
          </w:p>
        </w:tc>
        <w:tc>
          <w:tcPr>
            <w:tcW w:w="3274" w:type="dxa"/>
            <w:gridSpan w:val="3"/>
          </w:tcPr>
          <w:p w14:paraId="7DFD41E6" w14:textId="77777777" w:rsidR="00AC2A5E" w:rsidRDefault="00C20C95">
            <w:pPr>
              <w:rPr>
                <w:b/>
              </w:rPr>
            </w:pPr>
            <w:r>
              <w:rPr>
                <w:b/>
              </w:rPr>
              <w:t>Educational Studies</w:t>
            </w:r>
            <w:bookmarkStart w:id="9" w:name="2s8eyo1" w:colFirst="0" w:colLast="0"/>
            <w:bookmarkEnd w:id="9"/>
          </w:p>
        </w:tc>
      </w:tr>
      <w:tr w:rsidR="00AC2A5E" w14:paraId="012A0C06" w14:textId="77777777">
        <w:tc>
          <w:tcPr>
            <w:tcW w:w="2396" w:type="dxa"/>
            <w:vAlign w:val="center"/>
          </w:tcPr>
          <w:p w14:paraId="68FB9E43" w14:textId="77777777" w:rsidR="00AC2A5E" w:rsidRDefault="00C20C95">
            <w:r>
              <w:t xml:space="preserve">A.4. </w:t>
            </w:r>
            <w:hyperlink w:anchor="17dp8vu">
              <w:r>
                <w:rPr>
                  <w:color w:val="0000FF"/>
                  <w:u w:val="single"/>
                </w:rPr>
                <w:t>Context and Rationale</w:t>
              </w:r>
            </w:hyperlink>
            <w:r>
              <w:rPr>
                <w:color w:val="0000FF"/>
                <w:u w:val="single"/>
              </w:rPr>
              <w:t xml:space="preserve"> </w:t>
            </w:r>
          </w:p>
        </w:tc>
        <w:tc>
          <w:tcPr>
            <w:tcW w:w="8384" w:type="dxa"/>
            <w:gridSpan w:val="5"/>
          </w:tcPr>
          <w:p w14:paraId="6D828096" w14:textId="77777777" w:rsidR="00AC2A5E" w:rsidRDefault="00C20C95">
            <w:pPr>
              <w:spacing w:line="240" w:lineRule="auto"/>
              <w:rPr>
                <w:b/>
              </w:rPr>
            </w:pPr>
            <w:bookmarkStart w:id="10" w:name="17dp8vu" w:colFirst="0" w:colLast="0"/>
            <w:bookmarkEnd w:id="10"/>
            <w:r>
              <w:rPr>
                <w:b/>
              </w:rPr>
              <w:t xml:space="preserve">Science and engineering are important aspects of modern life, and as the world becomes more complex is it necessary that we equip all students with the tools to understand that world. Therefore, it is critical that all K-12 students have access to a rigorous, engaging science curriculum. </w:t>
            </w:r>
          </w:p>
          <w:p w14:paraId="428BDCE0" w14:textId="77777777" w:rsidR="00AC2A5E" w:rsidRDefault="00AC2A5E">
            <w:pPr>
              <w:spacing w:line="240" w:lineRule="auto"/>
              <w:rPr>
                <w:b/>
              </w:rPr>
            </w:pPr>
          </w:p>
          <w:p w14:paraId="0AA543E3" w14:textId="77777777" w:rsidR="00AC2A5E" w:rsidRDefault="00C20C95">
            <w:pPr>
              <w:spacing w:line="240" w:lineRule="auto"/>
              <w:rPr>
                <w:b/>
              </w:rPr>
            </w:pPr>
            <w:r>
              <w:rPr>
                <w:b/>
              </w:rPr>
              <w:t xml:space="preserve">This class equips our science education students with the skills and understanding to create that curriculum and foster scientific literacy in their K-12 students. This class is aligned to the 2018 RIDE standards and the 2020 NSTA/ASTE standards for teacher preparation. </w:t>
            </w:r>
          </w:p>
        </w:tc>
      </w:tr>
      <w:tr w:rsidR="00AC2A5E" w14:paraId="53AEA1DD" w14:textId="77777777">
        <w:tc>
          <w:tcPr>
            <w:tcW w:w="2396" w:type="dxa"/>
            <w:vAlign w:val="center"/>
          </w:tcPr>
          <w:p w14:paraId="451BEA44" w14:textId="77777777" w:rsidR="00AC2A5E" w:rsidRDefault="00C20C95">
            <w:r>
              <w:t xml:space="preserve">A.5. </w:t>
            </w:r>
            <w:hyperlink w:anchor="3rdcrjn">
              <w:r>
                <w:rPr>
                  <w:color w:val="0000FF"/>
                  <w:u w:val="single"/>
                </w:rPr>
                <w:t>Student impact</w:t>
              </w:r>
            </w:hyperlink>
          </w:p>
        </w:tc>
        <w:tc>
          <w:tcPr>
            <w:tcW w:w="8384" w:type="dxa"/>
            <w:gridSpan w:val="5"/>
          </w:tcPr>
          <w:p w14:paraId="5AF7135C" w14:textId="77777777" w:rsidR="00AC2A5E" w:rsidRDefault="00C20C95">
            <w:pPr>
              <w:rPr>
                <w:b/>
              </w:rPr>
            </w:pPr>
            <w:r>
              <w:rPr>
                <w:b/>
              </w:rPr>
              <w:t xml:space="preserve">Students will be better prepared to be science teachers, be able to create more compelling experiences for their students, and have increased clinical preparation for their future career. </w:t>
            </w:r>
            <w:bookmarkStart w:id="11" w:name="3rdcrjn" w:colFirst="0" w:colLast="0"/>
            <w:bookmarkEnd w:id="11"/>
          </w:p>
        </w:tc>
      </w:tr>
      <w:tr w:rsidR="00AC2A5E" w14:paraId="7CB9F6C7" w14:textId="77777777">
        <w:tc>
          <w:tcPr>
            <w:tcW w:w="2396" w:type="dxa"/>
            <w:vAlign w:val="center"/>
          </w:tcPr>
          <w:p w14:paraId="6D847546" w14:textId="77777777" w:rsidR="00AC2A5E" w:rsidRDefault="00C20C95">
            <w:r>
              <w:t xml:space="preserve">A.6. </w:t>
            </w:r>
            <w:hyperlink w:anchor="19c6y18">
              <w:r>
                <w:rPr>
                  <w:color w:val="0000FF"/>
                  <w:u w:val="single"/>
                </w:rPr>
                <w:t>Impact on other programs</w:t>
              </w:r>
            </w:hyperlink>
            <w:r>
              <w:t xml:space="preserve"> </w:t>
            </w:r>
          </w:p>
        </w:tc>
        <w:tc>
          <w:tcPr>
            <w:tcW w:w="8384" w:type="dxa"/>
            <w:gridSpan w:val="5"/>
          </w:tcPr>
          <w:p w14:paraId="0D93DE0B" w14:textId="77777777" w:rsidR="00AC2A5E" w:rsidRDefault="00C20C95">
            <w:pPr>
              <w:rPr>
                <w:b/>
              </w:rPr>
            </w:pPr>
            <w:r>
              <w:rPr>
                <w:b/>
              </w:rPr>
              <w:t>no impact</w:t>
            </w:r>
            <w:bookmarkStart w:id="12" w:name="26in1rg" w:colFirst="0" w:colLast="0"/>
            <w:bookmarkEnd w:id="12"/>
          </w:p>
        </w:tc>
      </w:tr>
      <w:tr w:rsidR="00AC2A5E" w14:paraId="2942CC76" w14:textId="77777777">
        <w:tc>
          <w:tcPr>
            <w:tcW w:w="2396" w:type="dxa"/>
            <w:vMerge w:val="restart"/>
            <w:vAlign w:val="center"/>
          </w:tcPr>
          <w:p w14:paraId="053D25A2" w14:textId="77777777" w:rsidR="00AC2A5E" w:rsidRDefault="00C20C95">
            <w:r>
              <w:t xml:space="preserve">A.7. </w:t>
            </w:r>
            <w:hyperlink w:anchor="3tbugp1">
              <w:r>
                <w:rPr>
                  <w:color w:val="0000FF"/>
                  <w:u w:val="single"/>
                </w:rPr>
                <w:t>Resource impact</w:t>
              </w:r>
            </w:hyperlink>
          </w:p>
        </w:tc>
        <w:tc>
          <w:tcPr>
            <w:tcW w:w="2501" w:type="dxa"/>
          </w:tcPr>
          <w:p w14:paraId="15D97CB7" w14:textId="77777777" w:rsidR="00AC2A5E" w:rsidRDefault="00397134">
            <w:hyperlink w:anchor="28h4qwu">
              <w:r w:rsidR="00C20C95">
                <w:rPr>
                  <w:i/>
                  <w:color w:val="0000FF"/>
                  <w:u w:val="single"/>
                </w:rPr>
                <w:t>Faculty PT &amp; FT</w:t>
              </w:r>
            </w:hyperlink>
            <w:r w:rsidR="00C20C95">
              <w:t xml:space="preserve">: </w:t>
            </w:r>
          </w:p>
        </w:tc>
        <w:tc>
          <w:tcPr>
            <w:tcW w:w="5883" w:type="dxa"/>
            <w:gridSpan w:val="4"/>
          </w:tcPr>
          <w:p w14:paraId="5392292F" w14:textId="77777777" w:rsidR="00AC2A5E" w:rsidRDefault="00C20C95">
            <w:pPr>
              <w:rPr>
                <w:b/>
              </w:rPr>
            </w:pPr>
            <w:r>
              <w:rPr>
                <w:b/>
              </w:rPr>
              <w:t>no impact</w:t>
            </w:r>
          </w:p>
        </w:tc>
      </w:tr>
      <w:tr w:rsidR="00AC2A5E" w14:paraId="32B4FE49" w14:textId="77777777">
        <w:tc>
          <w:tcPr>
            <w:tcW w:w="2396" w:type="dxa"/>
            <w:vMerge/>
            <w:vAlign w:val="center"/>
          </w:tcPr>
          <w:p w14:paraId="02AAA349" w14:textId="77777777" w:rsidR="00AC2A5E" w:rsidRDefault="00AC2A5E">
            <w:pPr>
              <w:widowControl w:val="0"/>
              <w:pBdr>
                <w:top w:val="nil"/>
                <w:left w:val="nil"/>
                <w:bottom w:val="nil"/>
                <w:right w:val="nil"/>
                <w:between w:val="nil"/>
              </w:pBdr>
              <w:spacing w:line="276" w:lineRule="auto"/>
              <w:rPr>
                <w:b/>
              </w:rPr>
            </w:pPr>
          </w:p>
        </w:tc>
        <w:tc>
          <w:tcPr>
            <w:tcW w:w="2501" w:type="dxa"/>
          </w:tcPr>
          <w:p w14:paraId="6746E7E2" w14:textId="77777777" w:rsidR="00AC2A5E" w:rsidRDefault="00397134">
            <w:pPr>
              <w:rPr>
                <w:i/>
              </w:rPr>
            </w:pPr>
            <w:hyperlink w:anchor="nmf14n">
              <w:r w:rsidR="00C20C95">
                <w:rPr>
                  <w:i/>
                  <w:color w:val="0000FF"/>
                  <w:u w:val="single"/>
                </w:rPr>
                <w:t>Library</w:t>
              </w:r>
            </w:hyperlink>
            <w:hyperlink w:anchor="nmf14n">
              <w:r w:rsidR="00C20C95">
                <w:rPr>
                  <w:color w:val="0000FF"/>
                  <w:u w:val="single"/>
                </w:rPr>
                <w:t>:</w:t>
              </w:r>
            </w:hyperlink>
          </w:p>
        </w:tc>
        <w:tc>
          <w:tcPr>
            <w:tcW w:w="5883" w:type="dxa"/>
            <w:gridSpan w:val="4"/>
          </w:tcPr>
          <w:p w14:paraId="263AA412" w14:textId="77777777" w:rsidR="00AC2A5E" w:rsidRDefault="00C20C95">
            <w:pPr>
              <w:rPr>
                <w:b/>
              </w:rPr>
            </w:pPr>
            <w:r>
              <w:rPr>
                <w:b/>
              </w:rPr>
              <w:t>no impact</w:t>
            </w:r>
          </w:p>
        </w:tc>
      </w:tr>
      <w:tr w:rsidR="00AC2A5E" w14:paraId="72FBFC11" w14:textId="77777777">
        <w:tc>
          <w:tcPr>
            <w:tcW w:w="2396" w:type="dxa"/>
            <w:vMerge/>
            <w:vAlign w:val="center"/>
          </w:tcPr>
          <w:p w14:paraId="648C15C0" w14:textId="77777777" w:rsidR="00AC2A5E" w:rsidRDefault="00AC2A5E">
            <w:pPr>
              <w:widowControl w:val="0"/>
              <w:pBdr>
                <w:top w:val="nil"/>
                <w:left w:val="nil"/>
                <w:bottom w:val="nil"/>
                <w:right w:val="nil"/>
                <w:between w:val="nil"/>
              </w:pBdr>
              <w:spacing w:line="276" w:lineRule="auto"/>
              <w:rPr>
                <w:b/>
              </w:rPr>
            </w:pPr>
          </w:p>
        </w:tc>
        <w:tc>
          <w:tcPr>
            <w:tcW w:w="2501" w:type="dxa"/>
          </w:tcPr>
          <w:p w14:paraId="6D2B61C8" w14:textId="77777777" w:rsidR="00AC2A5E" w:rsidRDefault="00397134">
            <w:hyperlink w:anchor="37m2jsg">
              <w:r w:rsidR="00C20C95">
                <w:rPr>
                  <w:i/>
                  <w:color w:val="0000FF"/>
                  <w:u w:val="single"/>
                </w:rPr>
                <w:t>Technology</w:t>
              </w:r>
            </w:hyperlink>
          </w:p>
        </w:tc>
        <w:tc>
          <w:tcPr>
            <w:tcW w:w="5883" w:type="dxa"/>
            <w:gridSpan w:val="4"/>
          </w:tcPr>
          <w:p w14:paraId="3453193D" w14:textId="77777777" w:rsidR="00AC2A5E" w:rsidRDefault="00C20C95">
            <w:pPr>
              <w:rPr>
                <w:b/>
              </w:rPr>
            </w:pPr>
            <w:r>
              <w:rPr>
                <w:b/>
              </w:rPr>
              <w:t>no impact</w:t>
            </w:r>
          </w:p>
        </w:tc>
      </w:tr>
      <w:tr w:rsidR="00AC2A5E" w14:paraId="5F8362C9" w14:textId="77777777">
        <w:tc>
          <w:tcPr>
            <w:tcW w:w="2396" w:type="dxa"/>
            <w:vMerge/>
            <w:vAlign w:val="center"/>
          </w:tcPr>
          <w:p w14:paraId="4802203F" w14:textId="77777777" w:rsidR="00AC2A5E" w:rsidRDefault="00AC2A5E">
            <w:pPr>
              <w:widowControl w:val="0"/>
              <w:pBdr>
                <w:top w:val="nil"/>
                <w:left w:val="nil"/>
                <w:bottom w:val="nil"/>
                <w:right w:val="nil"/>
                <w:between w:val="nil"/>
              </w:pBdr>
              <w:spacing w:line="276" w:lineRule="auto"/>
              <w:rPr>
                <w:b/>
              </w:rPr>
            </w:pPr>
          </w:p>
        </w:tc>
        <w:tc>
          <w:tcPr>
            <w:tcW w:w="2501" w:type="dxa"/>
          </w:tcPr>
          <w:p w14:paraId="149BE555" w14:textId="77777777" w:rsidR="00AC2A5E" w:rsidRDefault="00397134">
            <w:pPr>
              <w:rPr>
                <w:i/>
              </w:rPr>
            </w:pPr>
            <w:hyperlink w:anchor="1mrcu09">
              <w:r w:rsidR="00C20C95">
                <w:rPr>
                  <w:i/>
                  <w:color w:val="0000FF"/>
                  <w:u w:val="single"/>
                </w:rPr>
                <w:t>Facilities</w:t>
              </w:r>
            </w:hyperlink>
            <w:r w:rsidR="00C20C95">
              <w:t>:</w:t>
            </w:r>
          </w:p>
        </w:tc>
        <w:tc>
          <w:tcPr>
            <w:tcW w:w="5883" w:type="dxa"/>
            <w:gridSpan w:val="4"/>
          </w:tcPr>
          <w:p w14:paraId="3BB9BC8E" w14:textId="77777777" w:rsidR="00AC2A5E" w:rsidRDefault="00C20C95">
            <w:pPr>
              <w:rPr>
                <w:b/>
              </w:rPr>
            </w:pPr>
            <w:r>
              <w:rPr>
                <w:b/>
              </w:rPr>
              <w:t>no impact</w:t>
            </w:r>
          </w:p>
        </w:tc>
      </w:tr>
      <w:tr w:rsidR="00AC2A5E" w14:paraId="32C6F1F1" w14:textId="77777777">
        <w:tc>
          <w:tcPr>
            <w:tcW w:w="2396" w:type="dxa"/>
            <w:vAlign w:val="center"/>
          </w:tcPr>
          <w:p w14:paraId="4E7192A2" w14:textId="77777777" w:rsidR="00AC2A5E" w:rsidRDefault="00C20C95">
            <w:r>
              <w:t xml:space="preserve">A.8. </w:t>
            </w:r>
            <w:hyperlink w:anchor="35nkun2">
              <w:r>
                <w:rPr>
                  <w:color w:val="0000FF"/>
                  <w:u w:val="single"/>
                </w:rPr>
                <w:t>Semester effective</w:t>
              </w:r>
            </w:hyperlink>
          </w:p>
        </w:tc>
        <w:tc>
          <w:tcPr>
            <w:tcW w:w="2501" w:type="dxa"/>
          </w:tcPr>
          <w:p w14:paraId="761333FB" w14:textId="77777777" w:rsidR="00AC2A5E" w:rsidRDefault="00C20C95">
            <w:pPr>
              <w:rPr>
                <w:b/>
              </w:rPr>
            </w:pPr>
            <w:r>
              <w:rPr>
                <w:b/>
              </w:rPr>
              <w:t>Fall 2019</w:t>
            </w:r>
            <w:bookmarkStart w:id="13" w:name="lnxbz9" w:colFirst="0" w:colLast="0"/>
            <w:bookmarkEnd w:id="13"/>
          </w:p>
        </w:tc>
        <w:tc>
          <w:tcPr>
            <w:tcW w:w="2960" w:type="dxa"/>
            <w:gridSpan w:val="2"/>
          </w:tcPr>
          <w:p w14:paraId="59BE09EF" w14:textId="77777777" w:rsidR="00AC2A5E" w:rsidRDefault="00C20C95">
            <w:pPr>
              <w:rPr>
                <w:b/>
              </w:rPr>
            </w:pPr>
            <w:r>
              <w:rPr>
                <w:b/>
              </w:rPr>
              <w:t xml:space="preserve"> </w:t>
            </w:r>
            <w:r>
              <w:t xml:space="preserve">A.9. </w:t>
            </w:r>
            <w:hyperlink w:anchor="35nkun2">
              <w:r>
                <w:rPr>
                  <w:color w:val="0000FF"/>
                  <w:u w:val="single"/>
                </w:rPr>
                <w:t>Rationale if sooner than next Fall</w:t>
              </w:r>
            </w:hyperlink>
          </w:p>
        </w:tc>
        <w:tc>
          <w:tcPr>
            <w:tcW w:w="2923" w:type="dxa"/>
            <w:gridSpan w:val="2"/>
          </w:tcPr>
          <w:p w14:paraId="6A900970" w14:textId="77777777" w:rsidR="00AC2A5E" w:rsidRDefault="00AC2A5E">
            <w:pPr>
              <w:rPr>
                <w:b/>
              </w:rPr>
            </w:pPr>
            <w:bookmarkStart w:id="14" w:name="35nkun2" w:colFirst="0" w:colLast="0"/>
            <w:bookmarkEnd w:id="14"/>
          </w:p>
        </w:tc>
      </w:tr>
      <w:tr w:rsidR="00AC2A5E" w14:paraId="4DE37FAC" w14:textId="77777777">
        <w:tc>
          <w:tcPr>
            <w:tcW w:w="10780" w:type="dxa"/>
            <w:gridSpan w:val="6"/>
            <w:vAlign w:val="center"/>
          </w:tcPr>
          <w:p w14:paraId="153C85BE" w14:textId="77777777" w:rsidR="00AC2A5E" w:rsidRDefault="00C20C95">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BA5C56C" w14:textId="77777777" w:rsidR="00AC2A5E" w:rsidRDefault="00AC2A5E"/>
    <w:p w14:paraId="11939535" w14:textId="77777777" w:rsidR="00AC2A5E" w:rsidRDefault="00C20C95">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AC2A5E" w14:paraId="2E4D23F4" w14:textId="77777777">
        <w:tc>
          <w:tcPr>
            <w:tcW w:w="3100" w:type="dxa"/>
            <w:shd w:val="clear" w:color="auto" w:fill="FABF8F"/>
            <w:vAlign w:val="center"/>
          </w:tcPr>
          <w:p w14:paraId="65CFC4FA" w14:textId="77777777" w:rsidR="00AC2A5E" w:rsidRDefault="00AC2A5E">
            <w:pPr>
              <w:pStyle w:val="Heading5"/>
              <w:keepNext/>
              <w:spacing w:before="0" w:after="0" w:line="240" w:lineRule="auto"/>
            </w:pPr>
          </w:p>
        </w:tc>
        <w:tc>
          <w:tcPr>
            <w:tcW w:w="3840" w:type="dxa"/>
          </w:tcPr>
          <w:p w14:paraId="6EC4A9E5" w14:textId="77777777" w:rsidR="00AC2A5E" w:rsidRDefault="00C20C95">
            <w:pPr>
              <w:pStyle w:val="Heading5"/>
              <w:keepNext/>
              <w:spacing w:before="0" w:after="0" w:line="240" w:lineRule="auto"/>
              <w:jc w:val="center"/>
            </w:pPr>
            <w:r>
              <w:t>Old (</w:t>
            </w:r>
            <w:hyperlink w:anchor="2lwamvv">
              <w:r>
                <w:rPr>
                  <w:color w:val="0000FF"/>
                  <w:u w:val="single"/>
                </w:rPr>
                <w:t>for revisions only</w:t>
              </w:r>
            </w:hyperlink>
            <w:r>
              <w:t>)</w:t>
            </w:r>
          </w:p>
          <w:p w14:paraId="09B6B8CC" w14:textId="77777777" w:rsidR="00AC2A5E" w:rsidRDefault="00AC2A5E"/>
        </w:tc>
        <w:tc>
          <w:tcPr>
            <w:tcW w:w="3840" w:type="dxa"/>
          </w:tcPr>
          <w:p w14:paraId="41DC0E4D" w14:textId="77777777" w:rsidR="00AC2A5E" w:rsidRDefault="00C20C95">
            <w:pPr>
              <w:pStyle w:val="Heading5"/>
              <w:keepNext/>
              <w:spacing w:before="0" w:after="0" w:line="240" w:lineRule="auto"/>
              <w:jc w:val="center"/>
            </w:pPr>
            <w:r>
              <w:t>New</w:t>
            </w:r>
          </w:p>
          <w:p w14:paraId="321D6F8C" w14:textId="77777777" w:rsidR="00AC2A5E" w:rsidRDefault="00C20C95">
            <w:r>
              <w:t>Examples are provided for guidance, delete the ones that do not apply</w:t>
            </w:r>
          </w:p>
        </w:tc>
      </w:tr>
      <w:tr w:rsidR="00AC2A5E" w14:paraId="44C0AC63" w14:textId="77777777">
        <w:tc>
          <w:tcPr>
            <w:tcW w:w="3100" w:type="dxa"/>
            <w:vAlign w:val="center"/>
          </w:tcPr>
          <w:p w14:paraId="6069162A" w14:textId="77777777" w:rsidR="00AC2A5E" w:rsidRDefault="00C20C95">
            <w:pPr>
              <w:spacing w:line="240" w:lineRule="auto"/>
            </w:pPr>
            <w:r>
              <w:t xml:space="preserve">B.1. </w:t>
            </w:r>
            <w:hyperlink w:anchor="1ksv4uv">
              <w:r>
                <w:rPr>
                  <w:color w:val="0000FF"/>
                  <w:u w:val="single"/>
                </w:rPr>
                <w:t>Course prefix and number</w:t>
              </w:r>
            </w:hyperlink>
            <w:r>
              <w:t xml:space="preserve"> </w:t>
            </w:r>
          </w:p>
        </w:tc>
        <w:tc>
          <w:tcPr>
            <w:tcW w:w="3840" w:type="dxa"/>
          </w:tcPr>
          <w:p w14:paraId="3A8430E2" w14:textId="77777777" w:rsidR="00AC2A5E" w:rsidRDefault="00AC2A5E">
            <w:pPr>
              <w:spacing w:line="240" w:lineRule="auto"/>
              <w:rPr>
                <w:b/>
              </w:rPr>
            </w:pPr>
            <w:bookmarkStart w:id="15" w:name="1ksv4uv" w:colFirst="0" w:colLast="0"/>
            <w:bookmarkEnd w:id="15"/>
          </w:p>
        </w:tc>
        <w:tc>
          <w:tcPr>
            <w:tcW w:w="3840" w:type="dxa"/>
          </w:tcPr>
          <w:p w14:paraId="7C542FF4" w14:textId="77777777" w:rsidR="00AC2A5E" w:rsidRDefault="00C20C95">
            <w:pPr>
              <w:spacing w:line="240" w:lineRule="auto"/>
              <w:rPr>
                <w:b/>
              </w:rPr>
            </w:pPr>
            <w:r>
              <w:rPr>
                <w:b/>
              </w:rPr>
              <w:t>SED 416</w:t>
            </w:r>
          </w:p>
        </w:tc>
      </w:tr>
      <w:tr w:rsidR="00AC2A5E" w14:paraId="6172324F" w14:textId="77777777">
        <w:tc>
          <w:tcPr>
            <w:tcW w:w="3100" w:type="dxa"/>
            <w:vAlign w:val="center"/>
          </w:tcPr>
          <w:p w14:paraId="2EA21879" w14:textId="77777777" w:rsidR="00AC2A5E" w:rsidRDefault="00C20C95">
            <w:pPr>
              <w:spacing w:line="240" w:lineRule="auto"/>
            </w:pPr>
            <w:r>
              <w:t>B.2. Cross listing number if any</w:t>
            </w:r>
          </w:p>
        </w:tc>
        <w:tc>
          <w:tcPr>
            <w:tcW w:w="3840" w:type="dxa"/>
          </w:tcPr>
          <w:p w14:paraId="1B91B0E0" w14:textId="77777777" w:rsidR="00AC2A5E" w:rsidRDefault="00AC2A5E">
            <w:pPr>
              <w:spacing w:line="240" w:lineRule="auto"/>
              <w:rPr>
                <w:b/>
              </w:rPr>
            </w:pPr>
          </w:p>
        </w:tc>
        <w:tc>
          <w:tcPr>
            <w:tcW w:w="3840" w:type="dxa"/>
          </w:tcPr>
          <w:p w14:paraId="3F3B4FD3" w14:textId="77777777" w:rsidR="00AC2A5E" w:rsidRDefault="00AC2A5E">
            <w:pPr>
              <w:spacing w:line="240" w:lineRule="auto"/>
              <w:rPr>
                <w:b/>
              </w:rPr>
            </w:pPr>
          </w:p>
        </w:tc>
      </w:tr>
      <w:tr w:rsidR="00AC2A5E" w14:paraId="77F61124" w14:textId="77777777">
        <w:tc>
          <w:tcPr>
            <w:tcW w:w="3100" w:type="dxa"/>
            <w:vAlign w:val="center"/>
          </w:tcPr>
          <w:p w14:paraId="7500E6AC" w14:textId="77777777" w:rsidR="00AC2A5E" w:rsidRDefault="00C20C95">
            <w:pPr>
              <w:spacing w:line="240" w:lineRule="auto"/>
            </w:pPr>
            <w:r>
              <w:t xml:space="preserve">B.3. </w:t>
            </w:r>
            <w:hyperlink w:anchor="44sinio">
              <w:r>
                <w:rPr>
                  <w:color w:val="0000FF"/>
                  <w:u w:val="single"/>
                </w:rPr>
                <w:t>Course title</w:t>
              </w:r>
            </w:hyperlink>
            <w:r>
              <w:t xml:space="preserve"> </w:t>
            </w:r>
          </w:p>
        </w:tc>
        <w:tc>
          <w:tcPr>
            <w:tcW w:w="3840" w:type="dxa"/>
          </w:tcPr>
          <w:p w14:paraId="3E9E5CDB" w14:textId="77777777" w:rsidR="00AC2A5E" w:rsidRDefault="00AC2A5E">
            <w:pPr>
              <w:spacing w:line="240" w:lineRule="auto"/>
              <w:rPr>
                <w:b/>
              </w:rPr>
            </w:pPr>
            <w:bookmarkStart w:id="16" w:name="44sinio" w:colFirst="0" w:colLast="0"/>
            <w:bookmarkEnd w:id="16"/>
          </w:p>
        </w:tc>
        <w:tc>
          <w:tcPr>
            <w:tcW w:w="3840" w:type="dxa"/>
          </w:tcPr>
          <w:p w14:paraId="5C5D0783" w14:textId="4AAB50DE" w:rsidR="00AC2A5E" w:rsidRDefault="00C20C95">
            <w:pPr>
              <w:spacing w:line="240" w:lineRule="auto"/>
              <w:rPr>
                <w:b/>
              </w:rPr>
            </w:pPr>
            <w:r>
              <w:rPr>
                <w:b/>
              </w:rPr>
              <w:t xml:space="preserve">Socio-scientific </w:t>
            </w:r>
            <w:r w:rsidR="006B4F89">
              <w:rPr>
                <w:b/>
              </w:rPr>
              <w:t>I</w:t>
            </w:r>
            <w:r>
              <w:rPr>
                <w:b/>
              </w:rPr>
              <w:t xml:space="preserve">ssues in the </w:t>
            </w:r>
            <w:r w:rsidR="006B4F89">
              <w:rPr>
                <w:b/>
              </w:rPr>
              <w:t>C</w:t>
            </w:r>
            <w:r>
              <w:rPr>
                <w:b/>
              </w:rPr>
              <w:t>lassroom</w:t>
            </w:r>
          </w:p>
        </w:tc>
      </w:tr>
      <w:tr w:rsidR="00AC2A5E" w14:paraId="03A4882A" w14:textId="77777777">
        <w:tc>
          <w:tcPr>
            <w:tcW w:w="3100" w:type="dxa"/>
            <w:vAlign w:val="center"/>
          </w:tcPr>
          <w:p w14:paraId="35FC8924" w14:textId="77777777" w:rsidR="00AC2A5E" w:rsidRDefault="00C20C95">
            <w:pPr>
              <w:spacing w:line="240" w:lineRule="auto"/>
            </w:pPr>
            <w:r>
              <w:t xml:space="preserve">B.4. </w:t>
            </w:r>
            <w:hyperlink w:anchor="2jxsxqh">
              <w:r>
                <w:rPr>
                  <w:color w:val="0000FF"/>
                  <w:u w:val="single"/>
                </w:rPr>
                <w:t>Course description</w:t>
              </w:r>
            </w:hyperlink>
            <w:r>
              <w:t xml:space="preserve"> </w:t>
            </w:r>
          </w:p>
        </w:tc>
        <w:tc>
          <w:tcPr>
            <w:tcW w:w="3840" w:type="dxa"/>
          </w:tcPr>
          <w:p w14:paraId="3425F5AF" w14:textId="77777777" w:rsidR="00AC2A5E" w:rsidRDefault="00AC2A5E">
            <w:pPr>
              <w:tabs>
                <w:tab w:val="left" w:pos="690"/>
              </w:tabs>
              <w:spacing w:line="240" w:lineRule="auto"/>
              <w:rPr>
                <w:b/>
              </w:rPr>
            </w:pPr>
            <w:bookmarkStart w:id="17" w:name="2jxsxqh" w:colFirst="0" w:colLast="0"/>
            <w:bookmarkEnd w:id="17"/>
          </w:p>
        </w:tc>
        <w:tc>
          <w:tcPr>
            <w:tcW w:w="3840" w:type="dxa"/>
          </w:tcPr>
          <w:p w14:paraId="2F4EF89E" w14:textId="18610575" w:rsidR="00AC2A5E" w:rsidRDefault="00F83D14">
            <w:pPr>
              <w:spacing w:line="240" w:lineRule="auto"/>
              <w:rPr>
                <w:b/>
              </w:rPr>
            </w:pPr>
            <w:r>
              <w:rPr>
                <w:b/>
              </w:rPr>
              <w:t xml:space="preserve">Students </w:t>
            </w:r>
            <w:r w:rsidRPr="00F83D14">
              <w:rPr>
                <w:b/>
              </w:rPr>
              <w:t>examine reform in science education and investigate the interactions between science, technology, and society</w:t>
            </w:r>
            <w:r>
              <w:rPr>
                <w:b/>
              </w:rPr>
              <w:t>.</w:t>
            </w:r>
          </w:p>
        </w:tc>
      </w:tr>
      <w:tr w:rsidR="00AC2A5E" w14:paraId="1A68BCDA" w14:textId="77777777">
        <w:tc>
          <w:tcPr>
            <w:tcW w:w="3100" w:type="dxa"/>
            <w:vAlign w:val="center"/>
          </w:tcPr>
          <w:p w14:paraId="5A0860AA" w14:textId="77777777" w:rsidR="00AC2A5E" w:rsidRDefault="00C20C95">
            <w:pPr>
              <w:spacing w:line="240" w:lineRule="auto"/>
            </w:pPr>
            <w:r>
              <w:t xml:space="preserve">B.5. </w:t>
            </w:r>
            <w:hyperlink w:anchor="z337ya">
              <w:r>
                <w:rPr>
                  <w:color w:val="0000FF"/>
                  <w:u w:val="single"/>
                </w:rPr>
                <w:t>Prerequisite(s)</w:t>
              </w:r>
            </w:hyperlink>
          </w:p>
        </w:tc>
        <w:tc>
          <w:tcPr>
            <w:tcW w:w="3840" w:type="dxa"/>
          </w:tcPr>
          <w:p w14:paraId="0E713673" w14:textId="77777777" w:rsidR="00AC2A5E" w:rsidRDefault="00AC2A5E">
            <w:pPr>
              <w:spacing w:line="240" w:lineRule="auto"/>
              <w:rPr>
                <w:b/>
              </w:rPr>
            </w:pPr>
            <w:bookmarkStart w:id="18" w:name="z337ya" w:colFirst="0" w:colLast="0"/>
            <w:bookmarkEnd w:id="18"/>
          </w:p>
        </w:tc>
        <w:tc>
          <w:tcPr>
            <w:tcW w:w="3840" w:type="dxa"/>
          </w:tcPr>
          <w:p w14:paraId="28428157" w14:textId="77777777" w:rsidR="00AC2A5E" w:rsidRDefault="00C20C95">
            <w:pPr>
              <w:spacing w:line="240" w:lineRule="auto"/>
              <w:rPr>
                <w:b/>
              </w:rPr>
            </w:pPr>
            <w:r>
              <w:rPr>
                <w:b/>
              </w:rPr>
              <w:t>SED 303</w:t>
            </w:r>
          </w:p>
        </w:tc>
      </w:tr>
      <w:tr w:rsidR="00AC2A5E" w14:paraId="0E5EE80F" w14:textId="77777777">
        <w:tc>
          <w:tcPr>
            <w:tcW w:w="3100" w:type="dxa"/>
            <w:vAlign w:val="center"/>
          </w:tcPr>
          <w:p w14:paraId="3F21AD4B" w14:textId="77777777" w:rsidR="00AC2A5E" w:rsidRDefault="00C20C95">
            <w:pPr>
              <w:spacing w:line="240" w:lineRule="auto"/>
            </w:pPr>
            <w:r>
              <w:t xml:space="preserve">B.6. </w:t>
            </w:r>
            <w:hyperlink w:anchor="111kx3o">
              <w:r>
                <w:rPr>
                  <w:color w:val="0000FF"/>
                  <w:u w:val="single"/>
                </w:rPr>
                <w:t>Offered</w:t>
              </w:r>
            </w:hyperlink>
          </w:p>
        </w:tc>
        <w:tc>
          <w:tcPr>
            <w:tcW w:w="3840" w:type="dxa"/>
          </w:tcPr>
          <w:p w14:paraId="0A01F5A2" w14:textId="77777777" w:rsidR="00AC2A5E" w:rsidRDefault="00AC2A5E">
            <w:pPr>
              <w:spacing w:line="240" w:lineRule="auto"/>
              <w:rPr>
                <w:b/>
                <w:sz w:val="20"/>
                <w:szCs w:val="20"/>
              </w:rPr>
            </w:pPr>
          </w:p>
        </w:tc>
        <w:tc>
          <w:tcPr>
            <w:tcW w:w="3840" w:type="dxa"/>
          </w:tcPr>
          <w:p w14:paraId="08390419" w14:textId="7EF4CC00" w:rsidR="00AC2A5E" w:rsidRDefault="00C20C95">
            <w:pPr>
              <w:spacing w:line="240" w:lineRule="auto"/>
              <w:rPr>
                <w:b/>
                <w:sz w:val="20"/>
                <w:szCs w:val="20"/>
              </w:rPr>
            </w:pPr>
            <w:r>
              <w:rPr>
                <w:b/>
                <w:sz w:val="20"/>
                <w:szCs w:val="20"/>
              </w:rPr>
              <w:t xml:space="preserve">Fall   </w:t>
            </w:r>
          </w:p>
        </w:tc>
      </w:tr>
      <w:tr w:rsidR="00AC2A5E" w14:paraId="1082E5D4" w14:textId="77777777">
        <w:tc>
          <w:tcPr>
            <w:tcW w:w="3100" w:type="dxa"/>
            <w:vAlign w:val="center"/>
          </w:tcPr>
          <w:p w14:paraId="69F94B08" w14:textId="77777777" w:rsidR="00AC2A5E" w:rsidRDefault="00C20C95">
            <w:pPr>
              <w:spacing w:line="240" w:lineRule="auto"/>
            </w:pPr>
            <w:r>
              <w:t xml:space="preserve">B.7. </w:t>
            </w:r>
            <w:hyperlink w:anchor="1y810tw">
              <w:r>
                <w:rPr>
                  <w:color w:val="0000FF"/>
                  <w:u w:val="single"/>
                </w:rPr>
                <w:t>Contact hours</w:t>
              </w:r>
            </w:hyperlink>
            <w:r>
              <w:t xml:space="preserve"> </w:t>
            </w:r>
          </w:p>
        </w:tc>
        <w:tc>
          <w:tcPr>
            <w:tcW w:w="3840" w:type="dxa"/>
          </w:tcPr>
          <w:p w14:paraId="1BC06BF8" w14:textId="77777777" w:rsidR="00AC2A5E" w:rsidRDefault="00AC2A5E">
            <w:pPr>
              <w:spacing w:line="240" w:lineRule="auto"/>
              <w:rPr>
                <w:b/>
              </w:rPr>
            </w:pPr>
            <w:bookmarkStart w:id="19" w:name="1y810tw" w:colFirst="0" w:colLast="0"/>
            <w:bookmarkEnd w:id="19"/>
          </w:p>
        </w:tc>
        <w:tc>
          <w:tcPr>
            <w:tcW w:w="3840" w:type="dxa"/>
          </w:tcPr>
          <w:p w14:paraId="3FFAB873" w14:textId="25182DBB" w:rsidR="00AC2A5E" w:rsidRDefault="00C20C95">
            <w:pPr>
              <w:spacing w:line="240" w:lineRule="auto"/>
              <w:rPr>
                <w:b/>
              </w:rPr>
            </w:pPr>
            <w:r>
              <w:rPr>
                <w:b/>
              </w:rPr>
              <w:t xml:space="preserve">4 </w:t>
            </w:r>
            <w:proofErr w:type="gramStart"/>
            <w:r>
              <w:rPr>
                <w:b/>
              </w:rPr>
              <w:t xml:space="preserve">credits </w:t>
            </w:r>
            <w:r w:rsidR="00C178BC">
              <w:rPr>
                <w:b/>
              </w:rPr>
              <w:t xml:space="preserve"> (</w:t>
            </w:r>
            <w:proofErr w:type="gramEnd"/>
            <w:r>
              <w:rPr>
                <w:b/>
              </w:rPr>
              <w:t>+ 90 clinical hours</w:t>
            </w:r>
            <w:r w:rsidR="00C178BC">
              <w:rPr>
                <w:b/>
              </w:rPr>
              <w:t>)</w:t>
            </w:r>
          </w:p>
        </w:tc>
      </w:tr>
      <w:tr w:rsidR="00AC2A5E" w14:paraId="6A3B6050" w14:textId="77777777">
        <w:tc>
          <w:tcPr>
            <w:tcW w:w="3100" w:type="dxa"/>
            <w:vAlign w:val="center"/>
          </w:tcPr>
          <w:p w14:paraId="08B7A586" w14:textId="77777777" w:rsidR="00AC2A5E" w:rsidRDefault="00C20C95">
            <w:pPr>
              <w:spacing w:line="240" w:lineRule="auto"/>
            </w:pPr>
            <w:r>
              <w:t xml:space="preserve">B.8. </w:t>
            </w:r>
            <w:hyperlink w:anchor="4i7ojhp">
              <w:r>
                <w:rPr>
                  <w:color w:val="0000FF"/>
                  <w:u w:val="single"/>
                </w:rPr>
                <w:t>Credit hours</w:t>
              </w:r>
            </w:hyperlink>
          </w:p>
        </w:tc>
        <w:tc>
          <w:tcPr>
            <w:tcW w:w="3840" w:type="dxa"/>
          </w:tcPr>
          <w:p w14:paraId="0855BF4E" w14:textId="77777777" w:rsidR="00AC2A5E" w:rsidRDefault="00AC2A5E">
            <w:pPr>
              <w:spacing w:line="240" w:lineRule="auto"/>
              <w:rPr>
                <w:b/>
              </w:rPr>
            </w:pPr>
            <w:bookmarkStart w:id="20" w:name="4i7ojhp" w:colFirst="0" w:colLast="0"/>
            <w:bookmarkEnd w:id="20"/>
          </w:p>
        </w:tc>
        <w:tc>
          <w:tcPr>
            <w:tcW w:w="3840" w:type="dxa"/>
          </w:tcPr>
          <w:p w14:paraId="5C98BA99" w14:textId="77777777" w:rsidR="00AC2A5E" w:rsidRDefault="00C20C95">
            <w:pPr>
              <w:spacing w:line="240" w:lineRule="auto"/>
              <w:rPr>
                <w:b/>
              </w:rPr>
            </w:pPr>
            <w:r>
              <w:rPr>
                <w:b/>
              </w:rPr>
              <w:t>4</w:t>
            </w:r>
          </w:p>
        </w:tc>
      </w:tr>
      <w:tr w:rsidR="00AC2A5E" w14:paraId="3AA32D5E" w14:textId="77777777">
        <w:tc>
          <w:tcPr>
            <w:tcW w:w="3100" w:type="dxa"/>
            <w:vAlign w:val="center"/>
          </w:tcPr>
          <w:p w14:paraId="02EACA03" w14:textId="77777777" w:rsidR="00AC2A5E" w:rsidRDefault="00C20C95">
            <w:pPr>
              <w:spacing w:line="240" w:lineRule="auto"/>
            </w:pPr>
            <w:r>
              <w:t>B.9.</w:t>
            </w:r>
            <w:hyperlink w:anchor="2xcytpi">
              <w:r>
                <w:rPr>
                  <w:color w:val="0000FF"/>
                  <w:u w:val="single"/>
                </w:rPr>
                <w:t xml:space="preserve"> Justify differences if any</w:t>
              </w:r>
            </w:hyperlink>
          </w:p>
        </w:tc>
        <w:tc>
          <w:tcPr>
            <w:tcW w:w="7680" w:type="dxa"/>
            <w:gridSpan w:val="2"/>
          </w:tcPr>
          <w:p w14:paraId="04548C9E" w14:textId="77777777" w:rsidR="00AC2A5E" w:rsidRDefault="00C20C95">
            <w:pPr>
              <w:spacing w:line="240" w:lineRule="auto"/>
              <w:rPr>
                <w:rFonts w:ascii="Calibri" w:eastAsia="Calibri" w:hAnsi="Calibri" w:cs="Calibri"/>
                <w:b/>
                <w:smallCaps/>
                <w:sz w:val="24"/>
                <w:szCs w:val="24"/>
              </w:rPr>
            </w:pPr>
            <w:r>
              <w:rPr>
                <w:rFonts w:ascii="Calibri" w:eastAsia="Calibri" w:hAnsi="Calibri" w:cs="Calibri"/>
                <w:b/>
                <w:smallCaps/>
                <w:sz w:val="24"/>
                <w:szCs w:val="24"/>
              </w:rPr>
              <w:t>clinical hours are required for teacher certification</w:t>
            </w:r>
            <w:bookmarkStart w:id="21" w:name="2xcytpi" w:colFirst="0" w:colLast="0"/>
            <w:bookmarkEnd w:id="21"/>
          </w:p>
        </w:tc>
      </w:tr>
      <w:tr w:rsidR="00AC2A5E" w14:paraId="57C938B4" w14:textId="77777777">
        <w:tc>
          <w:tcPr>
            <w:tcW w:w="3100" w:type="dxa"/>
            <w:vAlign w:val="center"/>
          </w:tcPr>
          <w:p w14:paraId="211040D0" w14:textId="77777777" w:rsidR="00AC2A5E" w:rsidRDefault="00C20C95">
            <w:pPr>
              <w:spacing w:line="240" w:lineRule="auto"/>
            </w:pPr>
            <w:r>
              <w:t xml:space="preserve">B.10. </w:t>
            </w:r>
            <w:hyperlink w:anchor="206ipza">
              <w:r>
                <w:rPr>
                  <w:color w:val="0000FF"/>
                  <w:u w:val="single"/>
                </w:rPr>
                <w:t>Grading system</w:t>
              </w:r>
            </w:hyperlink>
            <w:r>
              <w:t xml:space="preserve"> </w:t>
            </w:r>
          </w:p>
        </w:tc>
        <w:tc>
          <w:tcPr>
            <w:tcW w:w="3840" w:type="dxa"/>
          </w:tcPr>
          <w:p w14:paraId="079335AC" w14:textId="77777777" w:rsidR="00AC2A5E" w:rsidRDefault="00AC2A5E">
            <w:pPr>
              <w:spacing w:line="240" w:lineRule="auto"/>
              <w:rPr>
                <w:b/>
                <w:sz w:val="20"/>
                <w:szCs w:val="20"/>
              </w:rPr>
            </w:pPr>
          </w:p>
        </w:tc>
        <w:tc>
          <w:tcPr>
            <w:tcW w:w="3840" w:type="dxa"/>
          </w:tcPr>
          <w:p w14:paraId="357EAD40" w14:textId="77777777" w:rsidR="00AC2A5E" w:rsidRDefault="00C20C95">
            <w:pPr>
              <w:spacing w:line="240" w:lineRule="auto"/>
              <w:rPr>
                <w:b/>
                <w:sz w:val="20"/>
                <w:szCs w:val="20"/>
              </w:rPr>
            </w:pPr>
            <w:r>
              <w:rPr>
                <w:b/>
                <w:sz w:val="20"/>
                <w:szCs w:val="20"/>
              </w:rPr>
              <w:t xml:space="preserve">Letter grade </w:t>
            </w:r>
          </w:p>
        </w:tc>
      </w:tr>
      <w:tr w:rsidR="00AC2A5E" w14:paraId="3D15DEDE" w14:textId="77777777">
        <w:tc>
          <w:tcPr>
            <w:tcW w:w="3100" w:type="dxa"/>
            <w:vAlign w:val="center"/>
          </w:tcPr>
          <w:p w14:paraId="5D914408" w14:textId="77777777" w:rsidR="00AC2A5E" w:rsidRDefault="00C20C95">
            <w:pPr>
              <w:spacing w:line="240" w:lineRule="auto"/>
            </w:pPr>
            <w:r>
              <w:t xml:space="preserve">B.11. </w:t>
            </w:r>
            <w:hyperlink w:anchor="1ci93xb">
              <w:r>
                <w:rPr>
                  <w:color w:val="0000FF"/>
                  <w:u w:val="single"/>
                </w:rPr>
                <w:t>Instructional methods</w:t>
              </w:r>
            </w:hyperlink>
          </w:p>
        </w:tc>
        <w:tc>
          <w:tcPr>
            <w:tcW w:w="3840" w:type="dxa"/>
          </w:tcPr>
          <w:p w14:paraId="28EBBD4D" w14:textId="77777777" w:rsidR="00AC2A5E" w:rsidRDefault="00AC2A5E">
            <w:pPr>
              <w:spacing w:line="240" w:lineRule="auto"/>
              <w:rPr>
                <w:b/>
                <w:sz w:val="20"/>
                <w:szCs w:val="20"/>
              </w:rPr>
            </w:pPr>
          </w:p>
        </w:tc>
        <w:tc>
          <w:tcPr>
            <w:tcW w:w="3840" w:type="dxa"/>
          </w:tcPr>
          <w:p w14:paraId="76C9F701" w14:textId="77777777" w:rsidR="00AC2A5E" w:rsidRDefault="00C20C95">
            <w:pPr>
              <w:spacing w:line="240" w:lineRule="auto"/>
              <w:rPr>
                <w:b/>
                <w:sz w:val="20"/>
                <w:szCs w:val="20"/>
              </w:rPr>
            </w:pPr>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Laboratory </w:t>
            </w: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Small group | </w:t>
            </w:r>
          </w:p>
        </w:tc>
      </w:tr>
      <w:tr w:rsidR="00AC2A5E" w14:paraId="7611B2FA" w14:textId="77777777">
        <w:tc>
          <w:tcPr>
            <w:tcW w:w="3100" w:type="dxa"/>
            <w:vAlign w:val="center"/>
          </w:tcPr>
          <w:p w14:paraId="0B13CE15" w14:textId="77777777" w:rsidR="00AC2A5E" w:rsidRDefault="00C20C95">
            <w:pPr>
              <w:spacing w:line="240" w:lineRule="auto"/>
            </w:pPr>
            <w:r>
              <w:t>B.12.</w:t>
            </w:r>
            <w:hyperlink w:anchor="3whwml4">
              <w:r>
                <w:rPr>
                  <w:color w:val="0000FF"/>
                  <w:u w:val="single"/>
                </w:rPr>
                <w:t>Categories</w:t>
              </w:r>
            </w:hyperlink>
          </w:p>
        </w:tc>
        <w:tc>
          <w:tcPr>
            <w:tcW w:w="3840" w:type="dxa"/>
          </w:tcPr>
          <w:p w14:paraId="11D5B088" w14:textId="77777777" w:rsidR="00AC2A5E" w:rsidRDefault="00AC2A5E">
            <w:pPr>
              <w:spacing w:line="240" w:lineRule="auto"/>
              <w:rPr>
                <w:b/>
                <w:sz w:val="20"/>
                <w:szCs w:val="20"/>
              </w:rPr>
            </w:pPr>
            <w:bookmarkStart w:id="22" w:name="3whwml4" w:colFirst="0" w:colLast="0"/>
            <w:bookmarkEnd w:id="22"/>
          </w:p>
        </w:tc>
        <w:tc>
          <w:tcPr>
            <w:tcW w:w="3840" w:type="dxa"/>
          </w:tcPr>
          <w:p w14:paraId="4DE20E06" w14:textId="77777777" w:rsidR="00AC2A5E" w:rsidRDefault="00C20C95">
            <w:pPr>
              <w:spacing w:line="240" w:lineRule="auto"/>
              <w:rPr>
                <w:rFonts w:ascii="MS Mincho" w:eastAsia="MS Mincho" w:hAnsi="MS Mincho" w:cs="MS Mincho"/>
                <w:b/>
                <w:sz w:val="20"/>
                <w:szCs w:val="20"/>
              </w:rPr>
            </w:pPr>
            <w:r>
              <w:rPr>
                <w:b/>
                <w:sz w:val="20"/>
                <w:szCs w:val="20"/>
              </w:rPr>
              <w:t xml:space="preserve">Required for major/minor </w:t>
            </w:r>
            <w:r>
              <w:rPr>
                <w:rFonts w:ascii="MS Mincho" w:eastAsia="MS Mincho" w:hAnsi="MS Mincho" w:cs="MS Mincho"/>
                <w:b/>
                <w:sz w:val="20"/>
                <w:szCs w:val="20"/>
              </w:rPr>
              <w:t>|</w:t>
            </w:r>
          </w:p>
          <w:p w14:paraId="7440D3FE" w14:textId="77777777" w:rsidR="00AC2A5E" w:rsidRDefault="00C20C95">
            <w:pPr>
              <w:spacing w:line="240" w:lineRule="auto"/>
              <w:rPr>
                <w:b/>
                <w:sz w:val="20"/>
                <w:szCs w:val="20"/>
              </w:rPr>
            </w:pPr>
            <w:r>
              <w:rPr>
                <w:b/>
                <w:sz w:val="20"/>
                <w:szCs w:val="20"/>
              </w:rPr>
              <w:t>Required for Certification</w:t>
            </w:r>
          </w:p>
        </w:tc>
      </w:tr>
      <w:tr w:rsidR="00AC2A5E" w14:paraId="25BD6F41" w14:textId="77777777">
        <w:tc>
          <w:tcPr>
            <w:tcW w:w="3100" w:type="dxa"/>
            <w:vAlign w:val="center"/>
          </w:tcPr>
          <w:p w14:paraId="200C1CD4" w14:textId="77777777" w:rsidR="00AC2A5E" w:rsidRDefault="00C20C95">
            <w:pPr>
              <w:spacing w:line="240" w:lineRule="auto"/>
            </w:pPr>
            <w:r>
              <w:t>B.13. Is this an Honors course?</w:t>
            </w:r>
          </w:p>
        </w:tc>
        <w:tc>
          <w:tcPr>
            <w:tcW w:w="3840" w:type="dxa"/>
          </w:tcPr>
          <w:p w14:paraId="0BBABC2C" w14:textId="77777777" w:rsidR="00AC2A5E" w:rsidRDefault="00AC2A5E">
            <w:pPr>
              <w:spacing w:line="240" w:lineRule="auto"/>
              <w:rPr>
                <w:b/>
              </w:rPr>
            </w:pPr>
          </w:p>
        </w:tc>
        <w:tc>
          <w:tcPr>
            <w:tcW w:w="3840" w:type="dxa"/>
          </w:tcPr>
          <w:p w14:paraId="15D19E95" w14:textId="77777777" w:rsidR="00AC2A5E" w:rsidRDefault="00C20C95">
            <w:pPr>
              <w:spacing w:line="240" w:lineRule="auto"/>
              <w:rPr>
                <w:b/>
              </w:rPr>
            </w:pPr>
            <w:r>
              <w:rPr>
                <w:b/>
              </w:rPr>
              <w:t>NO</w:t>
            </w:r>
          </w:p>
        </w:tc>
      </w:tr>
      <w:tr w:rsidR="00AC2A5E" w14:paraId="6BA26B7B" w14:textId="77777777">
        <w:tc>
          <w:tcPr>
            <w:tcW w:w="3100" w:type="dxa"/>
            <w:vAlign w:val="center"/>
          </w:tcPr>
          <w:p w14:paraId="6F61E222" w14:textId="77777777" w:rsidR="00AC2A5E" w:rsidRDefault="00C20C95">
            <w:pPr>
              <w:spacing w:line="240" w:lineRule="auto"/>
              <w:rPr>
                <w:color w:val="0000FF"/>
                <w:u w:val="single"/>
              </w:rPr>
            </w:pPr>
            <w:r>
              <w:t xml:space="preserve">B.14. </w:t>
            </w:r>
            <w:hyperlink w:anchor="2bn6wsx">
              <w:r>
                <w:rPr>
                  <w:color w:val="0000FF"/>
                  <w:u w:val="single"/>
                </w:rPr>
                <w:t>General Education</w:t>
              </w:r>
            </w:hyperlink>
          </w:p>
          <w:p w14:paraId="192D242C" w14:textId="77777777" w:rsidR="00AC2A5E" w:rsidRDefault="00AC2A5E">
            <w:pPr>
              <w:spacing w:line="240" w:lineRule="auto"/>
            </w:pPr>
          </w:p>
        </w:tc>
        <w:tc>
          <w:tcPr>
            <w:tcW w:w="3840" w:type="dxa"/>
          </w:tcPr>
          <w:p w14:paraId="73D15C29" w14:textId="77777777" w:rsidR="00AC2A5E" w:rsidRDefault="00AC2A5E">
            <w:pPr>
              <w:rPr>
                <w:b/>
                <w:sz w:val="20"/>
                <w:szCs w:val="20"/>
              </w:rPr>
            </w:pPr>
            <w:bookmarkStart w:id="23" w:name="2bn6wsx" w:colFirst="0" w:colLast="0"/>
            <w:bookmarkEnd w:id="23"/>
          </w:p>
        </w:tc>
        <w:tc>
          <w:tcPr>
            <w:tcW w:w="3840" w:type="dxa"/>
          </w:tcPr>
          <w:p w14:paraId="41C9893B" w14:textId="77777777" w:rsidR="00AC2A5E" w:rsidRDefault="00C20C95">
            <w:pPr>
              <w:spacing w:line="240" w:lineRule="auto"/>
              <w:rPr>
                <w:b/>
                <w:sz w:val="20"/>
                <w:szCs w:val="20"/>
              </w:rPr>
            </w:pPr>
            <w:r>
              <w:rPr>
                <w:b/>
              </w:rPr>
              <w:t xml:space="preserve">NO </w:t>
            </w:r>
          </w:p>
        </w:tc>
      </w:tr>
      <w:tr w:rsidR="00AC2A5E" w14:paraId="4845D9B0" w14:textId="77777777">
        <w:tc>
          <w:tcPr>
            <w:tcW w:w="3100" w:type="dxa"/>
            <w:vAlign w:val="center"/>
          </w:tcPr>
          <w:p w14:paraId="51023FB9" w14:textId="77777777" w:rsidR="00AC2A5E" w:rsidRDefault="00C20C95">
            <w:pPr>
              <w:spacing w:line="240" w:lineRule="auto"/>
            </w:pPr>
            <w:r>
              <w:t xml:space="preserve">B.15. </w:t>
            </w:r>
            <w:hyperlink w:anchor="qsh70q">
              <w:r>
                <w:rPr>
                  <w:color w:val="0000FF"/>
                  <w:u w:val="single"/>
                </w:rPr>
                <w:t>How will student performance be evaluated?</w:t>
              </w:r>
            </w:hyperlink>
          </w:p>
        </w:tc>
        <w:tc>
          <w:tcPr>
            <w:tcW w:w="3840" w:type="dxa"/>
          </w:tcPr>
          <w:p w14:paraId="5E5387BA" w14:textId="77777777" w:rsidR="00AC2A5E" w:rsidRDefault="00AC2A5E">
            <w:pPr>
              <w:spacing w:line="240" w:lineRule="auto"/>
              <w:rPr>
                <w:b/>
                <w:sz w:val="20"/>
                <w:szCs w:val="20"/>
              </w:rPr>
            </w:pPr>
          </w:p>
        </w:tc>
        <w:tc>
          <w:tcPr>
            <w:tcW w:w="3840" w:type="dxa"/>
          </w:tcPr>
          <w:p w14:paraId="458ADD83" w14:textId="77777777" w:rsidR="00AC2A5E" w:rsidRDefault="00C20C95">
            <w:pPr>
              <w:spacing w:line="240" w:lineRule="auto"/>
              <w:rPr>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Class Work | 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7B60B67D" w14:textId="77777777" w:rsidR="00AC2A5E" w:rsidRDefault="00C20C95">
            <w:pPr>
              <w:spacing w:line="240" w:lineRule="auto"/>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w:t>
            </w:r>
          </w:p>
        </w:tc>
      </w:tr>
      <w:tr w:rsidR="00AC2A5E" w14:paraId="7CA9FA3E" w14:textId="77777777">
        <w:tc>
          <w:tcPr>
            <w:tcW w:w="3100" w:type="dxa"/>
            <w:vAlign w:val="center"/>
          </w:tcPr>
          <w:p w14:paraId="3ABD0D94" w14:textId="77777777" w:rsidR="00AC2A5E" w:rsidRDefault="00C20C95">
            <w:pPr>
              <w:spacing w:line="240" w:lineRule="auto"/>
            </w:pPr>
            <w:r>
              <w:t xml:space="preserve">B.16. </w:t>
            </w:r>
            <w:hyperlink w:anchor="3as4poj">
              <w:r>
                <w:rPr>
                  <w:color w:val="0000FF"/>
                  <w:u w:val="single"/>
                </w:rPr>
                <w:t>Redundancy statement</w:t>
              </w:r>
            </w:hyperlink>
          </w:p>
        </w:tc>
        <w:tc>
          <w:tcPr>
            <w:tcW w:w="3840" w:type="dxa"/>
          </w:tcPr>
          <w:p w14:paraId="01BEBC0A" w14:textId="77777777" w:rsidR="00AC2A5E" w:rsidRDefault="00AC2A5E">
            <w:pPr>
              <w:spacing w:line="240" w:lineRule="auto"/>
              <w:rPr>
                <w:b/>
              </w:rPr>
            </w:pPr>
            <w:bookmarkStart w:id="24" w:name="3as4poj" w:colFirst="0" w:colLast="0"/>
            <w:bookmarkEnd w:id="24"/>
          </w:p>
        </w:tc>
        <w:tc>
          <w:tcPr>
            <w:tcW w:w="3840" w:type="dxa"/>
          </w:tcPr>
          <w:p w14:paraId="0D4073DF" w14:textId="77777777" w:rsidR="00AC2A5E" w:rsidRDefault="00AC2A5E">
            <w:pPr>
              <w:spacing w:line="240" w:lineRule="auto"/>
              <w:rPr>
                <w:b/>
              </w:rPr>
            </w:pPr>
          </w:p>
        </w:tc>
      </w:tr>
      <w:tr w:rsidR="00AC2A5E" w14:paraId="450F0232" w14:textId="77777777">
        <w:tc>
          <w:tcPr>
            <w:tcW w:w="3100" w:type="dxa"/>
            <w:vAlign w:val="center"/>
          </w:tcPr>
          <w:p w14:paraId="1FF21141" w14:textId="77777777" w:rsidR="00AC2A5E" w:rsidRDefault="00C20C95">
            <w:pPr>
              <w:spacing w:line="240" w:lineRule="auto"/>
            </w:pPr>
            <w:r>
              <w:t>B. 17. Other changes, if any</w:t>
            </w:r>
          </w:p>
        </w:tc>
        <w:tc>
          <w:tcPr>
            <w:tcW w:w="7680" w:type="dxa"/>
            <w:gridSpan w:val="2"/>
          </w:tcPr>
          <w:p w14:paraId="248CB52B" w14:textId="77777777" w:rsidR="00AC2A5E" w:rsidRDefault="00AC2A5E">
            <w:pPr>
              <w:spacing w:line="240" w:lineRule="auto"/>
              <w:rPr>
                <w:rFonts w:ascii="Calibri" w:eastAsia="Calibri" w:hAnsi="Calibri" w:cs="Calibri"/>
                <w:b/>
                <w:smallCaps/>
                <w:sz w:val="24"/>
                <w:szCs w:val="24"/>
              </w:rPr>
            </w:pPr>
          </w:p>
        </w:tc>
      </w:tr>
    </w:tbl>
    <w:p w14:paraId="6BD40E41" w14:textId="77777777" w:rsidR="00AC2A5E" w:rsidRDefault="00AC2A5E">
      <w:pPr>
        <w:spacing w:line="240" w:lineRule="auto"/>
      </w:pPr>
    </w:p>
    <w:tbl>
      <w:tblPr>
        <w:tblStyle w:val="a1"/>
        <w:tblW w:w="1078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5445"/>
        <w:gridCol w:w="3270"/>
        <w:gridCol w:w="2070"/>
      </w:tblGrid>
      <w:tr w:rsidR="00AC2A5E" w14:paraId="08EB5838" w14:textId="77777777">
        <w:tc>
          <w:tcPr>
            <w:tcW w:w="5445" w:type="dxa"/>
          </w:tcPr>
          <w:p w14:paraId="4133C880" w14:textId="77777777" w:rsidR="00AC2A5E" w:rsidRDefault="00C20C95">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3270" w:type="dxa"/>
          </w:tcPr>
          <w:p w14:paraId="7A9FBE1F" w14:textId="77777777" w:rsidR="00AC2A5E" w:rsidRDefault="00397134">
            <w:pPr>
              <w:spacing w:line="240" w:lineRule="auto"/>
              <w:rPr>
                <w:b/>
              </w:rPr>
            </w:pPr>
            <w:hyperlink w:anchor="49x2ik5">
              <w:r w:rsidR="00C20C95">
                <w:rPr>
                  <w:b/>
                  <w:color w:val="0000FF"/>
                  <w:u w:val="single"/>
                </w:rPr>
                <w:t xml:space="preserve">Professional </w:t>
              </w:r>
              <w:proofErr w:type="spellStart"/>
              <w:r w:rsidR="00C20C95">
                <w:rPr>
                  <w:b/>
                  <w:color w:val="0000FF"/>
                  <w:u w:val="single"/>
                </w:rPr>
                <w:t>Org.Standard</w:t>
              </w:r>
              <w:proofErr w:type="spellEnd"/>
              <w:r w:rsidR="00C20C95">
                <w:rPr>
                  <w:b/>
                  <w:color w:val="0000FF"/>
                  <w:u w:val="single"/>
                </w:rPr>
                <w:t>(s)</w:t>
              </w:r>
            </w:hyperlink>
            <w:r w:rsidR="00C20C95">
              <w:rPr>
                <w:b/>
                <w:color w:val="0000FF"/>
                <w:u w:val="single"/>
              </w:rPr>
              <w:t>, if relevant</w:t>
            </w:r>
          </w:p>
        </w:tc>
        <w:tc>
          <w:tcPr>
            <w:tcW w:w="2070" w:type="dxa"/>
          </w:tcPr>
          <w:p w14:paraId="5D4DB37B" w14:textId="77777777" w:rsidR="00AC2A5E" w:rsidRDefault="00397134">
            <w:pPr>
              <w:spacing w:line="240" w:lineRule="auto"/>
              <w:rPr>
                <w:b/>
              </w:rPr>
            </w:pPr>
            <w:hyperlink w:anchor="2p2csry">
              <w:r w:rsidR="00C20C95">
                <w:rPr>
                  <w:b/>
                  <w:color w:val="0000FF"/>
                  <w:u w:val="single"/>
                </w:rPr>
                <w:t>How will each outcome be measured</w:t>
              </w:r>
            </w:hyperlink>
            <w:r w:rsidR="00C20C95">
              <w:rPr>
                <w:b/>
              </w:rPr>
              <w:t>?</w:t>
            </w:r>
          </w:p>
        </w:tc>
      </w:tr>
      <w:tr w:rsidR="006B6974" w14:paraId="196FBE40" w14:textId="77777777">
        <w:tc>
          <w:tcPr>
            <w:tcW w:w="5445" w:type="dxa"/>
          </w:tcPr>
          <w:p w14:paraId="78A55EAF" w14:textId="77777777" w:rsidR="006B6974" w:rsidRPr="006B6974" w:rsidRDefault="006B6974" w:rsidP="006B6974">
            <w:pPr>
              <w:spacing w:line="240" w:lineRule="auto"/>
            </w:pPr>
            <w:r w:rsidRPr="006B6974">
              <w:t>Implement science standards, learning progressions, and sequencing of science content for their licensure area.</w:t>
            </w:r>
          </w:p>
          <w:p w14:paraId="47A40A59" w14:textId="21E210A5" w:rsidR="006B6974" w:rsidRPr="006B6974" w:rsidRDefault="006B6974" w:rsidP="006B6974">
            <w:pPr>
              <w:spacing w:line="240" w:lineRule="auto"/>
            </w:pPr>
            <w:bookmarkStart w:id="25" w:name="1pxezwc" w:colFirst="0" w:colLast="0"/>
            <w:bookmarkEnd w:id="25"/>
          </w:p>
        </w:tc>
        <w:tc>
          <w:tcPr>
            <w:tcW w:w="3270" w:type="dxa"/>
          </w:tcPr>
          <w:p w14:paraId="5C8F8339" w14:textId="77777777" w:rsidR="006B6974" w:rsidRPr="006B6974" w:rsidRDefault="006B6974" w:rsidP="006B6974">
            <w:pPr>
              <w:spacing w:line="240" w:lineRule="auto"/>
            </w:pPr>
            <w:r w:rsidRPr="006B6974">
              <w:t xml:space="preserve">NSTA/ASTE 2020 1c, </w:t>
            </w:r>
          </w:p>
          <w:p w14:paraId="08A9FE3F" w14:textId="77777777" w:rsidR="006B6974" w:rsidRPr="006B6974" w:rsidRDefault="006B6974" w:rsidP="006B6974">
            <w:pPr>
              <w:spacing w:line="240" w:lineRule="auto"/>
            </w:pPr>
          </w:p>
          <w:p w14:paraId="5A10BBE6" w14:textId="7C8B76DF" w:rsidR="006B6974" w:rsidRPr="006B6974" w:rsidRDefault="006B6974" w:rsidP="006B6974">
            <w:pPr>
              <w:spacing w:line="240" w:lineRule="auto"/>
            </w:pPr>
            <w:r w:rsidRPr="006B6974">
              <w:t>RIPTS 5</w:t>
            </w:r>
            <w:bookmarkStart w:id="26" w:name="49x2ik5" w:colFirst="0" w:colLast="0"/>
            <w:bookmarkEnd w:id="26"/>
          </w:p>
        </w:tc>
        <w:tc>
          <w:tcPr>
            <w:tcW w:w="2070" w:type="dxa"/>
          </w:tcPr>
          <w:p w14:paraId="4F054D35" w14:textId="2923CCB6" w:rsidR="006B6974" w:rsidRPr="006B6974" w:rsidRDefault="006B6974" w:rsidP="006B6974">
            <w:pPr>
              <w:spacing w:line="240" w:lineRule="auto"/>
            </w:pPr>
            <w:r w:rsidRPr="006B6974">
              <w:t>Unit Plan</w:t>
            </w:r>
            <w:bookmarkStart w:id="27" w:name="2p2csry" w:colFirst="0" w:colLast="0"/>
            <w:bookmarkEnd w:id="27"/>
          </w:p>
        </w:tc>
      </w:tr>
      <w:tr w:rsidR="006B6974" w14:paraId="68C8DCA2" w14:textId="77777777">
        <w:tc>
          <w:tcPr>
            <w:tcW w:w="5445" w:type="dxa"/>
          </w:tcPr>
          <w:p w14:paraId="59447823" w14:textId="77777777" w:rsidR="006B6974" w:rsidRPr="006B6974" w:rsidRDefault="006B6974" w:rsidP="006B6974">
            <w:pPr>
              <w:spacing w:line="240" w:lineRule="auto"/>
            </w:pPr>
            <w:r w:rsidRPr="006B6974">
              <w:t>Plan learning units of study for all students based upon their understandings of how students learn science.</w:t>
            </w:r>
          </w:p>
          <w:p w14:paraId="6EE2687A" w14:textId="5D712926" w:rsidR="006B6974" w:rsidRPr="006B6974" w:rsidRDefault="006B6974" w:rsidP="006B6974">
            <w:pPr>
              <w:spacing w:line="240" w:lineRule="auto"/>
            </w:pPr>
          </w:p>
        </w:tc>
        <w:tc>
          <w:tcPr>
            <w:tcW w:w="3270" w:type="dxa"/>
          </w:tcPr>
          <w:p w14:paraId="4B572C7E" w14:textId="77777777" w:rsidR="006B6974" w:rsidRPr="006B6974" w:rsidRDefault="006B6974" w:rsidP="006B6974">
            <w:pPr>
              <w:spacing w:line="240" w:lineRule="auto"/>
            </w:pPr>
            <w:r w:rsidRPr="006B6974">
              <w:t>NSTA/ASTE 2020 2a, 2c</w:t>
            </w:r>
          </w:p>
          <w:p w14:paraId="6A52AB19" w14:textId="77777777" w:rsidR="006B6974" w:rsidRPr="006B6974" w:rsidRDefault="006B6974" w:rsidP="006B6974">
            <w:pPr>
              <w:spacing w:line="240" w:lineRule="auto"/>
            </w:pPr>
          </w:p>
          <w:p w14:paraId="267A4F75" w14:textId="007AC94F" w:rsidR="006B6974" w:rsidRPr="006B6974" w:rsidRDefault="006B6974" w:rsidP="006B6974">
            <w:pPr>
              <w:spacing w:line="240" w:lineRule="auto"/>
            </w:pPr>
            <w:r w:rsidRPr="006B6974">
              <w:t>RIPTS 3</w:t>
            </w:r>
          </w:p>
        </w:tc>
        <w:tc>
          <w:tcPr>
            <w:tcW w:w="2070" w:type="dxa"/>
          </w:tcPr>
          <w:p w14:paraId="3D470648" w14:textId="14DC27CF" w:rsidR="006B6974" w:rsidRPr="006B6974" w:rsidRDefault="006B6974" w:rsidP="006B6974">
            <w:pPr>
              <w:spacing w:line="240" w:lineRule="auto"/>
            </w:pPr>
            <w:r w:rsidRPr="006B6974">
              <w:t>Unit Plan</w:t>
            </w:r>
          </w:p>
        </w:tc>
      </w:tr>
      <w:tr w:rsidR="006B6974" w14:paraId="2858A049" w14:textId="77777777">
        <w:tc>
          <w:tcPr>
            <w:tcW w:w="5445" w:type="dxa"/>
          </w:tcPr>
          <w:p w14:paraId="7CC522F1" w14:textId="7B80BD1E" w:rsidR="006B6974" w:rsidRPr="006B6974" w:rsidRDefault="006B6974" w:rsidP="006B6974">
            <w:pPr>
              <w:spacing w:line="240" w:lineRule="auto"/>
            </w:pPr>
            <w:r w:rsidRPr="006B6974">
              <w:t>Engaging all students in science learning by identifying appropriate learning goals.</w:t>
            </w:r>
          </w:p>
        </w:tc>
        <w:tc>
          <w:tcPr>
            <w:tcW w:w="3270" w:type="dxa"/>
          </w:tcPr>
          <w:p w14:paraId="11788CE3" w14:textId="77777777" w:rsidR="006B6974" w:rsidRPr="006B6974" w:rsidRDefault="006B6974" w:rsidP="006B6974">
            <w:pPr>
              <w:spacing w:line="240" w:lineRule="auto"/>
            </w:pPr>
            <w:r w:rsidRPr="006B6974">
              <w:t>NSTA/ASTE 2020 3a, b, c</w:t>
            </w:r>
          </w:p>
          <w:p w14:paraId="58C18DDF" w14:textId="77777777" w:rsidR="006B6974" w:rsidRPr="006B6974" w:rsidRDefault="006B6974" w:rsidP="006B6974">
            <w:pPr>
              <w:spacing w:line="240" w:lineRule="auto"/>
            </w:pPr>
          </w:p>
          <w:p w14:paraId="4D5FAF26" w14:textId="146C80B3" w:rsidR="006B6974" w:rsidRPr="006B6974" w:rsidRDefault="006B6974" w:rsidP="006B6974">
            <w:pPr>
              <w:spacing w:line="240" w:lineRule="auto"/>
            </w:pPr>
            <w:r w:rsidRPr="006B6974">
              <w:t>RIPTS 1</w:t>
            </w:r>
          </w:p>
        </w:tc>
        <w:tc>
          <w:tcPr>
            <w:tcW w:w="2070" w:type="dxa"/>
          </w:tcPr>
          <w:p w14:paraId="6ACF28AF" w14:textId="7E0706E1" w:rsidR="006B6974" w:rsidRPr="006B6974" w:rsidRDefault="006B6974" w:rsidP="006B6974">
            <w:pPr>
              <w:spacing w:line="240" w:lineRule="auto"/>
            </w:pPr>
            <w:r w:rsidRPr="006B6974">
              <w:t>Unit Plan</w:t>
            </w:r>
          </w:p>
        </w:tc>
      </w:tr>
      <w:tr w:rsidR="006B6974" w14:paraId="05F62A16" w14:textId="77777777">
        <w:tc>
          <w:tcPr>
            <w:tcW w:w="5445" w:type="dxa"/>
          </w:tcPr>
          <w:p w14:paraId="6B09DAC5" w14:textId="07A9BBDA" w:rsidR="006B6974" w:rsidRPr="006B6974" w:rsidRDefault="006B6974" w:rsidP="006B6974">
            <w:pPr>
              <w:spacing w:line="240" w:lineRule="auto"/>
            </w:pPr>
            <w:r w:rsidRPr="006B6974">
              <w:t xml:space="preserve">Demonstrate safety protocols in their classrooms, implement ethical treatment of living organisms and </w:t>
            </w:r>
            <w:r w:rsidRPr="006B6974">
              <w:lastRenderedPageBreak/>
              <w:t xml:space="preserve">maintain chemicals and equipment. </w:t>
            </w:r>
          </w:p>
        </w:tc>
        <w:tc>
          <w:tcPr>
            <w:tcW w:w="3270" w:type="dxa"/>
          </w:tcPr>
          <w:p w14:paraId="741AB7FE" w14:textId="0C92AC0F" w:rsidR="006B6974" w:rsidRPr="006B6974" w:rsidRDefault="006B6974" w:rsidP="006B6974">
            <w:pPr>
              <w:spacing w:line="240" w:lineRule="auto"/>
            </w:pPr>
            <w:r w:rsidRPr="006B6974">
              <w:lastRenderedPageBreak/>
              <w:t>NSTA/ASTE 2020 4a, b, c</w:t>
            </w:r>
          </w:p>
        </w:tc>
        <w:tc>
          <w:tcPr>
            <w:tcW w:w="2070" w:type="dxa"/>
          </w:tcPr>
          <w:p w14:paraId="71DF7BA9" w14:textId="77777777" w:rsidR="006B6974" w:rsidRPr="006B6974" w:rsidRDefault="006B6974" w:rsidP="006B6974">
            <w:pPr>
              <w:spacing w:line="240" w:lineRule="auto"/>
            </w:pPr>
            <w:r w:rsidRPr="006B6974">
              <w:t>Science appendix to RIC-ICEE</w:t>
            </w:r>
          </w:p>
          <w:p w14:paraId="2597F5C9" w14:textId="77777777" w:rsidR="006B6974" w:rsidRPr="006B6974" w:rsidRDefault="006B6974" w:rsidP="006B6974">
            <w:pPr>
              <w:spacing w:line="240" w:lineRule="auto"/>
            </w:pPr>
          </w:p>
          <w:p w14:paraId="14185EB6" w14:textId="77777777" w:rsidR="006B6974" w:rsidRPr="006B6974" w:rsidRDefault="006B6974" w:rsidP="006B6974">
            <w:pPr>
              <w:spacing w:line="240" w:lineRule="auto"/>
            </w:pPr>
          </w:p>
        </w:tc>
      </w:tr>
      <w:tr w:rsidR="006B6974" w14:paraId="4AA76BA0" w14:textId="77777777">
        <w:tc>
          <w:tcPr>
            <w:tcW w:w="5445" w:type="dxa"/>
          </w:tcPr>
          <w:p w14:paraId="4FB949C9" w14:textId="5837D0B3" w:rsidR="006B6974" w:rsidRPr="006B6974" w:rsidRDefault="006B6974" w:rsidP="006B6974">
            <w:pPr>
              <w:spacing w:line="240" w:lineRule="auto"/>
            </w:pPr>
            <w:r w:rsidRPr="006B6974">
              <w:lastRenderedPageBreak/>
              <w:t xml:space="preserve">Reflect on and improve the effectiveness of their unit to motivate and teach students about science and the world. </w:t>
            </w:r>
          </w:p>
        </w:tc>
        <w:tc>
          <w:tcPr>
            <w:tcW w:w="3270" w:type="dxa"/>
          </w:tcPr>
          <w:p w14:paraId="04AA2083" w14:textId="77777777" w:rsidR="006B6974" w:rsidRPr="006B6974" w:rsidRDefault="006B6974" w:rsidP="006B6974">
            <w:pPr>
              <w:spacing w:line="240" w:lineRule="auto"/>
            </w:pPr>
            <w:r w:rsidRPr="006B6974">
              <w:t xml:space="preserve">NSTA/ASTE 2020 6a, </w:t>
            </w:r>
          </w:p>
          <w:p w14:paraId="34AE75F5" w14:textId="0DAE07A7" w:rsidR="006B6974" w:rsidRPr="006B6974" w:rsidRDefault="006B6974" w:rsidP="006B6974">
            <w:pPr>
              <w:spacing w:line="240" w:lineRule="auto"/>
            </w:pPr>
            <w:r w:rsidRPr="006B6974">
              <w:t>RIPTS 10</w:t>
            </w:r>
          </w:p>
        </w:tc>
        <w:tc>
          <w:tcPr>
            <w:tcW w:w="2070" w:type="dxa"/>
          </w:tcPr>
          <w:p w14:paraId="23F00974" w14:textId="023D191C" w:rsidR="006B6974" w:rsidRPr="006B6974" w:rsidRDefault="006B6974" w:rsidP="006B6974">
            <w:pPr>
              <w:spacing w:line="240" w:lineRule="auto"/>
            </w:pPr>
            <w:r w:rsidRPr="006B6974">
              <w:t>Critical reflection</w:t>
            </w:r>
          </w:p>
        </w:tc>
      </w:tr>
    </w:tbl>
    <w:p w14:paraId="13D8B3B7" w14:textId="77777777" w:rsidR="00AC2A5E" w:rsidRDefault="00AC2A5E"/>
    <w:p w14:paraId="7B733E1B" w14:textId="77777777" w:rsidR="00AC2A5E" w:rsidRDefault="00AC2A5E"/>
    <w:p w14:paraId="0F228EB8" w14:textId="77777777" w:rsidR="00AC2A5E" w:rsidRDefault="00AC2A5E"/>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AC2A5E" w14:paraId="48EB14E9" w14:textId="77777777">
        <w:tc>
          <w:tcPr>
            <w:tcW w:w="10780" w:type="dxa"/>
          </w:tcPr>
          <w:p w14:paraId="3BC9D487" w14:textId="77777777" w:rsidR="00AC2A5E" w:rsidRPr="006B6974" w:rsidRDefault="00C20C95">
            <w:pPr>
              <w:keepNext/>
              <w:spacing w:line="240" w:lineRule="auto"/>
            </w:pPr>
            <w:r w:rsidRPr="006B6974">
              <w:t xml:space="preserve">B.19. </w:t>
            </w:r>
            <w:hyperlink w:anchor="147n2zr">
              <w:r w:rsidRPr="006B6974">
                <w:rPr>
                  <w:b/>
                  <w:color w:val="0000FF"/>
                  <w:u w:val="single"/>
                </w:rPr>
                <w:t>Topical outline</w:t>
              </w:r>
            </w:hyperlink>
            <w:r w:rsidRPr="006B6974">
              <w:rPr>
                <w:b/>
                <w:color w:val="0000FF"/>
                <w:u w:val="single"/>
              </w:rPr>
              <w:t>: Do NOT insert whole syllabus, we just need a two-tier outline</w:t>
            </w:r>
          </w:p>
        </w:tc>
      </w:tr>
      <w:tr w:rsidR="00AC2A5E" w14:paraId="4F908B02" w14:textId="77777777">
        <w:tc>
          <w:tcPr>
            <w:tcW w:w="10780" w:type="dxa"/>
          </w:tcPr>
          <w:p w14:paraId="4D1F8C15" w14:textId="77777777" w:rsidR="006B6974" w:rsidRPr="006B6974" w:rsidRDefault="006B6974" w:rsidP="006B6974">
            <w:pPr>
              <w:numPr>
                <w:ilvl w:val="0"/>
                <w:numId w:val="2"/>
              </w:numPr>
              <w:pBdr>
                <w:top w:val="nil"/>
                <w:left w:val="nil"/>
                <w:bottom w:val="nil"/>
                <w:right w:val="nil"/>
                <w:between w:val="nil"/>
              </w:pBdr>
              <w:spacing w:line="240" w:lineRule="auto"/>
            </w:pPr>
            <w:bookmarkStart w:id="28" w:name="_GoBack"/>
            <w:bookmarkEnd w:id="28"/>
            <w:r w:rsidRPr="006B6974">
              <w:t>The need for science education reform</w:t>
            </w:r>
          </w:p>
          <w:p w14:paraId="4E4DD89F" w14:textId="77777777" w:rsidR="006B6974" w:rsidRPr="006B6974" w:rsidRDefault="006B6974" w:rsidP="006B6974">
            <w:pPr>
              <w:pBdr>
                <w:top w:val="nil"/>
                <w:left w:val="nil"/>
                <w:bottom w:val="nil"/>
                <w:right w:val="nil"/>
                <w:between w:val="nil"/>
              </w:pBdr>
              <w:spacing w:line="240" w:lineRule="auto"/>
              <w:ind w:left="720"/>
            </w:pPr>
            <w:r w:rsidRPr="006B6974">
              <w:t>a) The interconnected world</w:t>
            </w:r>
          </w:p>
          <w:p w14:paraId="1B7C212F" w14:textId="77777777" w:rsidR="006B6974" w:rsidRPr="006B6974" w:rsidRDefault="006B6974" w:rsidP="006B6974">
            <w:pPr>
              <w:pBdr>
                <w:top w:val="nil"/>
                <w:left w:val="nil"/>
                <w:bottom w:val="nil"/>
                <w:right w:val="nil"/>
                <w:between w:val="nil"/>
              </w:pBdr>
              <w:spacing w:line="240" w:lineRule="auto"/>
              <w:ind w:left="720"/>
            </w:pPr>
            <w:r w:rsidRPr="006B6974">
              <w:t>b) Equity in science education, what would that look like?</w:t>
            </w:r>
          </w:p>
          <w:p w14:paraId="0411BE40" w14:textId="77777777" w:rsidR="006B6974" w:rsidRPr="006B6974" w:rsidRDefault="006B6974" w:rsidP="006B6974">
            <w:pPr>
              <w:pBdr>
                <w:top w:val="nil"/>
                <w:left w:val="nil"/>
                <w:bottom w:val="nil"/>
                <w:right w:val="nil"/>
                <w:between w:val="nil"/>
              </w:pBdr>
              <w:spacing w:line="240" w:lineRule="auto"/>
              <w:ind w:left="1440"/>
            </w:pPr>
            <w:r w:rsidRPr="006B6974">
              <w:t>I. Stephen Jay Gould, the Mis-measure of Man</w:t>
            </w:r>
          </w:p>
          <w:p w14:paraId="37BC5D3D" w14:textId="77777777" w:rsidR="006B6974" w:rsidRPr="006B6974" w:rsidRDefault="006B6974" w:rsidP="006B6974">
            <w:pPr>
              <w:pBdr>
                <w:top w:val="nil"/>
                <w:left w:val="nil"/>
                <w:bottom w:val="nil"/>
                <w:right w:val="nil"/>
                <w:between w:val="nil"/>
              </w:pBdr>
              <w:spacing w:line="240" w:lineRule="auto"/>
              <w:ind w:left="1440"/>
            </w:pPr>
            <w:r w:rsidRPr="006B6974">
              <w:t>II. Beatrix Potter and the Royal Society</w:t>
            </w:r>
          </w:p>
          <w:p w14:paraId="5051CBA5" w14:textId="77777777" w:rsidR="006B6974" w:rsidRPr="006B6974" w:rsidRDefault="006B6974" w:rsidP="006B6974">
            <w:pPr>
              <w:pBdr>
                <w:top w:val="nil"/>
                <w:left w:val="nil"/>
                <w:bottom w:val="nil"/>
                <w:right w:val="nil"/>
                <w:between w:val="nil"/>
              </w:pBdr>
              <w:spacing w:line="240" w:lineRule="auto"/>
              <w:ind w:left="720"/>
            </w:pPr>
            <w:r w:rsidRPr="006B6974">
              <w:t>c) International comparisons, including TIMMS and PISA.</w:t>
            </w:r>
          </w:p>
          <w:p w14:paraId="6CFE54A7" w14:textId="77777777" w:rsidR="006B6974" w:rsidRPr="006B6974" w:rsidRDefault="006B6974" w:rsidP="006B6974">
            <w:pPr>
              <w:pBdr>
                <w:top w:val="nil"/>
                <w:left w:val="nil"/>
                <w:bottom w:val="nil"/>
                <w:right w:val="nil"/>
                <w:between w:val="nil"/>
              </w:pBdr>
              <w:spacing w:line="240" w:lineRule="auto"/>
              <w:ind w:left="720"/>
            </w:pPr>
            <w:r w:rsidRPr="006B6974">
              <w:t>d) History of science education reform</w:t>
            </w:r>
          </w:p>
          <w:p w14:paraId="74027118" w14:textId="77777777" w:rsidR="006B6974" w:rsidRPr="006B6974" w:rsidRDefault="006B6974" w:rsidP="006B6974">
            <w:pPr>
              <w:pBdr>
                <w:top w:val="nil"/>
                <w:left w:val="nil"/>
                <w:bottom w:val="nil"/>
                <w:right w:val="nil"/>
                <w:between w:val="nil"/>
              </w:pBdr>
              <w:spacing w:line="240" w:lineRule="auto"/>
              <w:ind w:left="1440"/>
            </w:pPr>
            <w:r w:rsidRPr="006B6974">
              <w:t>I. Committee of Ten Report</w:t>
            </w:r>
          </w:p>
          <w:p w14:paraId="1CB98B40" w14:textId="77777777" w:rsidR="006B6974" w:rsidRPr="006B6974" w:rsidRDefault="006B6974" w:rsidP="006B6974">
            <w:pPr>
              <w:pBdr>
                <w:top w:val="nil"/>
                <w:left w:val="nil"/>
                <w:bottom w:val="nil"/>
                <w:right w:val="nil"/>
                <w:between w:val="nil"/>
              </w:pBdr>
              <w:spacing w:line="240" w:lineRule="auto"/>
              <w:ind w:left="1440"/>
            </w:pPr>
            <w:r w:rsidRPr="006B6974">
              <w:t>II. Scopes trial</w:t>
            </w:r>
          </w:p>
          <w:p w14:paraId="151FCE86" w14:textId="77777777" w:rsidR="006B6974" w:rsidRPr="006B6974" w:rsidRDefault="006B6974" w:rsidP="006B6974">
            <w:pPr>
              <w:pBdr>
                <w:top w:val="nil"/>
                <w:left w:val="nil"/>
                <w:bottom w:val="nil"/>
                <w:right w:val="nil"/>
                <w:between w:val="nil"/>
              </w:pBdr>
              <w:spacing w:line="240" w:lineRule="auto"/>
              <w:ind w:left="1440"/>
            </w:pPr>
            <w:r w:rsidRPr="006B6974">
              <w:t>III. A Nation at Risk</w:t>
            </w:r>
          </w:p>
          <w:p w14:paraId="0042ADF8" w14:textId="77777777" w:rsidR="006B6974" w:rsidRPr="006B6974" w:rsidRDefault="006B6974" w:rsidP="006B6974">
            <w:pPr>
              <w:pBdr>
                <w:top w:val="nil"/>
                <w:left w:val="nil"/>
                <w:bottom w:val="nil"/>
                <w:right w:val="nil"/>
                <w:between w:val="nil"/>
              </w:pBdr>
              <w:spacing w:line="240" w:lineRule="auto"/>
              <w:ind w:left="1440"/>
            </w:pPr>
            <w:r w:rsidRPr="006B6974">
              <w:t>IV. No Child Left Behind</w:t>
            </w:r>
          </w:p>
          <w:p w14:paraId="1918BAEB" w14:textId="77777777" w:rsidR="006B6974" w:rsidRPr="006B6974" w:rsidRDefault="006B6974" w:rsidP="006B6974">
            <w:pPr>
              <w:pBdr>
                <w:top w:val="nil"/>
                <w:left w:val="nil"/>
                <w:bottom w:val="nil"/>
                <w:right w:val="nil"/>
                <w:between w:val="nil"/>
              </w:pBdr>
              <w:spacing w:line="240" w:lineRule="auto"/>
              <w:ind w:left="720"/>
            </w:pPr>
          </w:p>
          <w:p w14:paraId="64C78936" w14:textId="77777777" w:rsidR="006B6974" w:rsidRPr="006B6974" w:rsidRDefault="006B6974" w:rsidP="006B6974">
            <w:pPr>
              <w:spacing w:line="240" w:lineRule="auto"/>
            </w:pPr>
            <w:r w:rsidRPr="006B6974">
              <w:t>2)   Science in context</w:t>
            </w:r>
          </w:p>
          <w:p w14:paraId="55E7BB88" w14:textId="77777777" w:rsidR="006B6974" w:rsidRPr="006B6974" w:rsidRDefault="006B6974" w:rsidP="006B6974">
            <w:pPr>
              <w:spacing w:line="240" w:lineRule="auto"/>
              <w:ind w:left="720"/>
            </w:pPr>
            <w:r w:rsidRPr="006B6974">
              <w:t>a) The myth of objectivity</w:t>
            </w:r>
          </w:p>
          <w:p w14:paraId="3612376F" w14:textId="77777777" w:rsidR="006B6974" w:rsidRPr="006B6974" w:rsidRDefault="006B6974" w:rsidP="006B6974">
            <w:pPr>
              <w:spacing w:line="240" w:lineRule="auto"/>
              <w:ind w:left="1440"/>
            </w:pPr>
            <w:r w:rsidRPr="006B6974">
              <w:t>I. The promise and problems of Bacon</w:t>
            </w:r>
          </w:p>
          <w:p w14:paraId="73E56DCB" w14:textId="77777777" w:rsidR="006B6974" w:rsidRPr="006B6974" w:rsidRDefault="006B6974" w:rsidP="006B6974">
            <w:pPr>
              <w:spacing w:line="240" w:lineRule="auto"/>
              <w:ind w:left="1440"/>
            </w:pPr>
            <w:r w:rsidRPr="006B6974">
              <w:t>II. What does scientific language -do-?</w:t>
            </w:r>
          </w:p>
          <w:p w14:paraId="43B20818" w14:textId="77777777" w:rsidR="006B6974" w:rsidRPr="006B6974" w:rsidRDefault="006B6974" w:rsidP="006B6974">
            <w:pPr>
              <w:spacing w:line="240" w:lineRule="auto"/>
              <w:ind w:left="720"/>
            </w:pPr>
            <w:r w:rsidRPr="006B6974">
              <w:t>b) Science by whom, for whom?</w:t>
            </w:r>
          </w:p>
          <w:p w14:paraId="1FED6A98" w14:textId="77777777" w:rsidR="006B6974" w:rsidRPr="006B6974" w:rsidRDefault="006B6974" w:rsidP="006B6974">
            <w:pPr>
              <w:spacing w:line="240" w:lineRule="auto"/>
              <w:ind w:left="1440"/>
            </w:pPr>
            <w:r w:rsidRPr="006B6974">
              <w:t>I. What would &lt;insert type of science&gt; look like?</w:t>
            </w:r>
          </w:p>
          <w:p w14:paraId="721F15F1" w14:textId="77777777" w:rsidR="006B6974" w:rsidRPr="006B6974" w:rsidRDefault="006B6974" w:rsidP="006B6974">
            <w:pPr>
              <w:spacing w:line="240" w:lineRule="auto"/>
              <w:ind w:left="1440"/>
            </w:pPr>
            <w:r w:rsidRPr="006B6974">
              <w:t>II. George Joseph and better history of science</w:t>
            </w:r>
          </w:p>
          <w:p w14:paraId="2D99BEC1" w14:textId="77777777" w:rsidR="006B6974" w:rsidRPr="006B6974" w:rsidRDefault="006B6974" w:rsidP="006B6974">
            <w:pPr>
              <w:spacing w:line="240" w:lineRule="auto"/>
              <w:ind w:left="1440"/>
            </w:pPr>
            <w:r w:rsidRPr="006B6974">
              <w:t xml:space="preserve">III. The ‘achievement’ of Wm. Harvey and the invisibility of Ibn </w:t>
            </w:r>
            <w:proofErr w:type="spellStart"/>
            <w:r w:rsidRPr="006B6974">
              <w:t>Sina</w:t>
            </w:r>
            <w:proofErr w:type="spellEnd"/>
          </w:p>
          <w:p w14:paraId="7E37C3DB" w14:textId="77777777" w:rsidR="006B6974" w:rsidRPr="006B6974" w:rsidRDefault="006B6974" w:rsidP="006B6974">
            <w:pPr>
              <w:spacing w:line="240" w:lineRule="auto"/>
              <w:ind w:left="720"/>
            </w:pPr>
            <w:r w:rsidRPr="006B6974">
              <w:t>c) The tragedy of the commons</w:t>
            </w:r>
          </w:p>
          <w:p w14:paraId="3C61AF48" w14:textId="77777777" w:rsidR="006B6974" w:rsidRPr="006B6974" w:rsidRDefault="006B6974" w:rsidP="006B6974">
            <w:pPr>
              <w:spacing w:line="240" w:lineRule="auto"/>
              <w:ind w:left="720"/>
            </w:pPr>
          </w:p>
          <w:p w14:paraId="0A8E276A" w14:textId="77777777" w:rsidR="006B6974" w:rsidRPr="006B6974" w:rsidRDefault="006B6974" w:rsidP="006B6974">
            <w:pPr>
              <w:spacing w:line="240" w:lineRule="auto"/>
            </w:pPr>
            <w:r w:rsidRPr="006B6974">
              <w:t>3)   Example: Flint, MI and the water crisis</w:t>
            </w:r>
          </w:p>
          <w:p w14:paraId="0A8AC136" w14:textId="77777777" w:rsidR="006B6974" w:rsidRPr="006B6974" w:rsidRDefault="006B6974" w:rsidP="006B6974">
            <w:pPr>
              <w:spacing w:line="240" w:lineRule="auto"/>
              <w:ind w:left="720"/>
            </w:pPr>
            <w:r w:rsidRPr="006B6974">
              <w:t>a) Learning through case studies</w:t>
            </w:r>
          </w:p>
          <w:p w14:paraId="0822F4D6" w14:textId="77777777" w:rsidR="006B6974" w:rsidRPr="006B6974" w:rsidRDefault="006B6974" w:rsidP="006B6974">
            <w:pPr>
              <w:spacing w:line="240" w:lineRule="auto"/>
              <w:ind w:left="1440"/>
            </w:pPr>
            <w:r w:rsidRPr="006B6974">
              <w:t>I. Going beyond ‘pure’ science</w:t>
            </w:r>
          </w:p>
          <w:p w14:paraId="40175C68" w14:textId="77777777" w:rsidR="006B6974" w:rsidRPr="006B6974" w:rsidRDefault="006B6974" w:rsidP="006B6974">
            <w:pPr>
              <w:spacing w:line="240" w:lineRule="auto"/>
              <w:ind w:left="1440"/>
            </w:pPr>
            <w:r w:rsidRPr="006B6974">
              <w:t>II. Find the people involved</w:t>
            </w:r>
          </w:p>
          <w:p w14:paraId="5B40D121" w14:textId="77777777" w:rsidR="006B6974" w:rsidRPr="006B6974" w:rsidRDefault="006B6974" w:rsidP="006B6974">
            <w:pPr>
              <w:spacing w:line="240" w:lineRule="auto"/>
              <w:ind w:left="720"/>
            </w:pPr>
            <w:r w:rsidRPr="006B6974">
              <w:t>b) Teaching through case studies</w:t>
            </w:r>
          </w:p>
          <w:p w14:paraId="60A3C68A" w14:textId="77777777" w:rsidR="006B6974" w:rsidRPr="006B6974" w:rsidRDefault="006B6974" w:rsidP="006B6974">
            <w:pPr>
              <w:spacing w:line="240" w:lineRule="auto"/>
              <w:ind w:left="1440"/>
            </w:pPr>
            <w:r w:rsidRPr="006B6974">
              <w:t>I. Identify the people involved</w:t>
            </w:r>
          </w:p>
          <w:p w14:paraId="06047706" w14:textId="77777777" w:rsidR="006B6974" w:rsidRPr="006B6974" w:rsidRDefault="006B6974" w:rsidP="006B6974">
            <w:pPr>
              <w:spacing w:line="240" w:lineRule="auto"/>
              <w:ind w:left="1440"/>
            </w:pPr>
            <w:r w:rsidRPr="006B6974">
              <w:t>II. Clarify the problem facing them</w:t>
            </w:r>
          </w:p>
          <w:p w14:paraId="7456E151" w14:textId="77777777" w:rsidR="006B6974" w:rsidRPr="006B6974" w:rsidRDefault="006B6974" w:rsidP="006B6974">
            <w:pPr>
              <w:spacing w:line="240" w:lineRule="auto"/>
              <w:ind w:left="1440"/>
            </w:pPr>
            <w:r w:rsidRPr="006B6974">
              <w:t>III. Scientific knowledge is A factor, not THE factor</w:t>
            </w:r>
          </w:p>
          <w:p w14:paraId="440ECCD9" w14:textId="77777777" w:rsidR="006B6974" w:rsidRPr="006B6974" w:rsidRDefault="006B6974" w:rsidP="006B6974">
            <w:pPr>
              <w:spacing w:line="240" w:lineRule="auto"/>
              <w:ind w:left="1440"/>
            </w:pPr>
            <w:r w:rsidRPr="006B6974">
              <w:t>III. Even-handedness from the teacher’s perspective</w:t>
            </w:r>
          </w:p>
          <w:p w14:paraId="06D57462" w14:textId="77777777" w:rsidR="006B6974" w:rsidRPr="006B6974" w:rsidRDefault="006B6974" w:rsidP="006B6974">
            <w:pPr>
              <w:spacing w:line="240" w:lineRule="auto"/>
              <w:ind w:left="720"/>
            </w:pPr>
            <w:r w:rsidRPr="006B6974">
              <w:t>c) Resources for teachers</w:t>
            </w:r>
          </w:p>
          <w:p w14:paraId="45DE7505" w14:textId="77777777" w:rsidR="006B6974" w:rsidRPr="006B6974" w:rsidRDefault="006B6974" w:rsidP="006B6974">
            <w:pPr>
              <w:spacing w:line="240" w:lineRule="auto"/>
              <w:ind w:left="720"/>
            </w:pPr>
          </w:p>
          <w:p w14:paraId="023C1B1C" w14:textId="77777777" w:rsidR="006B6974" w:rsidRPr="006B6974" w:rsidRDefault="006B6974" w:rsidP="006B6974">
            <w:pPr>
              <w:spacing w:line="240" w:lineRule="auto"/>
            </w:pPr>
            <w:r w:rsidRPr="006B6974">
              <w:t>4) Building our own SSI units, by design</w:t>
            </w:r>
          </w:p>
          <w:p w14:paraId="56E8AFED" w14:textId="77777777" w:rsidR="006B6974" w:rsidRPr="006B6974" w:rsidRDefault="006B6974" w:rsidP="006B6974">
            <w:pPr>
              <w:spacing w:line="240" w:lineRule="auto"/>
              <w:ind w:left="720"/>
            </w:pPr>
            <w:r w:rsidRPr="006B6974">
              <w:t>a) Understanding by Design review</w:t>
            </w:r>
          </w:p>
          <w:p w14:paraId="37B1FE21" w14:textId="77777777" w:rsidR="006B6974" w:rsidRPr="006B6974" w:rsidRDefault="006B6974" w:rsidP="006B6974">
            <w:pPr>
              <w:spacing w:line="240" w:lineRule="auto"/>
              <w:ind w:left="720"/>
            </w:pPr>
            <w:r w:rsidRPr="006B6974">
              <w:t>b) Identifying the problem</w:t>
            </w:r>
          </w:p>
          <w:p w14:paraId="426EF91A" w14:textId="77777777" w:rsidR="006B6974" w:rsidRPr="006B6974" w:rsidRDefault="006B6974" w:rsidP="006B6974">
            <w:pPr>
              <w:spacing w:line="240" w:lineRule="auto"/>
              <w:ind w:left="720"/>
            </w:pPr>
            <w:r w:rsidRPr="006B6974">
              <w:t>c) Finding the science, finding the standards</w:t>
            </w:r>
          </w:p>
          <w:p w14:paraId="36572E5E" w14:textId="77777777" w:rsidR="006B6974" w:rsidRPr="006B6974" w:rsidRDefault="006B6974" w:rsidP="006B6974">
            <w:pPr>
              <w:spacing w:line="240" w:lineRule="auto"/>
              <w:ind w:left="720"/>
            </w:pPr>
            <w:r w:rsidRPr="006B6974">
              <w:t>d) Assessment of complex things</w:t>
            </w:r>
          </w:p>
          <w:p w14:paraId="499A9068" w14:textId="77777777" w:rsidR="006B6974" w:rsidRPr="006B6974" w:rsidRDefault="006B6974" w:rsidP="006B6974">
            <w:pPr>
              <w:spacing w:line="240" w:lineRule="auto"/>
              <w:ind w:left="720"/>
            </w:pPr>
          </w:p>
          <w:p w14:paraId="49A2D1D4" w14:textId="77777777" w:rsidR="006B6974" w:rsidRPr="006B6974" w:rsidRDefault="006B6974" w:rsidP="006B6974">
            <w:pPr>
              <w:spacing w:line="240" w:lineRule="auto"/>
            </w:pPr>
            <w:r w:rsidRPr="006B6974">
              <w:t>5) Curriculum analysis (with clinical site)</w:t>
            </w:r>
          </w:p>
          <w:p w14:paraId="06588903" w14:textId="77777777" w:rsidR="006B6974" w:rsidRPr="006B6974" w:rsidRDefault="006B6974" w:rsidP="006B6974">
            <w:pPr>
              <w:spacing w:line="240" w:lineRule="auto"/>
              <w:ind w:left="720"/>
            </w:pPr>
            <w:r w:rsidRPr="006B6974">
              <w:t>a) What is taught? Multiple lenses of assessment.</w:t>
            </w:r>
          </w:p>
          <w:p w14:paraId="0D8CE726" w14:textId="77777777" w:rsidR="006B6974" w:rsidRPr="006B6974" w:rsidRDefault="006B6974" w:rsidP="006B6974">
            <w:pPr>
              <w:spacing w:line="240" w:lineRule="auto"/>
              <w:ind w:left="720"/>
            </w:pPr>
            <w:r w:rsidRPr="006B6974">
              <w:lastRenderedPageBreak/>
              <w:t>b) What is valued? Multiple stakeholders.</w:t>
            </w:r>
          </w:p>
          <w:p w14:paraId="718C52FA" w14:textId="77777777" w:rsidR="006B6974" w:rsidRPr="006B6974" w:rsidRDefault="006B6974" w:rsidP="006B6974">
            <w:pPr>
              <w:spacing w:line="240" w:lineRule="auto"/>
              <w:ind w:left="720"/>
            </w:pPr>
            <w:r w:rsidRPr="006B6974">
              <w:t>c) Are there objectives that are unmet or unstated?</w:t>
            </w:r>
          </w:p>
          <w:p w14:paraId="2F58272C" w14:textId="77777777" w:rsidR="006B6974" w:rsidRPr="006B6974" w:rsidRDefault="006B6974" w:rsidP="006B6974">
            <w:pPr>
              <w:spacing w:line="240" w:lineRule="auto"/>
              <w:ind w:left="720"/>
            </w:pPr>
            <w:r w:rsidRPr="006B6974">
              <w:t>d) How well/poorly does this meet NGSS standards?</w:t>
            </w:r>
          </w:p>
          <w:p w14:paraId="63E3A19E" w14:textId="77777777" w:rsidR="006B6974" w:rsidRPr="006B6974" w:rsidRDefault="006B6974" w:rsidP="006B6974">
            <w:pPr>
              <w:spacing w:line="240" w:lineRule="auto"/>
            </w:pPr>
          </w:p>
          <w:p w14:paraId="2EBC140C" w14:textId="77777777" w:rsidR="006B6974" w:rsidRPr="006B6974" w:rsidRDefault="006B6974" w:rsidP="006B6974">
            <w:pPr>
              <w:spacing w:line="240" w:lineRule="auto"/>
            </w:pPr>
            <w:r w:rsidRPr="006B6974">
              <w:t xml:space="preserve">6) Presentation of clinical work and Critical reflection on units </w:t>
            </w:r>
          </w:p>
          <w:p w14:paraId="0059EE8C" w14:textId="77777777" w:rsidR="006B6974" w:rsidRPr="006B6974" w:rsidRDefault="006B6974" w:rsidP="006B6974">
            <w:pPr>
              <w:spacing w:line="240" w:lineRule="auto"/>
              <w:ind w:left="720"/>
            </w:pPr>
            <w:r w:rsidRPr="006B6974">
              <w:t>a) Unit design (original)</w:t>
            </w:r>
          </w:p>
          <w:p w14:paraId="152130B4" w14:textId="77777777" w:rsidR="006B6974" w:rsidRPr="006B6974" w:rsidRDefault="006B6974" w:rsidP="006B6974">
            <w:pPr>
              <w:spacing w:line="240" w:lineRule="auto"/>
              <w:ind w:left="720"/>
            </w:pPr>
            <w:r w:rsidRPr="006B6974">
              <w:t>b) Data from classrooms</w:t>
            </w:r>
          </w:p>
          <w:p w14:paraId="35561394" w14:textId="77777777" w:rsidR="006B6974" w:rsidRPr="006B6974" w:rsidRDefault="006B6974" w:rsidP="006B6974">
            <w:pPr>
              <w:spacing w:line="240" w:lineRule="auto"/>
              <w:ind w:left="720"/>
            </w:pPr>
            <w:r w:rsidRPr="006B6974">
              <w:t>c) Unit re-design</w:t>
            </w:r>
          </w:p>
          <w:p w14:paraId="1C645152" w14:textId="77777777" w:rsidR="00AC2A5E" w:rsidRPr="006B6974" w:rsidRDefault="00C20C95">
            <w:pPr>
              <w:spacing w:line="240" w:lineRule="auto"/>
            </w:pPr>
            <w:r w:rsidRPr="006B6974">
              <w:t xml:space="preserve"> </w:t>
            </w:r>
          </w:p>
        </w:tc>
      </w:tr>
    </w:tbl>
    <w:p w14:paraId="3E41D636" w14:textId="7EC3BA64" w:rsidR="006B4F89" w:rsidRDefault="006B4F89" w:rsidP="006B4F89"/>
    <w:p w14:paraId="35D29A4C" w14:textId="6B7614C6" w:rsidR="006B4F89" w:rsidRDefault="006B4F89" w:rsidP="006B4F89"/>
    <w:p w14:paraId="2C07CE7E" w14:textId="4289743E" w:rsidR="006B4F89" w:rsidRDefault="006B4F89" w:rsidP="006B4F89"/>
    <w:p w14:paraId="2E3D3867" w14:textId="77777777" w:rsidR="006B4F89" w:rsidRPr="006B4F89" w:rsidRDefault="006B4F89" w:rsidP="006B4F89"/>
    <w:p w14:paraId="7731ABDB" w14:textId="3D2A264E" w:rsidR="00AC2A5E" w:rsidRDefault="00C20C95">
      <w:pPr>
        <w:pStyle w:val="Heading3"/>
        <w:keepNext/>
        <w:jc w:val="left"/>
      </w:pPr>
      <w:r>
        <w:t>D. Signatures</w:t>
      </w:r>
    </w:p>
    <w:p w14:paraId="479AF27C" w14:textId="77777777" w:rsidR="00AC2A5E" w:rsidRDefault="00C20C95">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E5557B0" w14:textId="77777777" w:rsidR="00AC2A5E" w:rsidRDefault="00C20C95">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11D035" w14:textId="77777777" w:rsidR="00AC2A5E" w:rsidRDefault="00C20C95">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056D4FDC" w14:textId="77777777" w:rsidR="00AC2A5E" w:rsidRDefault="00C20C95">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4D9D4CCA" w14:textId="77777777" w:rsidR="00AC2A5E" w:rsidRDefault="00C20C95">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2697BF1F" w14:textId="77777777" w:rsidR="00AC2A5E" w:rsidRDefault="00AC2A5E">
      <w:pPr>
        <w:pStyle w:val="Heading5"/>
      </w:pPr>
    </w:p>
    <w:p w14:paraId="268BC4A8" w14:textId="77777777" w:rsidR="00AC2A5E" w:rsidRDefault="00C20C95">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AC2A5E" w14:paraId="6996A8D7" w14:textId="77777777">
        <w:tc>
          <w:tcPr>
            <w:tcW w:w="3168" w:type="dxa"/>
            <w:vAlign w:val="center"/>
          </w:tcPr>
          <w:p w14:paraId="5B0423F1" w14:textId="77777777" w:rsidR="00AC2A5E" w:rsidRDefault="00C20C95">
            <w:pPr>
              <w:pStyle w:val="Heading5"/>
              <w:jc w:val="center"/>
            </w:pPr>
            <w:r>
              <w:t>Name</w:t>
            </w:r>
          </w:p>
        </w:tc>
        <w:tc>
          <w:tcPr>
            <w:tcW w:w="3254" w:type="dxa"/>
            <w:vAlign w:val="center"/>
          </w:tcPr>
          <w:p w14:paraId="48E3B642" w14:textId="77777777" w:rsidR="00AC2A5E" w:rsidRDefault="00C20C95">
            <w:pPr>
              <w:pStyle w:val="Heading5"/>
              <w:jc w:val="center"/>
            </w:pPr>
            <w:r>
              <w:t>Position/affiliation</w:t>
            </w:r>
          </w:p>
        </w:tc>
        <w:tc>
          <w:tcPr>
            <w:tcW w:w="3197" w:type="dxa"/>
            <w:vAlign w:val="center"/>
          </w:tcPr>
          <w:p w14:paraId="62D3D66B" w14:textId="77777777" w:rsidR="00AC2A5E" w:rsidRDefault="00397134">
            <w:pPr>
              <w:pStyle w:val="Heading5"/>
              <w:jc w:val="center"/>
            </w:pPr>
            <w:hyperlink w:anchor="_2zbgiuw">
              <w:r w:rsidR="00C20C95">
                <w:rPr>
                  <w:color w:val="0000FF"/>
                  <w:u w:val="single"/>
                </w:rPr>
                <w:t>Signature</w:t>
              </w:r>
            </w:hyperlink>
          </w:p>
        </w:tc>
        <w:tc>
          <w:tcPr>
            <w:tcW w:w="1161" w:type="dxa"/>
            <w:vAlign w:val="center"/>
          </w:tcPr>
          <w:p w14:paraId="73D5BBE8" w14:textId="77777777" w:rsidR="00AC2A5E" w:rsidRDefault="00C20C95">
            <w:pPr>
              <w:pStyle w:val="Heading5"/>
              <w:jc w:val="center"/>
            </w:pPr>
            <w:r>
              <w:t>Date</w:t>
            </w:r>
          </w:p>
        </w:tc>
      </w:tr>
      <w:tr w:rsidR="00AC2A5E" w14:paraId="21DEE99C" w14:textId="77777777">
        <w:trPr>
          <w:trHeight w:val="480"/>
        </w:trPr>
        <w:tc>
          <w:tcPr>
            <w:tcW w:w="3168" w:type="dxa"/>
            <w:vAlign w:val="center"/>
          </w:tcPr>
          <w:p w14:paraId="53D84028" w14:textId="77777777" w:rsidR="00AC2A5E" w:rsidRDefault="00C20C95">
            <w:pPr>
              <w:spacing w:line="240" w:lineRule="auto"/>
            </w:pPr>
            <w:proofErr w:type="spellStart"/>
            <w:r>
              <w:t>Lesely</w:t>
            </w:r>
            <w:proofErr w:type="spellEnd"/>
            <w:r>
              <w:t xml:space="preserve"> </w:t>
            </w:r>
            <w:proofErr w:type="spellStart"/>
            <w:r>
              <w:t>Bogad</w:t>
            </w:r>
            <w:proofErr w:type="spellEnd"/>
          </w:p>
        </w:tc>
        <w:tc>
          <w:tcPr>
            <w:tcW w:w="3254" w:type="dxa"/>
            <w:vAlign w:val="center"/>
          </w:tcPr>
          <w:p w14:paraId="2A2228A2" w14:textId="77777777" w:rsidR="00AC2A5E" w:rsidRDefault="00C20C95">
            <w:pPr>
              <w:spacing w:line="240" w:lineRule="auto"/>
            </w:pPr>
            <w:r>
              <w:t>Chair of Educational Studies</w:t>
            </w:r>
          </w:p>
        </w:tc>
        <w:tc>
          <w:tcPr>
            <w:tcW w:w="3197" w:type="dxa"/>
            <w:vAlign w:val="center"/>
          </w:tcPr>
          <w:p w14:paraId="7B7D8A1E" w14:textId="77777777" w:rsidR="00AC2A5E" w:rsidRDefault="00AC2A5E">
            <w:pPr>
              <w:spacing w:line="240" w:lineRule="auto"/>
            </w:pPr>
          </w:p>
        </w:tc>
        <w:tc>
          <w:tcPr>
            <w:tcW w:w="1161" w:type="dxa"/>
            <w:vAlign w:val="center"/>
          </w:tcPr>
          <w:p w14:paraId="1A2894BD" w14:textId="77777777" w:rsidR="00AC2A5E" w:rsidRDefault="00AC2A5E">
            <w:pPr>
              <w:spacing w:line="240" w:lineRule="auto"/>
            </w:pPr>
          </w:p>
        </w:tc>
      </w:tr>
      <w:tr w:rsidR="00AC2A5E" w14:paraId="51E4FA01" w14:textId="77777777">
        <w:trPr>
          <w:trHeight w:val="480"/>
        </w:trPr>
        <w:tc>
          <w:tcPr>
            <w:tcW w:w="3168" w:type="dxa"/>
            <w:vAlign w:val="center"/>
          </w:tcPr>
          <w:p w14:paraId="7FB4BC11" w14:textId="77777777" w:rsidR="00AC2A5E" w:rsidRDefault="00C20C95">
            <w:pPr>
              <w:spacing w:line="240" w:lineRule="auto"/>
            </w:pPr>
            <w:r>
              <w:t>Gerri August or Julie Horwitz</w:t>
            </w:r>
          </w:p>
        </w:tc>
        <w:tc>
          <w:tcPr>
            <w:tcW w:w="3254" w:type="dxa"/>
            <w:vAlign w:val="center"/>
          </w:tcPr>
          <w:p w14:paraId="539FD36F" w14:textId="77777777" w:rsidR="00AC2A5E" w:rsidRDefault="00C20C95">
            <w:pPr>
              <w:spacing w:line="240" w:lineRule="auto"/>
            </w:pPr>
            <w:r>
              <w:t>Dean of FSEHD</w:t>
            </w:r>
          </w:p>
        </w:tc>
        <w:tc>
          <w:tcPr>
            <w:tcW w:w="3197" w:type="dxa"/>
            <w:vAlign w:val="center"/>
          </w:tcPr>
          <w:p w14:paraId="357F1B86" w14:textId="77777777" w:rsidR="00AC2A5E" w:rsidRDefault="00AC2A5E">
            <w:pPr>
              <w:spacing w:line="240" w:lineRule="auto"/>
            </w:pPr>
          </w:p>
        </w:tc>
        <w:tc>
          <w:tcPr>
            <w:tcW w:w="1161" w:type="dxa"/>
            <w:vAlign w:val="center"/>
          </w:tcPr>
          <w:p w14:paraId="684FA11E" w14:textId="77777777" w:rsidR="00AC2A5E" w:rsidRDefault="00AC2A5E">
            <w:pPr>
              <w:spacing w:line="240" w:lineRule="auto"/>
            </w:pPr>
          </w:p>
        </w:tc>
      </w:tr>
    </w:tbl>
    <w:p w14:paraId="5857C6BD" w14:textId="77777777" w:rsidR="00AC2A5E" w:rsidRDefault="00AC2A5E"/>
    <w:sectPr w:rsidR="00AC2A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8EFB" w14:textId="77777777" w:rsidR="00397134" w:rsidRDefault="00397134">
      <w:pPr>
        <w:spacing w:line="240" w:lineRule="auto"/>
      </w:pPr>
      <w:r>
        <w:separator/>
      </w:r>
    </w:p>
  </w:endnote>
  <w:endnote w:type="continuationSeparator" w:id="0">
    <w:p w14:paraId="35BB6EC9" w14:textId="77777777" w:rsidR="00397134" w:rsidRDefault="00397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9CC3" w14:textId="77777777" w:rsidR="00AC2A5E" w:rsidRDefault="00AC2A5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DF81" w14:textId="77777777" w:rsidR="00AC2A5E" w:rsidRDefault="00C20C9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B4F8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B4F89">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43DC" w14:textId="77777777" w:rsidR="00AC2A5E" w:rsidRDefault="00AC2A5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E328" w14:textId="77777777" w:rsidR="00397134" w:rsidRDefault="00397134">
      <w:pPr>
        <w:spacing w:line="240" w:lineRule="auto"/>
      </w:pPr>
      <w:r>
        <w:separator/>
      </w:r>
    </w:p>
  </w:footnote>
  <w:footnote w:type="continuationSeparator" w:id="0">
    <w:p w14:paraId="154660BE" w14:textId="77777777" w:rsidR="00397134" w:rsidRDefault="00397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5B7C"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F793" w14:textId="346CC93B" w:rsidR="00AC2A5E" w:rsidRDefault="00C20C9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B4F89">
      <w:rPr>
        <w:color w:val="4F6228"/>
      </w:rPr>
      <w:t>18-19-196</w:t>
    </w:r>
    <w:r w:rsidR="006B4F89">
      <w:rPr>
        <w:color w:val="4F6228"/>
      </w:rPr>
      <w:tab/>
    </w:r>
    <w:r w:rsidR="006B4F89">
      <w:rPr>
        <w:color w:val="4F6228"/>
      </w:rPr>
      <w:tab/>
    </w:r>
    <w:r>
      <w:rPr>
        <w:color w:val="4F6228"/>
      </w:rPr>
      <w:t>Date Received:</w:t>
    </w:r>
    <w:r w:rsidR="006B4F89">
      <w:rPr>
        <w:color w:val="4F6228"/>
      </w:rPr>
      <w:t xml:space="preserve"> 3/15/2019</w:t>
    </w:r>
    <w:r>
      <w:rPr>
        <w:color w:val="4F6228"/>
      </w:rPr>
      <w:tab/>
    </w:r>
  </w:p>
  <w:p w14:paraId="71238F20"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6D8" w14:textId="77777777" w:rsidR="00AC2A5E" w:rsidRDefault="00AC2A5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116D"/>
    <w:multiLevelType w:val="multilevel"/>
    <w:tmpl w:val="4B4C3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C5960"/>
    <w:multiLevelType w:val="multilevel"/>
    <w:tmpl w:val="FA16D0E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C1472D"/>
    <w:multiLevelType w:val="multilevel"/>
    <w:tmpl w:val="B13865D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2A5E"/>
    <w:rsid w:val="00397134"/>
    <w:rsid w:val="006B4F89"/>
    <w:rsid w:val="006B6974"/>
    <w:rsid w:val="00AC2A5E"/>
    <w:rsid w:val="00B965AA"/>
    <w:rsid w:val="00C178BC"/>
    <w:rsid w:val="00C20C95"/>
    <w:rsid w:val="00DA685F"/>
    <w:rsid w:val="00F8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97A"/>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67Z3ZXSPZZWZ-949-873</_dlc_DocId>
    <_dlc_DocIdUrl xmlns="67887a43-7e4d-4c1c-91d7-15e417b1b8ab">
      <Url>https://w3.ric.edu/curriculum_committee/_layouts/15/DocIdRedir.aspx?ID=67Z3ZXSPZZWZ-949-873</Url>
      <Description>67Z3ZXSPZZWZ-949-873</Description>
    </_dlc_DocIdUrl>
  </documentManagement>
</p:properties>
</file>

<file path=customXml/itemProps1.xml><?xml version="1.0" encoding="utf-8"?>
<ds:datastoreItem xmlns:ds="http://schemas.openxmlformats.org/officeDocument/2006/customXml" ds:itemID="{FFC1DC36-6037-489C-BF7E-B319BEA05455}"/>
</file>

<file path=customXml/itemProps2.xml><?xml version="1.0" encoding="utf-8"?>
<ds:datastoreItem xmlns:ds="http://schemas.openxmlformats.org/officeDocument/2006/customXml" ds:itemID="{62914EC8-6CD3-407F-AACC-581D9C7CFEF2}"/>
</file>

<file path=customXml/itemProps3.xml><?xml version="1.0" encoding="utf-8"?>
<ds:datastoreItem xmlns:ds="http://schemas.openxmlformats.org/officeDocument/2006/customXml" ds:itemID="{09199FB7-F940-4748-AA91-59C245F58048}"/>
</file>

<file path=customXml/itemProps4.xml><?xml version="1.0" encoding="utf-8"?>
<ds:datastoreItem xmlns:ds="http://schemas.openxmlformats.org/officeDocument/2006/customXml" ds:itemID="{E5C7A03F-F53E-460B-8A96-46C3B49B5D7F}"/>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2019-03-15T21:24:00Z</dcterms:created>
  <dcterms:modified xsi:type="dcterms:W3CDTF">2019-04-16T19:53:00Z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69f24784-5be8-4437-be4e-900e85d229bc</vt:lpwstr>
  </property>
  <property fmtid="{D5CDD505-2E9C-101B-9397-08002B2CF9AE}" pid="3" name="ContentTypeId">
    <vt:lpwstr>0x0101009736D43DC7C38546B966A7508121890B</vt:lpwstr>
  </property>
</Properties>
</file>