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AF255C3" w:rsidR="00F64260" w:rsidRPr="00A83A6C" w:rsidRDefault="007939B7" w:rsidP="00B862BF">
            <w:pPr>
              <w:pStyle w:val="Heading5"/>
              <w:rPr>
                <w:b/>
              </w:rPr>
            </w:pPr>
            <w:bookmarkStart w:id="0" w:name="Proposal"/>
            <w:bookmarkEnd w:id="0"/>
            <w:r>
              <w:rPr>
                <w:b/>
              </w:rPr>
              <w:t>TH</w:t>
            </w:r>
            <w:r w:rsidR="001C68B2">
              <w:rPr>
                <w:b/>
              </w:rPr>
              <w:t>TR</w:t>
            </w:r>
            <w:r>
              <w:rPr>
                <w:b/>
              </w:rPr>
              <w:t xml:space="preserve"> 22</w:t>
            </w:r>
            <w:r w:rsidR="00131228">
              <w:rPr>
                <w:b/>
              </w:rPr>
              <w:t>3</w:t>
            </w:r>
            <w:r w:rsidR="00A674EF">
              <w:rPr>
                <w:b/>
              </w:rPr>
              <w:t xml:space="preserve">:  </w:t>
            </w:r>
            <w:r w:rsidR="001427BF">
              <w:rPr>
                <w:b/>
              </w:rPr>
              <w:t>ACTING III</w:t>
            </w:r>
            <w:r w:rsidR="002356F5">
              <w:rPr>
                <w:b/>
              </w:rPr>
              <w:t xml:space="preserve">:  </w:t>
            </w:r>
            <w:r w:rsidR="00F527DB">
              <w:rPr>
                <w:b/>
              </w:rPr>
              <w:t>TECHNIQUE</w:t>
            </w:r>
            <w:r w:rsidR="00A674EF">
              <w:rPr>
                <w:b/>
              </w:rPr>
              <w:t xml:space="preserve"> </w:t>
            </w:r>
            <w:r w:rsidR="00770DE3">
              <w:rPr>
                <w:b/>
              </w:rPr>
              <w:t xml:space="preserve">and </w:t>
            </w:r>
            <w:r w:rsidR="00A674EF">
              <w:rPr>
                <w:b/>
              </w:rPr>
              <w:t>Scene Study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6775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BF6F34E"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7749BE6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31AA892" w:rsidR="00F64260" w:rsidRPr="00B605CE" w:rsidRDefault="00A674EF" w:rsidP="00B862BF">
            <w:pPr>
              <w:rPr>
                <w:b/>
              </w:rPr>
            </w:pPr>
            <w:bookmarkStart w:id="7" w:name="Originator"/>
            <w:bookmarkEnd w:id="7"/>
            <w:r>
              <w:rPr>
                <w:b/>
              </w:rPr>
              <w:t>William Wilson</w:t>
            </w:r>
          </w:p>
        </w:tc>
        <w:tc>
          <w:tcPr>
            <w:tcW w:w="1210" w:type="pct"/>
          </w:tcPr>
          <w:p w14:paraId="4BEC4884" w14:textId="77777777" w:rsidR="00A674EF" w:rsidRDefault="00567753"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A674EF">
              <w:rPr>
                <w:rStyle w:val="Hyperlink"/>
              </w:rPr>
              <w:t xml:space="preserve">  </w:t>
            </w:r>
          </w:p>
          <w:p w14:paraId="788D9512" w14:textId="38372B67" w:rsidR="00F64260" w:rsidRPr="00946B20" w:rsidRDefault="00F64260" w:rsidP="00B862BF"/>
        </w:tc>
        <w:tc>
          <w:tcPr>
            <w:tcW w:w="1519" w:type="pct"/>
            <w:gridSpan w:val="3"/>
          </w:tcPr>
          <w:p w14:paraId="6A9CD084" w14:textId="3788ECD4" w:rsidR="00F64260" w:rsidRPr="00B605CE" w:rsidRDefault="002567D8" w:rsidP="00B862BF">
            <w:pPr>
              <w:rPr>
                <w:b/>
              </w:rPr>
            </w:pPr>
            <w:bookmarkStart w:id="8" w:name="home_dept"/>
            <w:bookmarkEnd w:id="8"/>
            <w:r>
              <w:rPr>
                <w:rStyle w:val="Hyperlink"/>
                <w:color w:val="auto"/>
                <w:u w:val="none"/>
              </w:rPr>
              <w:t xml:space="preserve">Music, Theatre, and </w:t>
            </w:r>
            <w:r w:rsidRPr="00A674EF">
              <w:rPr>
                <w:rStyle w:val="Hyperlink"/>
                <w:color w:val="auto"/>
                <w:u w:val="none"/>
              </w:rPr>
              <w:t>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68BBB893" w:rsidR="00F64260" w:rsidRPr="00FA6998" w:rsidRDefault="00A674EF" w:rsidP="005823DB">
            <w:pPr>
              <w:rPr>
                <w:b/>
              </w:rPr>
            </w:pPr>
            <w:bookmarkStart w:id="9" w:name="Rationale"/>
            <w:bookmarkEnd w:id="9"/>
            <w:r>
              <w:rPr>
                <w:b/>
              </w:rPr>
              <w:t xml:space="preserve">The present B.A. programs in theatre with an emphasis on performance, and with an emphasis on musical theatre, only require one acting course.  Students may presently elect to take two more acting courses in both tracks.  Most performance and musical theatre programs in the United States require acting and musical theatre students to take one acting course per semester in the four years of their training.  This proposal, along with seven others, aims to </w:t>
            </w:r>
            <w:r w:rsidR="007D7446">
              <w:rPr>
                <w:b/>
              </w:rPr>
              <w:t>e</w:t>
            </w:r>
            <w:r>
              <w:rPr>
                <w:b/>
              </w:rPr>
              <w:t>nsure that Rhode Island College theatre students have eight opportunities to develop their acting skills in the classroom</w:t>
            </w:r>
            <w:r w:rsidR="005823DB">
              <w:rPr>
                <w:b/>
              </w:rPr>
              <w:t xml:space="preserve"> (but with some flexibility to allow students to be able to complete in a timely fashion)</w:t>
            </w:r>
            <w:r>
              <w:rPr>
                <w:b/>
              </w:rPr>
              <w:t xml:space="preserve">.  Currently, our students do not study </w:t>
            </w:r>
            <w:proofErr w:type="gramStart"/>
            <w:r>
              <w:rPr>
                <w:b/>
              </w:rPr>
              <w:t>acting</w:t>
            </w:r>
            <w:proofErr w:type="gramEnd"/>
            <w:r>
              <w:rPr>
                <w:b/>
              </w:rPr>
              <w:t xml:space="preserve"> with their classmates.  Acting courses are taken at random, and with students who range from freshmen to seniors.  This proposal</w:t>
            </w:r>
            <w:r w:rsidR="007D7446">
              <w:rPr>
                <w:b/>
              </w:rPr>
              <w:t>’</w:t>
            </w:r>
            <w:r>
              <w:rPr>
                <w:b/>
              </w:rPr>
              <w:t xml:space="preserve">s aim to </w:t>
            </w:r>
            <w:r w:rsidR="005823DB">
              <w:rPr>
                <w:b/>
              </w:rPr>
              <w:t>encourage</w:t>
            </w:r>
            <w:r>
              <w:rPr>
                <w:b/>
              </w:rPr>
              <w:t xml:space="preserve"> students to study with their fellow </w:t>
            </w:r>
            <w:r w:rsidR="002567D8">
              <w:rPr>
                <w:b/>
              </w:rPr>
              <w:t>cohort</w:t>
            </w:r>
            <w:r>
              <w:rPr>
                <w:b/>
              </w:rPr>
              <w:t>.</w:t>
            </w:r>
            <w:r w:rsidR="007939B7">
              <w:rPr>
                <w:b/>
              </w:rPr>
              <w:t xml:space="preserve">  It will </w:t>
            </w:r>
            <w:r w:rsidR="005823DB">
              <w:rPr>
                <w:b/>
              </w:rPr>
              <w:t>encourage</w:t>
            </w:r>
            <w:r w:rsidR="007939B7">
              <w:rPr>
                <w:b/>
              </w:rPr>
              <w:t xml:space="preserve"> students </w:t>
            </w:r>
            <w:r w:rsidR="005823DB">
              <w:rPr>
                <w:b/>
              </w:rPr>
              <w:t xml:space="preserve">to </w:t>
            </w:r>
            <w:r w:rsidR="007939B7">
              <w:rPr>
                <w:b/>
              </w:rPr>
              <w:t xml:space="preserve">take </w:t>
            </w:r>
            <w:r w:rsidR="005823DB">
              <w:rPr>
                <w:b/>
              </w:rPr>
              <w:t>the</w:t>
            </w:r>
            <w:r w:rsidR="007939B7">
              <w:rPr>
                <w:b/>
              </w:rPr>
              <w:t xml:space="preserve"> eight</w:t>
            </w:r>
            <w:r w:rsidR="007D7446">
              <w:rPr>
                <w:b/>
              </w:rPr>
              <w:t>-</w:t>
            </w:r>
            <w:r w:rsidR="007939B7">
              <w:rPr>
                <w:b/>
              </w:rPr>
              <w:t>course acting sequence in order 1-8</w:t>
            </w:r>
            <w:r w:rsidR="005823DB">
              <w:rPr>
                <w:b/>
              </w:rPr>
              <w:t>, but allow for some flexibility should that not be possible</w:t>
            </w:r>
            <w:r w:rsidR="007939B7">
              <w:rPr>
                <w:b/>
              </w:rPr>
              <w:t>.</w:t>
            </w:r>
            <w:r w:rsidR="005823DB">
              <w:rPr>
                <w:b/>
              </w:rPr>
              <w:t xml:space="preserve">  This course takes the place of the old THTR 320 for which there was an </w:t>
            </w:r>
            <w:r w:rsidR="005823DB">
              <w:rPr>
                <w:b/>
              </w:rPr>
              <w:t xml:space="preserve">articulation </w:t>
            </w:r>
            <w:r w:rsidR="005823DB">
              <w:rPr>
                <w:b/>
              </w:rPr>
              <w:t xml:space="preserve">agreement </w:t>
            </w:r>
            <w:r w:rsidR="005823DB">
              <w:rPr>
                <w:b/>
              </w:rPr>
              <w:t xml:space="preserve">with CCRI, </w:t>
            </w:r>
            <w:r w:rsidR="005823DB">
              <w:rPr>
                <w:b/>
              </w:rPr>
              <w:t>so that</w:t>
            </w:r>
            <w:r w:rsidR="005823DB">
              <w:rPr>
                <w:b/>
              </w:rPr>
              <w:t xml:space="preserve"> will be updated to include this new number.</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0840836" w:rsidR="00517DB2" w:rsidRPr="00B649C4" w:rsidRDefault="005823DB" w:rsidP="00517DB2">
            <w:pPr>
              <w:rPr>
                <w:b/>
              </w:rPr>
            </w:pPr>
            <w:bookmarkStart w:id="10" w:name="student_impact"/>
            <w:bookmarkEnd w:id="10"/>
            <w:r>
              <w:rPr>
                <w:b/>
              </w:rPr>
              <w:t>Ideally, a</w:t>
            </w:r>
            <w:r w:rsidR="00B47480">
              <w:rPr>
                <w:b/>
              </w:rPr>
              <w:t xml:space="preserve">ll theatre students will follow a clearer progression through </w:t>
            </w:r>
            <w:r>
              <w:rPr>
                <w:b/>
              </w:rPr>
              <w:t>their</w:t>
            </w:r>
            <w:r w:rsidR="00B47480">
              <w:rPr>
                <w:b/>
              </w:rPr>
              <w:t xml:space="preserve"> acting classes.  (Acting I through Acting VIII)</w:t>
            </w:r>
            <w:r w:rsidR="007D7446">
              <w:rPr>
                <w:b/>
              </w:rPr>
              <w:t xml:space="preserve">. </w:t>
            </w:r>
            <w:r w:rsidR="00B47480">
              <w:rPr>
                <w:b/>
              </w:rPr>
              <w:t>S</w:t>
            </w:r>
            <w:r>
              <w:rPr>
                <w:b/>
              </w:rPr>
              <w:t>ome s</w:t>
            </w:r>
            <w:r w:rsidR="00B47480">
              <w:rPr>
                <w:b/>
              </w:rPr>
              <w:t xml:space="preserve">tudents will </w:t>
            </w:r>
            <w:r>
              <w:rPr>
                <w:b/>
              </w:rPr>
              <w:t xml:space="preserve">be able to </w:t>
            </w:r>
            <w:r w:rsidR="00B47480">
              <w:rPr>
                <w:b/>
              </w:rPr>
              <w:t>take an acting class each semester of their four</w:t>
            </w:r>
            <w:r w:rsidR="007D7446">
              <w:rPr>
                <w:b/>
              </w:rPr>
              <w:t>-</w:t>
            </w:r>
            <w:r w:rsidR="00B47480">
              <w:rPr>
                <w:b/>
              </w:rPr>
              <w:t xml:space="preserve">year college career for the first time.  </w:t>
            </w:r>
            <w:r w:rsidR="00A674EF">
              <w:rPr>
                <w:b/>
              </w:rPr>
              <w:t>Students will be able to study acting with their classmates</w:t>
            </w:r>
            <w:r w:rsidR="00B47480">
              <w:rPr>
                <w:b/>
              </w:rPr>
              <w:t>, therefore creating an ensemble.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AA58C9E" w:rsidR="00517DB2" w:rsidRPr="00B649C4" w:rsidRDefault="00A674EF"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6775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94C77A" w:rsidR="008D52B7" w:rsidRPr="00C25F9D" w:rsidRDefault="00487EC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6775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DB5D612" w:rsidR="008D52B7" w:rsidRPr="00C25F9D" w:rsidRDefault="00A674E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6775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3E24D87" w:rsidR="008D52B7" w:rsidRPr="00C25F9D" w:rsidRDefault="00A674E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6775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B8A50EA" w:rsidR="008D52B7" w:rsidRPr="00C25F9D" w:rsidRDefault="00A674E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BC4F77B" w:rsidR="00F64260" w:rsidRPr="00B605CE" w:rsidRDefault="00A674E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E56EF70" w:rsidR="00F64260" w:rsidRPr="00B605CE" w:rsidRDefault="00A674EF"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1C144347" w:rsidR="00F64260" w:rsidRPr="00913143" w:rsidRDefault="00F64260" w:rsidP="00913143">
            <w:pPr>
              <w:rPr>
                <w:sz w:val="20"/>
                <w:szCs w:val="20"/>
              </w:rPr>
            </w:pPr>
          </w:p>
        </w:tc>
      </w:tr>
    </w:tbl>
    <w:p w14:paraId="372C01C1" w14:textId="77777777" w:rsidR="00F64260" w:rsidRDefault="00F64260" w:rsidP="00B862BF"/>
    <w:p w14:paraId="6FEA9D99" w14:textId="77777777" w:rsidR="001D4A49" w:rsidRDefault="001D4A49" w:rsidP="00C344AB"/>
    <w:p w14:paraId="04679010" w14:textId="77777777" w:rsidR="001D4A49" w:rsidRDefault="001D4A49" w:rsidP="00C344AB"/>
    <w:p w14:paraId="09515D65" w14:textId="77777777" w:rsidR="001D4A49" w:rsidRDefault="001D4A49" w:rsidP="00C344AB"/>
    <w:p w14:paraId="58F84364" w14:textId="77777777" w:rsidR="001D4A49" w:rsidRDefault="001D4A49" w:rsidP="00C344AB"/>
    <w:p w14:paraId="35D53698" w14:textId="11788E5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0048D206" w:rsidR="00F64260" w:rsidRPr="009F029C" w:rsidRDefault="007939B7" w:rsidP="001429AA">
            <w:pPr>
              <w:spacing w:line="240" w:lineRule="auto"/>
              <w:rPr>
                <w:b/>
              </w:rPr>
            </w:pPr>
            <w:r>
              <w:rPr>
                <w:b/>
              </w:rPr>
              <w:t>TH</w:t>
            </w:r>
            <w:r w:rsidR="00751DF4">
              <w:rPr>
                <w:b/>
              </w:rPr>
              <w:t>TR</w:t>
            </w:r>
            <w:r>
              <w:rPr>
                <w:b/>
              </w:rPr>
              <w:t xml:space="preserve"> 22</w:t>
            </w:r>
            <w:r w:rsidR="00131228">
              <w:rPr>
                <w:b/>
              </w:rPr>
              <w:t>3</w:t>
            </w:r>
          </w:p>
        </w:tc>
      </w:tr>
      <w:tr w:rsidR="00F64260" w:rsidRPr="006E3AF2" w14:paraId="203B0C45" w14:textId="77777777">
        <w:tc>
          <w:tcPr>
            <w:tcW w:w="3168" w:type="dxa"/>
            <w:noWrap/>
            <w:vAlign w:val="center"/>
          </w:tcPr>
          <w:p w14:paraId="4BAC956E" w14:textId="3A2EA47E"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5DD0DE06" w:rsidR="00F64260" w:rsidRPr="009F029C" w:rsidRDefault="007A7118" w:rsidP="001429AA">
            <w:pPr>
              <w:spacing w:line="240" w:lineRule="auto"/>
              <w:rPr>
                <w:b/>
              </w:rPr>
            </w:pPr>
            <w:r>
              <w:rPr>
                <w:b/>
              </w:rPr>
              <w:t xml:space="preserve">Acting III: </w:t>
            </w:r>
            <w:r w:rsidR="00770DE3">
              <w:rPr>
                <w:b/>
              </w:rPr>
              <w:t xml:space="preserve">Technique and </w:t>
            </w:r>
            <w:r w:rsidR="00A674EF">
              <w:rPr>
                <w:b/>
              </w:rPr>
              <w:t>Scene Study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A48910C" w14:textId="61BAE823" w:rsidR="00B85419" w:rsidRPr="006F4316" w:rsidRDefault="00B85419" w:rsidP="00B85419">
            <w:pPr>
              <w:pStyle w:val="sc-BodyText"/>
              <w:rPr>
                <w:sz w:val="24"/>
              </w:rPr>
            </w:pPr>
            <w:r w:rsidRPr="006F4316">
              <w:rPr>
                <w:sz w:val="24"/>
              </w:rPr>
              <w:t>Through the study, analysis, and performance of scenes and monologues, the actor is introduced to Constantin Stanislavski’s system of actor training.</w:t>
            </w:r>
          </w:p>
          <w:p w14:paraId="51C7BE85" w14:textId="2CF170CC" w:rsidR="00F64260" w:rsidRPr="009F029C" w:rsidRDefault="00B85419" w:rsidP="00B85419">
            <w:pPr>
              <w:spacing w:line="240" w:lineRule="auto"/>
              <w:rPr>
                <w:b/>
              </w:rPr>
            </w:pPr>
            <w:r>
              <w:br w:type="page"/>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231B165F" w14:textId="4B475ABF" w:rsidR="00F64260" w:rsidRDefault="00F64260" w:rsidP="001429AA">
            <w:pPr>
              <w:spacing w:line="240" w:lineRule="auto"/>
              <w:rPr>
                <w:b/>
              </w:rPr>
            </w:pPr>
            <w:bookmarkStart w:id="17" w:name="prereqs"/>
            <w:bookmarkEnd w:id="17"/>
          </w:p>
          <w:p w14:paraId="1DA13CE0" w14:textId="77777777" w:rsidR="001427BF" w:rsidRPr="009F029C" w:rsidRDefault="001427BF" w:rsidP="001427BF">
            <w:pPr>
              <w:spacing w:line="240" w:lineRule="auto"/>
              <w:rPr>
                <w:b/>
              </w:rPr>
            </w:pPr>
          </w:p>
        </w:tc>
        <w:tc>
          <w:tcPr>
            <w:tcW w:w="3924" w:type="dxa"/>
            <w:noWrap/>
          </w:tcPr>
          <w:p w14:paraId="4DA91B44" w14:textId="5F52C869" w:rsidR="001427BF" w:rsidRPr="009F029C" w:rsidRDefault="007E418D" w:rsidP="001D4A49">
            <w:pPr>
              <w:spacing w:line="240" w:lineRule="auto"/>
              <w:rPr>
                <w:b/>
              </w:rPr>
            </w:pPr>
            <w:r>
              <w:rPr>
                <w:b/>
              </w:rPr>
              <w:t>TH</w:t>
            </w:r>
            <w:r w:rsidR="001C68B2">
              <w:rPr>
                <w:b/>
              </w:rPr>
              <w:t>TR</w:t>
            </w:r>
            <w:r>
              <w:rPr>
                <w:b/>
              </w:rPr>
              <w:t xml:space="preserve"> 12</w:t>
            </w:r>
            <w:r w:rsidR="005823DB">
              <w:rPr>
                <w:b/>
              </w:rPr>
              <w:t>0</w:t>
            </w:r>
            <w:bookmarkStart w:id="18" w:name="_GoBack"/>
            <w:bookmarkEnd w:id="18"/>
            <w:r w:rsidR="00C5654C">
              <w:rPr>
                <w:b/>
              </w:rPr>
              <w:t>, or by consent of department chair</w:t>
            </w:r>
          </w:p>
        </w:tc>
      </w:tr>
      <w:tr w:rsidR="00F64260" w:rsidRPr="006E3AF2" w14:paraId="5AE5E526" w14:textId="77777777">
        <w:tc>
          <w:tcPr>
            <w:tcW w:w="3168" w:type="dxa"/>
            <w:noWrap/>
            <w:vAlign w:val="center"/>
          </w:tcPr>
          <w:p w14:paraId="55E538D7" w14:textId="534F9A73"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6BCA0562" w:rsidR="00F64260" w:rsidRPr="009F029C" w:rsidRDefault="00F64260" w:rsidP="000A36CD">
            <w:pPr>
              <w:spacing w:line="240" w:lineRule="auto"/>
              <w:rPr>
                <w:b/>
                <w:sz w:val="20"/>
              </w:rPr>
            </w:pPr>
          </w:p>
          <w:p w14:paraId="08F2FAD3" w14:textId="568CEAA8" w:rsidR="00F64260" w:rsidRPr="009F029C" w:rsidRDefault="00F64260" w:rsidP="000A36CD">
            <w:pPr>
              <w:spacing w:line="240" w:lineRule="auto"/>
              <w:rPr>
                <w:b/>
                <w:sz w:val="20"/>
              </w:rPr>
            </w:pPr>
          </w:p>
        </w:tc>
        <w:tc>
          <w:tcPr>
            <w:tcW w:w="3924" w:type="dxa"/>
            <w:noWrap/>
          </w:tcPr>
          <w:p w14:paraId="67D1137F" w14:textId="20DA9589" w:rsidR="00F64260" w:rsidRPr="002356F5" w:rsidRDefault="00A75B9C" w:rsidP="00C25F9D">
            <w:pPr>
              <w:spacing w:line="240" w:lineRule="auto"/>
              <w:rPr>
                <w:rFonts w:ascii="MS Mincho" w:eastAsia="MS Mincho" w:hAnsi="MS Mincho" w:cs="MS Mincho"/>
                <w:b/>
                <w:sz w:val="20"/>
              </w:rPr>
            </w:pPr>
            <w:r>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11BF2E08" w:rsidR="00F64260" w:rsidRPr="009F029C" w:rsidRDefault="002356F5"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63E49E37" w:rsidR="00F64260" w:rsidRPr="009F029C" w:rsidRDefault="002356F5" w:rsidP="001429AA">
            <w:pPr>
              <w:spacing w:line="240" w:lineRule="auto"/>
              <w:rPr>
                <w:b/>
              </w:rPr>
            </w:pPr>
            <w:r>
              <w:rPr>
                <w:b/>
              </w:rPr>
              <w:t>3</w:t>
            </w:r>
          </w:p>
        </w:tc>
      </w:tr>
      <w:tr w:rsidR="00F64260" w:rsidRPr="006E3AF2" w14:paraId="658C4762" w14:textId="77777777">
        <w:tc>
          <w:tcPr>
            <w:tcW w:w="3168" w:type="dxa"/>
            <w:noWrap/>
            <w:vAlign w:val="center"/>
          </w:tcPr>
          <w:p w14:paraId="4546E96E" w14:textId="3A0C711B"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0296734" w:rsidR="00F64260" w:rsidRPr="009F029C" w:rsidRDefault="00F64260" w:rsidP="001429AA">
            <w:pPr>
              <w:spacing w:line="240" w:lineRule="auto"/>
              <w:rPr>
                <w:b/>
                <w:sz w:val="20"/>
              </w:rPr>
            </w:pPr>
          </w:p>
        </w:tc>
        <w:tc>
          <w:tcPr>
            <w:tcW w:w="3924" w:type="dxa"/>
            <w:noWrap/>
          </w:tcPr>
          <w:p w14:paraId="2CF717EE" w14:textId="1419D1C3" w:rsidR="00F64260" w:rsidRPr="009F029C" w:rsidRDefault="00F64260" w:rsidP="00C25F9D">
            <w:pPr>
              <w:spacing w:line="240" w:lineRule="auto"/>
              <w:rPr>
                <w:b/>
                <w:sz w:val="20"/>
              </w:rPr>
            </w:pPr>
            <w:r w:rsidRPr="009F029C">
              <w:rPr>
                <w:b/>
                <w:sz w:val="20"/>
              </w:rPr>
              <w:t>Lette</w:t>
            </w:r>
            <w:r w:rsidR="002356F5">
              <w:rPr>
                <w:b/>
                <w:sz w:val="20"/>
              </w:rPr>
              <w:t xml:space="preserv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7FF8E8B" w:rsidR="00F64260" w:rsidRPr="009F029C" w:rsidRDefault="00F64260" w:rsidP="006B20A9">
            <w:pPr>
              <w:spacing w:line="240" w:lineRule="auto"/>
              <w:rPr>
                <w:b/>
                <w:sz w:val="20"/>
              </w:rPr>
            </w:pPr>
            <w:bookmarkStart w:id="22" w:name="instr_methods"/>
            <w:bookmarkEnd w:id="22"/>
          </w:p>
        </w:tc>
        <w:tc>
          <w:tcPr>
            <w:tcW w:w="3924" w:type="dxa"/>
            <w:noWrap/>
          </w:tcPr>
          <w:p w14:paraId="27D66483" w14:textId="61AE7A18" w:rsidR="00F64260" w:rsidRPr="009F029C" w:rsidRDefault="006B20A9" w:rsidP="00795D54">
            <w:pPr>
              <w:spacing w:line="240" w:lineRule="auto"/>
              <w:rPr>
                <w:b/>
                <w:sz w:val="20"/>
              </w:rPr>
            </w:pPr>
            <w:r>
              <w:rPr>
                <w:b/>
                <w:sz w:val="20"/>
              </w:rPr>
              <w:t xml:space="preserve">Studio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739E909" w:rsidR="00F64260" w:rsidRPr="009F029C" w:rsidRDefault="00F64260" w:rsidP="00A87611">
            <w:pPr>
              <w:spacing w:line="240" w:lineRule="auto"/>
              <w:rPr>
                <w:b/>
                <w:sz w:val="20"/>
              </w:rPr>
            </w:pPr>
            <w:bookmarkStart w:id="23" w:name="required"/>
            <w:bookmarkEnd w:id="23"/>
          </w:p>
        </w:tc>
        <w:tc>
          <w:tcPr>
            <w:tcW w:w="3924" w:type="dxa"/>
            <w:noWrap/>
          </w:tcPr>
          <w:p w14:paraId="442E5788" w14:textId="724A0CEB"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39E2F7E" w:rsidR="00F64260" w:rsidRPr="009F029C" w:rsidRDefault="00F64260" w:rsidP="001429AA">
            <w:pPr>
              <w:spacing w:line="240" w:lineRule="auto"/>
              <w:rPr>
                <w:b/>
              </w:rPr>
            </w:pPr>
          </w:p>
        </w:tc>
        <w:tc>
          <w:tcPr>
            <w:tcW w:w="3924" w:type="dxa"/>
            <w:noWrap/>
          </w:tcPr>
          <w:p w14:paraId="41CF798F" w14:textId="00EE324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B41A6BF" w:rsidR="00F64260" w:rsidRPr="002356F5" w:rsidRDefault="00F64260" w:rsidP="001A51ED">
            <w:pPr>
              <w:rPr>
                <w:rFonts w:ascii="MS Mincho" w:eastAsia="MS Mincho" w:hAnsi="MS Mincho" w:cs="MS Mincho"/>
                <w:b/>
                <w:sz w:val="20"/>
              </w:rPr>
            </w:pPr>
            <w:bookmarkStart w:id="24" w:name="ge"/>
            <w:bookmarkEnd w:id="24"/>
          </w:p>
        </w:tc>
        <w:tc>
          <w:tcPr>
            <w:tcW w:w="3924" w:type="dxa"/>
            <w:noWrap/>
          </w:tcPr>
          <w:p w14:paraId="411B25D5" w14:textId="28E8FA3B"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649A838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BEB857F" w:rsidR="00F64260" w:rsidRPr="002356F5" w:rsidRDefault="00F64260" w:rsidP="0027634D">
            <w:pPr>
              <w:spacing w:line="240" w:lineRule="auto"/>
              <w:rPr>
                <w:rFonts w:ascii="MS Mincho" w:eastAsia="MS Mincho" w:hAnsi="MS Mincho" w:cs="MS Mincho"/>
                <w:b/>
                <w:sz w:val="20"/>
              </w:rPr>
            </w:pPr>
            <w:bookmarkStart w:id="25" w:name="performance"/>
            <w:bookmarkEnd w:id="25"/>
          </w:p>
        </w:tc>
        <w:tc>
          <w:tcPr>
            <w:tcW w:w="3924" w:type="dxa"/>
            <w:noWrap/>
          </w:tcPr>
          <w:p w14:paraId="05881044" w14:textId="77777777" w:rsidR="00AB4CA4" w:rsidRPr="009F029C" w:rsidRDefault="00AB4CA4" w:rsidP="00AB4CA4">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6C415B08" w:rsidR="00F64260" w:rsidRPr="009F029C" w:rsidRDefault="00AB4CA4" w:rsidP="00FA769F">
            <w:pPr>
              <w:spacing w:line="240" w:lineRule="auto"/>
              <w:rPr>
                <w:b/>
                <w:sz w:val="20"/>
              </w:rPr>
            </w:pPr>
            <w:r>
              <w:rPr>
                <w:b/>
                <w:sz w:val="20"/>
              </w:rPr>
              <w:t xml:space="preserve">Class </w:t>
            </w:r>
            <w:proofErr w:type="gramStart"/>
            <w:r>
              <w:rPr>
                <w:b/>
                <w:sz w:val="20"/>
              </w:rPr>
              <w:t xml:space="preserve">Work </w:t>
            </w:r>
            <w:r w:rsidRPr="009F029C">
              <w:rPr>
                <w:b/>
                <w:sz w:val="20"/>
              </w:rPr>
              <w:t xml:space="preserv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r w:rsidR="00B14B5C">
              <w:rPr>
                <w:b/>
                <w:sz w:val="20"/>
              </w:rPr>
              <w:t>Quizzes</w:t>
            </w:r>
          </w:p>
        </w:tc>
      </w:tr>
      <w:tr w:rsidR="00F64260" w:rsidRPr="006E3AF2" w14:paraId="071E0CC5" w14:textId="77777777">
        <w:tc>
          <w:tcPr>
            <w:tcW w:w="3168" w:type="dxa"/>
            <w:noWrap/>
            <w:vAlign w:val="center"/>
          </w:tcPr>
          <w:p w14:paraId="479D5599" w14:textId="757145A3"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719D73F8"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58123D14" w14:textId="77777777" w:rsidR="00487EC8" w:rsidRDefault="00487EC8">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6775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6775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60734702" w14:textId="77777777" w:rsidR="002356F5" w:rsidRPr="00A47947" w:rsidRDefault="002356F5" w:rsidP="002356F5">
            <w:pPr>
              <w:pStyle w:val="NormalWeb"/>
            </w:pPr>
            <w:bookmarkStart w:id="27" w:name="outcomes"/>
            <w:bookmarkEnd w:id="27"/>
            <w:r w:rsidRPr="00A47947">
              <w:t>Students will learn about the Stanislavski System by reading his own words and those of his contemporary interpreters.</w:t>
            </w:r>
          </w:p>
          <w:p w14:paraId="5D0D957A" w14:textId="77777777" w:rsidR="00F64260" w:rsidRDefault="00F64260">
            <w:pPr>
              <w:spacing w:line="240" w:lineRule="auto"/>
            </w:pPr>
          </w:p>
        </w:tc>
        <w:tc>
          <w:tcPr>
            <w:tcW w:w="1894" w:type="dxa"/>
          </w:tcPr>
          <w:p w14:paraId="6D2C61BA" w14:textId="77777777" w:rsidR="00F64260" w:rsidRDefault="00F64260">
            <w:pPr>
              <w:spacing w:line="240" w:lineRule="auto"/>
            </w:pPr>
            <w:bookmarkStart w:id="28" w:name="standards"/>
            <w:bookmarkEnd w:id="28"/>
          </w:p>
        </w:tc>
        <w:tc>
          <w:tcPr>
            <w:tcW w:w="4693" w:type="dxa"/>
          </w:tcPr>
          <w:p w14:paraId="1F1DB1A6" w14:textId="46B1CB29" w:rsidR="000A2F81" w:rsidRDefault="000A2F81" w:rsidP="000A2F81">
            <w:bookmarkStart w:id="29" w:name="measured"/>
            <w:bookmarkEnd w:id="29"/>
            <w:r>
              <w:t>Students will read, discuss in class, and be quizzed on</w:t>
            </w:r>
          </w:p>
          <w:p w14:paraId="64E06577" w14:textId="794914A8" w:rsidR="000A2F81" w:rsidRDefault="000A2F81" w:rsidP="000A2F81">
            <w:r w:rsidRPr="00A47947">
              <w:t>Merlin, Bella:  THE COMPLETE STANISLAVSKI TOOLKIT</w:t>
            </w:r>
            <w:r>
              <w:t xml:space="preserve"> and</w:t>
            </w:r>
          </w:p>
          <w:p w14:paraId="0FA16817" w14:textId="77777777" w:rsidR="000A2F81" w:rsidRPr="00A47947" w:rsidRDefault="000A2F81" w:rsidP="000A2F81">
            <w:r>
              <w:t>Stanislavski, Constantin:  AN ACTOR PREPARES</w:t>
            </w:r>
          </w:p>
          <w:p w14:paraId="5AAE18CD" w14:textId="77777777" w:rsidR="00F64260" w:rsidRDefault="00F64260">
            <w:pPr>
              <w:spacing w:line="240" w:lineRule="auto"/>
            </w:pPr>
          </w:p>
        </w:tc>
      </w:tr>
      <w:tr w:rsidR="00F64260" w14:paraId="017267C2" w14:textId="77777777" w:rsidTr="00115A68">
        <w:tc>
          <w:tcPr>
            <w:tcW w:w="4429" w:type="dxa"/>
          </w:tcPr>
          <w:p w14:paraId="4E937535" w14:textId="131D829F" w:rsidR="00F64260" w:rsidRDefault="002356F5" w:rsidP="002356F5">
            <w:pPr>
              <w:pStyle w:val="NormalWeb"/>
            </w:pPr>
            <w:r w:rsidRPr="002D0FC9">
              <w:lastRenderedPageBreak/>
              <w:t xml:space="preserve">Students will analyze </w:t>
            </w:r>
            <w:r>
              <w:t xml:space="preserve">three </w:t>
            </w:r>
            <w:r w:rsidRPr="002D0FC9">
              <w:t>scenes through the lens of Stanislavski’s System</w:t>
            </w:r>
            <w:r>
              <w:t>.</w:t>
            </w:r>
          </w:p>
        </w:tc>
        <w:tc>
          <w:tcPr>
            <w:tcW w:w="1894" w:type="dxa"/>
          </w:tcPr>
          <w:p w14:paraId="0A045709" w14:textId="77777777" w:rsidR="00F64260" w:rsidRDefault="00F64260">
            <w:pPr>
              <w:spacing w:line="240" w:lineRule="auto"/>
            </w:pPr>
          </w:p>
        </w:tc>
        <w:tc>
          <w:tcPr>
            <w:tcW w:w="4693" w:type="dxa"/>
          </w:tcPr>
          <w:p w14:paraId="638BB382" w14:textId="3942CA7D" w:rsidR="00F64260" w:rsidRDefault="000A2F81" w:rsidP="00AE7A3D">
            <w:pPr>
              <w:spacing w:line="240" w:lineRule="auto"/>
            </w:pPr>
            <w:r>
              <w:t>Written research and analysis submission</w:t>
            </w:r>
          </w:p>
        </w:tc>
      </w:tr>
      <w:tr w:rsidR="002356F5" w14:paraId="5427DAB7" w14:textId="77777777" w:rsidTr="00115A68">
        <w:tc>
          <w:tcPr>
            <w:tcW w:w="4429" w:type="dxa"/>
          </w:tcPr>
          <w:p w14:paraId="3F7E9365" w14:textId="5ADAE7E9" w:rsidR="002356F5" w:rsidRDefault="000A2F81" w:rsidP="002356F5">
            <w:pPr>
              <w:pStyle w:val="NormalWeb"/>
            </w:pPr>
            <w:r>
              <w:t>Students will perform three two-person scenes.</w:t>
            </w:r>
          </w:p>
        </w:tc>
        <w:tc>
          <w:tcPr>
            <w:tcW w:w="1894" w:type="dxa"/>
          </w:tcPr>
          <w:p w14:paraId="75E967A6" w14:textId="77777777" w:rsidR="002356F5" w:rsidRDefault="002356F5">
            <w:pPr>
              <w:spacing w:line="240" w:lineRule="auto"/>
            </w:pPr>
          </w:p>
        </w:tc>
        <w:tc>
          <w:tcPr>
            <w:tcW w:w="4693" w:type="dxa"/>
          </w:tcPr>
          <w:p w14:paraId="163A42F8" w14:textId="0A7D8786" w:rsidR="002356F5" w:rsidRDefault="000A2F81" w:rsidP="00AE7A3D">
            <w:pPr>
              <w:spacing w:line="240" w:lineRule="auto"/>
            </w:pPr>
            <w:r>
              <w:t>Performance of three scenes</w:t>
            </w:r>
          </w:p>
        </w:tc>
      </w:tr>
      <w:tr w:rsidR="002356F5" w14:paraId="084D4928" w14:textId="77777777" w:rsidTr="00115A68">
        <w:tc>
          <w:tcPr>
            <w:tcW w:w="4429" w:type="dxa"/>
          </w:tcPr>
          <w:p w14:paraId="5E3A6064" w14:textId="3F773AB6" w:rsidR="002356F5" w:rsidRDefault="000A2F81" w:rsidP="000A2F81">
            <w:pPr>
              <w:pStyle w:val="NormalWeb"/>
            </w:pPr>
            <w:r>
              <w:t xml:space="preserve">Students will analyze one monologue </w:t>
            </w:r>
            <w:r w:rsidRPr="002D0FC9">
              <w:t xml:space="preserve">through the lens of Stanislavski’s </w:t>
            </w:r>
          </w:p>
        </w:tc>
        <w:tc>
          <w:tcPr>
            <w:tcW w:w="1894" w:type="dxa"/>
          </w:tcPr>
          <w:p w14:paraId="0090B93E" w14:textId="77777777" w:rsidR="002356F5" w:rsidRDefault="002356F5">
            <w:pPr>
              <w:spacing w:line="240" w:lineRule="auto"/>
            </w:pPr>
          </w:p>
        </w:tc>
        <w:tc>
          <w:tcPr>
            <w:tcW w:w="4693" w:type="dxa"/>
          </w:tcPr>
          <w:p w14:paraId="4B1F3BFD" w14:textId="3A7AD479" w:rsidR="002356F5" w:rsidRDefault="000A2F81" w:rsidP="00AE7A3D">
            <w:pPr>
              <w:spacing w:line="240" w:lineRule="auto"/>
            </w:pPr>
            <w:r>
              <w:t>Written research and analysis submission</w:t>
            </w:r>
          </w:p>
        </w:tc>
      </w:tr>
      <w:tr w:rsidR="002356F5" w14:paraId="35A466CD" w14:textId="77777777" w:rsidTr="00115A68">
        <w:tc>
          <w:tcPr>
            <w:tcW w:w="4429" w:type="dxa"/>
          </w:tcPr>
          <w:p w14:paraId="653D77CD" w14:textId="5C1432EE" w:rsidR="002356F5" w:rsidRDefault="000A2F81" w:rsidP="002356F5">
            <w:pPr>
              <w:pStyle w:val="NormalWeb"/>
            </w:pPr>
            <w:proofErr w:type="spellStart"/>
            <w:r w:rsidRPr="002D0FC9">
              <w:t>System</w:t>
            </w:r>
            <w:r>
              <w:t>.Students</w:t>
            </w:r>
            <w:proofErr w:type="spellEnd"/>
            <w:r>
              <w:t xml:space="preserve"> will perform one monologue</w:t>
            </w:r>
          </w:p>
        </w:tc>
        <w:tc>
          <w:tcPr>
            <w:tcW w:w="1894" w:type="dxa"/>
          </w:tcPr>
          <w:p w14:paraId="0229CD3E" w14:textId="77777777" w:rsidR="002356F5" w:rsidRDefault="002356F5">
            <w:pPr>
              <w:spacing w:line="240" w:lineRule="auto"/>
            </w:pPr>
          </w:p>
        </w:tc>
        <w:tc>
          <w:tcPr>
            <w:tcW w:w="4693" w:type="dxa"/>
          </w:tcPr>
          <w:p w14:paraId="18B367DE" w14:textId="344659EE" w:rsidR="002356F5" w:rsidRDefault="000A2F81" w:rsidP="00AE7A3D">
            <w:pPr>
              <w:spacing w:line="240" w:lineRule="auto"/>
            </w:pPr>
            <w:r>
              <w:t>Performance of one monologue.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2483660D" w14:textId="414EFA25" w:rsidR="00A64879" w:rsidRPr="009602D0" w:rsidRDefault="00A64879" w:rsidP="00A64879">
            <w:bookmarkStart w:id="30" w:name="outline"/>
            <w:bookmarkEnd w:id="30"/>
            <w:r w:rsidRPr="009602D0">
              <w:t>Introduction, Syllabus, Course Details</w:t>
            </w:r>
          </w:p>
          <w:p w14:paraId="5FEED76A" w14:textId="4D56E806" w:rsidR="00A64879" w:rsidRPr="009602D0" w:rsidRDefault="00A64879" w:rsidP="00A64879">
            <w:pPr>
              <w:ind w:left="1440"/>
            </w:pPr>
            <w:r w:rsidRPr="009602D0">
              <w:t xml:space="preserve">Relaxation and Release </w:t>
            </w:r>
          </w:p>
          <w:p w14:paraId="499D1887" w14:textId="77777777" w:rsidR="00A64879" w:rsidRPr="009602D0" w:rsidRDefault="00A64879" w:rsidP="00A64879">
            <w:r w:rsidRPr="009602D0">
              <w:tab/>
            </w:r>
            <w:r w:rsidRPr="009602D0">
              <w:tab/>
              <w:t>Relaxation and Release</w:t>
            </w:r>
          </w:p>
          <w:p w14:paraId="0FE158C4" w14:textId="6C1A7066" w:rsidR="00A64879" w:rsidRPr="009602D0" w:rsidRDefault="00991145" w:rsidP="00A64879">
            <w:pPr>
              <w:ind w:left="720" w:firstLine="720"/>
            </w:pPr>
            <w:r>
              <w:t>D</w:t>
            </w:r>
            <w:r w:rsidR="00A64879" w:rsidRPr="009602D0">
              <w:t>emonstrations of wall climbing</w:t>
            </w:r>
          </w:p>
          <w:p w14:paraId="5317123F" w14:textId="53FDAFF2" w:rsidR="00A64879" w:rsidRPr="009602D0" w:rsidRDefault="00A64879" w:rsidP="00A64879">
            <w:r w:rsidRPr="009602D0">
              <w:tab/>
            </w:r>
            <w:r w:rsidRPr="009602D0">
              <w:tab/>
            </w:r>
            <w:r w:rsidRPr="009602D0">
              <w:tab/>
              <w:t xml:space="preserve">Center of Gravity drills </w:t>
            </w:r>
          </w:p>
          <w:p w14:paraId="3627E583" w14:textId="5E7545A5" w:rsidR="00A64879" w:rsidRPr="00991145" w:rsidRDefault="00A64879" w:rsidP="00A64879">
            <w:r w:rsidRPr="009602D0">
              <w:tab/>
            </w:r>
            <w:r w:rsidRPr="009602D0">
              <w:tab/>
            </w:r>
            <w:r w:rsidRPr="009602D0">
              <w:tab/>
              <w:t xml:space="preserve">Specific muscles used </w:t>
            </w:r>
          </w:p>
          <w:p w14:paraId="1C9B491E" w14:textId="493E60F9" w:rsidR="00A64879" w:rsidRPr="009602D0" w:rsidRDefault="00A64879" w:rsidP="00A64879">
            <w:r w:rsidRPr="009602D0">
              <w:t>Relaxation and Release</w:t>
            </w:r>
          </w:p>
          <w:p w14:paraId="0C50CCCF" w14:textId="10A4C0D9" w:rsidR="00A64879" w:rsidRPr="009602D0" w:rsidRDefault="00A64879" w:rsidP="00A64879">
            <w:r w:rsidRPr="009602D0">
              <w:tab/>
            </w:r>
            <w:r w:rsidRPr="009602D0">
              <w:tab/>
            </w:r>
            <w:r w:rsidR="00991145">
              <w:t>W</w:t>
            </w:r>
            <w:r w:rsidRPr="009602D0">
              <w:t xml:space="preserve">orking as a group </w:t>
            </w:r>
          </w:p>
          <w:p w14:paraId="7BE0B3FA" w14:textId="1B86ED85" w:rsidR="00A64879" w:rsidRPr="00991145" w:rsidRDefault="00A64879" w:rsidP="00991145">
            <w:pPr>
              <w:ind w:left="720" w:firstLine="720"/>
            </w:pPr>
            <w:r w:rsidRPr="009602D0">
              <w:t xml:space="preserve">Intent. &amp; Justification </w:t>
            </w:r>
          </w:p>
          <w:p w14:paraId="76656A77" w14:textId="2252D2FF" w:rsidR="00A64879" w:rsidRPr="009602D0" w:rsidRDefault="00A64879" w:rsidP="00A64879">
            <w:pPr>
              <w:rPr>
                <w:b/>
              </w:rPr>
            </w:pPr>
            <w:r w:rsidRPr="009602D0">
              <w:tab/>
            </w:r>
            <w:r w:rsidRPr="009602D0">
              <w:tab/>
              <w:t xml:space="preserve">Organize &amp; Psych Complex </w:t>
            </w:r>
          </w:p>
          <w:p w14:paraId="7044B7EF" w14:textId="7421B8B6" w:rsidR="00A64879" w:rsidRPr="009602D0" w:rsidRDefault="00A64879" w:rsidP="00A64879">
            <w:r w:rsidRPr="009602D0">
              <w:t xml:space="preserve">Focus and Concentration: Senses and Group Mind </w:t>
            </w:r>
          </w:p>
          <w:p w14:paraId="704390A8" w14:textId="6991D21C" w:rsidR="00A64879" w:rsidRPr="009602D0" w:rsidRDefault="00991145" w:rsidP="00A64879">
            <w:pPr>
              <w:rPr>
                <w:b/>
              </w:rPr>
            </w:pPr>
            <w:r>
              <w:t xml:space="preserve">            </w:t>
            </w:r>
            <w:r w:rsidR="00A64879" w:rsidRPr="009602D0">
              <w:t xml:space="preserve">Observation and Retention </w:t>
            </w:r>
          </w:p>
          <w:p w14:paraId="21EB90E6" w14:textId="32CD9468" w:rsidR="00346191" w:rsidRDefault="00A64879" w:rsidP="00346191">
            <w:r w:rsidRPr="009602D0">
              <w:t xml:space="preserve">Focus and Concentration:  Multi-Level Focus </w:t>
            </w:r>
          </w:p>
          <w:p w14:paraId="580C75A6" w14:textId="3D64AC39" w:rsidR="00A64879" w:rsidRPr="009602D0" w:rsidRDefault="00346191" w:rsidP="00346191">
            <w:r>
              <w:t xml:space="preserve">             J</w:t>
            </w:r>
            <w:r w:rsidR="00A64879" w:rsidRPr="009602D0">
              <w:t xml:space="preserve">ustification and Expanding </w:t>
            </w:r>
          </w:p>
          <w:p w14:paraId="710A3D9D" w14:textId="3FE0A0C3" w:rsidR="00A64879" w:rsidRPr="009602D0" w:rsidRDefault="00A64879" w:rsidP="00A64879">
            <w:r w:rsidRPr="009602D0">
              <w:tab/>
            </w:r>
            <w:r w:rsidRPr="009602D0">
              <w:tab/>
            </w:r>
            <w:r w:rsidR="00346191">
              <w:t xml:space="preserve"> </w:t>
            </w:r>
            <w:r w:rsidRPr="009602D0">
              <w:t>Imagination</w:t>
            </w:r>
          </w:p>
          <w:p w14:paraId="206A5B33" w14:textId="2B9F800A" w:rsidR="00A64879" w:rsidRPr="00991145" w:rsidRDefault="00A64879" w:rsidP="00991145">
            <w:pPr>
              <w:rPr>
                <w:b/>
                <w:u w:val="single"/>
              </w:rPr>
            </w:pPr>
            <w:r w:rsidRPr="009602D0">
              <w:rPr>
                <w:i/>
              </w:rPr>
              <w:tab/>
            </w:r>
            <w:r w:rsidRPr="009602D0">
              <w:rPr>
                <w:i/>
              </w:rPr>
              <w:tab/>
            </w:r>
            <w:r w:rsidR="00991145">
              <w:rPr>
                <w:i/>
              </w:rPr>
              <w:t xml:space="preserve"> </w:t>
            </w:r>
            <w:r w:rsidRPr="009602D0">
              <w:t>Show scenarios</w:t>
            </w:r>
          </w:p>
          <w:p w14:paraId="623AA8E6" w14:textId="77777777" w:rsidR="00991145" w:rsidRDefault="00A64879" w:rsidP="00A64879">
            <w:r w:rsidRPr="009602D0">
              <w:t xml:space="preserve">Response Quick and </w:t>
            </w:r>
          </w:p>
          <w:p w14:paraId="07980DBA" w14:textId="256CABC0" w:rsidR="00A64879" w:rsidRPr="009602D0" w:rsidRDefault="00991145" w:rsidP="00A64879">
            <w:pPr>
              <w:rPr>
                <w:b/>
              </w:rPr>
            </w:pPr>
            <w:r>
              <w:t xml:space="preserve">            </w:t>
            </w:r>
            <w:r w:rsidR="00A64879" w:rsidRPr="009602D0">
              <w:t xml:space="preserve">Before Time Exercises w/scenes </w:t>
            </w:r>
          </w:p>
          <w:p w14:paraId="6F534DEB" w14:textId="101361FB" w:rsidR="00A64879" w:rsidRPr="009602D0" w:rsidRDefault="00A64879" w:rsidP="00A64879">
            <w:r w:rsidRPr="009602D0">
              <w:tab/>
            </w:r>
            <w:r w:rsidRPr="009602D0">
              <w:tab/>
              <w:t>Catch up and do (Distribute scenes)</w:t>
            </w:r>
          </w:p>
          <w:p w14:paraId="2691CCC7" w14:textId="41609B39" w:rsidR="00A64879" w:rsidRPr="009602D0" w:rsidRDefault="00A64879" w:rsidP="00991145">
            <w:pPr>
              <w:rPr>
                <w:i/>
              </w:rPr>
            </w:pPr>
            <w:r w:rsidRPr="009602D0">
              <w:tab/>
            </w:r>
            <w:r w:rsidRPr="009602D0">
              <w:tab/>
              <w:t xml:space="preserve">Before Time exercises  </w:t>
            </w:r>
          </w:p>
          <w:p w14:paraId="6AC8C4B8" w14:textId="322FA529" w:rsidR="00A64879" w:rsidRPr="009602D0" w:rsidRDefault="00A64879" w:rsidP="00A64879">
            <w:r w:rsidRPr="009602D0">
              <w:rPr>
                <w:b/>
              </w:rPr>
              <w:t>MIDTERM Assignment: Before Time Written Out</w:t>
            </w:r>
            <w:r w:rsidRPr="009602D0">
              <w:t xml:space="preserve"> </w:t>
            </w:r>
          </w:p>
          <w:p w14:paraId="23D5CF94" w14:textId="77777777" w:rsidR="00991145" w:rsidRDefault="00A64879" w:rsidP="00A64879">
            <w:r w:rsidRPr="009602D0">
              <w:tab/>
            </w:r>
            <w:r w:rsidRPr="009602D0">
              <w:tab/>
              <w:t>Explain subtext and objectives</w:t>
            </w:r>
          </w:p>
          <w:p w14:paraId="332FA46E" w14:textId="681CE151" w:rsidR="00A64879" w:rsidRPr="009602D0" w:rsidRDefault="00991145" w:rsidP="00A64879">
            <w:pPr>
              <w:rPr>
                <w:i/>
              </w:rPr>
            </w:pPr>
            <w:r>
              <w:t xml:space="preserve">            I</w:t>
            </w:r>
            <w:r w:rsidR="00A64879" w:rsidRPr="009602D0">
              <w:t>mprov game with inner monologue</w:t>
            </w:r>
          </w:p>
          <w:p w14:paraId="072F77AF" w14:textId="36FCBF49" w:rsidR="00A64879" w:rsidRPr="009602D0" w:rsidRDefault="00A64879" w:rsidP="00A64879">
            <w:r w:rsidRPr="009602D0">
              <w:t>Inner Monologue with Mental Images</w:t>
            </w:r>
          </w:p>
          <w:p w14:paraId="430F2B0C" w14:textId="3A3219F0" w:rsidR="00A64879" w:rsidRPr="009602D0" w:rsidRDefault="00A64879" w:rsidP="00A64879">
            <w:r w:rsidRPr="009602D0">
              <w:tab/>
            </w:r>
            <w:r w:rsidRPr="009602D0">
              <w:tab/>
            </w:r>
            <w:r w:rsidR="00991145">
              <w:t>M</w:t>
            </w:r>
            <w:r w:rsidRPr="009602D0">
              <w:t>ental images as a natural companion to inner monologue</w:t>
            </w:r>
          </w:p>
          <w:p w14:paraId="0B0023B6" w14:textId="2F19D8D7" w:rsidR="00A64879" w:rsidRPr="009602D0" w:rsidRDefault="00A64879" w:rsidP="00A64879">
            <w:r w:rsidRPr="009602D0">
              <w:t>Emotional Memory and the Five Senses</w:t>
            </w:r>
          </w:p>
          <w:p w14:paraId="5D7D7E65" w14:textId="657617C6" w:rsidR="00A64879" w:rsidRPr="00991145" w:rsidRDefault="00A64879" w:rsidP="00A64879">
            <w:pPr>
              <w:rPr>
                <w:i/>
              </w:rPr>
            </w:pPr>
            <w:r w:rsidRPr="009602D0">
              <w:tab/>
            </w:r>
            <w:r w:rsidR="00991145">
              <w:t xml:space="preserve">      </w:t>
            </w:r>
            <w:r w:rsidRPr="009602D0">
              <w:t>Memory Triggers Assignment Presented</w:t>
            </w:r>
          </w:p>
          <w:p w14:paraId="0AE2E9D9" w14:textId="77777777" w:rsidR="00991145" w:rsidRDefault="00A64879" w:rsidP="00A64879">
            <w:r w:rsidRPr="009602D0">
              <w:t xml:space="preserve">Then and Now </w:t>
            </w:r>
          </w:p>
          <w:p w14:paraId="0C539E18" w14:textId="46CAD93D" w:rsidR="00A64879" w:rsidRPr="00A64879" w:rsidRDefault="00991145" w:rsidP="00991145">
            <w:pPr>
              <w:rPr>
                <w:b/>
              </w:rPr>
            </w:pPr>
            <w:r>
              <w:t xml:space="preserve">            </w:t>
            </w:r>
            <w:r w:rsidR="00A64879" w:rsidRPr="009602D0">
              <w:t xml:space="preserve">Physical States </w:t>
            </w:r>
          </w:p>
          <w:p w14:paraId="296F18FD" w14:textId="6EFCCC2E" w:rsidR="00A64879" w:rsidRPr="009602D0" w:rsidRDefault="00A64879" w:rsidP="00A64879">
            <w:r w:rsidRPr="009602D0">
              <w:t>Scene Studio</w:t>
            </w:r>
          </w:p>
          <w:p w14:paraId="5F91973E" w14:textId="251C71CD" w:rsidR="00A64879" w:rsidRPr="009602D0" w:rsidRDefault="00991145" w:rsidP="00A64879">
            <w:pPr>
              <w:rPr>
                <w:b/>
              </w:rPr>
            </w:pPr>
            <w:r>
              <w:rPr>
                <w:b/>
              </w:rPr>
              <w:t xml:space="preserve">             </w:t>
            </w:r>
            <w:r w:rsidR="00A64879" w:rsidRPr="009602D0">
              <w:rPr>
                <w:b/>
              </w:rPr>
              <w:t>Final Presentation of Scenes</w:t>
            </w:r>
          </w:p>
          <w:p w14:paraId="6B2C7A47" w14:textId="05193729" w:rsidR="00115A68" w:rsidRDefault="00115A68" w:rsidP="001D4A49"/>
        </w:tc>
      </w:tr>
      <w:tr w:rsidR="00346191" w14:paraId="5452588B" w14:textId="77777777">
        <w:tc>
          <w:tcPr>
            <w:tcW w:w="11016" w:type="dxa"/>
          </w:tcPr>
          <w:p w14:paraId="7AB38716" w14:textId="77777777" w:rsidR="00346191" w:rsidRDefault="00346191" w:rsidP="00101E0F">
            <w:pPr>
              <w:rPr>
                <w:u w:val="single"/>
              </w:rPr>
            </w:pPr>
          </w:p>
        </w:tc>
      </w:tr>
    </w:tbl>
    <w:p w14:paraId="54D80CD0" w14:textId="77777777" w:rsidR="00B85419" w:rsidRDefault="00B85419" w:rsidP="001A37FB">
      <w:pPr>
        <w:pStyle w:val="Heading2"/>
        <w:jc w:val="left"/>
      </w:pPr>
    </w:p>
    <w:p w14:paraId="69458E71" w14:textId="77777777" w:rsidR="00136D65" w:rsidRDefault="00136D65" w:rsidP="00136D65"/>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F705D34" w:rsidR="00115A68" w:rsidRDefault="00B85419" w:rsidP="0015571B">
            <w:pPr>
              <w:spacing w:line="240" w:lineRule="auto"/>
            </w:pPr>
            <w:r>
              <w:t xml:space="preserve">Alan </w:t>
            </w:r>
            <w:proofErr w:type="spellStart"/>
            <w:r>
              <w:t>Pickart</w:t>
            </w:r>
            <w:proofErr w:type="spellEnd"/>
          </w:p>
        </w:tc>
        <w:tc>
          <w:tcPr>
            <w:tcW w:w="3279" w:type="dxa"/>
            <w:vAlign w:val="center"/>
          </w:tcPr>
          <w:p w14:paraId="0730C1D0" w14:textId="14B48556" w:rsidR="00115A68" w:rsidRDefault="00115A68" w:rsidP="0015571B">
            <w:pPr>
              <w:spacing w:line="240" w:lineRule="auto"/>
            </w:pPr>
            <w:r>
              <w:t xml:space="preserve">Program Director </w:t>
            </w:r>
            <w:proofErr w:type="gramStart"/>
            <w:r>
              <w:t xml:space="preserve">of </w:t>
            </w:r>
            <w:r w:rsidR="00B85419">
              <w:t xml:space="preserve"> Theatre</w:t>
            </w:r>
            <w:proofErr w:type="gramEnd"/>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6C6BE804" w:rsidR="00115A68" w:rsidRDefault="00B85419" w:rsidP="0015571B">
            <w:pPr>
              <w:spacing w:line="240" w:lineRule="auto"/>
            </w:pPr>
            <w:r>
              <w:t xml:space="preserve">Ian </w:t>
            </w:r>
            <w:proofErr w:type="spellStart"/>
            <w:r>
              <w:t>Greitzer</w:t>
            </w:r>
            <w:proofErr w:type="spellEnd"/>
          </w:p>
        </w:tc>
        <w:tc>
          <w:tcPr>
            <w:tcW w:w="3279" w:type="dxa"/>
            <w:vAlign w:val="center"/>
          </w:tcPr>
          <w:p w14:paraId="2927DBCB" w14:textId="02B0CF01" w:rsidR="00115A68" w:rsidRDefault="00115A68" w:rsidP="0015571B">
            <w:pPr>
              <w:spacing w:line="240" w:lineRule="auto"/>
            </w:pPr>
            <w:r>
              <w:t xml:space="preserve">Chair </w:t>
            </w:r>
            <w:proofErr w:type="gramStart"/>
            <w:r>
              <w:t xml:space="preserve">of </w:t>
            </w:r>
            <w:r w:rsidR="00B85419">
              <w:t xml:space="preserve"> Music</w:t>
            </w:r>
            <w:proofErr w:type="gramEnd"/>
            <w:r w:rsidR="00B85419">
              <w:t>,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E20BEAD" w:rsidR="00115A68" w:rsidRDefault="00B85419" w:rsidP="0015571B">
            <w:pPr>
              <w:spacing w:line="240" w:lineRule="auto"/>
            </w:pPr>
            <w:r>
              <w:t>Earl Simson</w:t>
            </w:r>
          </w:p>
        </w:tc>
        <w:tc>
          <w:tcPr>
            <w:tcW w:w="3279" w:type="dxa"/>
            <w:vAlign w:val="center"/>
          </w:tcPr>
          <w:p w14:paraId="229CC930" w14:textId="293FD501" w:rsidR="00115A68" w:rsidRDefault="00115A68" w:rsidP="0015571B">
            <w:pPr>
              <w:spacing w:line="240" w:lineRule="auto"/>
            </w:pPr>
            <w:r>
              <w:t xml:space="preserve">Dean of </w:t>
            </w:r>
            <w:r w:rsidR="00B85419">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989D" w14:textId="77777777" w:rsidR="00567753" w:rsidRDefault="00567753" w:rsidP="00FA78CA">
      <w:pPr>
        <w:spacing w:line="240" w:lineRule="auto"/>
      </w:pPr>
      <w:r>
        <w:separator/>
      </w:r>
    </w:p>
  </w:endnote>
  <w:endnote w:type="continuationSeparator" w:id="0">
    <w:p w14:paraId="50ECB821" w14:textId="77777777" w:rsidR="00567753" w:rsidRDefault="0056775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5F38">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5F38">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FFE7" w14:textId="77777777" w:rsidR="00567753" w:rsidRDefault="00567753" w:rsidP="00FA78CA">
      <w:pPr>
        <w:spacing w:line="240" w:lineRule="auto"/>
      </w:pPr>
      <w:r>
        <w:separator/>
      </w:r>
    </w:p>
  </w:footnote>
  <w:footnote w:type="continuationSeparator" w:id="0">
    <w:p w14:paraId="7A1E2339" w14:textId="77777777" w:rsidR="00567753" w:rsidRDefault="0056775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30395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D4A49">
      <w:rPr>
        <w:color w:val="4F6228"/>
      </w:rPr>
      <w:t>18-19-100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D4A49">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22BDB"/>
    <w:multiLevelType w:val="hybridMultilevel"/>
    <w:tmpl w:val="B23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6918"/>
    <w:rsid w:val="000528D3"/>
    <w:rsid w:val="000556B3"/>
    <w:rsid w:val="0005680A"/>
    <w:rsid w:val="00061FED"/>
    <w:rsid w:val="000810FF"/>
    <w:rsid w:val="000A2F81"/>
    <w:rsid w:val="000A36CD"/>
    <w:rsid w:val="000C78AA"/>
    <w:rsid w:val="000D1497"/>
    <w:rsid w:val="000D1A3F"/>
    <w:rsid w:val="000D21F2"/>
    <w:rsid w:val="000E2CBA"/>
    <w:rsid w:val="001010FA"/>
    <w:rsid w:val="00101BA4"/>
    <w:rsid w:val="00101E0F"/>
    <w:rsid w:val="0010291E"/>
    <w:rsid w:val="00105F38"/>
    <w:rsid w:val="00115A68"/>
    <w:rsid w:val="0011690A"/>
    <w:rsid w:val="00120C12"/>
    <w:rsid w:val="001278A4"/>
    <w:rsid w:val="00131228"/>
    <w:rsid w:val="0013176C"/>
    <w:rsid w:val="00131B87"/>
    <w:rsid w:val="00136D65"/>
    <w:rsid w:val="001427BF"/>
    <w:rsid w:val="001429AA"/>
    <w:rsid w:val="00176C55"/>
    <w:rsid w:val="00181A4B"/>
    <w:rsid w:val="001930C1"/>
    <w:rsid w:val="001A37FB"/>
    <w:rsid w:val="001A51ED"/>
    <w:rsid w:val="001B2E3A"/>
    <w:rsid w:val="001C68B2"/>
    <w:rsid w:val="001D4A49"/>
    <w:rsid w:val="0020058E"/>
    <w:rsid w:val="002356F5"/>
    <w:rsid w:val="00237355"/>
    <w:rsid w:val="002567D8"/>
    <w:rsid w:val="0026461B"/>
    <w:rsid w:val="0027634D"/>
    <w:rsid w:val="00284473"/>
    <w:rsid w:val="00290E18"/>
    <w:rsid w:val="00292D43"/>
    <w:rsid w:val="00293639"/>
    <w:rsid w:val="00296BA1"/>
    <w:rsid w:val="0029768B"/>
    <w:rsid w:val="002A2AEC"/>
    <w:rsid w:val="002A3788"/>
    <w:rsid w:val="002B1FF7"/>
    <w:rsid w:val="002B24F6"/>
    <w:rsid w:val="002B7880"/>
    <w:rsid w:val="002C3D63"/>
    <w:rsid w:val="002D194C"/>
    <w:rsid w:val="002D7EA5"/>
    <w:rsid w:val="002F36B8"/>
    <w:rsid w:val="00310D95"/>
    <w:rsid w:val="00335A5A"/>
    <w:rsid w:val="00345149"/>
    <w:rsid w:val="00346191"/>
    <w:rsid w:val="003514FA"/>
    <w:rsid w:val="00376A8B"/>
    <w:rsid w:val="003A45F6"/>
    <w:rsid w:val="003B4A52"/>
    <w:rsid w:val="003C1A54"/>
    <w:rsid w:val="003C511E"/>
    <w:rsid w:val="003D7372"/>
    <w:rsid w:val="003F099C"/>
    <w:rsid w:val="003F4E82"/>
    <w:rsid w:val="00402602"/>
    <w:rsid w:val="004254A0"/>
    <w:rsid w:val="004313E6"/>
    <w:rsid w:val="004403BD"/>
    <w:rsid w:val="00442EEA"/>
    <w:rsid w:val="004437BD"/>
    <w:rsid w:val="004779B4"/>
    <w:rsid w:val="00487EC8"/>
    <w:rsid w:val="004E57C5"/>
    <w:rsid w:val="00517DB2"/>
    <w:rsid w:val="00540211"/>
    <w:rsid w:val="005473BC"/>
    <w:rsid w:val="00567753"/>
    <w:rsid w:val="005823DB"/>
    <w:rsid w:val="005873E3"/>
    <w:rsid w:val="005B1049"/>
    <w:rsid w:val="005C23BD"/>
    <w:rsid w:val="005C3F83"/>
    <w:rsid w:val="005D389E"/>
    <w:rsid w:val="005F2A05"/>
    <w:rsid w:val="005F2C03"/>
    <w:rsid w:val="0062063A"/>
    <w:rsid w:val="00623613"/>
    <w:rsid w:val="00670869"/>
    <w:rsid w:val="006761E1"/>
    <w:rsid w:val="006970B0"/>
    <w:rsid w:val="006B20A9"/>
    <w:rsid w:val="006E3AF2"/>
    <w:rsid w:val="006E6680"/>
    <w:rsid w:val="006F4316"/>
    <w:rsid w:val="006F5C6F"/>
    <w:rsid w:val="006F5E13"/>
    <w:rsid w:val="006F7F90"/>
    <w:rsid w:val="00703FD4"/>
    <w:rsid w:val="00704CFF"/>
    <w:rsid w:val="00706745"/>
    <w:rsid w:val="007072F7"/>
    <w:rsid w:val="007402B9"/>
    <w:rsid w:val="0074235B"/>
    <w:rsid w:val="00743AD2"/>
    <w:rsid w:val="007445F4"/>
    <w:rsid w:val="00751DF4"/>
    <w:rsid w:val="007554DE"/>
    <w:rsid w:val="00760EA6"/>
    <w:rsid w:val="00770DE3"/>
    <w:rsid w:val="007939B7"/>
    <w:rsid w:val="00795D54"/>
    <w:rsid w:val="00796AF7"/>
    <w:rsid w:val="007970C3"/>
    <w:rsid w:val="007A5702"/>
    <w:rsid w:val="007A7118"/>
    <w:rsid w:val="007B10BE"/>
    <w:rsid w:val="007B1CFE"/>
    <w:rsid w:val="007D7446"/>
    <w:rsid w:val="007E418D"/>
    <w:rsid w:val="008122C6"/>
    <w:rsid w:val="00833594"/>
    <w:rsid w:val="0085229B"/>
    <w:rsid w:val="008555D8"/>
    <w:rsid w:val="008628B1"/>
    <w:rsid w:val="00865915"/>
    <w:rsid w:val="0086742D"/>
    <w:rsid w:val="00872775"/>
    <w:rsid w:val="008745BA"/>
    <w:rsid w:val="00880392"/>
    <w:rsid w:val="008836DF"/>
    <w:rsid w:val="008847FE"/>
    <w:rsid w:val="0089234B"/>
    <w:rsid w:val="008927AF"/>
    <w:rsid w:val="0089400B"/>
    <w:rsid w:val="008B1F84"/>
    <w:rsid w:val="008B66E7"/>
    <w:rsid w:val="008D52B7"/>
    <w:rsid w:val="008E0FCD"/>
    <w:rsid w:val="008E3EFA"/>
    <w:rsid w:val="008F175C"/>
    <w:rsid w:val="00905E67"/>
    <w:rsid w:val="00913143"/>
    <w:rsid w:val="00936421"/>
    <w:rsid w:val="009458D2"/>
    <w:rsid w:val="00946B20"/>
    <w:rsid w:val="0098046D"/>
    <w:rsid w:val="00984B36"/>
    <w:rsid w:val="00991145"/>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4879"/>
    <w:rsid w:val="00A674EF"/>
    <w:rsid w:val="00A70ED8"/>
    <w:rsid w:val="00A75B9C"/>
    <w:rsid w:val="00A76B76"/>
    <w:rsid w:val="00A80D7C"/>
    <w:rsid w:val="00A83A6C"/>
    <w:rsid w:val="00A85BAB"/>
    <w:rsid w:val="00A87611"/>
    <w:rsid w:val="00A94B5A"/>
    <w:rsid w:val="00AA23FB"/>
    <w:rsid w:val="00AB4CA4"/>
    <w:rsid w:val="00AC3032"/>
    <w:rsid w:val="00AD1DBD"/>
    <w:rsid w:val="00AE78C2"/>
    <w:rsid w:val="00AE7A3D"/>
    <w:rsid w:val="00B12BAB"/>
    <w:rsid w:val="00B12DEB"/>
    <w:rsid w:val="00B14B5C"/>
    <w:rsid w:val="00B20954"/>
    <w:rsid w:val="00B24AAC"/>
    <w:rsid w:val="00B25878"/>
    <w:rsid w:val="00B26F16"/>
    <w:rsid w:val="00B35315"/>
    <w:rsid w:val="00B47480"/>
    <w:rsid w:val="00B4771F"/>
    <w:rsid w:val="00B4784B"/>
    <w:rsid w:val="00B51B79"/>
    <w:rsid w:val="00B600C2"/>
    <w:rsid w:val="00B605CE"/>
    <w:rsid w:val="00B649C4"/>
    <w:rsid w:val="00B82B64"/>
    <w:rsid w:val="00B85419"/>
    <w:rsid w:val="00B85F49"/>
    <w:rsid w:val="00B862BF"/>
    <w:rsid w:val="00B87B39"/>
    <w:rsid w:val="00BB11B9"/>
    <w:rsid w:val="00BC42B6"/>
    <w:rsid w:val="00BF1795"/>
    <w:rsid w:val="00BF4327"/>
    <w:rsid w:val="00C0654C"/>
    <w:rsid w:val="00C11283"/>
    <w:rsid w:val="00C25F9D"/>
    <w:rsid w:val="00C31E83"/>
    <w:rsid w:val="00C344AB"/>
    <w:rsid w:val="00C472A3"/>
    <w:rsid w:val="00C518C1"/>
    <w:rsid w:val="00C53751"/>
    <w:rsid w:val="00C5654C"/>
    <w:rsid w:val="00C63F4F"/>
    <w:rsid w:val="00C94576"/>
    <w:rsid w:val="00C969FA"/>
    <w:rsid w:val="00C97577"/>
    <w:rsid w:val="00CA71A8"/>
    <w:rsid w:val="00CB0022"/>
    <w:rsid w:val="00CC03A7"/>
    <w:rsid w:val="00CC1449"/>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059E"/>
    <w:rsid w:val="00EB33FD"/>
    <w:rsid w:val="00EC63A4"/>
    <w:rsid w:val="00EC7B24"/>
    <w:rsid w:val="00ED1712"/>
    <w:rsid w:val="00EE3DE2"/>
    <w:rsid w:val="00F15B95"/>
    <w:rsid w:val="00F16795"/>
    <w:rsid w:val="00F3256C"/>
    <w:rsid w:val="00F32980"/>
    <w:rsid w:val="00F527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356F5"/>
    <w:pPr>
      <w:spacing w:before="100" w:beforeAutospacing="1" w:after="100" w:afterAutospacing="1" w:line="240" w:lineRule="auto"/>
    </w:pPr>
    <w:rPr>
      <w:rFonts w:ascii="Times New Roman" w:eastAsia="SimSun" w:hAnsi="Times New Roman"/>
      <w:sz w:val="24"/>
      <w:szCs w:val="24"/>
      <w:lang w:eastAsia="zh-CN"/>
    </w:rPr>
  </w:style>
  <w:style w:type="paragraph" w:customStyle="1" w:styleId="sc-BodyText">
    <w:name w:val="sc-BodyText"/>
    <w:basedOn w:val="Normal"/>
    <w:rsid w:val="006F4316"/>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67Z3ZXSPZZWZ-949-770</_dlc_DocId>
    <_dlc_DocIdUrl xmlns="67887a43-7e4d-4c1c-91d7-15e417b1b8ab">
      <Url>https://w3.ric.edu/curriculum_committee/_layouts/15/DocIdRedir.aspx?ID=67Z3ZXSPZZWZ-949-770</Url>
      <Description>67Z3ZXSPZZWZ-949-770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1709B13-A337-4CDF-AF83-0BCE50F3FF1B}"/>
</file>

<file path=docProps/app.xml><?xml version="1.0" encoding="utf-8"?>
<Properties xmlns="http://schemas.openxmlformats.org/officeDocument/2006/extended-properties" xmlns:vt="http://schemas.openxmlformats.org/officeDocument/2006/docPropsVTypes">
  <Template>Normal.dotm</Template>
  <TotalTime>46</TotalTime>
  <Pages>4</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56</cp:revision>
  <cp:lastPrinted>2018-11-01T17:53:00Z</cp:lastPrinted>
  <dcterms:created xsi:type="dcterms:W3CDTF">2018-09-04T14:41:00Z</dcterms:created>
  <dcterms:modified xsi:type="dcterms:W3CDTF">2019-02-22T22:11:00Z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0c36ec58-6aa4-466c-b638-dde1888f5f36</vt:lpwstr>
  </property>
</Properties>
</file>