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CE31DA2" w:rsidR="00F64260" w:rsidRPr="00A83A6C" w:rsidRDefault="00D625EC" w:rsidP="00B862BF">
            <w:pPr>
              <w:pStyle w:val="Heading5"/>
              <w:rPr>
                <w:b/>
              </w:rPr>
            </w:pPr>
            <w:bookmarkStart w:id="0" w:name="Proposal"/>
            <w:bookmarkEnd w:id="0"/>
            <w:r>
              <w:rPr>
                <w:b/>
              </w:rPr>
              <w:t>B.A. Theatre/musical theatre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B53E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9E765B1" w:rsidR="00F64260" w:rsidRPr="005F2A05" w:rsidRDefault="002F3691" w:rsidP="00FA78CA">
            <w:pPr>
              <w:rPr>
                <w:b/>
              </w:rPr>
            </w:pPr>
            <w:bookmarkStart w:id="4" w:name="deletion"/>
            <w:bookmarkEnd w:id="4"/>
            <w:r>
              <w:rPr>
                <w:b/>
              </w:rPr>
              <w:t xml:space="preserve">Course revision </w:t>
            </w:r>
            <w:r w:rsidR="009C31F4">
              <w:rPr>
                <w:b/>
              </w:rPr>
              <w:t>(THTR 241</w:t>
            </w:r>
            <w:r w:rsidR="00663AD2">
              <w:rPr>
                <w:b/>
              </w:rPr>
              <w:t xml:space="preserve"> and 346</w:t>
            </w:r>
            <w:r w:rsidR="009C31F4">
              <w:rPr>
                <w:b/>
              </w:rPr>
              <w:t>)</w:t>
            </w:r>
          </w:p>
          <w:p w14:paraId="52ECEFB4" w14:textId="26B901E5"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28A6CC3" w:rsidR="00F64260" w:rsidRPr="00B605CE" w:rsidRDefault="00D625EC" w:rsidP="00B862BF">
            <w:pPr>
              <w:rPr>
                <w:b/>
              </w:rPr>
            </w:pPr>
            <w:bookmarkStart w:id="6" w:name="Originator"/>
            <w:bookmarkEnd w:id="6"/>
            <w:r>
              <w:rPr>
                <w:b/>
              </w:rPr>
              <w:t>William Wilson</w:t>
            </w:r>
          </w:p>
        </w:tc>
        <w:tc>
          <w:tcPr>
            <w:tcW w:w="1210" w:type="pct"/>
          </w:tcPr>
          <w:p w14:paraId="788D9512" w14:textId="19B60691" w:rsidR="00F64260" w:rsidRPr="00946B20" w:rsidRDefault="009B53E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37B32A8" w:rsidR="00F64260" w:rsidRPr="00B605CE" w:rsidRDefault="00D625EC" w:rsidP="00B862BF">
            <w:pPr>
              <w:rPr>
                <w:b/>
              </w:rPr>
            </w:pPr>
            <w:bookmarkStart w:id="7" w:name="home_dept"/>
            <w:bookmarkEnd w:id="7"/>
            <w:r>
              <w:rPr>
                <w:b/>
              </w:rPr>
              <w:t>Music, Theatre,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25FA49BC" w:rsidR="00F64260" w:rsidRDefault="00D625EC" w:rsidP="000A1D8E">
            <w:pPr>
              <w:rPr>
                <w:b/>
              </w:rPr>
            </w:pPr>
            <w:bookmarkStart w:id="8" w:name="Rationale"/>
            <w:bookmarkEnd w:id="8"/>
            <w:r>
              <w:rPr>
                <w:b/>
              </w:rPr>
              <w:t>The B.A. program in Theatre with a focus in Musical Theatre has remained unchanged since its inception.  The present program does not provide students with a clear progression through a sequence of acting classes.  This proposal will change that to include a six</w:t>
            </w:r>
            <w:r w:rsidR="00DD40D1">
              <w:rPr>
                <w:b/>
              </w:rPr>
              <w:t>-</w:t>
            </w:r>
            <w:r>
              <w:rPr>
                <w:b/>
              </w:rPr>
              <w:t xml:space="preserve">course series of acting classes beginning with Acting I and ending with Acting VIII.  The present program only includes one course in the study of acting a song from the musical theatre repertoire.  This proposal will change that to include MUS 241:  Musical Theatre Singing, </w:t>
            </w:r>
            <w:r w:rsidR="00926D86">
              <w:rPr>
                <w:b/>
              </w:rPr>
              <w:t>THTR</w:t>
            </w:r>
            <w:r>
              <w:rPr>
                <w:b/>
              </w:rPr>
              <w:t xml:space="preserve"> 246:  Musical Theatre Scene Study, and THTR 450:  Topics in Musical Theatre in addition to THTR 346:  Musical Theatre Performance.  The present program requires 5 dance courses.  This revised program will include 7.  </w:t>
            </w:r>
            <w:r w:rsidR="0054147D">
              <w:rPr>
                <w:b/>
              </w:rPr>
              <w:t xml:space="preserve">The current music theory requirement, MUS 203 is a music theory class geared to all musicians.  This proposal replaces that course with MUS 150:  Music Theory for Vocalists, a specialized course for singers.  </w:t>
            </w:r>
            <w:r>
              <w:rPr>
                <w:b/>
              </w:rPr>
              <w:t>Presently, Musical Theatre students are never in the same classroom at the same time.  This proposal will change that with the addition of THTR 200:  Musical Theatre Company, required of all students from their sophomore year on</w:t>
            </w:r>
            <w:r w:rsidR="0088219C">
              <w:rPr>
                <w:b/>
              </w:rPr>
              <w:t xml:space="preserve"> (becomes 300 and 400 in Junior and Senior years)</w:t>
            </w:r>
            <w:r>
              <w:rPr>
                <w:b/>
              </w:rPr>
              <w:t>.  The present program is by audition, but there are no formal further opportunities for faculty feedback after the initial</w:t>
            </w:r>
            <w:r w:rsidR="000A1D8E">
              <w:rPr>
                <w:b/>
              </w:rPr>
              <w:t xml:space="preserve"> </w:t>
            </w:r>
            <w:r w:rsidR="0054147D">
              <w:rPr>
                <w:b/>
              </w:rPr>
              <w:t>a</w:t>
            </w:r>
            <w:r>
              <w:rPr>
                <w:b/>
              </w:rPr>
              <w:t xml:space="preserve">udition process.  The addition of THTR 091 for musical theatre majors will provide </w:t>
            </w:r>
            <w:r w:rsidR="0054147D">
              <w:rPr>
                <w:b/>
              </w:rPr>
              <w:t>students with 2 juried audition opportunities with faculty feedback each year of their four</w:t>
            </w:r>
            <w:r w:rsidR="00F76D89">
              <w:rPr>
                <w:b/>
              </w:rPr>
              <w:t>-</w:t>
            </w:r>
            <w:r w:rsidR="0054147D">
              <w:rPr>
                <w:b/>
              </w:rPr>
              <w:t>year career.</w:t>
            </w:r>
            <w:r w:rsidR="000A1D8E">
              <w:rPr>
                <w:b/>
              </w:rPr>
              <w:t xml:space="preserve"> </w:t>
            </w:r>
          </w:p>
          <w:p w14:paraId="3C0526CC" w14:textId="77777777" w:rsidR="00F64260" w:rsidRDefault="00F64260">
            <w:pPr>
              <w:spacing w:line="240" w:lineRule="auto"/>
              <w:rPr>
                <w:b/>
              </w:rPr>
            </w:pPr>
          </w:p>
          <w:p w14:paraId="74D038EC" w14:textId="77777777" w:rsidR="004D39CA" w:rsidRDefault="004D39CA">
            <w:pPr>
              <w:spacing w:line="240" w:lineRule="auto"/>
              <w:rPr>
                <w:b/>
              </w:rPr>
            </w:pPr>
            <w:r>
              <w:rPr>
                <w:b/>
              </w:rPr>
              <w:t>This revision aims to do the following:</w:t>
            </w:r>
          </w:p>
          <w:p w14:paraId="7324B363" w14:textId="77777777" w:rsidR="004D39CA" w:rsidRDefault="004D39CA">
            <w:pPr>
              <w:spacing w:line="240" w:lineRule="auto"/>
              <w:rPr>
                <w:b/>
              </w:rPr>
            </w:pPr>
          </w:p>
          <w:p w14:paraId="20B265FA" w14:textId="2CB6872F" w:rsidR="004D39CA" w:rsidRDefault="004D39CA" w:rsidP="004D39CA">
            <w:pPr>
              <w:pStyle w:val="ListParagraph"/>
              <w:numPr>
                <w:ilvl w:val="0"/>
                <w:numId w:val="12"/>
              </w:numPr>
              <w:spacing w:line="240" w:lineRule="auto"/>
              <w:rPr>
                <w:b/>
              </w:rPr>
            </w:pPr>
            <w:r>
              <w:rPr>
                <w:b/>
              </w:rPr>
              <w:t xml:space="preserve"> Change the core theatre requirements to:</w:t>
            </w:r>
          </w:p>
          <w:p w14:paraId="3F792061" w14:textId="232C76D7" w:rsidR="004D39CA" w:rsidRDefault="004D39CA" w:rsidP="004D39CA">
            <w:r>
              <w:softHyphen/>
            </w:r>
            <w:r>
              <w:softHyphen/>
            </w:r>
            <w:r>
              <w:softHyphen/>
            </w:r>
            <w:r>
              <w:softHyphen/>
            </w:r>
            <w:r>
              <w:softHyphen/>
            </w:r>
            <w:r>
              <w:softHyphen/>
            </w:r>
            <w:r>
              <w:softHyphen/>
            </w:r>
            <w:r>
              <w:softHyphen/>
            </w:r>
            <w:r>
              <w:softHyphen/>
            </w:r>
            <w:r>
              <w:softHyphen/>
              <w:t>TH</w:t>
            </w:r>
            <w:r w:rsidR="003F5F57">
              <w:t>TR 105</w:t>
            </w:r>
            <w:r w:rsidR="003F5F57">
              <w:tab/>
            </w:r>
            <w:r>
              <w:t>Introduction to Theatre(3)</w:t>
            </w:r>
            <w:r>
              <w:tab/>
            </w:r>
          </w:p>
          <w:p w14:paraId="24DBFCB6" w14:textId="77777777" w:rsidR="004D39CA" w:rsidRPr="0055538A" w:rsidRDefault="004D39CA" w:rsidP="004D39CA">
            <w:r w:rsidRPr="0055538A">
              <w:t xml:space="preserve">THTR 110 </w:t>
            </w:r>
            <w:r>
              <w:tab/>
            </w:r>
            <w:r w:rsidRPr="0055538A">
              <w:t>Fundamentals of Design (3)</w:t>
            </w:r>
            <w:r w:rsidRPr="0055538A">
              <w:tab/>
            </w:r>
            <w:r w:rsidRPr="0055538A">
              <w:tab/>
            </w:r>
          </w:p>
          <w:p w14:paraId="267A92EF" w14:textId="7BD7EE11" w:rsidR="004D39CA" w:rsidRDefault="004D39CA" w:rsidP="004D39CA">
            <w:r>
              <w:t>TH</w:t>
            </w:r>
            <w:r w:rsidR="003F5F57">
              <w:t>TR</w:t>
            </w:r>
            <w:r>
              <w:t xml:space="preserve"> 178 (2X)</w:t>
            </w:r>
            <w:r>
              <w:tab/>
              <w:t>Theatre Production(1)</w:t>
            </w:r>
          </w:p>
          <w:p w14:paraId="476392DF" w14:textId="25D50BD2" w:rsidR="004D39CA" w:rsidRDefault="004D39CA" w:rsidP="004D39CA">
            <w:r>
              <w:t>TH</w:t>
            </w:r>
            <w:r w:rsidR="003F5F57">
              <w:t>TR</w:t>
            </w:r>
            <w:r>
              <w:t xml:space="preserve"> 278</w:t>
            </w:r>
            <w:r>
              <w:tab/>
            </w:r>
            <w:r>
              <w:tab/>
              <w:t>Theatre Production(1)</w:t>
            </w:r>
            <w:r>
              <w:tab/>
            </w:r>
            <w:r>
              <w:tab/>
            </w:r>
            <w:r>
              <w:tab/>
            </w:r>
            <w:r>
              <w:tab/>
            </w:r>
            <w:r>
              <w:tab/>
            </w:r>
          </w:p>
          <w:p w14:paraId="520649C1" w14:textId="793344B0" w:rsidR="004D39CA" w:rsidRDefault="004D39CA" w:rsidP="004D39CA">
            <w:pPr>
              <w:pBdr>
                <w:bottom w:val="single" w:sz="12" w:space="1" w:color="auto"/>
              </w:pBdr>
            </w:pPr>
            <w:r>
              <w:t>TH</w:t>
            </w:r>
            <w:r w:rsidR="003F5F57">
              <w:t>TR</w:t>
            </w:r>
            <w:r>
              <w:t xml:space="preserve"> 460</w:t>
            </w:r>
            <w:r>
              <w:tab/>
            </w:r>
            <w:r>
              <w:tab/>
              <w:t>Senior Seminar(3)</w:t>
            </w:r>
            <w:r>
              <w:tab/>
            </w:r>
            <w:r>
              <w:tab/>
            </w:r>
            <w:r>
              <w:tab/>
            </w:r>
          </w:p>
          <w:p w14:paraId="56485BA9" w14:textId="3EDF0621" w:rsidR="004D39CA" w:rsidRDefault="004D39CA" w:rsidP="004D39CA">
            <w:pPr>
              <w:pBdr>
                <w:bottom w:val="single" w:sz="12" w:space="1" w:color="auto"/>
              </w:pBdr>
              <w:rPr>
                <w:b/>
              </w:rPr>
            </w:pPr>
            <w:r w:rsidRPr="005D7F06">
              <w:rPr>
                <w:b/>
              </w:rPr>
              <w:t>TH</w:t>
            </w:r>
            <w:r w:rsidR="003F5F57">
              <w:rPr>
                <w:b/>
              </w:rPr>
              <w:t>TR</w:t>
            </w:r>
            <w:r w:rsidRPr="005D7F06">
              <w:rPr>
                <w:b/>
              </w:rPr>
              <w:t xml:space="preserve"> 091</w:t>
            </w:r>
            <w:r w:rsidRPr="005D7F06">
              <w:rPr>
                <w:b/>
              </w:rPr>
              <w:tab/>
            </w:r>
            <w:r w:rsidRPr="005D7F06">
              <w:rPr>
                <w:b/>
              </w:rPr>
              <w:tab/>
              <w:t>Portfolio Review (0)</w:t>
            </w:r>
          </w:p>
          <w:p w14:paraId="30F14779" w14:textId="77777777" w:rsidR="004D39CA" w:rsidRDefault="004D39CA" w:rsidP="004D39CA">
            <w:pPr>
              <w:pBdr>
                <w:bottom w:val="single" w:sz="12" w:space="1" w:color="auto"/>
              </w:pBdr>
              <w:rPr>
                <w:b/>
              </w:rPr>
            </w:pPr>
            <w:r>
              <w:rPr>
                <w:b/>
              </w:rPr>
              <w:t>Therefore removing THTR 440 and THTR 441 from the core and adding THTR 091 to the core.</w:t>
            </w:r>
          </w:p>
          <w:p w14:paraId="334FC812" w14:textId="77777777" w:rsidR="004D39CA" w:rsidRDefault="004D39CA" w:rsidP="004D39CA">
            <w:pPr>
              <w:pBdr>
                <w:bottom w:val="single" w:sz="12" w:space="1" w:color="auto"/>
              </w:pBdr>
              <w:rPr>
                <w:b/>
              </w:rPr>
            </w:pPr>
          </w:p>
          <w:p w14:paraId="4E4BDC22" w14:textId="77777777" w:rsidR="004D39CA" w:rsidRDefault="004D39CA" w:rsidP="004D39CA">
            <w:pPr>
              <w:pBdr>
                <w:bottom w:val="single" w:sz="12" w:space="1" w:color="auto"/>
              </w:pBdr>
              <w:rPr>
                <w:b/>
              </w:rPr>
            </w:pPr>
          </w:p>
          <w:p w14:paraId="406E2C57" w14:textId="5AA236B6" w:rsidR="00E674C2" w:rsidRDefault="004D39CA" w:rsidP="004D39CA">
            <w:pPr>
              <w:pStyle w:val="ListParagraph"/>
              <w:numPr>
                <w:ilvl w:val="0"/>
                <w:numId w:val="12"/>
              </w:numPr>
              <w:pBdr>
                <w:bottom w:val="single" w:sz="12" w:space="1" w:color="auto"/>
              </w:pBdr>
              <w:rPr>
                <w:b/>
              </w:rPr>
            </w:pPr>
            <w:r>
              <w:rPr>
                <w:b/>
              </w:rPr>
              <w:t xml:space="preserve"> Add </w:t>
            </w:r>
            <w:r w:rsidR="009C31F4">
              <w:rPr>
                <w:b/>
              </w:rPr>
              <w:t>THTR</w:t>
            </w:r>
            <w:r>
              <w:rPr>
                <w:b/>
              </w:rPr>
              <w:t xml:space="preserve"> 241: </w:t>
            </w:r>
            <w:r w:rsidR="009C31F4">
              <w:rPr>
                <w:b/>
              </w:rPr>
              <w:t xml:space="preserve">American </w:t>
            </w:r>
            <w:r>
              <w:rPr>
                <w:b/>
              </w:rPr>
              <w:t xml:space="preserve">Musical Theatre </w:t>
            </w:r>
            <w:r w:rsidR="009C31F4">
              <w:rPr>
                <w:b/>
              </w:rPr>
              <w:t xml:space="preserve">(and delete (even years) from when the THTR 241 course is offered as it needs to be offered every Fall), </w:t>
            </w:r>
            <w:r>
              <w:rPr>
                <w:b/>
              </w:rPr>
              <w:t>and</w:t>
            </w:r>
            <w:r w:rsidR="009C31F4">
              <w:rPr>
                <w:b/>
              </w:rPr>
              <w:t xml:space="preserve"> add</w:t>
            </w:r>
            <w:r w:rsidR="00DC7845">
              <w:rPr>
                <w:b/>
              </w:rPr>
              <w:t xml:space="preserve"> MUS 241 </w:t>
            </w:r>
            <w:r w:rsidR="00E912DE">
              <w:rPr>
                <w:b/>
              </w:rPr>
              <w:t>Musical Theatre Singing and</w:t>
            </w:r>
            <w:r>
              <w:rPr>
                <w:b/>
              </w:rPr>
              <w:t xml:space="preserve"> THTR 450:  Topics in Musical Theatre to the requirements for Musical Theatre. Create the courses THTR 246:  Musical Theatre Scene Study, THTR 200/</w:t>
            </w:r>
            <w:r w:rsidR="009C31F4">
              <w:rPr>
                <w:b/>
              </w:rPr>
              <w:t xml:space="preserve">THTR </w:t>
            </w:r>
            <w:r>
              <w:rPr>
                <w:b/>
              </w:rPr>
              <w:t>300/</w:t>
            </w:r>
            <w:r w:rsidR="009C31F4">
              <w:rPr>
                <w:b/>
              </w:rPr>
              <w:t xml:space="preserve">THTR </w:t>
            </w:r>
            <w:r>
              <w:rPr>
                <w:b/>
              </w:rPr>
              <w:t xml:space="preserve">400:  Musical Theatre Company and add </w:t>
            </w:r>
            <w:r w:rsidR="009C31F4">
              <w:rPr>
                <w:b/>
              </w:rPr>
              <w:t xml:space="preserve">all </w:t>
            </w:r>
            <w:r>
              <w:rPr>
                <w:b/>
              </w:rPr>
              <w:t>to the musical t</w:t>
            </w:r>
            <w:r w:rsidR="00E674C2">
              <w:rPr>
                <w:b/>
              </w:rPr>
              <w:t>heatre requirement</w:t>
            </w:r>
            <w:r w:rsidR="009C31F4">
              <w:rPr>
                <w:b/>
              </w:rPr>
              <w:t xml:space="preserve"> (the last three add 3 credits in total)</w:t>
            </w:r>
            <w:r w:rsidR="00E674C2">
              <w:rPr>
                <w:b/>
              </w:rPr>
              <w:t xml:space="preserve">.  </w:t>
            </w:r>
          </w:p>
          <w:p w14:paraId="4F48F438" w14:textId="2C739A30" w:rsidR="004D39CA" w:rsidRDefault="00E674C2" w:rsidP="004D39CA">
            <w:pPr>
              <w:pStyle w:val="ListParagraph"/>
              <w:numPr>
                <w:ilvl w:val="0"/>
                <w:numId w:val="12"/>
              </w:numPr>
              <w:pBdr>
                <w:bottom w:val="single" w:sz="12" w:space="1" w:color="auto"/>
              </w:pBdr>
              <w:rPr>
                <w:b/>
              </w:rPr>
            </w:pPr>
            <w:r>
              <w:rPr>
                <w:b/>
              </w:rPr>
              <w:t xml:space="preserve"> </w:t>
            </w:r>
            <w:r w:rsidR="004D39CA">
              <w:rPr>
                <w:b/>
              </w:rPr>
              <w:t>Change THTR 221:  Movement for the Actor to THTR 121:  Acting II:  Movement for the Actor and add to musical theatre requirements.</w:t>
            </w:r>
          </w:p>
          <w:p w14:paraId="69EEF0E9" w14:textId="2696DB0E" w:rsidR="00E674C2" w:rsidRDefault="00E674C2" w:rsidP="004D39CA">
            <w:pPr>
              <w:pStyle w:val="ListParagraph"/>
              <w:numPr>
                <w:ilvl w:val="0"/>
                <w:numId w:val="12"/>
              </w:numPr>
              <w:pBdr>
                <w:bottom w:val="single" w:sz="12" w:space="1" w:color="auto"/>
              </w:pBdr>
              <w:rPr>
                <w:b/>
              </w:rPr>
            </w:pPr>
            <w:r>
              <w:rPr>
                <w:b/>
              </w:rPr>
              <w:t>Add THTR 22</w:t>
            </w:r>
            <w:r w:rsidR="009C31F4">
              <w:rPr>
                <w:b/>
              </w:rPr>
              <w:t>7</w:t>
            </w:r>
            <w:r>
              <w:rPr>
                <w:b/>
              </w:rPr>
              <w:t>:  Advanced Movement to the Musical Theatre Requirements.</w:t>
            </w:r>
          </w:p>
          <w:p w14:paraId="42C351AA" w14:textId="07FDB793" w:rsidR="00C652EE" w:rsidRPr="00C652EE" w:rsidRDefault="004D39CA" w:rsidP="00C652EE">
            <w:pPr>
              <w:pStyle w:val="ListParagraph"/>
              <w:numPr>
                <w:ilvl w:val="0"/>
                <w:numId w:val="12"/>
              </w:numPr>
              <w:pBdr>
                <w:bottom w:val="single" w:sz="12" w:space="1" w:color="auto"/>
              </w:pBdr>
              <w:rPr>
                <w:b/>
              </w:rPr>
            </w:pPr>
            <w:r>
              <w:rPr>
                <w:b/>
              </w:rPr>
              <w:t>Eliminate the “three courses from” selections, and add the following to the musical theatre requirements:  THTR 120:  Acting I:  Improvisation, THTR 22</w:t>
            </w:r>
            <w:r w:rsidR="00E912DE">
              <w:rPr>
                <w:b/>
              </w:rPr>
              <w:t>3</w:t>
            </w:r>
            <w:r>
              <w:rPr>
                <w:b/>
              </w:rPr>
              <w:t>: Acting III:  Scene Study, THTR 32</w:t>
            </w:r>
            <w:r w:rsidR="009C31F4">
              <w:rPr>
                <w:b/>
              </w:rPr>
              <w:t>2</w:t>
            </w:r>
            <w:r>
              <w:rPr>
                <w:b/>
              </w:rPr>
              <w:t xml:space="preserve">:  Acting V:  </w:t>
            </w:r>
            <w:r w:rsidR="0088219C">
              <w:rPr>
                <w:b/>
              </w:rPr>
              <w:t>Advanced</w:t>
            </w:r>
            <w:r>
              <w:rPr>
                <w:b/>
              </w:rPr>
              <w:t xml:space="preserve"> Scene Study, and THTR 421:  Acting VIII:  Collaborative Devising</w:t>
            </w:r>
          </w:p>
          <w:p w14:paraId="444B1A8D" w14:textId="31B6F53A" w:rsidR="00C652EE" w:rsidRDefault="000A1D8E" w:rsidP="004D39CA">
            <w:pPr>
              <w:pStyle w:val="ListParagraph"/>
              <w:numPr>
                <w:ilvl w:val="0"/>
                <w:numId w:val="12"/>
              </w:numPr>
              <w:pBdr>
                <w:bottom w:val="single" w:sz="12" w:space="1" w:color="auto"/>
              </w:pBdr>
              <w:rPr>
                <w:b/>
              </w:rPr>
            </w:pPr>
            <w:r>
              <w:rPr>
                <w:b/>
              </w:rPr>
              <w:t>This proposal aims to change the dance cognate for B.A. Theatre majors with a concentration in Musical Theatre by doing the following: add DANC 210:  Intermediate Ballet (2) to the dance cognate, and add a repeated taking of either the course DANCE 112:  Introductory Jazz (2) or the course DANCE 212:  Intermediate Jazz (2) at the discretion of the Director of Dance. Presently, musical theatre majors are only required to take five dance courses.  At a time when the musical theatre field has become more and more competitive, 5 courses are not sufficient to train musical theatre performers for the workplace.   This proposal will increase the requirements for ballet and jazz dance, the foundation for musical theatre dance performers.  This proposal will increase required dance courses in the program to seven, and will increase the credits in dance to 16</w:t>
            </w:r>
          </w:p>
          <w:p w14:paraId="2D75DB54" w14:textId="6D351F60" w:rsidR="00C652EE" w:rsidRDefault="00C652EE" w:rsidP="004D39CA">
            <w:pPr>
              <w:pStyle w:val="ListParagraph"/>
              <w:numPr>
                <w:ilvl w:val="0"/>
                <w:numId w:val="12"/>
              </w:numPr>
              <w:pBdr>
                <w:bottom w:val="single" w:sz="12" w:space="1" w:color="auto"/>
              </w:pBdr>
              <w:rPr>
                <w:b/>
              </w:rPr>
            </w:pPr>
            <w:r>
              <w:rPr>
                <w:b/>
              </w:rPr>
              <w:t xml:space="preserve">Delete MUS 203:  Music Theory from the music cognate.  Add MUS </w:t>
            </w:r>
            <w:r w:rsidR="00752A4D">
              <w:rPr>
                <w:b/>
              </w:rPr>
              <w:t>202</w:t>
            </w:r>
            <w:r>
              <w:rPr>
                <w:b/>
              </w:rPr>
              <w:t xml:space="preserve">:  Music </w:t>
            </w:r>
            <w:r w:rsidR="00752A4D">
              <w:rPr>
                <w:b/>
              </w:rPr>
              <w:t>T</w:t>
            </w:r>
            <w:r>
              <w:rPr>
                <w:b/>
              </w:rPr>
              <w:t>heory for Vocalists to the music cognate.</w:t>
            </w:r>
          </w:p>
          <w:p w14:paraId="2A018B2E" w14:textId="69B76F27" w:rsidR="00663AD2" w:rsidRDefault="00663AD2" w:rsidP="004D39CA">
            <w:pPr>
              <w:pStyle w:val="ListParagraph"/>
              <w:numPr>
                <w:ilvl w:val="0"/>
                <w:numId w:val="12"/>
              </w:numPr>
              <w:pBdr>
                <w:bottom w:val="single" w:sz="12" w:space="1" w:color="auto"/>
              </w:pBdr>
              <w:rPr>
                <w:b/>
              </w:rPr>
            </w:pPr>
            <w:r>
              <w:rPr>
                <w:b/>
              </w:rPr>
              <w:t>Update prerequisite for THTR 346 to become MUS 241 and THTR 246, and changed when offered to the Fall.</w:t>
            </w:r>
          </w:p>
          <w:p w14:paraId="26B6B611" w14:textId="4D4289F0" w:rsidR="008352F4" w:rsidRPr="009C31F4" w:rsidRDefault="008352F4" w:rsidP="009C31F4">
            <w:pPr>
              <w:pBdr>
                <w:bottom w:val="single" w:sz="12" w:space="1" w:color="auto"/>
              </w:pBdr>
              <w:ind w:left="360"/>
              <w:rPr>
                <w:b/>
              </w:rPr>
            </w:pPr>
          </w:p>
          <w:p w14:paraId="74502C60" w14:textId="57DE4F4E" w:rsidR="00C652EE" w:rsidRDefault="000B78E0" w:rsidP="00C652EE">
            <w:pPr>
              <w:pStyle w:val="ListParagraph"/>
              <w:pBdr>
                <w:bottom w:val="single" w:sz="12" w:space="1" w:color="auto"/>
              </w:pBdr>
              <w:rPr>
                <w:b/>
              </w:rPr>
            </w:pPr>
            <w:r>
              <w:rPr>
                <w:b/>
              </w:rPr>
              <w:t>The total credits will be raised from 66 to 7</w:t>
            </w:r>
            <w:r w:rsidR="00490DCD">
              <w:rPr>
                <w:b/>
              </w:rPr>
              <w:t>1</w:t>
            </w:r>
            <w:r>
              <w:rPr>
                <w:b/>
              </w:rPr>
              <w:t>, but the students will be far better prepared.</w:t>
            </w:r>
          </w:p>
          <w:p w14:paraId="64384AA8" w14:textId="77777777" w:rsidR="00F64260" w:rsidRDefault="00F64260">
            <w:pPr>
              <w:spacing w:line="240" w:lineRule="auto"/>
              <w:rPr>
                <w:b/>
              </w:rPr>
            </w:pPr>
          </w:p>
          <w:p w14:paraId="4CD849E2" w14:textId="77777777" w:rsidR="00E305BF" w:rsidRDefault="00E305BF" w:rsidP="00E305BF">
            <w:pPr>
              <w:spacing w:line="240" w:lineRule="auto"/>
              <w:rPr>
                <w:b/>
              </w:rPr>
            </w:pPr>
            <w:r>
              <w:rPr>
                <w:b/>
              </w:rPr>
              <w:t>The following substitutions will be put in place for students currently in the program:</w:t>
            </w:r>
          </w:p>
          <w:p w14:paraId="209738F9" w14:textId="77777777" w:rsidR="00E305BF" w:rsidRDefault="00E305BF" w:rsidP="00E305BF">
            <w:pPr>
              <w:spacing w:line="240" w:lineRule="auto"/>
              <w:rPr>
                <w:b/>
              </w:rPr>
            </w:pPr>
            <w:r>
              <w:rPr>
                <w:b/>
              </w:rPr>
              <w:t>THTR 091:  Only required of new students</w:t>
            </w:r>
          </w:p>
          <w:p w14:paraId="64717914" w14:textId="3045AD71" w:rsidR="00E305BF" w:rsidRDefault="00E305BF" w:rsidP="00E305BF">
            <w:pPr>
              <w:spacing w:line="240" w:lineRule="auto"/>
              <w:rPr>
                <w:b/>
              </w:rPr>
            </w:pPr>
            <w:r>
              <w:rPr>
                <w:b/>
              </w:rPr>
              <w:t xml:space="preserve">THTR 120:  Substituted </w:t>
            </w:r>
            <w:r w:rsidR="008352F4">
              <w:rPr>
                <w:b/>
              </w:rPr>
              <w:t>for</w:t>
            </w:r>
            <w:r>
              <w:rPr>
                <w:b/>
              </w:rPr>
              <w:t xml:space="preserve"> THTR 222</w:t>
            </w:r>
            <w:r w:rsidR="00EA0838">
              <w:rPr>
                <w:b/>
              </w:rPr>
              <w:t xml:space="preserve"> (CCRI articulation)</w:t>
            </w:r>
          </w:p>
          <w:p w14:paraId="703EDF30" w14:textId="2C3C5F5F" w:rsidR="00E305BF" w:rsidRDefault="00E305BF" w:rsidP="00E305BF">
            <w:pPr>
              <w:spacing w:line="240" w:lineRule="auto"/>
              <w:rPr>
                <w:b/>
              </w:rPr>
            </w:pPr>
            <w:r>
              <w:rPr>
                <w:b/>
              </w:rPr>
              <w:t xml:space="preserve">THTR 121:  Substituted </w:t>
            </w:r>
            <w:r w:rsidR="008352F4">
              <w:rPr>
                <w:b/>
              </w:rPr>
              <w:t>for</w:t>
            </w:r>
            <w:r>
              <w:rPr>
                <w:b/>
              </w:rPr>
              <w:t xml:space="preserve"> THTR 221</w:t>
            </w:r>
            <w:r w:rsidR="00EA0838">
              <w:rPr>
                <w:b/>
              </w:rPr>
              <w:t xml:space="preserve"> </w:t>
            </w:r>
            <w:r w:rsidR="00EA0838">
              <w:rPr>
                <w:b/>
              </w:rPr>
              <w:t>(CCRI articulation)</w:t>
            </w:r>
          </w:p>
          <w:p w14:paraId="096493F3" w14:textId="728C910A" w:rsidR="00E305BF" w:rsidRDefault="00E305BF" w:rsidP="00E305BF">
            <w:pPr>
              <w:spacing w:line="240" w:lineRule="auto"/>
              <w:rPr>
                <w:b/>
              </w:rPr>
            </w:pPr>
            <w:r>
              <w:rPr>
                <w:b/>
              </w:rPr>
              <w:t>THTR 200:  Only required of new students</w:t>
            </w:r>
          </w:p>
          <w:p w14:paraId="370515FF" w14:textId="25E77894" w:rsidR="00E305BF" w:rsidRDefault="00E305BF" w:rsidP="00E305BF">
            <w:pPr>
              <w:spacing w:line="240" w:lineRule="auto"/>
              <w:rPr>
                <w:b/>
              </w:rPr>
            </w:pPr>
            <w:r>
              <w:rPr>
                <w:b/>
              </w:rPr>
              <w:t>THTR 22</w:t>
            </w:r>
            <w:r w:rsidR="00E912DE">
              <w:rPr>
                <w:b/>
              </w:rPr>
              <w:t>6</w:t>
            </w:r>
            <w:r>
              <w:rPr>
                <w:b/>
              </w:rPr>
              <w:t xml:space="preserve">:  Substituted </w:t>
            </w:r>
            <w:r w:rsidR="008352F4">
              <w:rPr>
                <w:b/>
              </w:rPr>
              <w:t>for</w:t>
            </w:r>
            <w:r>
              <w:rPr>
                <w:b/>
              </w:rPr>
              <w:t xml:space="preserve"> THTR </w:t>
            </w:r>
            <w:r w:rsidR="00EA0838">
              <w:rPr>
                <w:b/>
              </w:rPr>
              <w:t>2</w:t>
            </w:r>
            <w:r>
              <w:rPr>
                <w:b/>
              </w:rPr>
              <w:t>20</w:t>
            </w:r>
            <w:r w:rsidR="00EA0838">
              <w:rPr>
                <w:b/>
              </w:rPr>
              <w:t xml:space="preserve"> </w:t>
            </w:r>
            <w:r w:rsidR="00EA0838">
              <w:rPr>
                <w:b/>
              </w:rPr>
              <w:t>(CCRI articulation)</w:t>
            </w:r>
          </w:p>
          <w:p w14:paraId="2CAA881A" w14:textId="1F4089A2" w:rsidR="00E305BF" w:rsidRDefault="00E305BF" w:rsidP="00E305BF">
            <w:pPr>
              <w:spacing w:line="240" w:lineRule="auto"/>
              <w:rPr>
                <w:b/>
              </w:rPr>
            </w:pPr>
            <w:r>
              <w:rPr>
                <w:b/>
              </w:rPr>
              <w:t>THTR 22</w:t>
            </w:r>
            <w:r w:rsidR="008352F4">
              <w:rPr>
                <w:b/>
              </w:rPr>
              <w:t>7</w:t>
            </w:r>
            <w:r>
              <w:rPr>
                <w:b/>
              </w:rPr>
              <w:t>:  Will count as electives for current students</w:t>
            </w:r>
          </w:p>
          <w:p w14:paraId="253413A8" w14:textId="55F8291A" w:rsidR="00E305BF" w:rsidRDefault="00E305BF" w:rsidP="00E305BF">
            <w:pPr>
              <w:spacing w:line="240" w:lineRule="auto"/>
              <w:rPr>
                <w:b/>
              </w:rPr>
            </w:pPr>
            <w:r>
              <w:rPr>
                <w:b/>
              </w:rPr>
              <w:t>THTR 223:  Will count as electives for current students</w:t>
            </w:r>
            <w:r w:rsidR="00EA0838">
              <w:rPr>
                <w:b/>
              </w:rPr>
              <w:t xml:space="preserve"> </w:t>
            </w:r>
            <w:r w:rsidR="00EA0838">
              <w:rPr>
                <w:b/>
              </w:rPr>
              <w:t>(CCRI articulation)</w:t>
            </w:r>
          </w:p>
          <w:p w14:paraId="1D25FE06" w14:textId="558EDE75" w:rsidR="00E305BF" w:rsidRDefault="00E305BF" w:rsidP="00E305BF">
            <w:pPr>
              <w:spacing w:line="240" w:lineRule="auto"/>
              <w:rPr>
                <w:b/>
              </w:rPr>
            </w:pPr>
            <w:r>
              <w:rPr>
                <w:b/>
              </w:rPr>
              <w:t>MUS 241:  Only required of new students.</w:t>
            </w:r>
          </w:p>
          <w:p w14:paraId="15A51C94" w14:textId="7A461BA0" w:rsidR="00E305BF" w:rsidRDefault="00E305BF" w:rsidP="00E305BF">
            <w:pPr>
              <w:spacing w:line="240" w:lineRule="auto"/>
              <w:rPr>
                <w:b/>
              </w:rPr>
            </w:pPr>
            <w:r>
              <w:rPr>
                <w:b/>
              </w:rPr>
              <w:t>THTR 246:  Only required of new students</w:t>
            </w:r>
          </w:p>
          <w:p w14:paraId="59E2CF13" w14:textId="5C99D27C" w:rsidR="00E305BF" w:rsidRDefault="00E305BF" w:rsidP="00E305BF">
            <w:pPr>
              <w:spacing w:line="240" w:lineRule="auto"/>
              <w:rPr>
                <w:b/>
              </w:rPr>
            </w:pPr>
            <w:r>
              <w:rPr>
                <w:b/>
              </w:rPr>
              <w:t>THTR 32</w:t>
            </w:r>
            <w:r w:rsidR="008352F4">
              <w:rPr>
                <w:b/>
              </w:rPr>
              <w:t>2</w:t>
            </w:r>
            <w:r>
              <w:rPr>
                <w:b/>
              </w:rPr>
              <w:t>:  Substituted with THTR 321</w:t>
            </w:r>
          </w:p>
          <w:p w14:paraId="18BA55C5" w14:textId="77777777" w:rsidR="00E305BF" w:rsidRDefault="00E305BF" w:rsidP="00E305BF">
            <w:pPr>
              <w:spacing w:line="240" w:lineRule="auto"/>
              <w:rPr>
                <w:b/>
              </w:rPr>
            </w:pPr>
            <w:r>
              <w:rPr>
                <w:b/>
              </w:rPr>
              <w:t>THTR 421:  Not required of new students</w:t>
            </w:r>
          </w:p>
          <w:p w14:paraId="6E9EBC5D" w14:textId="77777777" w:rsidR="00E305BF" w:rsidRDefault="00E305BF" w:rsidP="00E305BF">
            <w:pPr>
              <w:spacing w:line="240" w:lineRule="auto"/>
              <w:rPr>
                <w:b/>
              </w:rPr>
            </w:pPr>
            <w:r>
              <w:rPr>
                <w:b/>
              </w:rPr>
              <w:t>THTR 450:  Only required of new students</w:t>
            </w:r>
          </w:p>
          <w:p w14:paraId="5AAD23B6" w14:textId="219B7862" w:rsidR="00E305BF" w:rsidRDefault="00E305BF" w:rsidP="00E305BF">
            <w:pPr>
              <w:spacing w:line="240" w:lineRule="auto"/>
              <w:rPr>
                <w:b/>
              </w:rPr>
            </w:pPr>
            <w:r>
              <w:rPr>
                <w:b/>
              </w:rPr>
              <w:lastRenderedPageBreak/>
              <w:t>DANCE 210, DANCE 212 or repeat of DANCE 112:  Only required of new students</w:t>
            </w:r>
          </w:p>
          <w:p w14:paraId="41EFFC68" w14:textId="15726EF9" w:rsidR="00F64260" w:rsidRPr="00FA6998" w:rsidRDefault="00E305BF" w:rsidP="00E305BF">
            <w:pPr>
              <w:spacing w:line="240" w:lineRule="auto"/>
              <w:rPr>
                <w:b/>
              </w:rPr>
            </w:pPr>
            <w:r>
              <w:rPr>
                <w:b/>
              </w:rPr>
              <w:t>MUS 150:  Can be taken or Substituted with MUS 20</w:t>
            </w:r>
            <w:r w:rsidR="008352F4">
              <w:rPr>
                <w:b/>
              </w:rPr>
              <w:t>2</w:t>
            </w:r>
          </w:p>
        </w:tc>
      </w:tr>
      <w:tr w:rsidR="00517DB2" w:rsidRPr="006E3AF2" w14:paraId="376213DA" w14:textId="77777777" w:rsidTr="00517DB2">
        <w:tc>
          <w:tcPr>
            <w:tcW w:w="1111" w:type="pct"/>
            <w:vAlign w:val="center"/>
          </w:tcPr>
          <w:p w14:paraId="64288573" w14:textId="3B5A7207"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C842DDF" w:rsidR="00517DB2" w:rsidRPr="00B649C4" w:rsidRDefault="009C79B1" w:rsidP="00517DB2">
            <w:pPr>
              <w:rPr>
                <w:b/>
              </w:rPr>
            </w:pPr>
            <w:bookmarkStart w:id="9" w:name="student_impact"/>
            <w:bookmarkEnd w:id="9"/>
            <w:r>
              <w:rPr>
                <w:b/>
              </w:rPr>
              <w:t xml:space="preserve">Students will learn with all other musical theatre students in the same room at the same time.  Students will gain 6 more opportunities to audition for faculty feedback.  </w:t>
            </w:r>
            <w:r w:rsidR="00EA0838">
              <w:rPr>
                <w:b/>
              </w:rPr>
              <w:t>Ideally, s</w:t>
            </w:r>
            <w:r>
              <w:rPr>
                <w:b/>
              </w:rPr>
              <w:t>tudents will take a clear progression of 6 acting courses</w:t>
            </w:r>
            <w:r w:rsidR="00EA0838">
              <w:rPr>
                <w:b/>
              </w:rPr>
              <w:t xml:space="preserve"> (but flexibility has been built in to accommodate for transfers, Spring starts, and students taking a leave of absence)</w:t>
            </w:r>
            <w:r>
              <w:rPr>
                <w:b/>
              </w:rPr>
              <w:t xml:space="preserve">, and will have an additional three courses in which to study the acting of a song.  Students will increase their dance abilities with the addition of a jazz and ballet course. </w:t>
            </w:r>
            <w:r w:rsidR="000A1D8E">
              <w:rPr>
                <w:b/>
              </w:rPr>
              <w:t xml:space="preserve">This will make them more employable and will make our program more closely resemble other dance requirements in other musical theatre programs. </w:t>
            </w:r>
            <w:r>
              <w:rPr>
                <w:b/>
              </w:rPr>
              <w:t xml:space="preserve">Students will learn music theory as it pertains to vocalists.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1469B32" w:rsidR="00517DB2" w:rsidRPr="00B649C4" w:rsidRDefault="0054147D"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B53E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CBCA488" w:rsidR="008D52B7" w:rsidRPr="00C25F9D" w:rsidRDefault="0054147D"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B53E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C00C74D" w:rsidR="008D52B7" w:rsidRPr="00C25F9D" w:rsidRDefault="0054147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B53E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4EAC344" w:rsidR="008D52B7" w:rsidRPr="00C25F9D" w:rsidRDefault="0054147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B53E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D51EFED" w:rsidR="008D52B7" w:rsidRPr="00C25F9D" w:rsidRDefault="0054147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B6E4A56" w:rsidR="00F64260" w:rsidRPr="00B605CE" w:rsidRDefault="0054147D"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365D6A4" w:rsidR="00F64260" w:rsidRPr="00913143" w:rsidRDefault="00F64260" w:rsidP="00913143">
            <w:pPr>
              <w:rPr>
                <w:sz w:val="20"/>
                <w:szCs w:val="20"/>
              </w:rPr>
            </w:pPr>
          </w:p>
        </w:tc>
      </w:tr>
    </w:tbl>
    <w:p w14:paraId="372C01C1" w14:textId="77777777" w:rsidR="00F64260" w:rsidRDefault="00F64260" w:rsidP="00B862BF"/>
    <w:p w14:paraId="6ACD7343" w14:textId="2081E770"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1998"/>
        <w:gridCol w:w="4410"/>
        <w:gridCol w:w="4608"/>
      </w:tblGrid>
      <w:tr w:rsidR="00F64260" w:rsidRPr="006E3AF2" w14:paraId="1AE46BD8" w14:textId="77777777" w:rsidTr="00DD40D1">
        <w:trPr>
          <w:tblHeader/>
        </w:trPr>
        <w:tc>
          <w:tcPr>
            <w:tcW w:w="199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4410" w:type="dxa"/>
            <w:noWrap/>
          </w:tcPr>
          <w:p w14:paraId="31E82DA0" w14:textId="77777777" w:rsidR="00F64260" w:rsidRPr="00A83A6C" w:rsidRDefault="009B53E7"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4608"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DD40D1">
        <w:tc>
          <w:tcPr>
            <w:tcW w:w="1998" w:type="dxa"/>
            <w:noWrap/>
            <w:vAlign w:val="center"/>
          </w:tcPr>
          <w:p w14:paraId="1C626303" w14:textId="4FD96F49" w:rsidR="00F64260" w:rsidRDefault="00F64260" w:rsidP="00310D95">
            <w:pPr>
              <w:spacing w:line="240" w:lineRule="auto"/>
            </w:pPr>
          </w:p>
        </w:tc>
        <w:tc>
          <w:tcPr>
            <w:tcW w:w="4410" w:type="dxa"/>
            <w:noWrap/>
          </w:tcPr>
          <w:p w14:paraId="057D225D" w14:textId="77777777" w:rsidR="00F64260" w:rsidRPr="009F029C" w:rsidRDefault="00F64260" w:rsidP="00120C12">
            <w:pPr>
              <w:spacing w:line="240" w:lineRule="auto"/>
              <w:rPr>
                <w:b/>
              </w:rPr>
            </w:pPr>
            <w:bookmarkStart w:id="15" w:name="enrollments"/>
            <w:bookmarkEnd w:id="15"/>
          </w:p>
        </w:tc>
        <w:tc>
          <w:tcPr>
            <w:tcW w:w="4608" w:type="dxa"/>
            <w:noWrap/>
          </w:tcPr>
          <w:p w14:paraId="2C9C0D13" w14:textId="77777777" w:rsidR="00F64260" w:rsidRPr="009F029C" w:rsidRDefault="00F64260" w:rsidP="00120C12">
            <w:pPr>
              <w:spacing w:line="240" w:lineRule="auto"/>
              <w:rPr>
                <w:b/>
              </w:rPr>
            </w:pPr>
          </w:p>
        </w:tc>
      </w:tr>
      <w:tr w:rsidR="00F64260" w:rsidRPr="006E3AF2" w14:paraId="0A95C54B" w14:textId="77777777" w:rsidTr="00DD40D1">
        <w:tc>
          <w:tcPr>
            <w:tcW w:w="199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4410" w:type="dxa"/>
            <w:noWrap/>
          </w:tcPr>
          <w:p w14:paraId="2D34A0B2" w14:textId="638F2885" w:rsidR="00F64260" w:rsidRPr="009F029C" w:rsidRDefault="00C652EE" w:rsidP="00120C12">
            <w:pPr>
              <w:spacing w:line="240" w:lineRule="auto"/>
              <w:rPr>
                <w:b/>
              </w:rPr>
            </w:pPr>
            <w:bookmarkStart w:id="16" w:name="admissions"/>
            <w:bookmarkEnd w:id="16"/>
            <w:r>
              <w:rPr>
                <w:b/>
              </w:rPr>
              <w:t>Admission by audition</w:t>
            </w:r>
          </w:p>
        </w:tc>
        <w:tc>
          <w:tcPr>
            <w:tcW w:w="4608" w:type="dxa"/>
            <w:noWrap/>
          </w:tcPr>
          <w:p w14:paraId="57058A41" w14:textId="061270D4" w:rsidR="00F64260" w:rsidRPr="009F029C" w:rsidRDefault="00C652EE" w:rsidP="00120C12">
            <w:pPr>
              <w:spacing w:line="240" w:lineRule="auto"/>
              <w:rPr>
                <w:b/>
              </w:rPr>
            </w:pPr>
            <w:r>
              <w:rPr>
                <w:b/>
              </w:rPr>
              <w:t>Admission by audition</w:t>
            </w:r>
          </w:p>
        </w:tc>
      </w:tr>
      <w:tr w:rsidR="00F64260" w:rsidRPr="006E3AF2" w14:paraId="61F34EB3" w14:textId="77777777" w:rsidTr="00DD40D1">
        <w:tc>
          <w:tcPr>
            <w:tcW w:w="1998" w:type="dxa"/>
            <w:noWrap/>
            <w:vAlign w:val="center"/>
          </w:tcPr>
          <w:p w14:paraId="2EBE9461" w14:textId="23458F58" w:rsidR="00F64260" w:rsidRDefault="00F64260" w:rsidP="003F099C">
            <w:pPr>
              <w:spacing w:line="240" w:lineRule="auto"/>
            </w:pPr>
          </w:p>
        </w:tc>
        <w:tc>
          <w:tcPr>
            <w:tcW w:w="4410" w:type="dxa"/>
            <w:noWrap/>
          </w:tcPr>
          <w:p w14:paraId="604F27AD" w14:textId="77777777" w:rsidR="00F64260" w:rsidRPr="009F029C" w:rsidRDefault="00F64260" w:rsidP="00120C12">
            <w:pPr>
              <w:spacing w:line="240" w:lineRule="auto"/>
              <w:rPr>
                <w:b/>
              </w:rPr>
            </w:pPr>
            <w:bookmarkStart w:id="17" w:name="retention"/>
            <w:bookmarkEnd w:id="17"/>
          </w:p>
        </w:tc>
        <w:tc>
          <w:tcPr>
            <w:tcW w:w="4608" w:type="dxa"/>
            <w:noWrap/>
          </w:tcPr>
          <w:p w14:paraId="57B1FAE7" w14:textId="77777777" w:rsidR="00F64260" w:rsidRPr="009F029C" w:rsidRDefault="00F64260" w:rsidP="00120C12">
            <w:pPr>
              <w:spacing w:line="240" w:lineRule="auto"/>
              <w:rPr>
                <w:b/>
              </w:rPr>
            </w:pPr>
          </w:p>
        </w:tc>
      </w:tr>
      <w:tr w:rsidR="00F64260" w:rsidRPr="006E3AF2" w14:paraId="43B2AD3F" w14:textId="77777777" w:rsidTr="00DD40D1">
        <w:tc>
          <w:tcPr>
            <w:tcW w:w="199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4410" w:type="dxa"/>
            <w:noWrap/>
          </w:tcPr>
          <w:p w14:paraId="72166D23" w14:textId="77777777" w:rsidR="009C79B1" w:rsidRPr="009C79B1" w:rsidRDefault="009C79B1" w:rsidP="009C79B1">
            <w:pPr>
              <w:autoSpaceDE w:val="0"/>
              <w:autoSpaceDN w:val="0"/>
              <w:adjustRightInd w:val="0"/>
              <w:spacing w:line="240" w:lineRule="auto"/>
              <w:rPr>
                <w:rFonts w:ascii="Times New Roman" w:hAnsi="Times New Roman"/>
                <w:sz w:val="20"/>
                <w:szCs w:val="20"/>
                <w:u w:val="single"/>
              </w:rPr>
            </w:pPr>
            <w:bookmarkStart w:id="18" w:name="course_reqs"/>
            <w:bookmarkEnd w:id="18"/>
            <w:r w:rsidRPr="009C79B1">
              <w:rPr>
                <w:rFonts w:ascii="Times New Roman" w:hAnsi="Times New Roman"/>
                <w:sz w:val="20"/>
                <w:szCs w:val="20"/>
                <w:u w:val="single"/>
              </w:rPr>
              <w:t>OLD CORE</w:t>
            </w:r>
          </w:p>
          <w:p w14:paraId="50C3C295"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105 Introduction to Theatre </w:t>
            </w:r>
          </w:p>
          <w:p w14:paraId="010CAE1E"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110 Fundamentals of Theatrical Design and Production</w:t>
            </w:r>
          </w:p>
          <w:p w14:paraId="5E805C29" w14:textId="076BE69C"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178 Theatre Production I </w:t>
            </w:r>
            <w:r>
              <w:rPr>
                <w:rFonts w:ascii="Times New Roman" w:hAnsi="Times New Roman"/>
                <w:sz w:val="20"/>
                <w:szCs w:val="20"/>
              </w:rPr>
              <w:tab/>
            </w:r>
            <w:r w:rsidR="002557F4">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7D5C71A0"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222 The Actor's Self: Improvisation and Technique</w:t>
            </w:r>
            <w:r>
              <w:rPr>
                <w:rFonts w:ascii="Times New Roman" w:hAnsi="Times New Roman"/>
                <w:sz w:val="20"/>
                <w:szCs w:val="20"/>
              </w:rPr>
              <w:tab/>
            </w:r>
            <w:r>
              <w:rPr>
                <w:rFonts w:ascii="Times New Roman" w:hAnsi="Times New Roman"/>
                <w:sz w:val="20"/>
                <w:szCs w:val="20"/>
              </w:rPr>
              <w:tab/>
            </w:r>
          </w:p>
          <w:p w14:paraId="5E7FFF89"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278 Theatre Production II 1 F, </w:t>
            </w:r>
            <w:proofErr w:type="spellStart"/>
            <w:r w:rsidRPr="00734411">
              <w:rPr>
                <w:rFonts w:ascii="Times New Roman" w:hAnsi="Times New Roman"/>
                <w:sz w:val="20"/>
                <w:szCs w:val="20"/>
              </w:rPr>
              <w:t>Sp</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6F7B00B6" w14:textId="77777777" w:rsidR="009C79B1" w:rsidRDefault="009C79B1" w:rsidP="009C79B1">
            <w:r w:rsidRPr="00734411">
              <w:rPr>
                <w:rFonts w:ascii="Times New Roman" w:hAnsi="Times New Roman"/>
                <w:sz w:val="20"/>
                <w:szCs w:val="20"/>
              </w:rPr>
              <w:t>THTR 440 History of Theatre: Origins to 1800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CD72D11" w14:textId="77777777" w:rsidR="009C79B1" w:rsidRPr="00BF7DEE" w:rsidRDefault="009C79B1" w:rsidP="009C79B1">
            <w:r w:rsidRPr="00734411">
              <w:rPr>
                <w:rFonts w:ascii="Times New Roman" w:hAnsi="Times New Roman"/>
                <w:sz w:val="20"/>
                <w:szCs w:val="20"/>
              </w:rPr>
              <w:t>THTR 441 History of Theatre: 1800 to the Present</w:t>
            </w:r>
          </w:p>
          <w:p w14:paraId="45E8D532"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460 Seminar in Theatre </w:t>
            </w:r>
          </w:p>
          <w:p w14:paraId="1047A7D9" w14:textId="77777777" w:rsidR="009C79B1" w:rsidRPr="00734411" w:rsidRDefault="009C79B1" w:rsidP="009C79B1">
            <w:pPr>
              <w:autoSpaceDE w:val="0"/>
              <w:autoSpaceDN w:val="0"/>
              <w:adjustRightInd w:val="0"/>
              <w:spacing w:line="240" w:lineRule="auto"/>
              <w:rPr>
                <w:rFonts w:ascii="Times New Roman" w:hAnsi="Times New Roman"/>
                <w:sz w:val="20"/>
                <w:szCs w:val="20"/>
              </w:rPr>
            </w:pPr>
          </w:p>
          <w:p w14:paraId="27FEEAA7" w14:textId="075E2ECB"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C. Musical Theatre</w:t>
            </w:r>
            <w:r>
              <w:rPr>
                <w:rFonts w:ascii="Times New Roman" w:hAnsi="Times New Roman"/>
                <w:sz w:val="20"/>
                <w:szCs w:val="20"/>
              </w:rPr>
              <w:tab/>
            </w:r>
          </w:p>
          <w:p w14:paraId="797CD2B2" w14:textId="77777777" w:rsidR="009C79B1" w:rsidRPr="00734411" w:rsidRDefault="009C79B1" w:rsidP="009C79B1">
            <w:pPr>
              <w:autoSpaceDE w:val="0"/>
              <w:autoSpaceDN w:val="0"/>
              <w:adjustRightInd w:val="0"/>
              <w:spacing w:line="240" w:lineRule="auto"/>
              <w:rPr>
                <w:rFonts w:ascii="Times New Roman" w:hAnsi="Times New Roman"/>
                <w:sz w:val="20"/>
                <w:szCs w:val="20"/>
              </w:rPr>
            </w:pPr>
          </w:p>
          <w:p w14:paraId="44ABE230"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220 Voice and Articulation for the Performer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11111818"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221 Movement for the Actor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7D5FD3A"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THTR 241 American Musical Theatre </w:t>
            </w:r>
          </w:p>
          <w:p w14:paraId="47606FDD"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lastRenderedPageBreak/>
              <w:t>THTR 346 Musical Theatre Performance</w:t>
            </w:r>
          </w:p>
          <w:p w14:paraId="59B04A4C" w14:textId="77777777" w:rsidR="009C79B1" w:rsidRPr="00734411" w:rsidRDefault="009C79B1" w:rsidP="009C79B1">
            <w:pPr>
              <w:autoSpaceDE w:val="0"/>
              <w:autoSpaceDN w:val="0"/>
              <w:adjustRightInd w:val="0"/>
              <w:spacing w:line="240" w:lineRule="auto"/>
              <w:rPr>
                <w:rFonts w:ascii="Times New Roman" w:hAnsi="Times New Roman"/>
                <w:sz w:val="20"/>
                <w:szCs w:val="20"/>
              </w:rPr>
            </w:pPr>
          </w:p>
          <w:p w14:paraId="5B1F3DB8"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THREE COURSES from</w:t>
            </w:r>
          </w:p>
          <w:p w14:paraId="588F9C33"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302 Oral Interpretation 3 As needed</w:t>
            </w:r>
          </w:p>
          <w:p w14:paraId="186840FF"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320 Character Study:  Psychological Realism</w:t>
            </w:r>
            <w:r>
              <w:rPr>
                <w:rFonts w:ascii="Times New Roman" w:hAnsi="Times New Roman"/>
                <w:sz w:val="20"/>
                <w:szCs w:val="20"/>
              </w:rPr>
              <w:tab/>
            </w:r>
            <w:r>
              <w:rPr>
                <w:rFonts w:ascii="Times New Roman" w:hAnsi="Times New Roman"/>
                <w:sz w:val="20"/>
                <w:szCs w:val="20"/>
              </w:rPr>
              <w:tab/>
            </w:r>
            <w:r>
              <w:tab/>
            </w:r>
          </w:p>
          <w:p w14:paraId="729242C3"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321 Character Study:  Transformation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701821A8" w14:textId="77777777" w:rsidR="009C79B1" w:rsidRPr="00BF7DEE" w:rsidRDefault="009C79B1" w:rsidP="009C79B1">
            <w:r w:rsidRPr="00734411">
              <w:rPr>
                <w:rFonts w:ascii="Times New Roman" w:hAnsi="Times New Roman"/>
                <w:sz w:val="20"/>
                <w:szCs w:val="20"/>
              </w:rPr>
              <w:t>THTR 416 Makeup for the Stage, Film, and Television</w:t>
            </w:r>
            <w:r>
              <w:rPr>
                <w:rFonts w:ascii="Times New Roman" w:hAnsi="Times New Roman"/>
                <w:sz w:val="20"/>
                <w:szCs w:val="20"/>
              </w:rPr>
              <w:tab/>
            </w:r>
            <w:r>
              <w:rPr>
                <w:rFonts w:ascii="Times New Roman" w:hAnsi="Times New Roman"/>
                <w:sz w:val="20"/>
                <w:szCs w:val="20"/>
              </w:rPr>
              <w:tab/>
            </w:r>
          </w:p>
          <w:p w14:paraId="68D01CBF"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424 Auditioning Techniques 3 Annually</w:t>
            </w:r>
          </w:p>
          <w:p w14:paraId="12EBA8D3"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425 Fundamentals of Directing 3 Annually</w:t>
            </w:r>
          </w:p>
          <w:p w14:paraId="75B86D88"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THTR 480 Workshop in Theatre 3 As needed</w:t>
            </w:r>
          </w:p>
          <w:p w14:paraId="3F4EF42A" w14:textId="77777777" w:rsidR="009C79B1" w:rsidRPr="00734411" w:rsidRDefault="009C79B1" w:rsidP="009C79B1">
            <w:pPr>
              <w:autoSpaceDE w:val="0"/>
              <w:autoSpaceDN w:val="0"/>
              <w:adjustRightInd w:val="0"/>
              <w:spacing w:line="240" w:lineRule="auto"/>
              <w:rPr>
                <w:rFonts w:ascii="Times New Roman" w:hAnsi="Times New Roman"/>
                <w:sz w:val="20"/>
                <w:szCs w:val="20"/>
              </w:rPr>
            </w:pPr>
          </w:p>
          <w:p w14:paraId="52F9CF8A"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Cognates</w:t>
            </w:r>
          </w:p>
          <w:p w14:paraId="549BCAA2"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DANC 110 Introductory Ballet </w:t>
            </w:r>
          </w:p>
          <w:p w14:paraId="77B97919" w14:textId="77777777" w:rsidR="009C79B1" w:rsidRDefault="009C79B1" w:rsidP="009C79B1">
            <w:r w:rsidRPr="00734411">
              <w:rPr>
                <w:rFonts w:ascii="Times New Roman" w:hAnsi="Times New Roman"/>
                <w:sz w:val="20"/>
                <w:szCs w:val="20"/>
              </w:rPr>
              <w:t xml:space="preserve">DANC 112 Introductory Jazz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2167A287" w14:textId="77777777" w:rsidR="009C79B1" w:rsidRPr="00BF7DEE" w:rsidRDefault="009C79B1" w:rsidP="009C79B1">
            <w:r w:rsidRPr="00734411">
              <w:rPr>
                <w:rFonts w:ascii="Times New Roman" w:hAnsi="Times New Roman"/>
                <w:sz w:val="20"/>
                <w:szCs w:val="20"/>
              </w:rPr>
              <w:t xml:space="preserve">DANC 114 Introductory Tap Dance </w:t>
            </w:r>
          </w:p>
          <w:p w14:paraId="1FD2E4FE"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DANC 212 Intermediate Jazz </w:t>
            </w:r>
          </w:p>
          <w:p w14:paraId="78A7B6D7"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DANC 321 Dance for Musical Theatre </w:t>
            </w:r>
          </w:p>
          <w:p w14:paraId="551E5CC0" w14:textId="77777777" w:rsidR="009C79B1" w:rsidRPr="00734411" w:rsidRDefault="009C79B1" w:rsidP="009C79B1">
            <w:pPr>
              <w:autoSpaceDE w:val="0"/>
              <w:autoSpaceDN w:val="0"/>
              <w:adjustRightInd w:val="0"/>
              <w:spacing w:line="240" w:lineRule="auto"/>
              <w:rPr>
                <w:rFonts w:ascii="Times New Roman" w:hAnsi="Times New Roman"/>
                <w:sz w:val="20"/>
                <w:szCs w:val="20"/>
              </w:rPr>
            </w:pPr>
          </w:p>
          <w:p w14:paraId="08D91B54"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AND TWELVE CREDIT HOURS OF COURSES from</w:t>
            </w:r>
          </w:p>
          <w:p w14:paraId="0BFA165F" w14:textId="77777777" w:rsidR="009C79B1" w:rsidRPr="00734411" w:rsidRDefault="009C79B1" w:rsidP="009C79B1">
            <w:pPr>
              <w:autoSpaceDE w:val="0"/>
              <w:autoSpaceDN w:val="0"/>
              <w:adjustRightInd w:val="0"/>
              <w:spacing w:line="240" w:lineRule="auto"/>
              <w:rPr>
                <w:rFonts w:ascii="Times New Roman" w:hAnsi="Times New Roman"/>
                <w:sz w:val="20"/>
                <w:szCs w:val="20"/>
              </w:rPr>
            </w:pPr>
          </w:p>
          <w:p w14:paraId="1438FE7A"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MUS 091 Student Recital Series</w:t>
            </w:r>
            <w:r>
              <w:rPr>
                <w:rFonts w:ascii="Times New Roman" w:hAnsi="Times New Roman"/>
                <w:sz w:val="20"/>
                <w:szCs w:val="20"/>
              </w:rPr>
              <w:t xml:space="preserve"> (6 semesters)</w:t>
            </w:r>
          </w:p>
          <w:p w14:paraId="69873821" w14:textId="77777777" w:rsidR="009C79B1" w:rsidRDefault="009C79B1" w:rsidP="009C79B1">
            <w:pPr>
              <w:autoSpaceDE w:val="0"/>
              <w:autoSpaceDN w:val="0"/>
              <w:adjustRightInd w:val="0"/>
              <w:spacing w:line="240" w:lineRule="auto"/>
            </w:pPr>
            <w:r w:rsidRPr="00734411">
              <w:rPr>
                <w:rFonts w:ascii="Times New Roman" w:hAnsi="Times New Roman"/>
                <w:sz w:val="20"/>
                <w:szCs w:val="20"/>
              </w:rPr>
              <w:t xml:space="preserve">MUS 174 Voice </w:t>
            </w:r>
            <w:r>
              <w:rPr>
                <w:rFonts w:ascii="Times New Roman" w:hAnsi="Times New Roman"/>
                <w:sz w:val="20"/>
                <w:szCs w:val="20"/>
              </w:rPr>
              <w:tab/>
              <w:t>(4 semesters)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03813178"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MUS 203 Elementary Music Theory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0E537627"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MUS 204 Sight Singing and Ear Training</w:t>
            </w:r>
          </w:p>
          <w:p w14:paraId="32E87A6E"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 xml:space="preserve">MUS 274 Voice </w:t>
            </w:r>
            <w:r>
              <w:rPr>
                <w:rFonts w:ascii="Times New Roman" w:hAnsi="Times New Roman"/>
                <w:sz w:val="20"/>
                <w:szCs w:val="20"/>
              </w:rPr>
              <w:t xml:space="preserve"> (2 semesters)</w:t>
            </w:r>
          </w:p>
          <w:p w14:paraId="1BAD93A6" w14:textId="77777777" w:rsidR="009C79B1" w:rsidRPr="00734411" w:rsidRDefault="009C79B1" w:rsidP="009C79B1">
            <w:pPr>
              <w:autoSpaceDE w:val="0"/>
              <w:autoSpaceDN w:val="0"/>
              <w:adjustRightInd w:val="0"/>
              <w:spacing w:line="240" w:lineRule="auto"/>
              <w:rPr>
                <w:rFonts w:ascii="Times New Roman" w:hAnsi="Times New Roman"/>
                <w:sz w:val="20"/>
                <w:szCs w:val="20"/>
              </w:rPr>
            </w:pPr>
          </w:p>
          <w:p w14:paraId="6D05F7EE"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Credit Hours: 66</w:t>
            </w:r>
          </w:p>
          <w:p w14:paraId="1905613F"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MUS 203 may be counted toward the Arts—Visual and Performing category of General Education.</w:t>
            </w:r>
          </w:p>
          <w:p w14:paraId="7E70640E" w14:textId="77777777" w:rsidR="009C79B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MUS 091: (must be taken six semesters)</w:t>
            </w:r>
            <w:r>
              <w:rPr>
                <w:rFonts w:ascii="Times New Roman" w:hAnsi="Times New Roman"/>
                <w:sz w:val="20"/>
                <w:szCs w:val="20"/>
              </w:rPr>
              <w:t xml:space="preserve"> MUS 241 may be substituted for MUS 091 enabling a transfer student</w:t>
            </w:r>
          </w:p>
          <w:p w14:paraId="38BB79CD"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ab/>
              <w:t>To complete this requirement in 3 semesters.</w:t>
            </w:r>
          </w:p>
          <w:p w14:paraId="0B3C8C1C"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MUS 174: (must be taken in four semesters)</w:t>
            </w:r>
          </w:p>
          <w:p w14:paraId="2CD7D175" w14:textId="77777777" w:rsidR="009C79B1" w:rsidRPr="00734411" w:rsidRDefault="009C79B1" w:rsidP="009C79B1">
            <w:pPr>
              <w:autoSpaceDE w:val="0"/>
              <w:autoSpaceDN w:val="0"/>
              <w:adjustRightInd w:val="0"/>
              <w:spacing w:line="240" w:lineRule="auto"/>
              <w:rPr>
                <w:rFonts w:ascii="Times New Roman" w:hAnsi="Times New Roman"/>
                <w:sz w:val="20"/>
                <w:szCs w:val="20"/>
              </w:rPr>
            </w:pPr>
            <w:r w:rsidRPr="00734411">
              <w:rPr>
                <w:rFonts w:ascii="Times New Roman" w:hAnsi="Times New Roman"/>
                <w:sz w:val="20"/>
                <w:szCs w:val="20"/>
              </w:rPr>
              <w:t>MUS 274: (must be taken in two semesters)</w:t>
            </w:r>
          </w:p>
          <w:p w14:paraId="6E8B53B0" w14:textId="77777777" w:rsidR="009C79B1" w:rsidRPr="00734411" w:rsidRDefault="009C79B1" w:rsidP="009C79B1">
            <w:pPr>
              <w:autoSpaceDE w:val="0"/>
              <w:autoSpaceDN w:val="0"/>
              <w:adjustRightInd w:val="0"/>
              <w:spacing w:line="240" w:lineRule="auto"/>
              <w:rPr>
                <w:rFonts w:ascii="Times New Roman" w:hAnsi="Times New Roman"/>
                <w:sz w:val="20"/>
                <w:szCs w:val="20"/>
              </w:rPr>
            </w:pPr>
          </w:p>
          <w:p w14:paraId="1B32FCFB" w14:textId="77777777" w:rsidR="00F64260" w:rsidRPr="009F029C" w:rsidRDefault="00F64260" w:rsidP="00120C12">
            <w:pPr>
              <w:spacing w:line="240" w:lineRule="auto"/>
              <w:rPr>
                <w:b/>
              </w:rPr>
            </w:pPr>
          </w:p>
        </w:tc>
        <w:tc>
          <w:tcPr>
            <w:tcW w:w="4608" w:type="dxa"/>
            <w:noWrap/>
          </w:tcPr>
          <w:p w14:paraId="0E1FE9C6" w14:textId="77777777" w:rsidR="00F64260" w:rsidRDefault="00F64260" w:rsidP="00120C12">
            <w:pPr>
              <w:spacing w:line="240" w:lineRule="auto"/>
              <w:rPr>
                <w:b/>
              </w:rPr>
            </w:pPr>
          </w:p>
          <w:p w14:paraId="167FB2A6" w14:textId="77777777" w:rsidR="00C652EE" w:rsidRPr="000A343B" w:rsidRDefault="00C652EE" w:rsidP="00C652EE">
            <w:pPr>
              <w:rPr>
                <w:b/>
              </w:rPr>
            </w:pPr>
            <w:r w:rsidRPr="000A343B">
              <w:rPr>
                <w:b/>
                <w:u w:val="single"/>
              </w:rPr>
              <w:t>New Core</w:t>
            </w:r>
            <w:r w:rsidRPr="000A343B">
              <w:rPr>
                <w:b/>
              </w:rPr>
              <w:tab/>
            </w:r>
          </w:p>
          <w:p w14:paraId="3BF55469" w14:textId="39322A63" w:rsidR="00C652EE" w:rsidRDefault="00C652EE" w:rsidP="00C652EE">
            <w:r>
              <w:softHyphen/>
            </w:r>
            <w:r>
              <w:softHyphen/>
            </w:r>
            <w:r>
              <w:softHyphen/>
            </w:r>
            <w:r>
              <w:softHyphen/>
            </w:r>
            <w:r>
              <w:softHyphen/>
            </w:r>
            <w:r>
              <w:softHyphen/>
            </w:r>
            <w:r>
              <w:softHyphen/>
              <w:t>TH</w:t>
            </w:r>
            <w:r w:rsidR="003F5F57">
              <w:t>TR 105</w:t>
            </w:r>
            <w:r w:rsidR="003F5F57">
              <w:tab/>
            </w:r>
            <w:r>
              <w:t>Introduction to Theatre(3)</w:t>
            </w:r>
            <w:r>
              <w:tab/>
            </w:r>
          </w:p>
          <w:p w14:paraId="4DB40C45" w14:textId="77777777" w:rsidR="00C652EE" w:rsidRDefault="00C652EE" w:rsidP="00C652EE">
            <w:r w:rsidRPr="0055538A">
              <w:t xml:space="preserve">THTR 110 </w:t>
            </w:r>
            <w:r>
              <w:tab/>
            </w:r>
            <w:r w:rsidRPr="0055538A">
              <w:t>Fundamentals of Design (3)</w:t>
            </w:r>
            <w:r w:rsidRPr="0055538A">
              <w:tab/>
            </w:r>
            <w:r>
              <w:tab/>
            </w:r>
            <w:r>
              <w:tab/>
            </w:r>
          </w:p>
          <w:p w14:paraId="0F47A1E3" w14:textId="5490EA16" w:rsidR="00C652EE" w:rsidRDefault="00C652EE" w:rsidP="00C652EE">
            <w:r>
              <w:t>TH</w:t>
            </w:r>
            <w:r w:rsidR="003F5F57">
              <w:t>TR</w:t>
            </w:r>
            <w:r>
              <w:t xml:space="preserve"> 178 (2X)</w:t>
            </w:r>
            <w:r>
              <w:tab/>
              <w:t>Theatre Production(2)</w:t>
            </w:r>
          </w:p>
          <w:p w14:paraId="4A1A4DBE" w14:textId="56712AD4" w:rsidR="00C652EE" w:rsidRDefault="00C652EE" w:rsidP="00C652EE">
            <w:r>
              <w:t>TH</w:t>
            </w:r>
            <w:r w:rsidR="003F5F57">
              <w:t>TR</w:t>
            </w:r>
            <w:r>
              <w:t xml:space="preserve"> 278</w:t>
            </w:r>
            <w:r>
              <w:tab/>
            </w:r>
            <w:r>
              <w:tab/>
              <w:t>Theatre Production(1)</w:t>
            </w:r>
            <w:r>
              <w:tab/>
            </w:r>
            <w:r>
              <w:tab/>
            </w:r>
            <w:r>
              <w:tab/>
            </w:r>
            <w:r>
              <w:tab/>
            </w:r>
            <w:r>
              <w:tab/>
            </w:r>
          </w:p>
          <w:p w14:paraId="6E25486A" w14:textId="4E84E2E1" w:rsidR="00C652EE" w:rsidRDefault="00C652EE" w:rsidP="00C652EE">
            <w:pPr>
              <w:pBdr>
                <w:bottom w:val="single" w:sz="12" w:space="1" w:color="auto"/>
              </w:pBdr>
            </w:pPr>
            <w:r>
              <w:t>TH</w:t>
            </w:r>
            <w:r w:rsidR="003F5F57">
              <w:t>TR</w:t>
            </w:r>
            <w:r>
              <w:t xml:space="preserve"> 460</w:t>
            </w:r>
            <w:r>
              <w:tab/>
            </w:r>
            <w:r>
              <w:tab/>
              <w:t>Senior Seminar(3)</w:t>
            </w:r>
            <w:r>
              <w:tab/>
            </w:r>
            <w:r>
              <w:tab/>
            </w:r>
            <w:r>
              <w:tab/>
            </w:r>
          </w:p>
          <w:p w14:paraId="2757F4E8" w14:textId="5B009FBD" w:rsidR="00C652EE" w:rsidRDefault="00C652EE" w:rsidP="00C652EE">
            <w:pPr>
              <w:pBdr>
                <w:bottom w:val="single" w:sz="12" w:space="1" w:color="auto"/>
              </w:pBdr>
            </w:pPr>
            <w:r>
              <w:t>TH</w:t>
            </w:r>
            <w:r w:rsidR="003F5F57">
              <w:t>TR</w:t>
            </w:r>
            <w:r>
              <w:t xml:space="preserve"> 091</w:t>
            </w:r>
            <w:r>
              <w:tab/>
            </w:r>
            <w:r>
              <w:tab/>
              <w:t>Portfolio Review (0)</w:t>
            </w:r>
          </w:p>
          <w:p w14:paraId="745B3F6C" w14:textId="7FF9B2F5" w:rsidR="00C652EE" w:rsidRDefault="00C652EE" w:rsidP="00C652EE">
            <w:pPr>
              <w:pBdr>
                <w:bottom w:val="single" w:sz="12" w:space="1" w:color="auto"/>
              </w:pBdr>
            </w:pPr>
            <w:r>
              <w:t>*** Musical Theatre Students not required to take TH</w:t>
            </w:r>
            <w:r w:rsidR="00DD40D1">
              <w:t>TR</w:t>
            </w:r>
            <w:r>
              <w:t xml:space="preserve"> 278</w:t>
            </w:r>
          </w:p>
          <w:p w14:paraId="647536B8" w14:textId="572397A4" w:rsidR="00C652EE" w:rsidRDefault="009C79B1" w:rsidP="00C652EE">
            <w:pPr>
              <w:autoSpaceDE w:val="0"/>
              <w:autoSpaceDN w:val="0"/>
              <w:adjustRightInd w:val="0"/>
              <w:spacing w:line="240" w:lineRule="auto"/>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xml:space="preserve">  Musical Theatre</w:t>
            </w:r>
          </w:p>
          <w:p w14:paraId="1CDDA2B6" w14:textId="71336C82" w:rsidR="00E912DE" w:rsidRDefault="00E912DE" w:rsidP="009C31F4">
            <w:pPr>
              <w:autoSpaceDE w:val="0"/>
              <w:autoSpaceDN w:val="0"/>
              <w:adjustRightInd w:val="0"/>
              <w:spacing w:line="240" w:lineRule="auto"/>
              <w:rPr>
                <w:b/>
              </w:rPr>
            </w:pPr>
            <w:r>
              <w:rPr>
                <w:b/>
              </w:rPr>
              <w:t>MUS 241 Musical Theatre Singing (1)</w:t>
            </w:r>
          </w:p>
          <w:p w14:paraId="235C5DA6" w14:textId="2D86865E" w:rsidR="009C31F4" w:rsidRPr="005D7F06" w:rsidRDefault="009C31F4" w:rsidP="009C31F4">
            <w:pPr>
              <w:autoSpaceDE w:val="0"/>
              <w:autoSpaceDN w:val="0"/>
              <w:adjustRightInd w:val="0"/>
              <w:spacing w:line="240" w:lineRule="auto"/>
              <w:rPr>
                <w:b/>
              </w:rPr>
            </w:pPr>
            <w:r>
              <w:rPr>
                <w:b/>
              </w:rPr>
              <w:t xml:space="preserve">THTR </w:t>
            </w:r>
            <w:proofErr w:type="gramStart"/>
            <w:r>
              <w:rPr>
                <w:b/>
              </w:rPr>
              <w:t>120</w:t>
            </w:r>
            <w:r w:rsidRPr="005D7F06">
              <w:rPr>
                <w:b/>
              </w:rPr>
              <w:t xml:space="preserve">  Acting</w:t>
            </w:r>
            <w:proofErr w:type="gramEnd"/>
            <w:r w:rsidRPr="005D7F06">
              <w:rPr>
                <w:b/>
              </w:rPr>
              <w:t xml:space="preserve"> I:</w:t>
            </w:r>
            <w:r w:rsidRPr="005D7F06">
              <w:rPr>
                <w:b/>
              </w:rPr>
              <w:tab/>
              <w:t>Improvisation(3)</w:t>
            </w:r>
          </w:p>
          <w:p w14:paraId="298177AE" w14:textId="33DC8CA7" w:rsidR="009C31F4" w:rsidRDefault="009C31F4" w:rsidP="009C31F4">
            <w:pPr>
              <w:autoSpaceDE w:val="0"/>
              <w:autoSpaceDN w:val="0"/>
              <w:adjustRightInd w:val="0"/>
              <w:spacing w:line="240" w:lineRule="auto"/>
              <w:rPr>
                <w:b/>
              </w:rPr>
            </w:pPr>
            <w:r>
              <w:rPr>
                <w:b/>
              </w:rPr>
              <w:t xml:space="preserve">THTR </w:t>
            </w:r>
            <w:proofErr w:type="gramStart"/>
            <w:r>
              <w:rPr>
                <w:b/>
              </w:rPr>
              <w:t>121</w:t>
            </w:r>
            <w:r w:rsidRPr="005D7F06">
              <w:rPr>
                <w:b/>
              </w:rPr>
              <w:t xml:space="preserve">  Acting</w:t>
            </w:r>
            <w:proofErr w:type="gramEnd"/>
            <w:r w:rsidRPr="005D7F06">
              <w:rPr>
                <w:b/>
              </w:rPr>
              <w:t xml:space="preserve"> II:  Movement(3)</w:t>
            </w:r>
          </w:p>
          <w:p w14:paraId="17D38B74" w14:textId="1EFBCA7B" w:rsidR="009C31F4" w:rsidRDefault="009C31F4" w:rsidP="009C31F4">
            <w:pPr>
              <w:autoSpaceDE w:val="0"/>
              <w:autoSpaceDN w:val="0"/>
              <w:adjustRightInd w:val="0"/>
              <w:spacing w:line="240" w:lineRule="auto"/>
              <w:rPr>
                <w:b/>
              </w:rPr>
            </w:pPr>
            <w:r>
              <w:rPr>
                <w:b/>
              </w:rPr>
              <w:t xml:space="preserve">THTR 200 </w:t>
            </w:r>
            <w:r w:rsidRPr="005D7F06">
              <w:rPr>
                <w:b/>
              </w:rPr>
              <w:t>Musical Theatre Company (.5)</w:t>
            </w:r>
          </w:p>
          <w:p w14:paraId="198AFA8F" w14:textId="2C66B3C9" w:rsidR="009C31F4" w:rsidRDefault="009C31F4" w:rsidP="009C31F4">
            <w:pPr>
              <w:autoSpaceDE w:val="0"/>
              <w:autoSpaceDN w:val="0"/>
              <w:adjustRightInd w:val="0"/>
              <w:spacing w:line="240" w:lineRule="auto"/>
              <w:rPr>
                <w:b/>
              </w:rPr>
            </w:pPr>
            <w:r>
              <w:rPr>
                <w:b/>
              </w:rPr>
              <w:t xml:space="preserve">THTR </w:t>
            </w:r>
            <w:proofErr w:type="gramStart"/>
            <w:r>
              <w:rPr>
                <w:b/>
              </w:rPr>
              <w:t>22</w:t>
            </w:r>
            <w:r w:rsidR="00E912DE">
              <w:rPr>
                <w:b/>
              </w:rPr>
              <w:t xml:space="preserve">3 </w:t>
            </w:r>
            <w:r w:rsidRPr="005D7F06">
              <w:rPr>
                <w:b/>
              </w:rPr>
              <w:t xml:space="preserve"> Acting</w:t>
            </w:r>
            <w:proofErr w:type="gramEnd"/>
            <w:r w:rsidRPr="005D7F06">
              <w:rPr>
                <w:b/>
              </w:rPr>
              <w:t xml:space="preserve"> III:  </w:t>
            </w:r>
            <w:r w:rsidR="00FA3DDF">
              <w:rPr>
                <w:b/>
              </w:rPr>
              <w:t>Technique and</w:t>
            </w:r>
            <w:r w:rsidRPr="005D7F06">
              <w:rPr>
                <w:b/>
              </w:rPr>
              <w:t xml:space="preserve"> Scene </w:t>
            </w:r>
            <w:r w:rsidRPr="005D7F06">
              <w:rPr>
                <w:b/>
              </w:rPr>
              <w:lastRenderedPageBreak/>
              <w:t>Study(3)</w:t>
            </w:r>
          </w:p>
          <w:p w14:paraId="2F0CC44D" w14:textId="39B9E47F" w:rsidR="009C31F4" w:rsidRPr="005D7F06" w:rsidRDefault="009C31F4" w:rsidP="009C31F4">
            <w:pPr>
              <w:autoSpaceDE w:val="0"/>
              <w:autoSpaceDN w:val="0"/>
              <w:adjustRightInd w:val="0"/>
              <w:spacing w:line="240" w:lineRule="auto"/>
              <w:rPr>
                <w:b/>
              </w:rPr>
            </w:pPr>
            <w:r>
              <w:rPr>
                <w:b/>
              </w:rPr>
              <w:t xml:space="preserve">THTR </w:t>
            </w:r>
            <w:proofErr w:type="gramStart"/>
            <w:r>
              <w:rPr>
                <w:b/>
              </w:rPr>
              <w:t>227  Advanced</w:t>
            </w:r>
            <w:proofErr w:type="gramEnd"/>
            <w:r>
              <w:rPr>
                <w:b/>
              </w:rPr>
              <w:t xml:space="preserve"> Movement</w:t>
            </w:r>
            <w:r w:rsidRPr="005D7F06">
              <w:rPr>
                <w:b/>
              </w:rPr>
              <w:t>(3)</w:t>
            </w:r>
          </w:p>
          <w:p w14:paraId="6B85A9E9" w14:textId="77777777" w:rsidR="009C31F4" w:rsidRPr="00554515" w:rsidRDefault="009C31F4" w:rsidP="009C31F4">
            <w:pPr>
              <w:autoSpaceDE w:val="0"/>
              <w:autoSpaceDN w:val="0"/>
              <w:adjustRightInd w:val="0"/>
              <w:spacing w:line="240" w:lineRule="auto"/>
              <w:rPr>
                <w:b/>
              </w:rPr>
            </w:pPr>
            <w:r w:rsidRPr="00554515">
              <w:rPr>
                <w:b/>
              </w:rPr>
              <w:t xml:space="preserve">THTR 241 American Musical </w:t>
            </w:r>
            <w:proofErr w:type="gramStart"/>
            <w:r w:rsidRPr="00554515">
              <w:rPr>
                <w:b/>
              </w:rPr>
              <w:t>Theatre(</w:t>
            </w:r>
            <w:proofErr w:type="gramEnd"/>
            <w:r w:rsidRPr="00554515">
              <w:rPr>
                <w:b/>
              </w:rPr>
              <w:t>3)</w:t>
            </w:r>
          </w:p>
          <w:p w14:paraId="30F9713D" w14:textId="01140A4B" w:rsidR="00C652EE" w:rsidRDefault="00C652EE" w:rsidP="00C652EE">
            <w:pPr>
              <w:autoSpaceDE w:val="0"/>
              <w:autoSpaceDN w:val="0"/>
              <w:adjustRightInd w:val="0"/>
              <w:spacing w:line="240" w:lineRule="auto"/>
              <w:rPr>
                <w:b/>
              </w:rPr>
            </w:pPr>
            <w:r>
              <w:rPr>
                <w:b/>
              </w:rPr>
              <w:t>TH</w:t>
            </w:r>
            <w:r w:rsidR="003F5F57">
              <w:rPr>
                <w:b/>
              </w:rPr>
              <w:t>TR</w:t>
            </w:r>
            <w:r>
              <w:rPr>
                <w:b/>
              </w:rPr>
              <w:t xml:space="preserve"> 246</w:t>
            </w:r>
            <w:r w:rsidR="003F5F57">
              <w:rPr>
                <w:b/>
              </w:rPr>
              <w:t xml:space="preserve">:  </w:t>
            </w:r>
            <w:r w:rsidRPr="005D7F06">
              <w:rPr>
                <w:b/>
              </w:rPr>
              <w:t>Musical Theatre Scene Study (3)</w:t>
            </w:r>
          </w:p>
          <w:p w14:paraId="66B1DC30" w14:textId="3CFBA596" w:rsidR="009C31F4" w:rsidRPr="005D7F06" w:rsidRDefault="009C31F4" w:rsidP="00C652EE">
            <w:pPr>
              <w:autoSpaceDE w:val="0"/>
              <w:autoSpaceDN w:val="0"/>
              <w:adjustRightInd w:val="0"/>
              <w:spacing w:line="240" w:lineRule="auto"/>
              <w:rPr>
                <w:b/>
              </w:rPr>
            </w:pPr>
            <w:r>
              <w:rPr>
                <w:b/>
              </w:rPr>
              <w:t xml:space="preserve">THTR </w:t>
            </w:r>
            <w:proofErr w:type="gramStart"/>
            <w:r>
              <w:rPr>
                <w:b/>
              </w:rPr>
              <w:t>322</w:t>
            </w:r>
            <w:r w:rsidRPr="005D7F06">
              <w:rPr>
                <w:b/>
              </w:rPr>
              <w:t xml:space="preserve">  Acting</w:t>
            </w:r>
            <w:proofErr w:type="gramEnd"/>
            <w:r w:rsidRPr="005D7F06">
              <w:rPr>
                <w:b/>
              </w:rPr>
              <w:t xml:space="preserve"> V:  </w:t>
            </w:r>
            <w:r w:rsidR="00FA3DDF">
              <w:rPr>
                <w:b/>
              </w:rPr>
              <w:t>Advanced</w:t>
            </w:r>
            <w:r w:rsidRPr="005D7F06">
              <w:rPr>
                <w:b/>
              </w:rPr>
              <w:t xml:space="preserve"> Scene Study(3)</w:t>
            </w:r>
          </w:p>
          <w:p w14:paraId="21DF46D8" w14:textId="66A9B2C1" w:rsidR="00C652EE" w:rsidRPr="00565DB2" w:rsidRDefault="00C652EE" w:rsidP="00C652EE">
            <w:pPr>
              <w:autoSpaceDE w:val="0"/>
              <w:autoSpaceDN w:val="0"/>
              <w:adjustRightInd w:val="0"/>
              <w:spacing w:line="240" w:lineRule="auto"/>
            </w:pPr>
            <w:r w:rsidRPr="00565DB2">
              <w:t>THTR 346 Musical Theatre</w:t>
            </w:r>
            <w:r w:rsidR="00DD40D1">
              <w:t xml:space="preserve"> </w:t>
            </w:r>
            <w:proofErr w:type="gramStart"/>
            <w:r w:rsidRPr="00565DB2">
              <w:t>Performance(</w:t>
            </w:r>
            <w:proofErr w:type="gramEnd"/>
            <w:r w:rsidRPr="00565DB2">
              <w:t>3)</w:t>
            </w:r>
          </w:p>
          <w:p w14:paraId="1804BFCE" w14:textId="77777777" w:rsidR="009C31F4" w:rsidRPr="005D7F06" w:rsidRDefault="009C31F4" w:rsidP="009C31F4">
            <w:pPr>
              <w:autoSpaceDE w:val="0"/>
              <w:autoSpaceDN w:val="0"/>
              <w:adjustRightInd w:val="0"/>
              <w:spacing w:line="240" w:lineRule="auto"/>
              <w:rPr>
                <w:b/>
              </w:rPr>
            </w:pPr>
            <w:r>
              <w:rPr>
                <w:b/>
              </w:rPr>
              <w:t xml:space="preserve">THTR </w:t>
            </w:r>
            <w:proofErr w:type="gramStart"/>
            <w:r>
              <w:rPr>
                <w:b/>
              </w:rPr>
              <w:t>421</w:t>
            </w:r>
            <w:r w:rsidRPr="005D7F06">
              <w:rPr>
                <w:b/>
              </w:rPr>
              <w:t xml:space="preserve">  Acting</w:t>
            </w:r>
            <w:proofErr w:type="gramEnd"/>
            <w:r w:rsidRPr="005D7F06">
              <w:rPr>
                <w:b/>
              </w:rPr>
              <w:t xml:space="preserve"> VI</w:t>
            </w:r>
            <w:r>
              <w:rPr>
                <w:b/>
              </w:rPr>
              <w:t>II:  Collaborative Devising</w:t>
            </w:r>
            <w:r w:rsidRPr="005D7F06">
              <w:rPr>
                <w:b/>
              </w:rPr>
              <w:t>(3)</w:t>
            </w:r>
          </w:p>
          <w:p w14:paraId="0DAD9FB8" w14:textId="12413F88" w:rsidR="00C652EE" w:rsidRPr="00554515" w:rsidRDefault="000A1D8E" w:rsidP="00C652EE">
            <w:pPr>
              <w:autoSpaceDE w:val="0"/>
              <w:autoSpaceDN w:val="0"/>
              <w:adjustRightInd w:val="0"/>
              <w:spacing w:line="240" w:lineRule="auto"/>
              <w:rPr>
                <w:b/>
              </w:rPr>
            </w:pPr>
            <w:r w:rsidRPr="00554515">
              <w:rPr>
                <w:b/>
              </w:rPr>
              <w:t>THTR</w:t>
            </w:r>
            <w:r w:rsidR="00C652EE" w:rsidRPr="00554515">
              <w:rPr>
                <w:b/>
              </w:rPr>
              <w:t xml:space="preserve"> 450: Topics Musical Theatre (3)</w:t>
            </w:r>
          </w:p>
          <w:p w14:paraId="4F7AF333" w14:textId="7CBB25F5" w:rsidR="00EA0838" w:rsidRDefault="009C31F4" w:rsidP="00EA0838">
            <w:pPr>
              <w:pStyle w:val="sc-RequirementsSubheading"/>
            </w:pPr>
            <w:r>
              <w:t xml:space="preserve">Note: </w:t>
            </w:r>
            <w:r w:rsidR="00EA0838">
              <w:t xml:space="preserve">THTR 200 must be taken for a minimum of </w:t>
            </w:r>
            <w:r w:rsidR="0017715E">
              <w:t>six</w:t>
            </w:r>
            <w:r w:rsidR="00EA0838">
              <w:t xml:space="preserve"> semesters; transfer students will only need to take for a minimum of </w:t>
            </w:r>
            <w:r w:rsidR="0017715E">
              <w:t xml:space="preserve">four </w:t>
            </w:r>
            <w:r w:rsidR="00EA0838">
              <w:t>semesters</w:t>
            </w:r>
            <w:bookmarkStart w:id="19" w:name="_GoBack"/>
            <w:bookmarkEnd w:id="19"/>
          </w:p>
          <w:p w14:paraId="0084AD57" w14:textId="326B0A68" w:rsidR="000B78E0" w:rsidRPr="009C31F4" w:rsidRDefault="000B78E0" w:rsidP="009C31F4">
            <w:pPr>
              <w:pStyle w:val="sc-RequirementsSubheading"/>
            </w:pPr>
          </w:p>
          <w:p w14:paraId="0BFAE5B4" w14:textId="0D834898" w:rsidR="00C652EE" w:rsidRPr="00565DB2" w:rsidRDefault="00C652EE" w:rsidP="00C652EE">
            <w:pPr>
              <w:autoSpaceDE w:val="0"/>
              <w:autoSpaceDN w:val="0"/>
              <w:adjustRightInd w:val="0"/>
              <w:spacing w:line="240" w:lineRule="auto"/>
              <w:rPr>
                <w:b/>
                <w:u w:val="single"/>
              </w:rPr>
            </w:pPr>
            <w:proofErr w:type="spellStart"/>
            <w:r w:rsidRPr="00565DB2">
              <w:rPr>
                <w:b/>
                <w:u w:val="single"/>
              </w:rPr>
              <w:t>Cognates_Danc</w:t>
            </w:r>
            <w:r>
              <w:rPr>
                <w:b/>
                <w:u w:val="single"/>
              </w:rPr>
              <w:t>e</w:t>
            </w:r>
            <w:proofErr w:type="spellEnd"/>
            <w:r>
              <w:rPr>
                <w:b/>
                <w:u w:val="single"/>
              </w:rPr>
              <w:t>_________________________</w:t>
            </w:r>
          </w:p>
          <w:p w14:paraId="334AD5DA" w14:textId="77777777" w:rsidR="00C652EE" w:rsidRPr="00565DB2" w:rsidRDefault="00C652EE" w:rsidP="00C652EE">
            <w:pPr>
              <w:autoSpaceDE w:val="0"/>
              <w:autoSpaceDN w:val="0"/>
              <w:adjustRightInd w:val="0"/>
              <w:spacing w:line="240" w:lineRule="auto"/>
            </w:pPr>
            <w:r w:rsidRPr="00565DB2">
              <w:t>DANC 110 Introductory Ballet (2)</w:t>
            </w:r>
          </w:p>
          <w:p w14:paraId="58FACD28" w14:textId="77777777" w:rsidR="00C652EE" w:rsidRPr="00565DB2" w:rsidRDefault="00C652EE" w:rsidP="00C652EE">
            <w:r w:rsidRPr="00565DB2">
              <w:t>DANC 112 Introductory Jazz</w:t>
            </w:r>
            <w:r w:rsidRPr="00565DB2">
              <w:tab/>
              <w:t>(2)</w:t>
            </w:r>
            <w:r w:rsidRPr="00565DB2">
              <w:tab/>
            </w:r>
          </w:p>
          <w:p w14:paraId="289D63E1" w14:textId="77777777" w:rsidR="00C652EE" w:rsidRPr="00565DB2" w:rsidRDefault="00C652EE" w:rsidP="00C652EE">
            <w:r w:rsidRPr="00565DB2">
              <w:t>DANC 114 Introductory Tap Dance (2)</w:t>
            </w:r>
          </w:p>
          <w:p w14:paraId="390D7B3E" w14:textId="77777777" w:rsidR="00C652EE" w:rsidRPr="00554515" w:rsidRDefault="00C652EE" w:rsidP="00C652EE">
            <w:pPr>
              <w:rPr>
                <w:b/>
              </w:rPr>
            </w:pPr>
            <w:r w:rsidRPr="00554515">
              <w:rPr>
                <w:b/>
              </w:rPr>
              <w:t>DANC 210 Intermediate Ballet (2)</w:t>
            </w:r>
          </w:p>
          <w:p w14:paraId="553DBE75" w14:textId="77777777" w:rsidR="00C652EE" w:rsidRPr="00565DB2" w:rsidRDefault="00C652EE" w:rsidP="00C652EE">
            <w:pPr>
              <w:autoSpaceDE w:val="0"/>
              <w:autoSpaceDN w:val="0"/>
              <w:adjustRightInd w:val="0"/>
              <w:spacing w:line="240" w:lineRule="auto"/>
            </w:pPr>
            <w:r w:rsidRPr="00565DB2">
              <w:t>DANC 212 Intermediate Jazz (2)</w:t>
            </w:r>
          </w:p>
          <w:p w14:paraId="3CC06C8A" w14:textId="77777777" w:rsidR="00C652EE" w:rsidRPr="00565DB2" w:rsidRDefault="00C652EE" w:rsidP="00C652EE">
            <w:pPr>
              <w:pBdr>
                <w:bottom w:val="single" w:sz="12" w:space="1" w:color="auto"/>
              </w:pBdr>
              <w:autoSpaceDE w:val="0"/>
              <w:autoSpaceDN w:val="0"/>
              <w:adjustRightInd w:val="0"/>
              <w:spacing w:line="240" w:lineRule="auto"/>
            </w:pPr>
            <w:r w:rsidRPr="00565DB2">
              <w:t>DANC 321 Dance for Musical Theatre (3)</w:t>
            </w:r>
          </w:p>
          <w:p w14:paraId="3D10C266" w14:textId="49C380AC" w:rsidR="00C652EE" w:rsidRPr="00565DB2" w:rsidRDefault="000A1D8E" w:rsidP="00C652EE">
            <w:pPr>
              <w:autoSpaceDE w:val="0"/>
              <w:autoSpaceDN w:val="0"/>
              <w:adjustRightInd w:val="0"/>
              <w:spacing w:line="240" w:lineRule="auto"/>
            </w:pPr>
            <w:r>
              <w:t xml:space="preserve">Note: </w:t>
            </w:r>
            <w:r w:rsidR="00C652EE" w:rsidRPr="00565DB2">
              <w:t xml:space="preserve">Students must </w:t>
            </w:r>
            <w:r w:rsidR="003401A2">
              <w:t xml:space="preserve">take </w:t>
            </w:r>
            <w:r w:rsidR="00C652EE" w:rsidRPr="00565DB2">
              <w:t xml:space="preserve">DANC 112 or 212 </w:t>
            </w:r>
            <w:r w:rsidR="00752A4D">
              <w:t xml:space="preserve">for 2 semesters </w:t>
            </w:r>
            <w:r w:rsidR="00C652EE" w:rsidRPr="00565DB2">
              <w:t>at the discretion of the Director of Dance</w:t>
            </w:r>
          </w:p>
          <w:p w14:paraId="46FE9BD8" w14:textId="77777777" w:rsidR="00C652EE" w:rsidRPr="00565DB2" w:rsidRDefault="00C652EE" w:rsidP="00C652EE">
            <w:pPr>
              <w:autoSpaceDE w:val="0"/>
              <w:autoSpaceDN w:val="0"/>
              <w:adjustRightInd w:val="0"/>
              <w:spacing w:line="240" w:lineRule="auto"/>
            </w:pPr>
          </w:p>
          <w:p w14:paraId="30AD90AD" w14:textId="285497D4" w:rsidR="00C652EE" w:rsidRPr="00565DB2" w:rsidRDefault="00C652EE" w:rsidP="00C652EE">
            <w:pPr>
              <w:autoSpaceDE w:val="0"/>
              <w:autoSpaceDN w:val="0"/>
              <w:adjustRightInd w:val="0"/>
              <w:spacing w:line="240" w:lineRule="auto"/>
              <w:rPr>
                <w:b/>
                <w:u w:val="single"/>
              </w:rPr>
            </w:pPr>
            <w:r w:rsidRPr="00565DB2">
              <w:rPr>
                <w:b/>
                <w:u w:val="single"/>
              </w:rPr>
              <w:t>Cognates  Music_______________________________</w:t>
            </w:r>
            <w:r>
              <w:rPr>
                <w:b/>
                <w:u w:val="single"/>
              </w:rPr>
              <w:t>_______</w:t>
            </w:r>
          </w:p>
          <w:p w14:paraId="0D940335" w14:textId="58D803F5" w:rsidR="00C652EE" w:rsidRPr="00565DB2" w:rsidRDefault="00C652EE" w:rsidP="00C652EE">
            <w:pPr>
              <w:autoSpaceDE w:val="0"/>
              <w:autoSpaceDN w:val="0"/>
              <w:adjustRightInd w:val="0"/>
              <w:spacing w:line="240" w:lineRule="auto"/>
            </w:pPr>
            <w:r w:rsidRPr="00565DB2">
              <w:t xml:space="preserve">MUS 091 Student Recital </w:t>
            </w:r>
            <w:proofErr w:type="gramStart"/>
            <w:r w:rsidRPr="00565DB2">
              <w:t>Series  (</w:t>
            </w:r>
            <w:proofErr w:type="gramEnd"/>
            <w:r w:rsidRPr="00565DB2">
              <w:t>0)</w:t>
            </w:r>
          </w:p>
          <w:p w14:paraId="024BD13D" w14:textId="76D613D0" w:rsidR="00C652EE" w:rsidRPr="00565DB2" w:rsidRDefault="00C652EE" w:rsidP="00C652EE">
            <w:pPr>
              <w:autoSpaceDE w:val="0"/>
              <w:autoSpaceDN w:val="0"/>
              <w:adjustRightInd w:val="0"/>
              <w:spacing w:line="240" w:lineRule="auto"/>
            </w:pPr>
            <w:r w:rsidRPr="00565DB2">
              <w:t>MUS 174 Voice (4)</w:t>
            </w:r>
            <w:r w:rsidRPr="00565DB2">
              <w:tab/>
            </w:r>
            <w:r w:rsidRPr="00565DB2">
              <w:tab/>
            </w:r>
          </w:p>
          <w:p w14:paraId="31A6C17D" w14:textId="42E2E687" w:rsidR="00C652EE" w:rsidRPr="00554515" w:rsidRDefault="00C652EE" w:rsidP="00C652EE">
            <w:pPr>
              <w:autoSpaceDE w:val="0"/>
              <w:autoSpaceDN w:val="0"/>
              <w:adjustRightInd w:val="0"/>
              <w:spacing w:line="240" w:lineRule="auto"/>
              <w:rPr>
                <w:b/>
              </w:rPr>
            </w:pPr>
            <w:r w:rsidRPr="00554515">
              <w:rPr>
                <w:b/>
              </w:rPr>
              <w:t xml:space="preserve">MUS </w:t>
            </w:r>
            <w:r w:rsidR="00752A4D" w:rsidRPr="00554515">
              <w:rPr>
                <w:b/>
              </w:rPr>
              <w:t>202</w:t>
            </w:r>
            <w:r w:rsidRPr="00554515">
              <w:rPr>
                <w:b/>
              </w:rPr>
              <w:t xml:space="preserve"> </w:t>
            </w:r>
            <w:r w:rsidR="009C31F4" w:rsidRPr="00554515">
              <w:rPr>
                <w:b/>
              </w:rPr>
              <w:t xml:space="preserve">Basic </w:t>
            </w:r>
            <w:r w:rsidRPr="00554515">
              <w:rPr>
                <w:b/>
              </w:rPr>
              <w:t>Music Theory</w:t>
            </w:r>
            <w:r w:rsidR="00752A4D" w:rsidRPr="00554515">
              <w:rPr>
                <w:b/>
              </w:rPr>
              <w:t xml:space="preserve"> for </w:t>
            </w:r>
            <w:r w:rsidRPr="00554515">
              <w:rPr>
                <w:b/>
              </w:rPr>
              <w:t>Vocalists (1)</w:t>
            </w:r>
          </w:p>
          <w:p w14:paraId="6559B852" w14:textId="77777777" w:rsidR="00C652EE" w:rsidRPr="00565DB2" w:rsidRDefault="00C652EE" w:rsidP="00C652EE">
            <w:pPr>
              <w:autoSpaceDE w:val="0"/>
              <w:autoSpaceDN w:val="0"/>
              <w:adjustRightInd w:val="0"/>
              <w:spacing w:line="240" w:lineRule="auto"/>
            </w:pPr>
            <w:r w:rsidRPr="00565DB2">
              <w:t xml:space="preserve">MUS 204 Sight Singing and Ear </w:t>
            </w:r>
            <w:proofErr w:type="gramStart"/>
            <w:r w:rsidRPr="00565DB2">
              <w:t>Training(</w:t>
            </w:r>
            <w:proofErr w:type="gramEnd"/>
            <w:r w:rsidRPr="00565DB2">
              <w:t>1)</w:t>
            </w:r>
          </w:p>
          <w:p w14:paraId="3E00FF73" w14:textId="4DD407B5" w:rsidR="00C652EE" w:rsidRPr="00565DB2" w:rsidRDefault="00C652EE" w:rsidP="00C652EE">
            <w:pPr>
              <w:pBdr>
                <w:bottom w:val="single" w:sz="12" w:space="1" w:color="auto"/>
              </w:pBdr>
              <w:autoSpaceDE w:val="0"/>
              <w:autoSpaceDN w:val="0"/>
              <w:adjustRightInd w:val="0"/>
              <w:spacing w:line="240" w:lineRule="auto"/>
            </w:pPr>
            <w:r w:rsidRPr="00565DB2">
              <w:t xml:space="preserve">MUS 274 </w:t>
            </w:r>
            <w:proofErr w:type="gramStart"/>
            <w:r w:rsidRPr="00565DB2">
              <w:t>Voice  (</w:t>
            </w:r>
            <w:proofErr w:type="gramEnd"/>
            <w:r w:rsidRPr="00565DB2">
              <w:t>4)</w:t>
            </w:r>
          </w:p>
          <w:p w14:paraId="444438B8" w14:textId="28A8D9E0" w:rsidR="009C31F4" w:rsidRDefault="009C31F4" w:rsidP="009C31F4">
            <w:pPr>
              <w:pStyle w:val="sc-RequirementsNote"/>
            </w:pPr>
            <w:r>
              <w:t>Note: MUS 091: (must be taken for six semesters)</w:t>
            </w:r>
          </w:p>
          <w:p w14:paraId="0840BB3F" w14:textId="77777777" w:rsidR="009C31F4" w:rsidRDefault="009C31F4" w:rsidP="009C31F4">
            <w:pPr>
              <w:pStyle w:val="sc-RequirementsNote"/>
            </w:pPr>
            <w:r>
              <w:t>Note: MUS 174: (must be taken for four semesters)</w:t>
            </w:r>
          </w:p>
          <w:p w14:paraId="43FAF56E" w14:textId="053B9974" w:rsidR="00F64260" w:rsidRPr="00554515" w:rsidRDefault="009C31F4" w:rsidP="00554515">
            <w:pPr>
              <w:pStyle w:val="sc-RequirementsNote"/>
            </w:pPr>
            <w:r>
              <w:t>Note: MUS 274: (must be taken for two semesters)</w:t>
            </w:r>
          </w:p>
          <w:p w14:paraId="0DA66663" w14:textId="77777777" w:rsidR="00F64260" w:rsidRPr="009F029C" w:rsidRDefault="00F64260" w:rsidP="00120C12">
            <w:pPr>
              <w:spacing w:line="240" w:lineRule="auto"/>
              <w:rPr>
                <w:b/>
              </w:rPr>
            </w:pPr>
          </w:p>
        </w:tc>
      </w:tr>
      <w:tr w:rsidR="00F64260" w:rsidRPr="006E3AF2" w14:paraId="07853955" w14:textId="77777777" w:rsidTr="00DD40D1">
        <w:tc>
          <w:tcPr>
            <w:tcW w:w="1998" w:type="dxa"/>
            <w:noWrap/>
            <w:vAlign w:val="center"/>
          </w:tcPr>
          <w:p w14:paraId="38AD1617" w14:textId="6165CEA0"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4410" w:type="dxa"/>
            <w:noWrap/>
          </w:tcPr>
          <w:p w14:paraId="63353FC7" w14:textId="0B7D4593" w:rsidR="00F64260" w:rsidRPr="009F029C" w:rsidRDefault="009C79B1" w:rsidP="00120C12">
            <w:pPr>
              <w:spacing w:line="240" w:lineRule="auto"/>
              <w:rPr>
                <w:b/>
              </w:rPr>
            </w:pPr>
            <w:bookmarkStart w:id="20" w:name="credit_count"/>
            <w:bookmarkEnd w:id="20"/>
            <w:r>
              <w:rPr>
                <w:b/>
              </w:rPr>
              <w:t>66</w:t>
            </w:r>
          </w:p>
        </w:tc>
        <w:tc>
          <w:tcPr>
            <w:tcW w:w="4608" w:type="dxa"/>
            <w:noWrap/>
          </w:tcPr>
          <w:p w14:paraId="0CDCA3D1" w14:textId="2895F442" w:rsidR="00F64260" w:rsidRPr="009F029C" w:rsidRDefault="00C652EE" w:rsidP="00120C12">
            <w:pPr>
              <w:spacing w:line="240" w:lineRule="auto"/>
              <w:rPr>
                <w:b/>
              </w:rPr>
            </w:pPr>
            <w:r>
              <w:rPr>
                <w:b/>
              </w:rPr>
              <w:t>7</w:t>
            </w:r>
            <w:r w:rsidR="00EA0838">
              <w:rPr>
                <w:b/>
              </w:rPr>
              <w:t>0-7</w:t>
            </w:r>
            <w:r w:rsidR="00FA3DDF">
              <w:rPr>
                <w:b/>
              </w:rPr>
              <w:t>1</w:t>
            </w:r>
          </w:p>
        </w:tc>
      </w:tr>
      <w:tr w:rsidR="00F64260" w:rsidRPr="006E3AF2" w14:paraId="380591A9" w14:textId="77777777" w:rsidTr="00DD40D1">
        <w:tc>
          <w:tcPr>
            <w:tcW w:w="1998" w:type="dxa"/>
            <w:noWrap/>
            <w:vAlign w:val="center"/>
          </w:tcPr>
          <w:p w14:paraId="1CF53265" w14:textId="0BCB11BC" w:rsidR="00F64260" w:rsidRDefault="00F64260" w:rsidP="003F099C">
            <w:pPr>
              <w:spacing w:line="240" w:lineRule="auto"/>
            </w:pPr>
          </w:p>
        </w:tc>
        <w:tc>
          <w:tcPr>
            <w:tcW w:w="4410" w:type="dxa"/>
            <w:noWrap/>
          </w:tcPr>
          <w:p w14:paraId="059B0F3B" w14:textId="77777777" w:rsidR="00F64260" w:rsidRPr="009F029C" w:rsidRDefault="00F64260" w:rsidP="00120C12">
            <w:pPr>
              <w:spacing w:line="240" w:lineRule="auto"/>
              <w:rPr>
                <w:b/>
              </w:rPr>
            </w:pPr>
          </w:p>
        </w:tc>
        <w:tc>
          <w:tcPr>
            <w:tcW w:w="4608" w:type="dxa"/>
            <w:noWrap/>
          </w:tcPr>
          <w:p w14:paraId="28A4094D" w14:textId="77777777" w:rsidR="00F64260" w:rsidRPr="009F029C" w:rsidRDefault="00F64260" w:rsidP="00120C12">
            <w:pPr>
              <w:spacing w:line="240" w:lineRule="auto"/>
              <w:rPr>
                <w:b/>
              </w:rPr>
            </w:pPr>
          </w:p>
        </w:tc>
      </w:tr>
      <w:tr w:rsidR="00F3256C" w:rsidRPr="006E3AF2" w14:paraId="68C8592C" w14:textId="77777777" w:rsidTr="00DD40D1">
        <w:tc>
          <w:tcPr>
            <w:tcW w:w="1998" w:type="dxa"/>
            <w:noWrap/>
            <w:vAlign w:val="center"/>
          </w:tcPr>
          <w:p w14:paraId="201C38CF" w14:textId="78E1D34C" w:rsidR="00880392" w:rsidRDefault="00880392" w:rsidP="003F099C">
            <w:pPr>
              <w:spacing w:line="240" w:lineRule="auto"/>
            </w:pPr>
          </w:p>
        </w:tc>
        <w:tc>
          <w:tcPr>
            <w:tcW w:w="4410" w:type="dxa"/>
            <w:noWrap/>
          </w:tcPr>
          <w:p w14:paraId="75BC195D" w14:textId="77777777" w:rsidR="00F3256C" w:rsidRPr="009F029C" w:rsidRDefault="00F3256C" w:rsidP="00120C12">
            <w:pPr>
              <w:spacing w:line="240" w:lineRule="auto"/>
              <w:rPr>
                <w:b/>
              </w:rPr>
            </w:pPr>
          </w:p>
        </w:tc>
        <w:tc>
          <w:tcPr>
            <w:tcW w:w="4608"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D625EC">
        <w:trPr>
          <w:cantSplit/>
          <w:tblHeader/>
        </w:trPr>
        <w:tc>
          <w:tcPr>
            <w:tcW w:w="3279" w:type="dxa"/>
            <w:vAlign w:val="center"/>
          </w:tcPr>
          <w:p w14:paraId="739386E3" w14:textId="77777777" w:rsidR="00115A68" w:rsidRPr="00A83A6C" w:rsidRDefault="00115A68" w:rsidP="00D625EC">
            <w:pPr>
              <w:pStyle w:val="Heading5"/>
              <w:jc w:val="center"/>
            </w:pPr>
            <w:r w:rsidRPr="00A83A6C">
              <w:t>Name</w:t>
            </w:r>
          </w:p>
        </w:tc>
        <w:tc>
          <w:tcPr>
            <w:tcW w:w="3279" w:type="dxa"/>
            <w:vAlign w:val="center"/>
          </w:tcPr>
          <w:p w14:paraId="7DAAAD1E" w14:textId="77777777" w:rsidR="00115A68" w:rsidRPr="00A83A6C" w:rsidRDefault="00115A68" w:rsidP="00D625EC">
            <w:pPr>
              <w:pStyle w:val="Heading5"/>
              <w:jc w:val="center"/>
            </w:pPr>
            <w:r w:rsidRPr="00A83A6C">
              <w:t>Position/affiliation</w:t>
            </w:r>
          </w:p>
        </w:tc>
        <w:bookmarkStart w:id="21" w:name="_Signature"/>
        <w:bookmarkEnd w:id="21"/>
        <w:tc>
          <w:tcPr>
            <w:tcW w:w="3280" w:type="dxa"/>
            <w:vAlign w:val="center"/>
          </w:tcPr>
          <w:p w14:paraId="17C06571" w14:textId="77777777" w:rsidR="00115A68" w:rsidRPr="00A83A6C" w:rsidRDefault="00115A68" w:rsidP="00D625EC">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D625EC">
            <w:pPr>
              <w:pStyle w:val="Heading5"/>
              <w:jc w:val="center"/>
            </w:pPr>
            <w:r w:rsidRPr="00A83A6C">
              <w:t>Date</w:t>
            </w:r>
          </w:p>
        </w:tc>
      </w:tr>
      <w:tr w:rsidR="00115A68" w14:paraId="0AE26A02" w14:textId="77777777" w:rsidTr="00D625EC">
        <w:trPr>
          <w:cantSplit/>
          <w:trHeight w:val="489"/>
        </w:trPr>
        <w:tc>
          <w:tcPr>
            <w:tcW w:w="3279" w:type="dxa"/>
            <w:vAlign w:val="center"/>
          </w:tcPr>
          <w:p w14:paraId="20877218" w14:textId="0A740007" w:rsidR="00115A68" w:rsidRDefault="00C652EE" w:rsidP="00D625EC">
            <w:pPr>
              <w:spacing w:line="240" w:lineRule="auto"/>
            </w:pPr>
            <w:r>
              <w:t>William Wilson</w:t>
            </w:r>
          </w:p>
        </w:tc>
        <w:tc>
          <w:tcPr>
            <w:tcW w:w="3279" w:type="dxa"/>
            <w:vAlign w:val="center"/>
          </w:tcPr>
          <w:p w14:paraId="0730C1D0" w14:textId="643DFD93" w:rsidR="00115A68" w:rsidRDefault="00115A68" w:rsidP="00D625EC">
            <w:pPr>
              <w:spacing w:line="240" w:lineRule="auto"/>
            </w:pPr>
            <w:r>
              <w:t xml:space="preserve">Program Director of </w:t>
            </w:r>
            <w:r w:rsidR="00C652EE">
              <w:t>Musical Theatre</w:t>
            </w:r>
          </w:p>
        </w:tc>
        <w:tc>
          <w:tcPr>
            <w:tcW w:w="3280" w:type="dxa"/>
            <w:vAlign w:val="center"/>
          </w:tcPr>
          <w:p w14:paraId="7487F9CA" w14:textId="77777777" w:rsidR="00115A68" w:rsidRDefault="00115A68" w:rsidP="00D625EC">
            <w:pPr>
              <w:spacing w:line="240" w:lineRule="auto"/>
            </w:pPr>
          </w:p>
        </w:tc>
        <w:tc>
          <w:tcPr>
            <w:tcW w:w="1178" w:type="dxa"/>
            <w:vAlign w:val="center"/>
          </w:tcPr>
          <w:p w14:paraId="1F86A130" w14:textId="77777777" w:rsidR="00115A68" w:rsidRDefault="00115A68" w:rsidP="00D625EC">
            <w:pPr>
              <w:spacing w:line="240" w:lineRule="auto"/>
            </w:pPr>
          </w:p>
        </w:tc>
      </w:tr>
      <w:tr w:rsidR="00115A68" w14:paraId="3308AC9C" w14:textId="77777777" w:rsidTr="00D625EC">
        <w:trPr>
          <w:cantSplit/>
          <w:trHeight w:val="489"/>
        </w:trPr>
        <w:tc>
          <w:tcPr>
            <w:tcW w:w="3279" w:type="dxa"/>
            <w:vAlign w:val="center"/>
          </w:tcPr>
          <w:p w14:paraId="2B0991B7" w14:textId="5858BB11" w:rsidR="00115A68" w:rsidRDefault="003F5F57" w:rsidP="00D625EC">
            <w:pPr>
              <w:spacing w:line="240" w:lineRule="auto"/>
            </w:pPr>
            <w:r>
              <w:t>Angelica Vessella</w:t>
            </w:r>
          </w:p>
        </w:tc>
        <w:tc>
          <w:tcPr>
            <w:tcW w:w="3279" w:type="dxa"/>
            <w:vAlign w:val="center"/>
          </w:tcPr>
          <w:p w14:paraId="2927DBCB" w14:textId="5F0D546A" w:rsidR="00115A68" w:rsidRDefault="003F5F57" w:rsidP="00D625EC">
            <w:pPr>
              <w:spacing w:line="240" w:lineRule="auto"/>
            </w:pPr>
            <w:r>
              <w:t>Director of Dance</w:t>
            </w:r>
          </w:p>
        </w:tc>
        <w:tc>
          <w:tcPr>
            <w:tcW w:w="3280" w:type="dxa"/>
            <w:vAlign w:val="center"/>
          </w:tcPr>
          <w:p w14:paraId="7927CB11" w14:textId="77777777" w:rsidR="00115A68" w:rsidRDefault="00115A68" w:rsidP="00D625EC">
            <w:pPr>
              <w:spacing w:line="240" w:lineRule="auto"/>
            </w:pPr>
          </w:p>
        </w:tc>
        <w:tc>
          <w:tcPr>
            <w:tcW w:w="1178" w:type="dxa"/>
            <w:vAlign w:val="center"/>
          </w:tcPr>
          <w:p w14:paraId="06A64098" w14:textId="77777777" w:rsidR="00115A68" w:rsidRDefault="00115A68" w:rsidP="00D625EC">
            <w:pPr>
              <w:spacing w:line="240" w:lineRule="auto"/>
            </w:pPr>
          </w:p>
        </w:tc>
      </w:tr>
      <w:tr w:rsidR="00115A68" w14:paraId="5FB4CB46" w14:textId="77777777" w:rsidTr="00D625EC">
        <w:trPr>
          <w:cantSplit/>
          <w:trHeight w:val="489"/>
        </w:trPr>
        <w:tc>
          <w:tcPr>
            <w:tcW w:w="3279" w:type="dxa"/>
            <w:vAlign w:val="center"/>
          </w:tcPr>
          <w:p w14:paraId="6ED2A8A6" w14:textId="7A0C5B43" w:rsidR="00115A68" w:rsidRDefault="003F5F57" w:rsidP="00D625EC">
            <w:pPr>
              <w:spacing w:line="240" w:lineRule="auto"/>
            </w:pPr>
            <w:r>
              <w:t>Ian Greitzer</w:t>
            </w:r>
          </w:p>
        </w:tc>
        <w:tc>
          <w:tcPr>
            <w:tcW w:w="3279" w:type="dxa"/>
            <w:vAlign w:val="center"/>
          </w:tcPr>
          <w:p w14:paraId="229CC930" w14:textId="4C93ACCB" w:rsidR="00115A68" w:rsidRDefault="003F5F57" w:rsidP="00D625EC">
            <w:pPr>
              <w:spacing w:line="240" w:lineRule="auto"/>
            </w:pPr>
            <w:r>
              <w:t>Chair of  Music, Theatre, and Dance</w:t>
            </w:r>
          </w:p>
        </w:tc>
        <w:tc>
          <w:tcPr>
            <w:tcW w:w="3280" w:type="dxa"/>
            <w:vAlign w:val="center"/>
          </w:tcPr>
          <w:p w14:paraId="73DF0B07" w14:textId="77777777" w:rsidR="00115A68" w:rsidRDefault="00115A68" w:rsidP="00D625EC">
            <w:pPr>
              <w:spacing w:line="240" w:lineRule="auto"/>
            </w:pPr>
          </w:p>
        </w:tc>
        <w:tc>
          <w:tcPr>
            <w:tcW w:w="1178" w:type="dxa"/>
            <w:vAlign w:val="center"/>
          </w:tcPr>
          <w:p w14:paraId="4EB70E84" w14:textId="77777777" w:rsidR="00115A68" w:rsidRDefault="00115A68" w:rsidP="00D625EC">
            <w:pPr>
              <w:spacing w:line="240" w:lineRule="auto"/>
            </w:pPr>
            <w:r>
              <w:t>Tab to add rows</w:t>
            </w:r>
          </w:p>
        </w:tc>
      </w:tr>
      <w:tr w:rsidR="003F5F57" w14:paraId="04A5E0DB" w14:textId="77777777" w:rsidTr="00D625EC">
        <w:trPr>
          <w:cantSplit/>
          <w:trHeight w:val="489"/>
        </w:trPr>
        <w:tc>
          <w:tcPr>
            <w:tcW w:w="3279" w:type="dxa"/>
            <w:vAlign w:val="center"/>
          </w:tcPr>
          <w:p w14:paraId="32F469D8" w14:textId="1609DA57" w:rsidR="003F5F57" w:rsidRDefault="003F5F57" w:rsidP="00D625EC">
            <w:pPr>
              <w:spacing w:line="240" w:lineRule="auto"/>
            </w:pPr>
            <w:r>
              <w:t>Earl Simson</w:t>
            </w:r>
          </w:p>
        </w:tc>
        <w:tc>
          <w:tcPr>
            <w:tcW w:w="3279" w:type="dxa"/>
            <w:vAlign w:val="center"/>
          </w:tcPr>
          <w:p w14:paraId="658D5570" w14:textId="617B2D0E" w:rsidR="003F5F57" w:rsidRDefault="003F5F57" w:rsidP="00D625EC">
            <w:pPr>
              <w:spacing w:line="240" w:lineRule="auto"/>
            </w:pPr>
            <w:r>
              <w:t>Dean of Arts and Sciences</w:t>
            </w:r>
          </w:p>
        </w:tc>
        <w:tc>
          <w:tcPr>
            <w:tcW w:w="3280" w:type="dxa"/>
            <w:vAlign w:val="center"/>
          </w:tcPr>
          <w:p w14:paraId="7A139EF2" w14:textId="77777777" w:rsidR="003F5F57" w:rsidRDefault="003F5F57" w:rsidP="00D625EC">
            <w:pPr>
              <w:spacing w:line="240" w:lineRule="auto"/>
            </w:pPr>
          </w:p>
        </w:tc>
        <w:tc>
          <w:tcPr>
            <w:tcW w:w="1178" w:type="dxa"/>
            <w:vAlign w:val="center"/>
          </w:tcPr>
          <w:p w14:paraId="5DC5B461" w14:textId="77777777" w:rsidR="003F5F57" w:rsidRDefault="003F5F57" w:rsidP="00D625EC">
            <w:pPr>
              <w:spacing w:line="240" w:lineRule="auto"/>
            </w:pP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B6C53" w14:textId="77777777" w:rsidR="009B53E7" w:rsidRDefault="009B53E7" w:rsidP="00FA78CA">
      <w:pPr>
        <w:spacing w:line="240" w:lineRule="auto"/>
      </w:pPr>
      <w:r>
        <w:separator/>
      </w:r>
    </w:p>
  </w:endnote>
  <w:endnote w:type="continuationSeparator" w:id="0">
    <w:p w14:paraId="7E84E942" w14:textId="77777777" w:rsidR="009B53E7" w:rsidRDefault="009B53E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D625EC" w:rsidRPr="00310D95" w:rsidRDefault="00D625EC"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305BF">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305BF">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B866" w14:textId="77777777" w:rsidR="009B53E7" w:rsidRDefault="009B53E7" w:rsidP="00FA78CA">
      <w:pPr>
        <w:spacing w:line="240" w:lineRule="auto"/>
      </w:pPr>
      <w:r>
        <w:separator/>
      </w:r>
    </w:p>
  </w:footnote>
  <w:footnote w:type="continuationSeparator" w:id="0">
    <w:p w14:paraId="13DE31F7" w14:textId="77777777" w:rsidR="009B53E7" w:rsidRDefault="009B53E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62B53F8" w:rsidR="00D625EC" w:rsidRPr="004254A0" w:rsidRDefault="00D625EC"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96770">
      <w:rPr>
        <w:color w:val="4F6228"/>
      </w:rPr>
      <w:t>18-19-096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96770">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D625EC" w:rsidRPr="008745BA" w:rsidRDefault="00D625EC"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6C7A33"/>
    <w:multiLevelType w:val="hybridMultilevel"/>
    <w:tmpl w:val="D798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1D8E"/>
    <w:rsid w:val="000A36CD"/>
    <w:rsid w:val="000B78E0"/>
    <w:rsid w:val="000D1497"/>
    <w:rsid w:val="000D21F2"/>
    <w:rsid w:val="000E2CBA"/>
    <w:rsid w:val="001010FA"/>
    <w:rsid w:val="00101BA4"/>
    <w:rsid w:val="0010291E"/>
    <w:rsid w:val="00115A68"/>
    <w:rsid w:val="0011690A"/>
    <w:rsid w:val="00120C12"/>
    <w:rsid w:val="001228DE"/>
    <w:rsid w:val="001278A4"/>
    <w:rsid w:val="0013176C"/>
    <w:rsid w:val="00131B87"/>
    <w:rsid w:val="001429AA"/>
    <w:rsid w:val="00176C55"/>
    <w:rsid w:val="0017715E"/>
    <w:rsid w:val="00181A4B"/>
    <w:rsid w:val="001A37FB"/>
    <w:rsid w:val="001A51ED"/>
    <w:rsid w:val="001B2E3A"/>
    <w:rsid w:val="0020058E"/>
    <w:rsid w:val="0020309D"/>
    <w:rsid w:val="00237355"/>
    <w:rsid w:val="002557F4"/>
    <w:rsid w:val="0026461B"/>
    <w:rsid w:val="0027634D"/>
    <w:rsid w:val="00284473"/>
    <w:rsid w:val="00290E18"/>
    <w:rsid w:val="00292D43"/>
    <w:rsid w:val="00293639"/>
    <w:rsid w:val="00296770"/>
    <w:rsid w:val="00296BA1"/>
    <w:rsid w:val="0029768B"/>
    <w:rsid w:val="002A3788"/>
    <w:rsid w:val="002B1FF7"/>
    <w:rsid w:val="002B24F6"/>
    <w:rsid w:val="002B7880"/>
    <w:rsid w:val="002C3D63"/>
    <w:rsid w:val="002D194C"/>
    <w:rsid w:val="002F3691"/>
    <w:rsid w:val="002F36B8"/>
    <w:rsid w:val="00310D95"/>
    <w:rsid w:val="003401A2"/>
    <w:rsid w:val="00344E27"/>
    <w:rsid w:val="00345149"/>
    <w:rsid w:val="00376A8B"/>
    <w:rsid w:val="00386EA7"/>
    <w:rsid w:val="003A45F6"/>
    <w:rsid w:val="003B4A52"/>
    <w:rsid w:val="003C1A54"/>
    <w:rsid w:val="003C511E"/>
    <w:rsid w:val="003D7372"/>
    <w:rsid w:val="003F099C"/>
    <w:rsid w:val="003F4E82"/>
    <w:rsid w:val="003F5F57"/>
    <w:rsid w:val="00402602"/>
    <w:rsid w:val="004254A0"/>
    <w:rsid w:val="004313E6"/>
    <w:rsid w:val="004403BD"/>
    <w:rsid w:val="00442EEA"/>
    <w:rsid w:val="004779B4"/>
    <w:rsid w:val="00490DCD"/>
    <w:rsid w:val="004D39CA"/>
    <w:rsid w:val="004E57C5"/>
    <w:rsid w:val="00517DB2"/>
    <w:rsid w:val="0054147D"/>
    <w:rsid w:val="005473BC"/>
    <w:rsid w:val="00554515"/>
    <w:rsid w:val="005873E3"/>
    <w:rsid w:val="005B1049"/>
    <w:rsid w:val="005B7198"/>
    <w:rsid w:val="005C23BD"/>
    <w:rsid w:val="005C3F83"/>
    <w:rsid w:val="005D389E"/>
    <w:rsid w:val="005F2A05"/>
    <w:rsid w:val="00663AD2"/>
    <w:rsid w:val="00670869"/>
    <w:rsid w:val="006761E1"/>
    <w:rsid w:val="006970B0"/>
    <w:rsid w:val="006B20A9"/>
    <w:rsid w:val="006E3AF2"/>
    <w:rsid w:val="006E6680"/>
    <w:rsid w:val="006F7F90"/>
    <w:rsid w:val="00704CFF"/>
    <w:rsid w:val="00706745"/>
    <w:rsid w:val="007072F7"/>
    <w:rsid w:val="0074235B"/>
    <w:rsid w:val="00743AD2"/>
    <w:rsid w:val="007445F4"/>
    <w:rsid w:val="00752A4D"/>
    <w:rsid w:val="00754327"/>
    <w:rsid w:val="007554DE"/>
    <w:rsid w:val="00760EA6"/>
    <w:rsid w:val="00795D54"/>
    <w:rsid w:val="00796AF7"/>
    <w:rsid w:val="007970C3"/>
    <w:rsid w:val="007A5702"/>
    <w:rsid w:val="007B10BE"/>
    <w:rsid w:val="008122C6"/>
    <w:rsid w:val="008229AC"/>
    <w:rsid w:val="008352F4"/>
    <w:rsid w:val="008444A0"/>
    <w:rsid w:val="0085229B"/>
    <w:rsid w:val="008555D8"/>
    <w:rsid w:val="008628B1"/>
    <w:rsid w:val="00865915"/>
    <w:rsid w:val="00872775"/>
    <w:rsid w:val="008745BA"/>
    <w:rsid w:val="00880392"/>
    <w:rsid w:val="0088219C"/>
    <w:rsid w:val="008836DF"/>
    <w:rsid w:val="008847FE"/>
    <w:rsid w:val="0089234B"/>
    <w:rsid w:val="008927AF"/>
    <w:rsid w:val="0089400B"/>
    <w:rsid w:val="008B1F84"/>
    <w:rsid w:val="008D52B7"/>
    <w:rsid w:val="008E0FCD"/>
    <w:rsid w:val="008E3EFA"/>
    <w:rsid w:val="008F175C"/>
    <w:rsid w:val="00905E67"/>
    <w:rsid w:val="00913143"/>
    <w:rsid w:val="00926D86"/>
    <w:rsid w:val="00936421"/>
    <w:rsid w:val="009458D2"/>
    <w:rsid w:val="00946B20"/>
    <w:rsid w:val="0098046D"/>
    <w:rsid w:val="00984B36"/>
    <w:rsid w:val="009A4E6F"/>
    <w:rsid w:val="009A58C1"/>
    <w:rsid w:val="009B4B02"/>
    <w:rsid w:val="009B53E7"/>
    <w:rsid w:val="009C1440"/>
    <w:rsid w:val="009C31F4"/>
    <w:rsid w:val="009C79B1"/>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4BA0"/>
    <w:rsid w:val="00A85BAB"/>
    <w:rsid w:val="00A87611"/>
    <w:rsid w:val="00A94B5A"/>
    <w:rsid w:val="00AC3032"/>
    <w:rsid w:val="00AE78C2"/>
    <w:rsid w:val="00AE7A3D"/>
    <w:rsid w:val="00B12BAB"/>
    <w:rsid w:val="00B20954"/>
    <w:rsid w:val="00B24AAC"/>
    <w:rsid w:val="00B25878"/>
    <w:rsid w:val="00B26F16"/>
    <w:rsid w:val="00B35315"/>
    <w:rsid w:val="00B43AE6"/>
    <w:rsid w:val="00B4771F"/>
    <w:rsid w:val="00B4784B"/>
    <w:rsid w:val="00B51B79"/>
    <w:rsid w:val="00B605CE"/>
    <w:rsid w:val="00B649C4"/>
    <w:rsid w:val="00B82B64"/>
    <w:rsid w:val="00B85F49"/>
    <w:rsid w:val="00B862BF"/>
    <w:rsid w:val="00B87B39"/>
    <w:rsid w:val="00B96933"/>
    <w:rsid w:val="00BB11B9"/>
    <w:rsid w:val="00BC42B6"/>
    <w:rsid w:val="00BF1795"/>
    <w:rsid w:val="00C0654C"/>
    <w:rsid w:val="00C11283"/>
    <w:rsid w:val="00C25F9D"/>
    <w:rsid w:val="00C31E83"/>
    <w:rsid w:val="00C344AB"/>
    <w:rsid w:val="00C518C1"/>
    <w:rsid w:val="00C53751"/>
    <w:rsid w:val="00C63F4F"/>
    <w:rsid w:val="00C652EE"/>
    <w:rsid w:val="00C94576"/>
    <w:rsid w:val="00C969FA"/>
    <w:rsid w:val="00C97577"/>
    <w:rsid w:val="00CA71A8"/>
    <w:rsid w:val="00CC03A7"/>
    <w:rsid w:val="00CC3E7A"/>
    <w:rsid w:val="00CD18DD"/>
    <w:rsid w:val="00D56C09"/>
    <w:rsid w:val="00D625EC"/>
    <w:rsid w:val="00D64DF4"/>
    <w:rsid w:val="00D65F02"/>
    <w:rsid w:val="00D75B84"/>
    <w:rsid w:val="00D75FF8"/>
    <w:rsid w:val="00DA73A0"/>
    <w:rsid w:val="00DB23D4"/>
    <w:rsid w:val="00DB63D4"/>
    <w:rsid w:val="00DC7845"/>
    <w:rsid w:val="00DD40D1"/>
    <w:rsid w:val="00DD69AE"/>
    <w:rsid w:val="00DE2B7A"/>
    <w:rsid w:val="00DF4FCD"/>
    <w:rsid w:val="00DF7C07"/>
    <w:rsid w:val="00E01930"/>
    <w:rsid w:val="00E305BF"/>
    <w:rsid w:val="00E36AF7"/>
    <w:rsid w:val="00E4755D"/>
    <w:rsid w:val="00E641DE"/>
    <w:rsid w:val="00E66EE9"/>
    <w:rsid w:val="00E674C2"/>
    <w:rsid w:val="00E808D8"/>
    <w:rsid w:val="00E912DE"/>
    <w:rsid w:val="00EA0838"/>
    <w:rsid w:val="00EB33FD"/>
    <w:rsid w:val="00EB4BCA"/>
    <w:rsid w:val="00EC63A4"/>
    <w:rsid w:val="00EC7B24"/>
    <w:rsid w:val="00ED1712"/>
    <w:rsid w:val="00ED237E"/>
    <w:rsid w:val="00F15B95"/>
    <w:rsid w:val="00F3256C"/>
    <w:rsid w:val="00F32980"/>
    <w:rsid w:val="00F64260"/>
    <w:rsid w:val="00F76D89"/>
    <w:rsid w:val="00F871BA"/>
    <w:rsid w:val="00FA3DDF"/>
    <w:rsid w:val="00FA6359"/>
    <w:rsid w:val="00FA6998"/>
    <w:rsid w:val="00FA769F"/>
    <w:rsid w:val="00FA78CA"/>
    <w:rsid w:val="00FB4D9B"/>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sSubheading">
    <w:name w:val="sc-RequirementsSubheading"/>
    <w:basedOn w:val="Normal"/>
    <w:qFormat/>
    <w:rsid w:val="009C31F4"/>
    <w:pPr>
      <w:keepNext/>
      <w:suppressAutoHyphens/>
      <w:spacing w:before="80" w:line="240" w:lineRule="auto"/>
    </w:pPr>
    <w:rPr>
      <w:rFonts w:ascii="Univers LT 57 Condensed" w:hAnsi="Univers LT 57 Condensed"/>
      <w:b/>
      <w:sz w:val="16"/>
      <w:szCs w:val="24"/>
    </w:rPr>
  </w:style>
  <w:style w:type="paragraph" w:customStyle="1" w:styleId="sc-RequirementsNote">
    <w:name w:val="sc-RequirementsNote"/>
    <w:basedOn w:val="Normal"/>
    <w:rsid w:val="009C31F4"/>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3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67Z3ZXSPZZWZ-949-766</_dlc_DocId>
    <_dlc_DocIdUrl xmlns="67887a43-7e4d-4c1c-91d7-15e417b1b8ab">
      <Url>https://w3.ric.edu/curriculum_committee/_layouts/15/DocIdRedir.aspx?ID=67Z3ZXSPZZWZ-949-766</Url>
      <Description>67Z3ZXSPZZWZ-949-766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26C46CEB-4DC9-4856-B5D3-5A2FBD984E07}"/>
</file>

<file path=docProps/app.xml><?xml version="1.0" encoding="utf-8"?>
<Properties xmlns="http://schemas.openxmlformats.org/officeDocument/2006/extended-properties" xmlns:vt="http://schemas.openxmlformats.org/officeDocument/2006/docPropsVTypes">
  <Template>Normal.dotm</Template>
  <TotalTime>117</TotalTime>
  <Pages>5</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30</cp:revision>
  <cp:lastPrinted>2018-11-01T17:58:00Z</cp:lastPrinted>
  <dcterms:created xsi:type="dcterms:W3CDTF">2018-10-29T13:35:00Z</dcterms:created>
  <dcterms:modified xsi:type="dcterms:W3CDTF">2019-02-22T21:57:00Z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d85c2eca-28e9-4b6c-88de-7704fe16b94c</vt:lpwstr>
  </property>
</Properties>
</file>