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4ECC527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1380DA5" w:rsidR="00F64260" w:rsidRPr="00A83A6C" w:rsidRDefault="4ECC527B" w:rsidP="4ECC527B">
            <w:pPr>
              <w:pStyle w:val="Heading5"/>
              <w:rPr>
                <w:b/>
                <w:bCs/>
              </w:rPr>
            </w:pPr>
            <w:bookmarkStart w:id="0" w:name="Proposal"/>
            <w:bookmarkEnd w:id="0"/>
            <w:r w:rsidRPr="4ECC527B">
              <w:rPr>
                <w:b/>
                <w:bCs/>
              </w:rPr>
              <w:t>NPST 404:  Communications and resource development for nonprofits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ECC527B">
        <w:trPr>
          <w:cantSplit/>
        </w:trPr>
        <w:tc>
          <w:tcPr>
            <w:tcW w:w="1111" w:type="pct"/>
            <w:vAlign w:val="center"/>
          </w:tcPr>
          <w:p w14:paraId="34141DE6" w14:textId="73EB4A74" w:rsidR="00F64260" w:rsidRPr="00B649C4" w:rsidRDefault="00B5079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ECC527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0D12A5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bookmarkStart w:id="5" w:name="deletion"/>
            <w:bookmarkEnd w:id="5"/>
          </w:p>
          <w:p w14:paraId="52ECEFB4" w14:textId="1F6B94CD" w:rsidR="00F64260" w:rsidRPr="005F2A05" w:rsidRDefault="00F64260" w:rsidP="00785B83">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4ECC527B">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C8B3824" w:rsidR="00F64260" w:rsidRPr="00B605CE" w:rsidRDefault="00785B83" w:rsidP="00B862BF">
            <w:pPr>
              <w:rPr>
                <w:b/>
              </w:rPr>
            </w:pPr>
            <w:bookmarkStart w:id="7" w:name="Originator"/>
            <w:bookmarkEnd w:id="7"/>
            <w:r>
              <w:rPr>
                <w:b/>
              </w:rPr>
              <w:t>Michael Andrade</w:t>
            </w:r>
          </w:p>
        </w:tc>
        <w:tc>
          <w:tcPr>
            <w:tcW w:w="1210" w:type="pct"/>
          </w:tcPr>
          <w:p w14:paraId="788D9512" w14:textId="19B60691" w:rsidR="00F64260" w:rsidRPr="00946B20" w:rsidRDefault="00B5079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3F5A647" w:rsidR="00F64260" w:rsidRPr="00B605CE" w:rsidRDefault="00785B83" w:rsidP="00B862BF">
            <w:pPr>
              <w:rPr>
                <w:b/>
              </w:rPr>
            </w:pPr>
            <w:bookmarkStart w:id="8" w:name="home_dept"/>
            <w:bookmarkEnd w:id="8"/>
            <w:r>
              <w:rPr>
                <w:b/>
              </w:rPr>
              <w:t>Social Work</w:t>
            </w:r>
          </w:p>
        </w:tc>
      </w:tr>
      <w:tr w:rsidR="00F64260" w:rsidRPr="006E3AF2" w14:paraId="2EB2F82D" w14:textId="77777777" w:rsidTr="4ECC527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3769ED2E" w14:textId="04BEB1AC" w:rsidR="6755AD02" w:rsidRDefault="6755AD02">
            <w:r w:rsidRPr="6755AD02">
              <w:rPr>
                <w:rFonts w:ascii="Helvetica" w:eastAsia="Helvetica" w:hAnsi="Helvetica" w:cs="Helvetica"/>
                <w:color w:val="212121"/>
              </w:rPr>
              <w:t>T</w:t>
            </w:r>
            <w:r w:rsidRPr="6755AD02">
              <w:rPr>
                <w:rFonts w:ascii="Times New Roman" w:hAnsi="Times New Roman"/>
                <w:color w:val="212121"/>
              </w:rPr>
              <w:t xml:space="preserve">he NPST program, in collaboration with faculty from the YDEV and BSW programs, has carefully reviewed the learning outcomes and course sequence for the certificate program.  As part of this review, we have identified some needed changes to facilitate more collaboration across departments and improve the student learning experience. We mapped our cross curriculum and in order to give students more time to complete the certificate, the existing courses need to be re-sequenced and modified to provide learning opportunities that are at the appropriate level of learning for academic achievement. </w:t>
            </w:r>
            <w:r w:rsidR="000905F4">
              <w:rPr>
                <w:rFonts w:ascii="Times New Roman" w:hAnsi="Times New Roman"/>
                <w:color w:val="212121"/>
              </w:rPr>
              <w:t>The only change we need to make here is to update the prerequisite to switch from the old NPST 400 to 300.</w:t>
            </w:r>
          </w:p>
          <w:p w14:paraId="40B6DBE5" w14:textId="27D08A06" w:rsidR="6755AD02" w:rsidRDefault="6755AD02">
            <w:r w:rsidRPr="6755AD02">
              <w:rPr>
                <w:rFonts w:ascii="Times New Roman" w:hAnsi="Times New Roman"/>
                <w:b/>
                <w:bCs/>
                <w:color w:val="212121"/>
              </w:rPr>
              <w:t xml:space="preserve"> </w:t>
            </w:r>
          </w:p>
          <w:p w14:paraId="41EFFC68" w14:textId="77777777" w:rsidR="00F64260" w:rsidRPr="00FA6998" w:rsidRDefault="00F64260" w:rsidP="000905F4">
            <w:pPr>
              <w:spacing w:line="240" w:lineRule="auto"/>
              <w:rPr>
                <w:b/>
              </w:rPr>
            </w:pPr>
          </w:p>
        </w:tc>
      </w:tr>
      <w:tr w:rsidR="00517DB2" w:rsidRPr="006E3AF2" w14:paraId="376213DA" w14:textId="77777777" w:rsidTr="4ECC527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92F4B9F" w:rsidR="00517DB2" w:rsidRPr="00B649C4" w:rsidRDefault="4ECC527B" w:rsidP="4ECC527B">
            <w:pPr>
              <w:rPr>
                <w:b/>
                <w:bCs/>
              </w:rPr>
            </w:pPr>
            <w:bookmarkStart w:id="10" w:name="student_impact"/>
            <w:bookmarkEnd w:id="10"/>
            <w:r w:rsidRPr="4ECC527B">
              <w:rPr>
                <w:b/>
                <w:bCs/>
              </w:rPr>
              <w:t>No impact.</w:t>
            </w:r>
          </w:p>
        </w:tc>
      </w:tr>
      <w:tr w:rsidR="00517DB2" w:rsidRPr="006E3AF2" w14:paraId="7D9FD828" w14:textId="77777777" w:rsidTr="4ECC527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A14D7EE" w:rsidR="00517DB2" w:rsidRPr="00B649C4" w:rsidRDefault="6755AD02" w:rsidP="6755AD02">
            <w:pPr>
              <w:rPr>
                <w:b/>
              </w:rPr>
            </w:pPr>
            <w:bookmarkStart w:id="11" w:name="prog_impact"/>
            <w:bookmarkEnd w:id="11"/>
            <w:r w:rsidRPr="6755AD02">
              <w:rPr>
                <w:rFonts w:eastAsia="Cambria" w:cs="Cambria"/>
                <w:b/>
                <w:bCs/>
              </w:rPr>
              <w:t>YDEV, INGO CUS and Mino</w:t>
            </w:r>
            <w:r w:rsidR="000905F4">
              <w:rPr>
                <w:rFonts w:eastAsia="Cambria" w:cs="Cambria"/>
                <w:b/>
                <w:bCs/>
              </w:rPr>
              <w:t>r which all use NPST courses and need notifying of the changes in numbers etc.</w:t>
            </w:r>
          </w:p>
        </w:tc>
      </w:tr>
      <w:tr w:rsidR="008D52B7" w:rsidRPr="00C25F9D" w14:paraId="45F9633F" w14:textId="77777777" w:rsidTr="4ECC527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5079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A8E9AF3" w:rsidR="008D52B7" w:rsidRPr="00C25F9D" w:rsidRDefault="00785B83" w:rsidP="008D52B7">
            <w:pPr>
              <w:rPr>
                <w:b/>
              </w:rPr>
            </w:pPr>
            <w:r>
              <w:rPr>
                <w:b/>
              </w:rPr>
              <w:t>No new hires needed for change.</w:t>
            </w:r>
          </w:p>
        </w:tc>
      </w:tr>
      <w:tr w:rsidR="008D52B7" w:rsidRPr="00C25F9D" w14:paraId="636A3B25" w14:textId="77777777" w:rsidTr="4ECC527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5079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BDB2BED" w:rsidR="008D52B7" w:rsidRPr="00C25F9D" w:rsidRDefault="00785B83" w:rsidP="008D52B7">
            <w:pPr>
              <w:rPr>
                <w:b/>
              </w:rPr>
            </w:pPr>
            <w:r>
              <w:rPr>
                <w:b/>
              </w:rPr>
              <w:t>None</w:t>
            </w:r>
          </w:p>
        </w:tc>
      </w:tr>
      <w:tr w:rsidR="008D52B7" w:rsidRPr="00C25F9D" w14:paraId="186A9C2E" w14:textId="77777777" w:rsidTr="4ECC527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5079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231002A" w:rsidR="008D52B7" w:rsidRPr="00C25F9D" w:rsidRDefault="00785B83" w:rsidP="008D52B7">
            <w:pPr>
              <w:rPr>
                <w:b/>
              </w:rPr>
            </w:pPr>
            <w:r>
              <w:rPr>
                <w:b/>
              </w:rPr>
              <w:t>None</w:t>
            </w:r>
          </w:p>
        </w:tc>
      </w:tr>
      <w:tr w:rsidR="008D52B7" w:rsidRPr="00C25F9D" w14:paraId="6717F369" w14:textId="77777777" w:rsidTr="4ECC527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5079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DFEF4D" w:rsidR="008D52B7" w:rsidRPr="00C25F9D" w:rsidRDefault="00785B83" w:rsidP="008D52B7">
            <w:pPr>
              <w:rPr>
                <w:b/>
              </w:rPr>
            </w:pPr>
            <w:r>
              <w:rPr>
                <w:b/>
              </w:rPr>
              <w:t>None</w:t>
            </w:r>
          </w:p>
        </w:tc>
      </w:tr>
      <w:tr w:rsidR="00F64260" w:rsidRPr="006E3AF2" w14:paraId="6C89A581" w14:textId="77777777" w:rsidTr="4ECC527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5EC1E9D" w:rsidR="00F64260" w:rsidRPr="00B605CE" w:rsidRDefault="00785B83"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ECC527B">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21A473EF">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785B83" w:rsidRPr="006E3AF2" w14:paraId="643E78C9" w14:textId="77777777" w:rsidTr="21A473EF">
        <w:tc>
          <w:tcPr>
            <w:tcW w:w="3100" w:type="dxa"/>
            <w:noWrap/>
            <w:vAlign w:val="center"/>
          </w:tcPr>
          <w:p w14:paraId="6032F6D8" w14:textId="77777777" w:rsidR="00785B83" w:rsidRPr="006E3AF2" w:rsidRDefault="00785B83" w:rsidP="00785B8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E889C6D" w:rsidR="00785B83" w:rsidRPr="009F029C" w:rsidRDefault="000905F4" w:rsidP="4ECC527B">
            <w:pPr>
              <w:spacing w:line="240" w:lineRule="auto"/>
              <w:rPr>
                <w:b/>
                <w:bCs/>
              </w:rPr>
            </w:pPr>
            <w:bookmarkStart w:id="14" w:name="cours_title"/>
            <w:bookmarkEnd w:id="14"/>
            <w:r>
              <w:rPr>
                <w:b/>
                <w:bCs/>
              </w:rPr>
              <w:t>NPST 404</w:t>
            </w:r>
          </w:p>
        </w:tc>
        <w:tc>
          <w:tcPr>
            <w:tcW w:w="3840" w:type="dxa"/>
            <w:noWrap/>
          </w:tcPr>
          <w:p w14:paraId="6540064C" w14:textId="77777777" w:rsidR="00785B83" w:rsidRPr="009F029C" w:rsidRDefault="00785B83" w:rsidP="00785B83">
            <w:pPr>
              <w:spacing w:line="240" w:lineRule="auto"/>
              <w:rPr>
                <w:b/>
              </w:rPr>
            </w:pPr>
          </w:p>
        </w:tc>
      </w:tr>
      <w:tr w:rsidR="00785B83" w:rsidRPr="006E3AF2" w14:paraId="203B0C45" w14:textId="77777777" w:rsidTr="21A473EF">
        <w:tc>
          <w:tcPr>
            <w:tcW w:w="3100" w:type="dxa"/>
            <w:noWrap/>
            <w:vAlign w:val="center"/>
          </w:tcPr>
          <w:p w14:paraId="4BAC956E" w14:textId="77777777" w:rsidR="00785B83" w:rsidRPr="006E3AF2" w:rsidRDefault="00785B83" w:rsidP="00785B83">
            <w:pPr>
              <w:spacing w:line="240" w:lineRule="auto"/>
            </w:pPr>
            <w:r>
              <w:t>B.2. C</w:t>
            </w:r>
            <w:r w:rsidRPr="006E3AF2">
              <w:t>ross listing number</w:t>
            </w:r>
            <w:r>
              <w:t xml:space="preserve"> if any</w:t>
            </w:r>
          </w:p>
        </w:tc>
        <w:tc>
          <w:tcPr>
            <w:tcW w:w="3840" w:type="dxa"/>
            <w:noWrap/>
          </w:tcPr>
          <w:p w14:paraId="36ED71B5" w14:textId="77777777" w:rsidR="00785B83" w:rsidRPr="009F029C" w:rsidRDefault="00785B83" w:rsidP="00785B83">
            <w:pPr>
              <w:spacing w:line="240" w:lineRule="auto"/>
              <w:rPr>
                <w:b/>
              </w:rPr>
            </w:pPr>
          </w:p>
        </w:tc>
        <w:tc>
          <w:tcPr>
            <w:tcW w:w="3840" w:type="dxa"/>
            <w:noWrap/>
          </w:tcPr>
          <w:p w14:paraId="4E2FF0F0" w14:textId="77777777" w:rsidR="00785B83" w:rsidRPr="009F029C" w:rsidRDefault="00785B83" w:rsidP="00785B83">
            <w:pPr>
              <w:spacing w:line="240" w:lineRule="auto"/>
              <w:rPr>
                <w:b/>
              </w:rPr>
            </w:pPr>
          </w:p>
        </w:tc>
      </w:tr>
      <w:tr w:rsidR="00785B83" w:rsidRPr="006E3AF2" w14:paraId="5C8827C3" w14:textId="77777777" w:rsidTr="21A473EF">
        <w:tc>
          <w:tcPr>
            <w:tcW w:w="3100" w:type="dxa"/>
            <w:noWrap/>
            <w:vAlign w:val="center"/>
          </w:tcPr>
          <w:p w14:paraId="145267D2" w14:textId="77777777" w:rsidR="00785B83" w:rsidRPr="006E3AF2" w:rsidRDefault="00785B83" w:rsidP="00785B83">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2F84D29" w:rsidR="00785B83" w:rsidRPr="009F029C" w:rsidRDefault="000905F4" w:rsidP="00785B83">
            <w:pPr>
              <w:spacing w:line="240" w:lineRule="auto"/>
              <w:rPr>
                <w:b/>
              </w:rPr>
            </w:pPr>
            <w:bookmarkStart w:id="15" w:name="title"/>
            <w:bookmarkEnd w:id="15"/>
            <w:r>
              <w:rPr>
                <w:b/>
              </w:rPr>
              <w:t>Communication and Resource Development</w:t>
            </w:r>
            <w:r w:rsidR="00785B83">
              <w:rPr>
                <w:b/>
              </w:rPr>
              <w:t xml:space="preserve"> for Nonprofits</w:t>
            </w:r>
          </w:p>
        </w:tc>
        <w:tc>
          <w:tcPr>
            <w:tcW w:w="3840" w:type="dxa"/>
            <w:noWrap/>
          </w:tcPr>
          <w:p w14:paraId="2B9DB727" w14:textId="77777777" w:rsidR="00785B83" w:rsidRPr="009F029C" w:rsidRDefault="00785B83" w:rsidP="00785B83">
            <w:pPr>
              <w:spacing w:line="240" w:lineRule="auto"/>
              <w:rPr>
                <w:b/>
              </w:rPr>
            </w:pPr>
          </w:p>
        </w:tc>
      </w:tr>
      <w:tr w:rsidR="00785B83" w:rsidRPr="006E3AF2" w14:paraId="76E4D772" w14:textId="77777777" w:rsidTr="21A473EF">
        <w:tc>
          <w:tcPr>
            <w:tcW w:w="3100" w:type="dxa"/>
            <w:noWrap/>
            <w:vAlign w:val="center"/>
          </w:tcPr>
          <w:p w14:paraId="6E6A4073" w14:textId="77777777" w:rsidR="00785B83" w:rsidRPr="006E3AF2" w:rsidRDefault="00785B83" w:rsidP="00785B83">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5992FE38" w:rsidR="00785B83" w:rsidRPr="009F029C" w:rsidRDefault="00785B83" w:rsidP="00785B83">
            <w:pPr>
              <w:tabs>
                <w:tab w:val="left" w:pos="690"/>
              </w:tabs>
              <w:spacing w:line="240" w:lineRule="auto"/>
              <w:rPr>
                <w:b/>
              </w:rPr>
            </w:pPr>
            <w:bookmarkStart w:id="16" w:name="description"/>
            <w:bookmarkEnd w:id="16"/>
          </w:p>
        </w:tc>
        <w:tc>
          <w:tcPr>
            <w:tcW w:w="3840" w:type="dxa"/>
            <w:noWrap/>
          </w:tcPr>
          <w:p w14:paraId="51C7BE85" w14:textId="77777777" w:rsidR="00785B83" w:rsidRPr="009F029C" w:rsidRDefault="00785B83" w:rsidP="00785B83">
            <w:pPr>
              <w:spacing w:line="240" w:lineRule="auto"/>
              <w:rPr>
                <w:b/>
              </w:rPr>
            </w:pPr>
          </w:p>
        </w:tc>
      </w:tr>
      <w:tr w:rsidR="00785B83" w:rsidRPr="006E3AF2" w14:paraId="6B87DAE3" w14:textId="77777777" w:rsidTr="21A473EF">
        <w:tc>
          <w:tcPr>
            <w:tcW w:w="3100" w:type="dxa"/>
            <w:noWrap/>
            <w:vAlign w:val="center"/>
          </w:tcPr>
          <w:p w14:paraId="442A162B" w14:textId="2FB7287C" w:rsidR="00785B83" w:rsidRPr="006E3AF2" w:rsidRDefault="00785B83" w:rsidP="00785B83">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597A6561" w:rsidR="00785B83" w:rsidRPr="009F029C" w:rsidRDefault="6755AD02" w:rsidP="6755AD02">
            <w:pPr>
              <w:spacing w:line="240" w:lineRule="auto"/>
              <w:rPr>
                <w:b/>
                <w:bCs/>
              </w:rPr>
            </w:pPr>
            <w:bookmarkStart w:id="17" w:name="prereqs"/>
            <w:bookmarkEnd w:id="17"/>
            <w:r w:rsidRPr="6755AD02">
              <w:rPr>
                <w:b/>
                <w:bCs/>
              </w:rPr>
              <w:t>NPST 400</w:t>
            </w:r>
          </w:p>
        </w:tc>
        <w:tc>
          <w:tcPr>
            <w:tcW w:w="3840" w:type="dxa"/>
            <w:noWrap/>
          </w:tcPr>
          <w:p w14:paraId="4DA91B44" w14:textId="7E4039A9" w:rsidR="00785B83" w:rsidRPr="009F029C" w:rsidRDefault="6755AD02" w:rsidP="6755AD02">
            <w:pPr>
              <w:spacing w:line="240" w:lineRule="auto"/>
              <w:rPr>
                <w:b/>
                <w:bCs/>
              </w:rPr>
            </w:pPr>
            <w:r w:rsidRPr="6755AD02">
              <w:rPr>
                <w:b/>
                <w:bCs/>
              </w:rPr>
              <w:t>NPST 300</w:t>
            </w:r>
          </w:p>
        </w:tc>
      </w:tr>
      <w:tr w:rsidR="00785B83" w:rsidRPr="006E3AF2" w14:paraId="5AE5E526" w14:textId="77777777" w:rsidTr="21A473EF">
        <w:tc>
          <w:tcPr>
            <w:tcW w:w="3100" w:type="dxa"/>
            <w:noWrap/>
            <w:vAlign w:val="center"/>
          </w:tcPr>
          <w:p w14:paraId="55E538D7" w14:textId="519A723C" w:rsidR="00785B83" w:rsidRPr="006E3AF2" w:rsidRDefault="00785B83" w:rsidP="00785B83">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05B23DEF" w:rsidR="00785B83" w:rsidRPr="009F029C" w:rsidRDefault="00785B83" w:rsidP="00785B83">
            <w:pPr>
              <w:spacing w:line="240" w:lineRule="auto"/>
              <w:rPr>
                <w:b/>
                <w:sz w:val="20"/>
              </w:rPr>
            </w:pPr>
          </w:p>
        </w:tc>
        <w:tc>
          <w:tcPr>
            <w:tcW w:w="3840" w:type="dxa"/>
            <w:noWrap/>
          </w:tcPr>
          <w:p w14:paraId="67D1137F" w14:textId="7CA1A183" w:rsidR="00785B83" w:rsidRPr="009F029C" w:rsidRDefault="00785B83" w:rsidP="00785B83">
            <w:pPr>
              <w:spacing w:line="240" w:lineRule="auto"/>
              <w:rPr>
                <w:b/>
                <w:sz w:val="20"/>
              </w:rPr>
            </w:pPr>
          </w:p>
        </w:tc>
      </w:tr>
      <w:tr w:rsidR="00785B83" w:rsidRPr="006E3AF2" w14:paraId="12464B8B" w14:textId="77777777" w:rsidTr="21A473EF">
        <w:tc>
          <w:tcPr>
            <w:tcW w:w="3100" w:type="dxa"/>
            <w:noWrap/>
            <w:vAlign w:val="center"/>
          </w:tcPr>
          <w:p w14:paraId="4094BFDE" w14:textId="1C3E0692" w:rsidR="00785B83" w:rsidRPr="006E3AF2" w:rsidRDefault="00785B83" w:rsidP="00785B8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5FBE0DC8" w:rsidR="00785B83" w:rsidRPr="009F029C" w:rsidRDefault="00785B83" w:rsidP="00785B83">
            <w:pPr>
              <w:spacing w:line="240" w:lineRule="auto"/>
              <w:rPr>
                <w:b/>
              </w:rPr>
            </w:pPr>
            <w:bookmarkStart w:id="18" w:name="contacthours"/>
            <w:bookmarkEnd w:id="18"/>
            <w:r>
              <w:rPr>
                <w:b/>
              </w:rPr>
              <w:t>3</w:t>
            </w:r>
          </w:p>
        </w:tc>
        <w:tc>
          <w:tcPr>
            <w:tcW w:w="3840" w:type="dxa"/>
            <w:noWrap/>
          </w:tcPr>
          <w:p w14:paraId="57D144B9" w14:textId="77777777" w:rsidR="00785B83" w:rsidRPr="009F029C" w:rsidRDefault="00785B83" w:rsidP="00785B83">
            <w:pPr>
              <w:spacing w:line="240" w:lineRule="auto"/>
              <w:rPr>
                <w:b/>
              </w:rPr>
            </w:pPr>
          </w:p>
        </w:tc>
      </w:tr>
      <w:tr w:rsidR="00785B83" w:rsidRPr="006E3AF2" w14:paraId="677C9DA2" w14:textId="77777777" w:rsidTr="21A473EF">
        <w:tc>
          <w:tcPr>
            <w:tcW w:w="3100" w:type="dxa"/>
            <w:noWrap/>
            <w:vAlign w:val="center"/>
          </w:tcPr>
          <w:p w14:paraId="2DCCE146" w14:textId="0BAEDDC6" w:rsidR="00785B83" w:rsidRPr="006E3AF2" w:rsidRDefault="00785B83" w:rsidP="00785B8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1923A0C7" w:rsidR="00785B83" w:rsidRPr="009F029C" w:rsidRDefault="00785B83" w:rsidP="00785B83">
            <w:pPr>
              <w:spacing w:line="240" w:lineRule="auto"/>
              <w:rPr>
                <w:b/>
              </w:rPr>
            </w:pPr>
            <w:bookmarkStart w:id="19" w:name="credits"/>
            <w:bookmarkEnd w:id="19"/>
            <w:r>
              <w:rPr>
                <w:b/>
              </w:rPr>
              <w:t>3</w:t>
            </w:r>
          </w:p>
        </w:tc>
        <w:tc>
          <w:tcPr>
            <w:tcW w:w="3840" w:type="dxa"/>
            <w:noWrap/>
          </w:tcPr>
          <w:p w14:paraId="7DD4CAFF" w14:textId="77777777" w:rsidR="00785B83" w:rsidRPr="009F029C" w:rsidRDefault="00785B83" w:rsidP="00785B83">
            <w:pPr>
              <w:spacing w:line="240" w:lineRule="auto"/>
              <w:rPr>
                <w:b/>
              </w:rPr>
            </w:pPr>
          </w:p>
        </w:tc>
      </w:tr>
      <w:tr w:rsidR="00785B83" w:rsidRPr="006E3AF2" w14:paraId="658C4762" w14:textId="77777777" w:rsidTr="21A473EF">
        <w:tc>
          <w:tcPr>
            <w:tcW w:w="3100" w:type="dxa"/>
            <w:noWrap/>
            <w:vAlign w:val="center"/>
          </w:tcPr>
          <w:p w14:paraId="4546E96E" w14:textId="3C01EC5C" w:rsidR="00785B83" w:rsidRPr="006E3AF2" w:rsidRDefault="00785B83" w:rsidP="00785B83">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785B83" w:rsidRPr="009F029C" w:rsidRDefault="00785B83" w:rsidP="00785B83">
            <w:pPr>
              <w:spacing w:line="240" w:lineRule="auto"/>
              <w:rPr>
                <w:rStyle w:val="TEXT"/>
              </w:rPr>
            </w:pPr>
            <w:bookmarkStart w:id="20" w:name="differences"/>
            <w:bookmarkEnd w:id="20"/>
          </w:p>
        </w:tc>
      </w:tr>
      <w:tr w:rsidR="00785B83" w:rsidRPr="006E3AF2" w14:paraId="1E5DCF31" w14:textId="77777777" w:rsidTr="21A473EF">
        <w:tc>
          <w:tcPr>
            <w:tcW w:w="3100" w:type="dxa"/>
            <w:noWrap/>
            <w:vAlign w:val="center"/>
          </w:tcPr>
          <w:p w14:paraId="519B79E7" w14:textId="3A9E2D05" w:rsidR="00785B83" w:rsidRPr="006E3AF2" w:rsidRDefault="00785B83" w:rsidP="00785B83">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06DBB415" w:rsidR="00785B83" w:rsidRPr="009F029C" w:rsidRDefault="00785B83" w:rsidP="00785B83">
            <w:pPr>
              <w:spacing w:line="240" w:lineRule="auto"/>
              <w:rPr>
                <w:b/>
                <w:sz w:val="20"/>
              </w:rPr>
            </w:pPr>
            <w:r w:rsidRPr="009F029C">
              <w:rPr>
                <w:b/>
                <w:sz w:val="20"/>
              </w:rPr>
              <w:t xml:space="preserve">Letter grade  </w:t>
            </w:r>
          </w:p>
        </w:tc>
        <w:tc>
          <w:tcPr>
            <w:tcW w:w="3840" w:type="dxa"/>
            <w:noWrap/>
          </w:tcPr>
          <w:p w14:paraId="2CF717EE" w14:textId="6548372D" w:rsidR="00785B83" w:rsidRPr="009F029C" w:rsidRDefault="00785B83" w:rsidP="00785B83">
            <w:pPr>
              <w:spacing w:line="240" w:lineRule="auto"/>
              <w:rPr>
                <w:b/>
                <w:sz w:val="20"/>
              </w:rPr>
            </w:pPr>
          </w:p>
        </w:tc>
      </w:tr>
      <w:tr w:rsidR="00785B83" w:rsidRPr="006E3AF2" w14:paraId="66DAB74D" w14:textId="77777777" w:rsidTr="21A473EF">
        <w:tc>
          <w:tcPr>
            <w:tcW w:w="3100" w:type="dxa"/>
            <w:noWrap/>
            <w:vAlign w:val="center"/>
          </w:tcPr>
          <w:p w14:paraId="0FE25A74" w14:textId="688A67BD" w:rsidR="00785B83" w:rsidRPr="006E3AF2" w:rsidRDefault="00785B83" w:rsidP="00785B8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0C08673B" w:rsidR="00785B83" w:rsidRPr="009F029C" w:rsidRDefault="00785B83" w:rsidP="00785B83">
            <w:pPr>
              <w:spacing w:line="240" w:lineRule="auto"/>
              <w:rPr>
                <w:b/>
                <w:sz w:val="20"/>
              </w:rPr>
            </w:pPr>
            <w:bookmarkStart w:id="21" w:name="instr_methods"/>
            <w:bookmarkEnd w:id="21"/>
            <w:proofErr w:type="gramStart"/>
            <w:r w:rsidRPr="009F029C">
              <w:rPr>
                <w:b/>
                <w:sz w:val="20"/>
              </w:rPr>
              <w:t xml:space="preserve">Lecture  </w:t>
            </w:r>
            <w:r w:rsidR="0060071D">
              <w:rPr>
                <w:b/>
                <w:sz w:val="20"/>
              </w:rPr>
              <w:t>/</w:t>
            </w:r>
            <w:proofErr w:type="gramEnd"/>
            <w:r w:rsidR="0060071D">
              <w:rPr>
                <w:b/>
                <w:sz w:val="20"/>
              </w:rPr>
              <w:t xml:space="preserve"> 50% online</w:t>
            </w:r>
          </w:p>
        </w:tc>
        <w:tc>
          <w:tcPr>
            <w:tcW w:w="3840" w:type="dxa"/>
            <w:noWrap/>
          </w:tcPr>
          <w:p w14:paraId="27D66483" w14:textId="1E799703" w:rsidR="00785B83" w:rsidRPr="009F029C" w:rsidRDefault="00785B83" w:rsidP="00785B83">
            <w:pPr>
              <w:spacing w:line="240" w:lineRule="auto"/>
              <w:rPr>
                <w:b/>
                <w:sz w:val="20"/>
              </w:rPr>
            </w:pPr>
          </w:p>
        </w:tc>
      </w:tr>
      <w:tr w:rsidR="00785B83" w:rsidRPr="006E3AF2" w14:paraId="40E0E48F" w14:textId="77777777" w:rsidTr="21A473EF">
        <w:tc>
          <w:tcPr>
            <w:tcW w:w="3100" w:type="dxa"/>
            <w:noWrap/>
            <w:vAlign w:val="center"/>
          </w:tcPr>
          <w:p w14:paraId="6FB6EA46" w14:textId="626BB09F" w:rsidR="00785B83" w:rsidRPr="006E3AF2" w:rsidRDefault="00785B83" w:rsidP="00785B8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175902F4" w:rsidR="00785B83" w:rsidRPr="009F029C" w:rsidRDefault="00785B83" w:rsidP="00785B83">
            <w:pPr>
              <w:spacing w:line="240" w:lineRule="auto"/>
              <w:rPr>
                <w:b/>
                <w:sz w:val="20"/>
              </w:rPr>
            </w:pPr>
            <w:bookmarkStart w:id="22" w:name="required"/>
            <w:bookmarkEnd w:id="22"/>
            <w:r w:rsidRPr="009F029C">
              <w:rPr>
                <w:b/>
                <w:sz w:val="20"/>
              </w:rPr>
              <w:t xml:space="preserve">Required for Certification </w:t>
            </w:r>
          </w:p>
        </w:tc>
        <w:tc>
          <w:tcPr>
            <w:tcW w:w="3840" w:type="dxa"/>
            <w:noWrap/>
          </w:tcPr>
          <w:p w14:paraId="442E5788" w14:textId="39A30384" w:rsidR="00785B83" w:rsidRPr="009F029C" w:rsidRDefault="00785B83" w:rsidP="00785B83">
            <w:pPr>
              <w:spacing w:line="240" w:lineRule="auto"/>
              <w:rPr>
                <w:b/>
                <w:sz w:val="20"/>
              </w:rPr>
            </w:pPr>
          </w:p>
        </w:tc>
      </w:tr>
      <w:tr w:rsidR="00785B83" w:rsidRPr="006E3AF2" w14:paraId="4F77409C" w14:textId="77777777" w:rsidTr="21A473EF">
        <w:tc>
          <w:tcPr>
            <w:tcW w:w="3100" w:type="dxa"/>
            <w:noWrap/>
            <w:vAlign w:val="center"/>
          </w:tcPr>
          <w:p w14:paraId="0EAD07DC" w14:textId="7416D5C4" w:rsidR="00785B83" w:rsidRPr="006E3AF2" w:rsidRDefault="00785B83" w:rsidP="00785B83">
            <w:pPr>
              <w:spacing w:line="240" w:lineRule="auto"/>
            </w:pPr>
            <w:r>
              <w:t xml:space="preserve">B.13. </w:t>
            </w:r>
            <w:r w:rsidRPr="006E3AF2">
              <w:t>Is this an Honors course?</w:t>
            </w:r>
          </w:p>
        </w:tc>
        <w:tc>
          <w:tcPr>
            <w:tcW w:w="3840" w:type="dxa"/>
            <w:noWrap/>
          </w:tcPr>
          <w:p w14:paraId="1F134875" w14:textId="4CD2FAAB" w:rsidR="00785B83" w:rsidRPr="009F029C" w:rsidRDefault="00785B83" w:rsidP="00785B83">
            <w:pPr>
              <w:spacing w:line="240" w:lineRule="auto"/>
              <w:rPr>
                <w:b/>
              </w:rPr>
            </w:pPr>
            <w:r>
              <w:rPr>
                <w:b/>
              </w:rPr>
              <w:t>NO</w:t>
            </w:r>
          </w:p>
        </w:tc>
        <w:tc>
          <w:tcPr>
            <w:tcW w:w="3840" w:type="dxa"/>
            <w:noWrap/>
          </w:tcPr>
          <w:p w14:paraId="41CF798F" w14:textId="3DCAA5FC" w:rsidR="00785B83" w:rsidRPr="009F029C" w:rsidRDefault="00785B83" w:rsidP="00785B83">
            <w:pPr>
              <w:spacing w:line="240" w:lineRule="auto"/>
              <w:rPr>
                <w:b/>
              </w:rPr>
            </w:pPr>
          </w:p>
        </w:tc>
      </w:tr>
      <w:tr w:rsidR="00785B83" w:rsidRPr="006E3AF2" w14:paraId="3A6D1D6E" w14:textId="77777777" w:rsidTr="21A473EF">
        <w:tc>
          <w:tcPr>
            <w:tcW w:w="3100" w:type="dxa"/>
            <w:noWrap/>
            <w:vAlign w:val="center"/>
          </w:tcPr>
          <w:p w14:paraId="0625709D" w14:textId="77777777" w:rsidR="00785B83" w:rsidRDefault="00785B83" w:rsidP="00785B83">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785B83" w:rsidRPr="00984B36" w:rsidRDefault="00785B83" w:rsidP="00785B83">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43533928" w:rsidR="0006120C" w:rsidRPr="009F029C" w:rsidRDefault="00785B83" w:rsidP="0006120C">
            <w:pPr>
              <w:rPr>
                <w:b/>
                <w:sz w:val="20"/>
              </w:rPr>
            </w:pPr>
            <w:bookmarkStart w:id="23" w:name="ge"/>
            <w:bookmarkEnd w:id="23"/>
            <w:r>
              <w:rPr>
                <w:b/>
              </w:rPr>
              <w:t xml:space="preserve"> NO  </w:t>
            </w:r>
          </w:p>
          <w:p w14:paraId="071181E7" w14:textId="6FD738DB" w:rsidR="00785B83" w:rsidRPr="009F029C" w:rsidRDefault="00785B83" w:rsidP="00785B83">
            <w:pPr>
              <w:rPr>
                <w:b/>
                <w:sz w:val="20"/>
              </w:rPr>
            </w:pPr>
          </w:p>
        </w:tc>
        <w:tc>
          <w:tcPr>
            <w:tcW w:w="3840" w:type="dxa"/>
            <w:noWrap/>
          </w:tcPr>
          <w:p w14:paraId="45B135E3" w14:textId="224E95E2" w:rsidR="00785B83" w:rsidRPr="009F029C" w:rsidRDefault="00785B83" w:rsidP="00785B83">
            <w:pPr>
              <w:spacing w:line="240" w:lineRule="auto"/>
              <w:rPr>
                <w:b/>
                <w:sz w:val="20"/>
              </w:rPr>
            </w:pPr>
          </w:p>
        </w:tc>
      </w:tr>
      <w:tr w:rsidR="00785B83" w:rsidRPr="006E3AF2" w14:paraId="7309520B" w14:textId="77777777" w:rsidTr="21A473EF">
        <w:tc>
          <w:tcPr>
            <w:tcW w:w="3100" w:type="dxa"/>
            <w:noWrap/>
            <w:vAlign w:val="center"/>
          </w:tcPr>
          <w:p w14:paraId="070EE83F" w14:textId="361D2585" w:rsidR="00785B83" w:rsidRPr="006E3AF2" w:rsidRDefault="00785B83" w:rsidP="00785B83">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61F05FD9" w14:textId="77777777" w:rsidR="00785B83" w:rsidRPr="009F029C" w:rsidRDefault="00785B83" w:rsidP="00785B83">
            <w:pPr>
              <w:spacing w:line="240" w:lineRule="auto"/>
              <w:rPr>
                <w:rFonts w:ascii="MS Mincho" w:eastAsia="MS Mincho" w:hAnsi="MS Mincho" w:cs="MS Mincho"/>
                <w:b/>
                <w:sz w:val="20"/>
              </w:rPr>
            </w:pPr>
            <w:bookmarkStart w:id="24" w:name="performance"/>
            <w:bookmarkEnd w:id="24"/>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1A74836D" w:rsidR="00785B83" w:rsidRPr="009F029C" w:rsidRDefault="00785B83" w:rsidP="00785B83">
            <w:pPr>
              <w:spacing w:line="240" w:lineRule="auto"/>
              <w:rPr>
                <w:b/>
                <w:sz w:val="20"/>
              </w:rPr>
            </w:pPr>
            <w:r w:rsidRPr="009F029C">
              <w:rPr>
                <w:b/>
                <w:sz w:val="20"/>
              </w:rPr>
              <w:t xml:space="preserve">Class Work  </w:t>
            </w:r>
          </w:p>
          <w:p w14:paraId="1A66AF8F" w14:textId="02FFCCAD" w:rsidR="00785B83" w:rsidRPr="009F029C" w:rsidRDefault="00785B83" w:rsidP="00785B83">
            <w:pPr>
              <w:spacing w:line="240" w:lineRule="auto"/>
              <w:rPr>
                <w:b/>
                <w:sz w:val="20"/>
              </w:rPr>
            </w:pPr>
          </w:p>
        </w:tc>
        <w:tc>
          <w:tcPr>
            <w:tcW w:w="3840" w:type="dxa"/>
            <w:noWrap/>
          </w:tcPr>
          <w:p w14:paraId="33AC4615" w14:textId="3BD8B0B4" w:rsidR="00785B83" w:rsidRPr="009F029C" w:rsidRDefault="00785B83" w:rsidP="00785B83">
            <w:pPr>
              <w:spacing w:line="240" w:lineRule="auto"/>
              <w:rPr>
                <w:b/>
                <w:sz w:val="20"/>
              </w:rPr>
            </w:pPr>
          </w:p>
        </w:tc>
      </w:tr>
      <w:tr w:rsidR="00785B83" w:rsidRPr="006E3AF2" w14:paraId="071E0CC5" w14:textId="77777777" w:rsidTr="21A473EF">
        <w:tc>
          <w:tcPr>
            <w:tcW w:w="3100" w:type="dxa"/>
            <w:noWrap/>
            <w:vAlign w:val="center"/>
          </w:tcPr>
          <w:p w14:paraId="479D5599" w14:textId="6B878BA0" w:rsidR="00785B83" w:rsidRPr="006E3AF2" w:rsidRDefault="00785B83" w:rsidP="00785B83">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785B83" w:rsidRPr="009F029C" w:rsidRDefault="00785B83" w:rsidP="00785B83">
            <w:pPr>
              <w:spacing w:line="240" w:lineRule="auto"/>
              <w:rPr>
                <w:b/>
              </w:rPr>
            </w:pPr>
            <w:bookmarkStart w:id="25" w:name="competing"/>
            <w:bookmarkEnd w:id="25"/>
          </w:p>
        </w:tc>
        <w:tc>
          <w:tcPr>
            <w:tcW w:w="3840" w:type="dxa"/>
            <w:noWrap/>
          </w:tcPr>
          <w:p w14:paraId="15AF74BC" w14:textId="77777777" w:rsidR="00785B83" w:rsidRPr="009F029C" w:rsidRDefault="00785B83" w:rsidP="00785B83">
            <w:pPr>
              <w:spacing w:line="240" w:lineRule="auto"/>
              <w:rPr>
                <w:b/>
              </w:rPr>
            </w:pPr>
          </w:p>
        </w:tc>
      </w:tr>
      <w:tr w:rsidR="00785B83" w:rsidRPr="006E3AF2" w14:paraId="5CAD96CC" w14:textId="77777777" w:rsidTr="21A473EF">
        <w:tc>
          <w:tcPr>
            <w:tcW w:w="3100" w:type="dxa"/>
            <w:noWrap/>
            <w:vAlign w:val="center"/>
          </w:tcPr>
          <w:p w14:paraId="26DC8516" w14:textId="2FF25705" w:rsidR="00785B83" w:rsidRPr="006E3AF2" w:rsidRDefault="00785B83" w:rsidP="00785B83">
            <w:pPr>
              <w:spacing w:line="240" w:lineRule="auto"/>
            </w:pPr>
            <w:r>
              <w:t xml:space="preserve">B. 17. </w:t>
            </w:r>
            <w:r w:rsidRPr="00EC63A4">
              <w:t>Other changes, if any</w:t>
            </w:r>
          </w:p>
        </w:tc>
        <w:tc>
          <w:tcPr>
            <w:tcW w:w="7680" w:type="dxa"/>
            <w:gridSpan w:val="2"/>
            <w:noWrap/>
          </w:tcPr>
          <w:p w14:paraId="74EA5436" w14:textId="77777777" w:rsidR="00785B83" w:rsidRPr="009F029C" w:rsidRDefault="00785B83" w:rsidP="00785B83">
            <w:pPr>
              <w:spacing w:line="240" w:lineRule="auto"/>
              <w:rPr>
                <w:rStyle w:val="TEXT"/>
              </w:rPr>
            </w:pPr>
          </w:p>
        </w:tc>
      </w:tr>
    </w:tbl>
    <w:p w14:paraId="0A7F01A1" w14:textId="77777777"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7"/>
        <w:gridCol w:w="1895"/>
        <w:gridCol w:w="4694"/>
      </w:tblGrid>
      <w:tr w:rsidR="00785B83" w14:paraId="5A274FE8" w14:textId="77777777" w:rsidTr="4ECC527B">
        <w:trPr>
          <w:cantSplit/>
        </w:trPr>
        <w:tc>
          <w:tcPr>
            <w:tcW w:w="4424" w:type="dxa"/>
          </w:tcPr>
          <w:p w14:paraId="103FB4FB" w14:textId="11373216" w:rsidR="00785B83" w:rsidRDefault="00785B83" w:rsidP="00785B83">
            <w:pPr>
              <w:spacing w:line="240" w:lineRule="auto"/>
            </w:pPr>
            <w:r>
              <w:t>B.18</w:t>
            </w:r>
            <w:r>
              <w:rPr>
                <w:b/>
              </w:rPr>
              <w:t xml:space="preserve">. </w:t>
            </w:r>
            <w:hyperlink w:anchor="1pxezwc">
              <w:r>
                <w:rPr>
                  <w:b/>
                  <w:u w:val="single"/>
                </w:rPr>
                <w:t>Course learning outcomes</w:t>
              </w:r>
            </w:hyperlink>
            <w:r>
              <w:rPr>
                <w:b/>
                <w:u w:val="single"/>
              </w:rPr>
              <w:t>: List each one in a separate row</w:t>
            </w:r>
          </w:p>
        </w:tc>
        <w:bookmarkStart w:id="26" w:name="standards"/>
        <w:bookmarkEnd w:id="26"/>
        <w:tc>
          <w:tcPr>
            <w:tcW w:w="1665" w:type="dxa"/>
          </w:tcPr>
          <w:p w14:paraId="770EC18B" w14:textId="0D893217" w:rsidR="00785B83" w:rsidRDefault="00785B83" w:rsidP="00785B83">
            <w:pPr>
              <w:spacing w:line="240" w:lineRule="auto"/>
            </w:pPr>
            <w:r>
              <w:rPr>
                <w:b/>
                <w:u w:val="single"/>
              </w:rPr>
              <w:fldChar w:fldCharType="begin"/>
            </w:r>
            <w:r>
              <w:rPr>
                <w:b/>
                <w:u w:val="single"/>
              </w:rPr>
              <w:instrText xml:space="preserve"> HYPERLINK \l "49x2ik5" \h </w:instrText>
            </w:r>
            <w:r>
              <w:rPr>
                <w:b/>
                <w:u w:val="single"/>
              </w:rPr>
              <w:fldChar w:fldCharType="separate"/>
            </w:r>
            <w:r>
              <w:rPr>
                <w:b/>
                <w:u w:val="single"/>
              </w:rPr>
              <w:t xml:space="preserve">Professional </w:t>
            </w:r>
            <w:proofErr w:type="spellStart"/>
            <w:r>
              <w:rPr>
                <w:b/>
                <w:u w:val="single"/>
              </w:rPr>
              <w:t>Org.Standard</w:t>
            </w:r>
            <w:proofErr w:type="spellEnd"/>
            <w:r>
              <w:rPr>
                <w:b/>
                <w:u w:val="single"/>
              </w:rPr>
              <w:t>(s)</w:t>
            </w:r>
            <w:r>
              <w:rPr>
                <w:b/>
                <w:u w:val="single"/>
              </w:rPr>
              <w:fldChar w:fldCharType="end"/>
            </w:r>
            <w:r>
              <w:rPr>
                <w:b/>
                <w:u w:val="single"/>
              </w:rPr>
              <w:t>, RIPTS &amp; FSEHD Outcomes</w:t>
            </w:r>
          </w:p>
        </w:tc>
        <w:bookmarkStart w:id="27" w:name="measured"/>
        <w:bookmarkEnd w:id="27"/>
        <w:tc>
          <w:tcPr>
            <w:tcW w:w="4691" w:type="dxa"/>
          </w:tcPr>
          <w:p w14:paraId="0C4D4586" w14:textId="77777777" w:rsidR="00785B83" w:rsidRDefault="00785B83" w:rsidP="00785B83">
            <w:pPr>
              <w:spacing w:line="240" w:lineRule="auto"/>
              <w:rPr>
                <w:b/>
              </w:rPr>
            </w:pPr>
            <w:r>
              <w:rPr>
                <w:b/>
                <w:u w:val="single"/>
              </w:rPr>
              <w:fldChar w:fldCharType="begin"/>
            </w:r>
            <w:r>
              <w:rPr>
                <w:b/>
                <w:u w:val="single"/>
              </w:rPr>
              <w:instrText xml:space="preserve"> HYPERLINK \l "2p2csry" \h </w:instrText>
            </w:r>
            <w:r>
              <w:rPr>
                <w:b/>
                <w:u w:val="single"/>
              </w:rPr>
              <w:fldChar w:fldCharType="separate"/>
            </w:r>
            <w:r>
              <w:rPr>
                <w:b/>
                <w:u w:val="single"/>
              </w:rPr>
              <w:t>How will each outcome be measured</w:t>
            </w:r>
            <w:r>
              <w:rPr>
                <w:b/>
                <w:u w:val="single"/>
              </w:rPr>
              <w:fldChar w:fldCharType="end"/>
            </w:r>
            <w:r>
              <w:rPr>
                <w:b/>
              </w:rPr>
              <w:t>?</w:t>
            </w:r>
          </w:p>
          <w:p w14:paraId="0C23F2D3" w14:textId="0B70D244" w:rsidR="00785B83" w:rsidRDefault="00785B83" w:rsidP="00785B83">
            <w:pPr>
              <w:spacing w:line="240" w:lineRule="auto"/>
            </w:pPr>
            <w:r>
              <w:rPr>
                <w:b/>
              </w:rPr>
              <w:t>Rubrics/checklists used with assignments, listed below</w:t>
            </w:r>
          </w:p>
        </w:tc>
      </w:tr>
      <w:tr w:rsidR="00785B83" w14:paraId="060BC60F" w14:textId="77777777" w:rsidTr="4ECC527B">
        <w:trPr>
          <w:cantSplit/>
        </w:trPr>
        <w:tc>
          <w:tcPr>
            <w:tcW w:w="4424" w:type="dxa"/>
          </w:tcPr>
          <w:p w14:paraId="31316D85" w14:textId="290054C2" w:rsidR="00785B83" w:rsidRDefault="00785B83" w:rsidP="00785B83">
            <w:pPr>
              <w:spacing w:line="240" w:lineRule="auto"/>
            </w:pPr>
          </w:p>
        </w:tc>
        <w:tc>
          <w:tcPr>
            <w:tcW w:w="1665" w:type="dxa"/>
          </w:tcPr>
          <w:p w14:paraId="504352EB" w14:textId="77777777" w:rsidR="00785B83" w:rsidRDefault="00785B83" w:rsidP="00785B83">
            <w:pPr>
              <w:spacing w:line="240" w:lineRule="auto"/>
            </w:pPr>
          </w:p>
        </w:tc>
        <w:tc>
          <w:tcPr>
            <w:tcW w:w="4691" w:type="dxa"/>
          </w:tcPr>
          <w:p w14:paraId="41D0E5C6" w14:textId="0573F63D" w:rsidR="00785B83" w:rsidRDefault="00785B83" w:rsidP="00785B83">
            <w:pPr>
              <w:spacing w:line="240" w:lineRule="auto"/>
            </w:pPr>
          </w:p>
        </w:tc>
      </w:tr>
      <w:tr w:rsidR="00785B83" w14:paraId="41B967CE" w14:textId="77777777" w:rsidTr="4ECC527B">
        <w:trPr>
          <w:cantSplit/>
        </w:trPr>
        <w:tc>
          <w:tcPr>
            <w:tcW w:w="4424" w:type="dxa"/>
          </w:tcPr>
          <w:p w14:paraId="0CB9DADC" w14:textId="01CA2080" w:rsidR="00785B83" w:rsidRDefault="00785B83" w:rsidP="00785B83">
            <w:pPr>
              <w:spacing w:line="240" w:lineRule="auto"/>
            </w:pPr>
          </w:p>
        </w:tc>
        <w:tc>
          <w:tcPr>
            <w:tcW w:w="1665" w:type="dxa"/>
          </w:tcPr>
          <w:p w14:paraId="510DE03F" w14:textId="77777777" w:rsidR="00785B83" w:rsidRDefault="00785B83" w:rsidP="00785B83">
            <w:pPr>
              <w:spacing w:line="240" w:lineRule="auto"/>
            </w:pPr>
          </w:p>
        </w:tc>
        <w:tc>
          <w:tcPr>
            <w:tcW w:w="4691" w:type="dxa"/>
          </w:tcPr>
          <w:p w14:paraId="1C609ED1" w14:textId="4832B919" w:rsidR="00785B83" w:rsidRDefault="00785B83" w:rsidP="00785B83">
            <w:pPr>
              <w:spacing w:line="240" w:lineRule="auto"/>
            </w:pPr>
          </w:p>
        </w:tc>
      </w:tr>
    </w:tbl>
    <w:p w14:paraId="13586E76" w14:textId="77777777" w:rsidR="00B57308" w:rsidRDefault="00B57308" w:rsidP="001A37FB">
      <w:pPr>
        <w:pStyle w:val="Heading2"/>
        <w:jc w:val="left"/>
      </w:pPr>
      <w:bookmarkStart w:id="28" w:name="outline"/>
      <w:bookmarkEnd w:id="28"/>
    </w:p>
    <w:p w14:paraId="04708CD7" w14:textId="77777777" w:rsidR="00B57308" w:rsidRDefault="00B57308" w:rsidP="001A37FB">
      <w:pPr>
        <w:pStyle w:val="Heading2"/>
        <w:jc w:val="left"/>
      </w:pPr>
    </w:p>
    <w:p w14:paraId="2F18B965" w14:textId="77777777" w:rsidR="00B57308" w:rsidRDefault="00B57308" w:rsidP="001A37FB">
      <w:pPr>
        <w:pStyle w:val="Heading2"/>
        <w:jc w:val="left"/>
      </w:pPr>
    </w:p>
    <w:p w14:paraId="5B171E15" w14:textId="77777777" w:rsidR="00B57308" w:rsidRDefault="00B57308" w:rsidP="001A37FB">
      <w:pPr>
        <w:pStyle w:val="Heading2"/>
        <w:jc w:val="left"/>
      </w:pPr>
    </w:p>
    <w:p w14:paraId="6819D7F8" w14:textId="628D2025" w:rsidR="00F64260" w:rsidRDefault="00F64260" w:rsidP="001A37FB">
      <w:pPr>
        <w:pStyle w:val="Heading2"/>
        <w:jc w:val="left"/>
      </w:pPr>
      <w:bookmarkStart w:id="29" w:name="_GoBack"/>
      <w:bookmarkEnd w:id="29"/>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6755AD02" w:rsidP="00946B20">
      <w:pPr>
        <w:pStyle w:val="ListParagraph"/>
        <w:numPr>
          <w:ilvl w:val="0"/>
          <w:numId w:val="9"/>
        </w:numPr>
        <w:shd w:val="clear" w:color="auto" w:fill="FDE9D9"/>
      </w:pPr>
      <w:r>
        <w:t xml:space="preserve">Send electronic files of this proposal and accompanying catalog copy to </w:t>
      </w:r>
      <w:hyperlink r:id="rId12">
        <w:r w:rsidRPr="6755AD02">
          <w:rPr>
            <w:rStyle w:val="Hyperlink"/>
          </w:rPr>
          <w:t>curriculum@ric.edu</w:t>
        </w:r>
      </w:hyperlink>
      <w:r>
        <w:t xml:space="preserve"> and a printed or electronic signature copy of this form to the current Chair of UCC. Check UCC website for due dates.</w:t>
      </w:r>
    </w:p>
    <w:p w14:paraId="1BC72AD4" w14:textId="0BBFDD2B" w:rsidR="6755AD02" w:rsidRDefault="6755AD02" w:rsidP="6755AD02">
      <w:pPr>
        <w:pStyle w:val="Heading5"/>
        <w:rPr>
          <w:rFonts w:eastAsia="Cambria" w:cs="Cambria"/>
          <w:color w:val="622423" w:themeColor="accent2" w:themeShade="7F"/>
        </w:rPr>
      </w:pPr>
    </w:p>
    <w:p w14:paraId="6434ACF9" w14:textId="58E2501D" w:rsidR="6755AD02" w:rsidRDefault="6755AD02" w:rsidP="6755AD02">
      <w:pPr>
        <w:pStyle w:val="Heading5"/>
      </w:pPr>
      <w:r w:rsidRPr="6755AD02">
        <w:rPr>
          <w:rFonts w:eastAsia="Cambria" w:cs="Cambria"/>
          <w:color w:val="622423" w:themeColor="accent2" w:themeShade="7F"/>
        </w:rPr>
        <w:t xml:space="preserve">D.1. Approvals:   required from programs/departments/deans who originate the proposal.  may include multiple departments, e.g., for joint/interdisciplinary prOposals. </w:t>
      </w:r>
    </w:p>
    <w:tbl>
      <w:tblPr>
        <w:tblStyle w:val="TableGrid"/>
        <w:tblW w:w="0" w:type="auto"/>
        <w:tblLayout w:type="fixed"/>
        <w:tblLook w:val="00A0" w:firstRow="1" w:lastRow="0" w:firstColumn="1" w:lastColumn="0" w:noHBand="0" w:noVBand="0"/>
      </w:tblPr>
      <w:tblGrid>
        <w:gridCol w:w="2700"/>
        <w:gridCol w:w="2700"/>
        <w:gridCol w:w="2700"/>
        <w:gridCol w:w="2700"/>
      </w:tblGrid>
      <w:tr w:rsidR="6755AD02" w14:paraId="32F96349" w14:textId="77777777" w:rsidTr="6755AD02">
        <w:tc>
          <w:tcPr>
            <w:tcW w:w="2700" w:type="dxa"/>
          </w:tcPr>
          <w:p w14:paraId="54614920" w14:textId="25636FC8" w:rsidR="6755AD02" w:rsidRDefault="6755AD02" w:rsidP="6755AD02">
            <w:pPr>
              <w:pStyle w:val="Heading5"/>
            </w:pPr>
            <w:r w:rsidRPr="6755AD02">
              <w:rPr>
                <w:rFonts w:eastAsia="Cambria" w:cs="Cambria"/>
                <w:color w:val="622423" w:themeColor="accent2" w:themeShade="7F"/>
              </w:rPr>
              <w:t>Name</w:t>
            </w:r>
          </w:p>
        </w:tc>
        <w:tc>
          <w:tcPr>
            <w:tcW w:w="2700" w:type="dxa"/>
          </w:tcPr>
          <w:p w14:paraId="7FB0EE81" w14:textId="5735B754" w:rsidR="6755AD02" w:rsidRDefault="6755AD02" w:rsidP="6755AD02">
            <w:pPr>
              <w:pStyle w:val="Heading5"/>
            </w:pPr>
            <w:r w:rsidRPr="6755AD02">
              <w:rPr>
                <w:rFonts w:eastAsia="Cambria" w:cs="Cambria"/>
                <w:color w:val="622423" w:themeColor="accent2" w:themeShade="7F"/>
              </w:rPr>
              <w:t>Position/affiliation</w:t>
            </w:r>
          </w:p>
        </w:tc>
        <w:tc>
          <w:tcPr>
            <w:tcW w:w="2700" w:type="dxa"/>
          </w:tcPr>
          <w:p w14:paraId="0D44ED96" w14:textId="584F27EF" w:rsidR="6755AD02" w:rsidRDefault="00B50799" w:rsidP="6755AD02">
            <w:pPr>
              <w:pStyle w:val="Heading5"/>
            </w:pPr>
            <w:hyperlink r:id="rId13" w:anchor="_Signature">
              <w:r w:rsidR="6755AD02" w:rsidRPr="6755AD02">
                <w:rPr>
                  <w:rStyle w:val="Hyperlink"/>
                  <w:rFonts w:eastAsia="Cambria" w:cs="Cambria"/>
                  <w:color w:val="622423" w:themeColor="accent2" w:themeShade="7F"/>
                </w:rPr>
                <w:t>Signature</w:t>
              </w:r>
            </w:hyperlink>
          </w:p>
        </w:tc>
        <w:tc>
          <w:tcPr>
            <w:tcW w:w="2700" w:type="dxa"/>
          </w:tcPr>
          <w:p w14:paraId="2459B69E" w14:textId="4C5E76DE" w:rsidR="6755AD02" w:rsidRDefault="6755AD02" w:rsidP="6755AD02">
            <w:pPr>
              <w:pStyle w:val="Heading5"/>
            </w:pPr>
            <w:r w:rsidRPr="6755AD02">
              <w:rPr>
                <w:rFonts w:eastAsia="Cambria" w:cs="Cambria"/>
                <w:color w:val="622423" w:themeColor="accent2" w:themeShade="7F"/>
              </w:rPr>
              <w:t>Date</w:t>
            </w:r>
          </w:p>
        </w:tc>
      </w:tr>
      <w:tr w:rsidR="6755AD02" w14:paraId="367DE9B9" w14:textId="77777777" w:rsidTr="6755AD02">
        <w:tc>
          <w:tcPr>
            <w:tcW w:w="2700" w:type="dxa"/>
          </w:tcPr>
          <w:p w14:paraId="32E04A2C" w14:textId="7598F9B6" w:rsidR="6755AD02" w:rsidRDefault="6755AD02">
            <w:r w:rsidRPr="6755AD02">
              <w:rPr>
                <w:rFonts w:eastAsia="Cambria" w:cs="Cambria"/>
              </w:rPr>
              <w:t>Michael Andrade</w:t>
            </w:r>
          </w:p>
        </w:tc>
        <w:tc>
          <w:tcPr>
            <w:tcW w:w="2700" w:type="dxa"/>
          </w:tcPr>
          <w:p w14:paraId="0685D85D" w14:textId="5034A514" w:rsidR="6755AD02" w:rsidRDefault="6755AD02">
            <w:r w:rsidRPr="6755AD02">
              <w:rPr>
                <w:rFonts w:eastAsia="Cambria" w:cs="Cambria"/>
              </w:rPr>
              <w:t>NPST Program Director and Chair</w:t>
            </w:r>
          </w:p>
        </w:tc>
        <w:tc>
          <w:tcPr>
            <w:tcW w:w="2700" w:type="dxa"/>
          </w:tcPr>
          <w:p w14:paraId="13509DB4" w14:textId="2CA3E99F" w:rsidR="6755AD02" w:rsidRDefault="6755AD02">
            <w:r w:rsidRPr="6755AD02">
              <w:rPr>
                <w:rFonts w:eastAsia="Cambria" w:cs="Cambria"/>
              </w:rPr>
              <w:t xml:space="preserve"> </w:t>
            </w:r>
          </w:p>
        </w:tc>
        <w:tc>
          <w:tcPr>
            <w:tcW w:w="2700" w:type="dxa"/>
          </w:tcPr>
          <w:p w14:paraId="5F698BC2" w14:textId="1209B121" w:rsidR="6755AD02" w:rsidRDefault="6755AD02">
            <w:r w:rsidRPr="6755AD02">
              <w:rPr>
                <w:rFonts w:eastAsia="Cambria" w:cs="Cambria"/>
              </w:rPr>
              <w:t xml:space="preserve"> </w:t>
            </w:r>
          </w:p>
        </w:tc>
      </w:tr>
      <w:tr w:rsidR="000905F4" w14:paraId="15C16C6B" w14:textId="77777777" w:rsidTr="00837732">
        <w:tc>
          <w:tcPr>
            <w:tcW w:w="2700" w:type="dxa"/>
          </w:tcPr>
          <w:p w14:paraId="7D3C8289" w14:textId="77777777" w:rsidR="000905F4" w:rsidRDefault="000905F4" w:rsidP="00837732">
            <w:r w:rsidRPr="6755AD02">
              <w:rPr>
                <w:rFonts w:eastAsia="Cambria" w:cs="Cambria"/>
              </w:rPr>
              <w:t>Wendy Becker</w:t>
            </w:r>
          </w:p>
        </w:tc>
        <w:tc>
          <w:tcPr>
            <w:tcW w:w="2700" w:type="dxa"/>
          </w:tcPr>
          <w:p w14:paraId="1568C772" w14:textId="77777777" w:rsidR="000905F4" w:rsidRDefault="000905F4" w:rsidP="00837732">
            <w:r w:rsidRPr="6755AD02">
              <w:rPr>
                <w:rFonts w:eastAsia="Cambria" w:cs="Cambria"/>
              </w:rPr>
              <w:t xml:space="preserve">Chair, BSW </w:t>
            </w:r>
          </w:p>
        </w:tc>
        <w:tc>
          <w:tcPr>
            <w:tcW w:w="2700" w:type="dxa"/>
          </w:tcPr>
          <w:p w14:paraId="6FB815AF" w14:textId="77777777" w:rsidR="000905F4" w:rsidRDefault="000905F4" w:rsidP="00837732">
            <w:r w:rsidRPr="6755AD02">
              <w:rPr>
                <w:rFonts w:eastAsia="Cambria" w:cs="Cambria"/>
              </w:rPr>
              <w:t xml:space="preserve"> </w:t>
            </w:r>
          </w:p>
        </w:tc>
        <w:tc>
          <w:tcPr>
            <w:tcW w:w="2700" w:type="dxa"/>
          </w:tcPr>
          <w:p w14:paraId="0424E066" w14:textId="77777777" w:rsidR="000905F4" w:rsidRDefault="000905F4" w:rsidP="00837732">
            <w:r w:rsidRPr="6755AD02">
              <w:rPr>
                <w:rFonts w:eastAsia="Cambria" w:cs="Cambria"/>
              </w:rPr>
              <w:t xml:space="preserve"> </w:t>
            </w:r>
          </w:p>
        </w:tc>
      </w:tr>
      <w:tr w:rsidR="6755AD02" w14:paraId="7933E0FB" w14:textId="77777777" w:rsidTr="6755AD02">
        <w:tc>
          <w:tcPr>
            <w:tcW w:w="2700" w:type="dxa"/>
          </w:tcPr>
          <w:p w14:paraId="3C677A98" w14:textId="215AAC73" w:rsidR="6755AD02" w:rsidRDefault="6755AD02">
            <w:r w:rsidRPr="6755AD02">
              <w:rPr>
                <w:rFonts w:eastAsia="Cambria" w:cs="Cambria"/>
              </w:rPr>
              <w:t xml:space="preserve">Jayashree </w:t>
            </w:r>
            <w:proofErr w:type="spellStart"/>
            <w:r w:rsidRPr="6755AD02">
              <w:rPr>
                <w:rFonts w:eastAsia="Cambria" w:cs="Cambria"/>
              </w:rPr>
              <w:t>Nimmagadda</w:t>
            </w:r>
            <w:proofErr w:type="spellEnd"/>
          </w:p>
        </w:tc>
        <w:tc>
          <w:tcPr>
            <w:tcW w:w="2700" w:type="dxa"/>
          </w:tcPr>
          <w:p w14:paraId="671824BA" w14:textId="5D17F7EC" w:rsidR="6755AD02" w:rsidRDefault="6755AD02">
            <w:r w:rsidRPr="6755AD02">
              <w:rPr>
                <w:rFonts w:eastAsia="Cambria" w:cs="Cambria"/>
              </w:rPr>
              <w:t>Interim Dean, School of Social Work</w:t>
            </w:r>
          </w:p>
        </w:tc>
        <w:tc>
          <w:tcPr>
            <w:tcW w:w="2700" w:type="dxa"/>
          </w:tcPr>
          <w:p w14:paraId="259BD2A8" w14:textId="4F301796" w:rsidR="6755AD02" w:rsidRDefault="6755AD02">
            <w:r w:rsidRPr="6755AD02">
              <w:rPr>
                <w:rFonts w:eastAsia="Cambria" w:cs="Cambria"/>
              </w:rPr>
              <w:t xml:space="preserve"> </w:t>
            </w:r>
          </w:p>
        </w:tc>
        <w:tc>
          <w:tcPr>
            <w:tcW w:w="2700" w:type="dxa"/>
          </w:tcPr>
          <w:p w14:paraId="4A207D0B" w14:textId="325D8F31" w:rsidR="6755AD02" w:rsidRDefault="6755AD02">
            <w:r w:rsidRPr="6755AD02">
              <w:rPr>
                <w:rFonts w:eastAsia="Cambria" w:cs="Cambria"/>
              </w:rPr>
              <w:t xml:space="preserve"> </w:t>
            </w:r>
          </w:p>
        </w:tc>
      </w:tr>
    </w:tbl>
    <w:p w14:paraId="23466DDF" w14:textId="180D07FA" w:rsidR="6755AD02" w:rsidRDefault="6755AD02"/>
    <w:p w14:paraId="66961B0A" w14:textId="3AB7E149" w:rsidR="6755AD02" w:rsidRDefault="6755AD02" w:rsidP="6755AD02">
      <w:pPr>
        <w:pStyle w:val="Heading5"/>
      </w:pPr>
      <w:r w:rsidRPr="6755AD02">
        <w:rPr>
          <w:rFonts w:eastAsia="Cambria" w:cs="Cambria"/>
          <w:color w:val="622423" w:themeColor="accent2" w:themeShade="7F"/>
        </w:rPr>
        <w:t xml:space="preserve"> </w:t>
      </w:r>
    </w:p>
    <w:p w14:paraId="5FFB9C41" w14:textId="6C38DD72" w:rsidR="6755AD02" w:rsidRDefault="6755AD02" w:rsidP="6755AD02">
      <w:pPr>
        <w:pStyle w:val="Heading5"/>
      </w:pPr>
      <w:r w:rsidRPr="6755AD02">
        <w:rPr>
          <w:rFonts w:eastAsia="Cambria" w:cs="Cambria"/>
          <w:color w:val="622423" w:themeColor="accent2" w:themeShade="7F"/>
        </w:rPr>
        <w:t xml:space="preserve">D.2. </w:t>
      </w:r>
      <w:hyperlink r:id="rId14" w:anchor="acknowledge">
        <w:r w:rsidRPr="6755AD02">
          <w:rPr>
            <w:rStyle w:val="Hyperlink"/>
            <w:rFonts w:eastAsia="Cambria" w:cs="Cambria"/>
            <w:color w:val="622423" w:themeColor="accent2" w:themeShade="7F"/>
          </w:rPr>
          <w:t>Acknowledgements</w:t>
        </w:r>
      </w:hyperlink>
      <w:r w:rsidRPr="6755AD02">
        <w:rPr>
          <w:rFonts w:eastAsia="Cambria" w:cs="Cambria"/>
          <w:color w:val="622423" w:themeColor="accent2" w:themeShade="7F"/>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TableGrid"/>
        <w:tblW w:w="0" w:type="auto"/>
        <w:tblLayout w:type="fixed"/>
        <w:tblLook w:val="00A0" w:firstRow="1" w:lastRow="0" w:firstColumn="1" w:lastColumn="0" w:noHBand="0" w:noVBand="0"/>
      </w:tblPr>
      <w:tblGrid>
        <w:gridCol w:w="2700"/>
        <w:gridCol w:w="2700"/>
        <w:gridCol w:w="2700"/>
        <w:gridCol w:w="2700"/>
      </w:tblGrid>
      <w:tr w:rsidR="6755AD02" w14:paraId="7B43AC06" w14:textId="77777777" w:rsidTr="6755AD02">
        <w:tc>
          <w:tcPr>
            <w:tcW w:w="2700" w:type="dxa"/>
          </w:tcPr>
          <w:p w14:paraId="41818F5E" w14:textId="74729A96" w:rsidR="6755AD02" w:rsidRDefault="6755AD02" w:rsidP="6755AD02">
            <w:pPr>
              <w:pStyle w:val="Heading5"/>
            </w:pPr>
            <w:r w:rsidRPr="6755AD02">
              <w:rPr>
                <w:rFonts w:eastAsia="Cambria" w:cs="Cambria"/>
                <w:color w:val="622423" w:themeColor="accent2" w:themeShade="7F"/>
              </w:rPr>
              <w:t>Name</w:t>
            </w:r>
          </w:p>
        </w:tc>
        <w:tc>
          <w:tcPr>
            <w:tcW w:w="2700" w:type="dxa"/>
          </w:tcPr>
          <w:p w14:paraId="37A4A8FB" w14:textId="216E4568" w:rsidR="6755AD02" w:rsidRDefault="6755AD02" w:rsidP="6755AD02">
            <w:pPr>
              <w:pStyle w:val="Heading5"/>
            </w:pPr>
            <w:r w:rsidRPr="6755AD02">
              <w:rPr>
                <w:rFonts w:eastAsia="Cambria" w:cs="Cambria"/>
                <w:color w:val="622423" w:themeColor="accent2" w:themeShade="7F"/>
              </w:rPr>
              <w:t>Position/affiliation</w:t>
            </w:r>
          </w:p>
        </w:tc>
        <w:tc>
          <w:tcPr>
            <w:tcW w:w="2700" w:type="dxa"/>
          </w:tcPr>
          <w:p w14:paraId="75EA1F14" w14:textId="294BEA42" w:rsidR="6755AD02" w:rsidRDefault="00B50799" w:rsidP="6755AD02">
            <w:pPr>
              <w:pStyle w:val="Heading5"/>
            </w:pPr>
            <w:hyperlink r:id="rId15" w:anchor="Signature_2">
              <w:r w:rsidR="6755AD02" w:rsidRPr="6755AD02">
                <w:rPr>
                  <w:rStyle w:val="Hyperlink"/>
                  <w:rFonts w:eastAsia="Cambria" w:cs="Cambria"/>
                  <w:color w:val="622423" w:themeColor="accent2" w:themeShade="7F"/>
                </w:rPr>
                <w:t>Signature</w:t>
              </w:r>
            </w:hyperlink>
          </w:p>
        </w:tc>
        <w:tc>
          <w:tcPr>
            <w:tcW w:w="2700" w:type="dxa"/>
          </w:tcPr>
          <w:p w14:paraId="6772606D" w14:textId="27609C5A" w:rsidR="6755AD02" w:rsidRDefault="6755AD02" w:rsidP="6755AD02">
            <w:pPr>
              <w:pStyle w:val="Heading5"/>
            </w:pPr>
            <w:r w:rsidRPr="6755AD02">
              <w:rPr>
                <w:rFonts w:eastAsia="Cambria" w:cs="Cambria"/>
                <w:color w:val="622423" w:themeColor="accent2" w:themeShade="7F"/>
              </w:rPr>
              <w:t>Date</w:t>
            </w:r>
          </w:p>
        </w:tc>
      </w:tr>
      <w:tr w:rsidR="6755AD02" w14:paraId="5C321422" w14:textId="77777777" w:rsidTr="6755AD02">
        <w:tc>
          <w:tcPr>
            <w:tcW w:w="2700" w:type="dxa"/>
          </w:tcPr>
          <w:p w14:paraId="4F61B295" w14:textId="7E409113" w:rsidR="6755AD02" w:rsidRDefault="6755AD02">
            <w:r w:rsidRPr="6755AD02">
              <w:rPr>
                <w:rFonts w:eastAsia="Cambria" w:cs="Cambria"/>
              </w:rPr>
              <w:t>Robin Linde</w:t>
            </w:r>
          </w:p>
        </w:tc>
        <w:tc>
          <w:tcPr>
            <w:tcW w:w="2700" w:type="dxa"/>
          </w:tcPr>
          <w:p w14:paraId="58C8D859" w14:textId="34259386" w:rsidR="6755AD02" w:rsidRDefault="6755AD02">
            <w:r w:rsidRPr="6755AD02">
              <w:rPr>
                <w:rFonts w:eastAsia="Cambria" w:cs="Cambria"/>
              </w:rPr>
              <w:t>Director, INGO</w:t>
            </w:r>
          </w:p>
        </w:tc>
        <w:tc>
          <w:tcPr>
            <w:tcW w:w="2700" w:type="dxa"/>
          </w:tcPr>
          <w:p w14:paraId="75B24A88" w14:textId="58647708" w:rsidR="6755AD02" w:rsidRDefault="6755AD02">
            <w:r w:rsidRPr="6755AD02">
              <w:rPr>
                <w:rFonts w:eastAsia="Cambria" w:cs="Cambria"/>
              </w:rPr>
              <w:t xml:space="preserve"> </w:t>
            </w:r>
          </w:p>
        </w:tc>
        <w:tc>
          <w:tcPr>
            <w:tcW w:w="2700" w:type="dxa"/>
          </w:tcPr>
          <w:p w14:paraId="2F88C51F" w14:textId="4F73ABA0" w:rsidR="6755AD02" w:rsidRDefault="6755AD02">
            <w:r w:rsidRPr="6755AD02">
              <w:rPr>
                <w:rFonts w:eastAsia="Cambria" w:cs="Cambria"/>
              </w:rPr>
              <w:t xml:space="preserve"> </w:t>
            </w:r>
          </w:p>
        </w:tc>
      </w:tr>
      <w:tr w:rsidR="6755AD02" w14:paraId="7FF1122B" w14:textId="77777777" w:rsidTr="6755AD02">
        <w:tc>
          <w:tcPr>
            <w:tcW w:w="2700" w:type="dxa"/>
          </w:tcPr>
          <w:p w14:paraId="718EAD28" w14:textId="2B28A33F" w:rsidR="6755AD02" w:rsidRDefault="6755AD02">
            <w:r w:rsidRPr="6755AD02">
              <w:rPr>
                <w:rFonts w:eastAsia="Cambria" w:cs="Cambria"/>
              </w:rPr>
              <w:t xml:space="preserve">Lesley </w:t>
            </w:r>
            <w:proofErr w:type="spellStart"/>
            <w:r w:rsidRPr="6755AD02">
              <w:rPr>
                <w:rFonts w:eastAsia="Cambria" w:cs="Cambria"/>
              </w:rPr>
              <w:t>Bogad</w:t>
            </w:r>
            <w:proofErr w:type="spellEnd"/>
            <w:r w:rsidRPr="6755AD02">
              <w:rPr>
                <w:rFonts w:eastAsia="Cambria" w:cs="Cambria"/>
              </w:rPr>
              <w:t xml:space="preserve">/Corinne </w:t>
            </w:r>
            <w:proofErr w:type="spellStart"/>
            <w:r w:rsidRPr="6755AD02">
              <w:rPr>
                <w:rFonts w:eastAsia="Cambria" w:cs="Cambria"/>
              </w:rPr>
              <w:t>McCamey</w:t>
            </w:r>
            <w:proofErr w:type="spellEnd"/>
          </w:p>
        </w:tc>
        <w:tc>
          <w:tcPr>
            <w:tcW w:w="2700" w:type="dxa"/>
          </w:tcPr>
          <w:p w14:paraId="7F10F8BA" w14:textId="6E47E41F" w:rsidR="6755AD02" w:rsidRDefault="6755AD02">
            <w:r w:rsidRPr="6755AD02">
              <w:rPr>
                <w:rFonts w:eastAsia="Cambria" w:cs="Cambria"/>
              </w:rPr>
              <w:t xml:space="preserve">Co-Coordinators, Youth Development </w:t>
            </w:r>
          </w:p>
        </w:tc>
        <w:tc>
          <w:tcPr>
            <w:tcW w:w="2700" w:type="dxa"/>
          </w:tcPr>
          <w:p w14:paraId="2198C232" w14:textId="58EA254A" w:rsidR="6755AD02" w:rsidRDefault="6755AD02">
            <w:r w:rsidRPr="6755AD02">
              <w:rPr>
                <w:rFonts w:eastAsia="Cambria" w:cs="Cambria"/>
              </w:rPr>
              <w:t xml:space="preserve"> </w:t>
            </w:r>
          </w:p>
        </w:tc>
        <w:tc>
          <w:tcPr>
            <w:tcW w:w="2700" w:type="dxa"/>
          </w:tcPr>
          <w:p w14:paraId="343069DF" w14:textId="6588F3CA" w:rsidR="6755AD02" w:rsidRDefault="6755AD02">
            <w:r w:rsidRPr="6755AD02">
              <w:rPr>
                <w:rFonts w:eastAsia="Cambria" w:cs="Cambria"/>
              </w:rPr>
              <w:t xml:space="preserve"> </w:t>
            </w:r>
          </w:p>
        </w:tc>
      </w:tr>
      <w:tr w:rsidR="6755AD02" w14:paraId="5F2665FA" w14:textId="77777777" w:rsidTr="6755AD02">
        <w:tc>
          <w:tcPr>
            <w:tcW w:w="2700" w:type="dxa"/>
          </w:tcPr>
          <w:p w14:paraId="4DE57430" w14:textId="451CA268" w:rsidR="6755AD02" w:rsidRDefault="6755AD02">
            <w:r w:rsidRPr="6755AD02">
              <w:rPr>
                <w:rFonts w:eastAsia="Cambria" w:cs="Cambria"/>
              </w:rPr>
              <w:t xml:space="preserve">Gerri August/Julie </w:t>
            </w:r>
            <w:proofErr w:type="spellStart"/>
            <w:r w:rsidRPr="6755AD02">
              <w:rPr>
                <w:rFonts w:eastAsia="Cambria" w:cs="Cambria"/>
              </w:rPr>
              <w:t>Hortiwz</w:t>
            </w:r>
            <w:proofErr w:type="spellEnd"/>
          </w:p>
        </w:tc>
        <w:tc>
          <w:tcPr>
            <w:tcW w:w="2700" w:type="dxa"/>
          </w:tcPr>
          <w:p w14:paraId="47C09DA0" w14:textId="71FDCEC7" w:rsidR="6755AD02" w:rsidRDefault="6755AD02">
            <w:r w:rsidRPr="6755AD02">
              <w:rPr>
                <w:rFonts w:eastAsia="Cambria" w:cs="Cambria"/>
              </w:rPr>
              <w:t>Co- Interim Deans of Education &amp; Human Development</w:t>
            </w:r>
          </w:p>
        </w:tc>
        <w:tc>
          <w:tcPr>
            <w:tcW w:w="2700" w:type="dxa"/>
          </w:tcPr>
          <w:p w14:paraId="5C5B321C" w14:textId="142D4825" w:rsidR="6755AD02" w:rsidRDefault="6755AD02">
            <w:r w:rsidRPr="6755AD02">
              <w:rPr>
                <w:rFonts w:eastAsia="Cambria" w:cs="Cambria"/>
              </w:rPr>
              <w:t xml:space="preserve"> </w:t>
            </w:r>
          </w:p>
        </w:tc>
        <w:tc>
          <w:tcPr>
            <w:tcW w:w="2700" w:type="dxa"/>
          </w:tcPr>
          <w:p w14:paraId="393ED7E4" w14:textId="45DAB538" w:rsidR="6755AD02" w:rsidRDefault="6755AD02">
            <w:r w:rsidRPr="6755AD02">
              <w:rPr>
                <w:rFonts w:eastAsia="Cambria" w:cs="Cambria"/>
              </w:rPr>
              <w:t xml:space="preserve"> </w:t>
            </w:r>
          </w:p>
        </w:tc>
      </w:tr>
    </w:tbl>
    <w:p w14:paraId="210987BF" w14:textId="399B9E55" w:rsidR="6755AD02" w:rsidRDefault="6755AD02" w:rsidP="6755AD02"/>
    <w:p w14:paraId="329B6D81" w14:textId="77777777" w:rsidR="00F64260" w:rsidRPr="001A37FB" w:rsidRDefault="00F64260" w:rsidP="001A37FB"/>
    <w:sectPr w:rsidR="00F64260" w:rsidRPr="001A37FB" w:rsidSect="00CD18DD">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52C5" w14:textId="77777777" w:rsidR="00B50799" w:rsidRDefault="00B50799" w:rsidP="00FA78CA">
      <w:pPr>
        <w:spacing w:line="240" w:lineRule="auto"/>
      </w:pPr>
      <w:r>
        <w:separator/>
      </w:r>
    </w:p>
  </w:endnote>
  <w:endnote w:type="continuationSeparator" w:id="0">
    <w:p w14:paraId="0F9635C0" w14:textId="77777777" w:rsidR="00B50799" w:rsidRDefault="00B5079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A011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A0110">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69DC" w14:textId="77777777" w:rsidR="00B50799" w:rsidRDefault="00B50799" w:rsidP="00FA78CA">
      <w:pPr>
        <w:spacing w:line="240" w:lineRule="auto"/>
      </w:pPr>
      <w:r>
        <w:separator/>
      </w:r>
    </w:p>
  </w:footnote>
  <w:footnote w:type="continuationSeparator" w:id="0">
    <w:p w14:paraId="68C80A31" w14:textId="77777777" w:rsidR="00B50799" w:rsidRDefault="00B5079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7B4855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905F4">
      <w:rPr>
        <w:color w:val="4F6228"/>
      </w:rPr>
      <w:t>18-19-093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905F4">
      <w:rPr>
        <w:color w:val="4F6228"/>
      </w:rPr>
      <w:t xml:space="preserve"> 1/13/2019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120C"/>
    <w:rsid w:val="000810FF"/>
    <w:rsid w:val="000905F4"/>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5F3114"/>
    <w:rsid w:val="0060071D"/>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5B83"/>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E53BD"/>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0799"/>
    <w:rsid w:val="00B51B79"/>
    <w:rsid w:val="00B57308"/>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A0110"/>
    <w:rsid w:val="00EB33FD"/>
    <w:rsid w:val="00EC63A4"/>
    <w:rsid w:val="00EC7B24"/>
    <w:rsid w:val="00ED1712"/>
    <w:rsid w:val="00F15B95"/>
    <w:rsid w:val="00F3256C"/>
    <w:rsid w:val="00F32980"/>
    <w:rsid w:val="00F64260"/>
    <w:rsid w:val="00F871BA"/>
    <w:rsid w:val="00FA6359"/>
    <w:rsid w:val="00FA6998"/>
    <w:rsid w:val="00FA769F"/>
    <w:rsid w:val="00FA78CA"/>
    <w:rsid w:val="00FE6A1D"/>
    <w:rsid w:val="21A473EF"/>
    <w:rsid w:val="4ECC527B"/>
    <w:rsid w:val="6755AD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B2BDFC7-0DE4-4192-9968-9F5E94CD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rade/Downloads/UCCProposalForm2017%20NPST%20300.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mandrade/Downloads/UCCProposalForm2017%20NPST%20300.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andrade/Downloads/UCCProposalForm2017%20NPST%20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67Z3ZXSPZZWZ-949-760</_dlc_DocId>
    <_dlc_DocIdUrl xmlns="67887a43-7e4d-4c1c-91d7-15e417b1b8ab">
      <Url>https://w3.ric.edu/curriculum_committee/_layouts/15/DocIdRedir.aspx?ID=67Z3ZXSPZZWZ-949-760</Url>
      <Description>67Z3ZXSPZZWZ-949-760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68FE8ACF-0384-494E-96A5-A4C4E9391B7B}"/>
</file>

<file path=docProps/app.xml><?xml version="1.0" encoding="utf-8"?>
<Properties xmlns="http://schemas.openxmlformats.org/officeDocument/2006/extended-properties" xmlns:vt="http://schemas.openxmlformats.org/officeDocument/2006/docPropsVTypes">
  <Template>Normal.dotm</Template>
  <TotalTime>5</TotalTime>
  <Pages>3</Pages>
  <Words>1945</Words>
  <Characters>11088</Characters>
  <Application>Microsoft Office Word</Application>
  <DocSecurity>0</DocSecurity>
  <Lines>92</Lines>
  <Paragraphs>26</Paragraphs>
  <ScaleCrop>false</ScaleCrop>
  <Company>Rhode Island College</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2018-12-19T17:12:00Z</dcterms:created>
  <dcterms:modified xsi:type="dcterms:W3CDTF">2019-01-13T18:37:00Z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f4cc712d-e955-4aec-8815-89b517f6a11d</vt:lpwstr>
  </property>
</Properties>
</file>