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55E576A3">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0396FF34" w14:textId="6D5B58A9" w:rsidR="002E3CF4" w:rsidRDefault="002E3CF4" w:rsidP="002E3CF4">
            <w:pPr>
              <w:pStyle w:val="Heading5"/>
              <w:rPr>
                <w:b/>
              </w:rPr>
            </w:pPr>
            <w:bookmarkStart w:id="0" w:name="Proposal"/>
            <w:bookmarkEnd w:id="0"/>
            <w:r>
              <w:rPr>
                <w:b/>
              </w:rPr>
              <w:t xml:space="preserve"> </w:t>
            </w:r>
            <w:r w:rsidR="004D1448">
              <w:rPr>
                <w:b/>
              </w:rPr>
              <w:t>NPST 3</w:t>
            </w:r>
            <w:r w:rsidR="00542F7E">
              <w:rPr>
                <w:b/>
              </w:rPr>
              <w:t xml:space="preserve">00: </w:t>
            </w:r>
            <w:r>
              <w:rPr>
                <w:b/>
              </w:rPr>
              <w:t xml:space="preserve">Institute </w:t>
            </w:r>
            <w:r w:rsidR="005858C1">
              <w:rPr>
                <w:b/>
              </w:rPr>
              <w:t>IN</w:t>
            </w:r>
            <w:r>
              <w:rPr>
                <w:b/>
              </w:rPr>
              <w:t xml:space="preserve"> Nonprofit Studies</w:t>
            </w:r>
          </w:p>
          <w:p w14:paraId="3DD8DB7A" w14:textId="3262996C" w:rsidR="00F64260" w:rsidRPr="00A83A6C" w:rsidRDefault="002B39D0" w:rsidP="002E3CF4">
            <w:pPr>
              <w:pStyle w:val="Heading5"/>
              <w:rPr>
                <w:b/>
              </w:rPr>
            </w:pPr>
            <w:r>
              <w:rPr>
                <w:b/>
              </w:rPr>
              <w:t xml:space="preserve">and </w:t>
            </w:r>
            <w:r w:rsidR="002E3CF4">
              <w:rPr>
                <w:b/>
              </w:rPr>
              <w:t>Certificate program in nonprofit studies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55E576A3">
        <w:trPr>
          <w:cantSplit/>
        </w:trPr>
        <w:tc>
          <w:tcPr>
            <w:tcW w:w="1111" w:type="pct"/>
            <w:vAlign w:val="center"/>
          </w:tcPr>
          <w:p w14:paraId="34141DE6" w14:textId="73EB4A74" w:rsidR="00F64260" w:rsidRPr="00B649C4" w:rsidRDefault="005B69B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A548E5D" w:rsidR="00F64260" w:rsidRPr="00A83A6C" w:rsidRDefault="004D1448" w:rsidP="004D1448">
            <w:pPr>
              <w:pStyle w:val="Heading5"/>
              <w:rPr>
                <w:b/>
              </w:rPr>
            </w:pPr>
            <w:bookmarkStart w:id="3" w:name="Ifapplicable"/>
            <w:bookmarkEnd w:id="3"/>
            <w:r>
              <w:rPr>
                <w:b/>
              </w:rPr>
              <w:t xml:space="preserve">NPST 400: Institute </w:t>
            </w:r>
            <w:r w:rsidR="005858C1">
              <w:rPr>
                <w:b/>
              </w:rPr>
              <w:t>In</w:t>
            </w:r>
            <w:bookmarkStart w:id="4" w:name="_GoBack"/>
            <w:bookmarkEnd w:id="4"/>
            <w:r>
              <w:rPr>
                <w:b/>
              </w:rPr>
              <w:t xml:space="preserve"> Nonprofit Studies</w:t>
            </w:r>
          </w:p>
        </w:tc>
        <w:tc>
          <w:tcPr>
            <w:tcW w:w="131" w:type="pct"/>
            <w:vMerge/>
          </w:tcPr>
          <w:p w14:paraId="62271F1F" w14:textId="77777777" w:rsidR="00F64260" w:rsidRPr="008E0FCD" w:rsidRDefault="00F64260" w:rsidP="008B1F84">
            <w:pPr>
              <w:rPr>
                <w:b/>
              </w:rPr>
            </w:pPr>
          </w:p>
        </w:tc>
      </w:tr>
      <w:tr w:rsidR="00345149" w:rsidRPr="006E3AF2" w14:paraId="3ADE5CAB" w14:textId="77777777" w:rsidTr="55E576A3">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tbl>
            <w:tblPr>
              <w:tblW w:w="2925" w:type="dxa"/>
              <w:tblLook w:val="06A0" w:firstRow="1" w:lastRow="0" w:firstColumn="1" w:lastColumn="0" w:noHBand="1" w:noVBand="1"/>
            </w:tblPr>
            <w:tblGrid>
              <w:gridCol w:w="2925"/>
            </w:tblGrid>
            <w:tr w:rsidR="62E1ACF9" w14:paraId="50ECD86F" w14:textId="77777777" w:rsidTr="55E576A3">
              <w:tc>
                <w:tcPr>
                  <w:tcW w:w="2925" w:type="dxa"/>
                </w:tcPr>
                <w:p w14:paraId="587998B4" w14:textId="05653ED1" w:rsidR="55E576A3" w:rsidRDefault="55E576A3" w:rsidP="55E576A3">
                  <w:pPr>
                    <w:spacing w:line="240" w:lineRule="exact"/>
                  </w:pPr>
                  <w:r w:rsidRPr="55E576A3">
                    <w:rPr>
                      <w:rFonts w:ascii="-webkit-standard" w:eastAsia="-webkit-standard" w:hAnsi="-webkit-standard" w:cs="-webkit-standard"/>
                      <w:b/>
                      <w:bCs/>
                    </w:rPr>
                    <w:t xml:space="preserve">Course:  </w:t>
                  </w:r>
                  <w:r w:rsidRPr="55E576A3">
                    <w:rPr>
                      <w:rFonts w:ascii="-webkit-standard" w:eastAsia="-webkit-standard" w:hAnsi="-webkit-standard" w:cs="-webkit-standard"/>
                      <w:b/>
                      <w:bCs/>
                      <w:u w:val="single"/>
                    </w:rPr>
                    <w:t>revision</w:t>
                  </w:r>
                  <w:r w:rsidRPr="55E576A3">
                    <w:rPr>
                      <w:rFonts w:ascii="-webkit-standard" w:eastAsia="-webkit-standard" w:hAnsi="-webkit-standard" w:cs="-webkit-standard"/>
                      <w:b/>
                      <w:bCs/>
                    </w:rPr>
                    <w:t xml:space="preserve"> | </w:t>
                  </w:r>
                  <w:hyperlink r:id="rId12" w:anchor="deletion">
                    <w:r w:rsidRPr="55E576A3">
                      <w:rPr>
                        <w:rStyle w:val="Hyperlink"/>
                        <w:rFonts w:ascii="Times New Roman" w:hAnsi="Times New Roman"/>
                        <w:b/>
                        <w:bCs/>
                        <w:color w:val="auto"/>
                      </w:rPr>
                      <w:t>deletion</w:t>
                    </w:r>
                  </w:hyperlink>
                </w:p>
                <w:p w14:paraId="00715DA4" w14:textId="2737244D" w:rsidR="55E576A3" w:rsidRDefault="55E576A3" w:rsidP="55E576A3">
                  <w:pPr>
                    <w:spacing w:line="240" w:lineRule="exact"/>
                    <w:rPr>
                      <w:rFonts w:ascii="-webkit-standard" w:eastAsia="-webkit-standard" w:hAnsi="-webkit-standard" w:cs="-webkit-standard"/>
                      <w:b/>
                      <w:bCs/>
                    </w:rPr>
                  </w:pPr>
                </w:p>
                <w:p w14:paraId="0110043B" w14:textId="00AD3E9B" w:rsidR="62E1ACF9" w:rsidRDefault="55E576A3" w:rsidP="55E576A3">
                  <w:pPr>
                    <w:spacing w:line="240" w:lineRule="exact"/>
                    <w:rPr>
                      <w:rFonts w:ascii="Times New Roman" w:hAnsi="Times New Roman"/>
                      <w:b/>
                      <w:bCs/>
                      <w:u w:val="single"/>
                    </w:rPr>
                  </w:pPr>
                  <w:r w:rsidRPr="55E576A3">
                    <w:rPr>
                      <w:rFonts w:ascii="-webkit-standard" w:eastAsia="-webkit-standard" w:hAnsi="-webkit-standard" w:cs="-webkit-standard"/>
                      <w:b/>
                      <w:bCs/>
                    </w:rPr>
                    <w:t xml:space="preserve">Program: </w:t>
                  </w:r>
                  <w:hyperlink r:id="rId13" w:anchor="revision">
                    <w:r w:rsidRPr="55E576A3">
                      <w:rPr>
                        <w:rStyle w:val="Hyperlink"/>
                        <w:rFonts w:ascii="Times New Roman" w:hAnsi="Times New Roman"/>
                        <w:b/>
                        <w:bCs/>
                        <w:color w:val="auto"/>
                      </w:rPr>
                      <w:t>revision</w:t>
                    </w:r>
                  </w:hyperlink>
                </w:p>
              </w:tc>
            </w:tr>
          </w:tbl>
          <w:p w14:paraId="52ECEFB4" w14:textId="699DAE14" w:rsidR="00F64260" w:rsidRPr="005F2A05" w:rsidRDefault="00F64260" w:rsidP="62E1ACF9">
            <w:pPr>
              <w:rPr>
                <w:b/>
                <w:bCs/>
              </w:rPr>
            </w:pPr>
            <w:bookmarkStart w:id="5" w:name="revis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rsidTr="55E576A3">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6C8B3824" w:rsidR="00F64260" w:rsidRPr="00B605CE" w:rsidRDefault="00785B83" w:rsidP="00B862BF">
            <w:pPr>
              <w:rPr>
                <w:b/>
              </w:rPr>
            </w:pPr>
            <w:bookmarkStart w:id="6" w:name="Originator"/>
            <w:bookmarkEnd w:id="6"/>
            <w:r>
              <w:rPr>
                <w:b/>
              </w:rPr>
              <w:t>Michael Andrade</w:t>
            </w:r>
          </w:p>
        </w:tc>
        <w:tc>
          <w:tcPr>
            <w:tcW w:w="1210" w:type="pct"/>
          </w:tcPr>
          <w:p w14:paraId="788D9512" w14:textId="19B60691" w:rsidR="00F64260" w:rsidRPr="00946B20" w:rsidRDefault="005B69B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33F5A647" w:rsidR="00F64260" w:rsidRPr="00B605CE" w:rsidRDefault="00785B83" w:rsidP="00B862BF">
            <w:pPr>
              <w:rPr>
                <w:b/>
              </w:rPr>
            </w:pPr>
            <w:bookmarkStart w:id="7" w:name="home_dept"/>
            <w:bookmarkEnd w:id="7"/>
            <w:r>
              <w:rPr>
                <w:b/>
              </w:rPr>
              <w:t>Social Work</w:t>
            </w:r>
          </w:p>
        </w:tc>
      </w:tr>
      <w:tr w:rsidR="00F64260" w:rsidRPr="006E3AF2" w14:paraId="2EB2F82D" w14:textId="77777777" w:rsidTr="55E576A3">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2AB242EB" w14:textId="3798183F" w:rsidR="00F64260" w:rsidRDefault="55E576A3" w:rsidP="55E576A3">
            <w:pPr>
              <w:spacing w:line="240" w:lineRule="auto"/>
              <w:rPr>
                <w:rFonts w:ascii="Times New Roman" w:hAnsi="Times New Roman"/>
                <w:color w:val="212121"/>
              </w:rPr>
            </w:pPr>
            <w:r w:rsidRPr="55E576A3">
              <w:rPr>
                <w:rFonts w:ascii="Helvetica" w:eastAsia="Helvetica" w:hAnsi="Helvetica" w:cs="Helvetica"/>
                <w:color w:val="212121"/>
              </w:rPr>
              <w:t>T</w:t>
            </w:r>
            <w:r w:rsidRPr="55E576A3">
              <w:rPr>
                <w:rFonts w:ascii="Times New Roman" w:hAnsi="Times New Roman"/>
                <w:color w:val="212121"/>
              </w:rPr>
              <w:t xml:space="preserve">he NPST program, in collaboration with faculty from the YDEV and BSW programs, has carefully reviewed the learning outcomes and course sequence for the certificate program.  As part of this review, we have identified some needed changes to facilitate more collaboration across departments and improve the student learning experience. We mapped our cross curriculum and in order to give students more time to complete the certificate, the existing courses need to be re-sequenced and modified to provide learning opportunities that are at the appropriate level of learning for academic achievement. </w:t>
            </w:r>
            <w:r w:rsidR="00BC3A27">
              <w:rPr>
                <w:rFonts w:ascii="Times New Roman" w:hAnsi="Times New Roman"/>
                <w:color w:val="212121"/>
              </w:rPr>
              <w:t>NPST 300 will be taught in Fall rather than Summer.</w:t>
            </w:r>
          </w:p>
          <w:p w14:paraId="3787BE5F" w14:textId="16B11141" w:rsidR="592D8058" w:rsidRDefault="592D8058" w:rsidP="55E576A3">
            <w:pPr>
              <w:spacing w:line="240" w:lineRule="auto"/>
              <w:rPr>
                <w:rFonts w:ascii="Times New Roman" w:hAnsi="Times New Roman"/>
                <w:b/>
                <w:bCs/>
                <w:color w:val="212121"/>
              </w:rPr>
            </w:pPr>
          </w:p>
          <w:p w14:paraId="3744312A" w14:textId="22A4FDFD" w:rsidR="592D8058" w:rsidRDefault="55E576A3" w:rsidP="55E576A3">
            <w:pPr>
              <w:rPr>
                <w:rFonts w:ascii="Times New Roman" w:hAnsi="Times New Roman"/>
              </w:rPr>
            </w:pPr>
            <w:r w:rsidRPr="55E576A3">
              <w:rPr>
                <w:rFonts w:ascii="Times New Roman" w:hAnsi="Times New Roman"/>
              </w:rPr>
              <w:t>To attract students in the junior year, it requires the course to be offered at a 300</w:t>
            </w:r>
            <w:r w:rsidR="000D0F10">
              <w:rPr>
                <w:rFonts w:ascii="Times New Roman" w:hAnsi="Times New Roman"/>
              </w:rPr>
              <w:t>-</w:t>
            </w:r>
            <w:r w:rsidRPr="55E576A3">
              <w:rPr>
                <w:rFonts w:ascii="Times New Roman" w:hAnsi="Times New Roman"/>
              </w:rPr>
              <w:t>level consistent with the description of the college course numbering systems as defined in the catalog. Since we are changing the level of the initial two courses from 400 to 300 level, we are now adding the prerequisite of SWRK 240 or FNED 246, and changing admission from 60 to 42 credits.  This will allow students from the YDEV cohort to successfully complete the certificate concurrently with their degree.</w:t>
            </w:r>
          </w:p>
          <w:p w14:paraId="09F6DC3B" w14:textId="57E2EF54" w:rsidR="592D8058" w:rsidRDefault="55E576A3" w:rsidP="55E576A3">
            <w:pPr>
              <w:rPr>
                <w:rFonts w:ascii="Times New Roman" w:hAnsi="Times New Roman"/>
                <w:color w:val="212121"/>
              </w:rPr>
            </w:pPr>
            <w:r w:rsidRPr="55E576A3">
              <w:rPr>
                <w:rFonts w:ascii="Times New Roman" w:hAnsi="Times New Roman"/>
                <w:color w:val="212121"/>
              </w:rPr>
              <w:t xml:space="preserve"> </w:t>
            </w:r>
          </w:p>
          <w:p w14:paraId="18A733D7" w14:textId="473990FD" w:rsidR="592D8058" w:rsidRDefault="55E576A3" w:rsidP="55E576A3">
            <w:pPr>
              <w:rPr>
                <w:rFonts w:ascii="Times New Roman" w:hAnsi="Times New Roman"/>
                <w:color w:val="212121"/>
              </w:rPr>
            </w:pPr>
            <w:r w:rsidRPr="55E576A3">
              <w:rPr>
                <w:rFonts w:ascii="Times New Roman" w:hAnsi="Times New Roman"/>
                <w:color w:val="212121"/>
              </w:rPr>
              <w:t xml:space="preserve">We are also </w:t>
            </w:r>
            <w:r w:rsidR="002B39D0">
              <w:rPr>
                <w:rFonts w:ascii="Times New Roman" w:hAnsi="Times New Roman"/>
                <w:color w:val="212121"/>
              </w:rPr>
              <w:t>deleting</w:t>
            </w:r>
            <w:r w:rsidRPr="55E576A3">
              <w:rPr>
                <w:rFonts w:ascii="Times New Roman" w:hAnsi="Times New Roman"/>
                <w:color w:val="212121"/>
              </w:rPr>
              <w:t xml:space="preserve"> NPST 403 </w:t>
            </w:r>
            <w:r w:rsidR="000D0F10">
              <w:rPr>
                <w:rFonts w:ascii="Times New Roman" w:hAnsi="Times New Roman"/>
                <w:color w:val="212121"/>
              </w:rPr>
              <w:t xml:space="preserve">Internship in the Nonprofit Sector </w:t>
            </w:r>
            <w:r w:rsidRPr="55E576A3">
              <w:rPr>
                <w:rFonts w:ascii="Times New Roman" w:hAnsi="Times New Roman"/>
                <w:color w:val="212121"/>
              </w:rPr>
              <w:t>as this course was only used for transitional purposes from the prior curriculum changes and has not been offered in the past several years</w:t>
            </w:r>
            <w:r w:rsidR="00FD3971">
              <w:rPr>
                <w:rFonts w:ascii="Times New Roman" w:hAnsi="Times New Roman"/>
                <w:color w:val="212121"/>
              </w:rPr>
              <w:t>, and it was not required for the certificate</w:t>
            </w:r>
            <w:r w:rsidRPr="55E576A3">
              <w:rPr>
                <w:rFonts w:ascii="Times New Roman" w:hAnsi="Times New Roman"/>
                <w:color w:val="212121"/>
              </w:rPr>
              <w:t>.</w:t>
            </w:r>
          </w:p>
          <w:p w14:paraId="41EFFC68" w14:textId="21854355" w:rsidR="00F64260" w:rsidRPr="002B39D0" w:rsidRDefault="00F64260" w:rsidP="002B39D0">
            <w:pPr>
              <w:spacing w:line="240" w:lineRule="auto"/>
              <w:rPr>
                <w:rFonts w:ascii="Times New Roman" w:hAnsi="Times New Roman"/>
                <w:color w:val="212121"/>
              </w:rPr>
            </w:pPr>
            <w:r>
              <w:br/>
            </w:r>
            <w:r w:rsidR="55E576A3" w:rsidRPr="55E576A3">
              <w:rPr>
                <w:rFonts w:ascii="Times New Roman" w:hAnsi="Times New Roman"/>
                <w:color w:val="212121"/>
              </w:rPr>
              <w:t>We hope that these changes will allow students to complete the certificate in a timely manner when they graduate, rather than coming back after graduation to complete it.   This re-sequencing will allow students to complete the certificate over a two</w:t>
            </w:r>
            <w:r w:rsidR="000D0F10">
              <w:rPr>
                <w:rFonts w:ascii="Times New Roman" w:hAnsi="Times New Roman"/>
                <w:color w:val="212121"/>
              </w:rPr>
              <w:t>-</w:t>
            </w:r>
            <w:r w:rsidR="55E576A3" w:rsidRPr="55E576A3">
              <w:rPr>
                <w:rFonts w:ascii="Times New Roman" w:hAnsi="Times New Roman"/>
                <w:color w:val="212121"/>
              </w:rPr>
              <w:t>year period and replace the current compressed one</w:t>
            </w:r>
            <w:r w:rsidR="00FD3971">
              <w:rPr>
                <w:rFonts w:ascii="Times New Roman" w:hAnsi="Times New Roman"/>
                <w:color w:val="212121"/>
              </w:rPr>
              <w:t>-</w:t>
            </w:r>
            <w:r w:rsidR="55E576A3" w:rsidRPr="55E576A3">
              <w:rPr>
                <w:rFonts w:ascii="Times New Roman" w:hAnsi="Times New Roman"/>
                <w:color w:val="212121"/>
              </w:rPr>
              <w:t>year timeline.  The feedback from students, YDEV and social work faculty have also supported this change.</w:t>
            </w:r>
          </w:p>
        </w:tc>
      </w:tr>
      <w:tr w:rsidR="00517DB2" w:rsidRPr="006E3AF2" w14:paraId="376213DA" w14:textId="77777777" w:rsidTr="55E576A3">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6B9AB985" w:rsidR="00517DB2" w:rsidRPr="00B649C4" w:rsidRDefault="62E1ACF9" w:rsidP="62E1ACF9">
            <w:pPr>
              <w:rPr>
                <w:b/>
                <w:bCs/>
              </w:rPr>
            </w:pPr>
            <w:bookmarkStart w:id="8" w:name="student_impact"/>
            <w:bookmarkEnd w:id="8"/>
            <w:r w:rsidRPr="62E1ACF9">
              <w:rPr>
                <w:b/>
                <w:bCs/>
              </w:rPr>
              <w:t xml:space="preserve">Change from one semester to another; </w:t>
            </w:r>
            <w:r w:rsidR="002B39D0">
              <w:rPr>
                <w:b/>
                <w:bCs/>
              </w:rPr>
              <w:t xml:space="preserve">will now more easily </w:t>
            </w:r>
            <w:r w:rsidRPr="62E1ACF9">
              <w:rPr>
                <w:b/>
                <w:bCs/>
              </w:rPr>
              <w:t>complete certificate program over a two</w:t>
            </w:r>
            <w:r w:rsidR="00FD3971">
              <w:rPr>
                <w:b/>
                <w:bCs/>
              </w:rPr>
              <w:t>-</w:t>
            </w:r>
            <w:r w:rsidRPr="62E1ACF9">
              <w:rPr>
                <w:b/>
                <w:bCs/>
              </w:rPr>
              <w:t xml:space="preserve">year period. </w:t>
            </w:r>
          </w:p>
        </w:tc>
      </w:tr>
      <w:tr w:rsidR="00517DB2" w:rsidRPr="006E3AF2" w14:paraId="7D9FD828" w14:textId="77777777" w:rsidTr="55E576A3">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FAC7AE8" w:rsidR="00517DB2" w:rsidRPr="00B649C4" w:rsidRDefault="00286D9F" w:rsidP="62E1ACF9">
            <w:pPr>
              <w:rPr>
                <w:b/>
                <w:bCs/>
              </w:rPr>
            </w:pPr>
            <w:bookmarkStart w:id="9" w:name="prog_impact"/>
            <w:bookmarkEnd w:id="9"/>
            <w:r w:rsidRPr="6755AD02">
              <w:rPr>
                <w:rFonts w:eastAsia="Cambria" w:cs="Cambria"/>
                <w:b/>
                <w:bCs/>
              </w:rPr>
              <w:t>YDEV, INGO CUS and Mino</w:t>
            </w:r>
            <w:r>
              <w:rPr>
                <w:rFonts w:eastAsia="Cambria" w:cs="Cambria"/>
                <w:b/>
                <w:bCs/>
              </w:rPr>
              <w:t>r which all use NPST courses and need notifying of the changes in numbers etc.</w:t>
            </w:r>
          </w:p>
        </w:tc>
      </w:tr>
      <w:tr w:rsidR="008D52B7" w:rsidRPr="00C25F9D" w14:paraId="45F9633F" w14:textId="77777777" w:rsidTr="55E576A3">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5B69B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A8E9AF3" w:rsidR="008D52B7" w:rsidRPr="00C25F9D" w:rsidRDefault="00785B83" w:rsidP="008D52B7">
            <w:pPr>
              <w:rPr>
                <w:b/>
              </w:rPr>
            </w:pPr>
            <w:r>
              <w:rPr>
                <w:b/>
              </w:rPr>
              <w:t>No new hires needed for change.</w:t>
            </w:r>
          </w:p>
        </w:tc>
      </w:tr>
      <w:tr w:rsidR="008D52B7" w:rsidRPr="00C25F9D" w14:paraId="636A3B25" w14:textId="77777777" w:rsidTr="55E576A3">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5B69B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BDB2BED" w:rsidR="008D52B7" w:rsidRPr="00C25F9D" w:rsidRDefault="00785B83" w:rsidP="008D52B7">
            <w:pPr>
              <w:rPr>
                <w:b/>
              </w:rPr>
            </w:pPr>
            <w:r>
              <w:rPr>
                <w:b/>
              </w:rPr>
              <w:t>None</w:t>
            </w:r>
          </w:p>
        </w:tc>
      </w:tr>
      <w:tr w:rsidR="008D52B7" w:rsidRPr="00C25F9D" w14:paraId="186A9C2E" w14:textId="77777777" w:rsidTr="55E576A3">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5B69B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231002A" w:rsidR="008D52B7" w:rsidRPr="00C25F9D" w:rsidRDefault="00785B83" w:rsidP="008D52B7">
            <w:pPr>
              <w:rPr>
                <w:b/>
              </w:rPr>
            </w:pPr>
            <w:r>
              <w:rPr>
                <w:b/>
              </w:rPr>
              <w:t>None</w:t>
            </w:r>
          </w:p>
        </w:tc>
      </w:tr>
      <w:tr w:rsidR="008D52B7" w:rsidRPr="00C25F9D" w14:paraId="6717F369" w14:textId="77777777" w:rsidTr="55E576A3">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5B69B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CDFEF4D" w:rsidR="008D52B7" w:rsidRPr="00C25F9D" w:rsidRDefault="00785B83" w:rsidP="008D52B7">
            <w:pPr>
              <w:rPr>
                <w:b/>
              </w:rPr>
            </w:pPr>
            <w:r>
              <w:rPr>
                <w:b/>
              </w:rPr>
              <w:t>None</w:t>
            </w:r>
          </w:p>
        </w:tc>
      </w:tr>
      <w:tr w:rsidR="00F64260" w:rsidRPr="006E3AF2" w14:paraId="6C89A581" w14:textId="77777777" w:rsidTr="55E576A3">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25EC1E9D" w:rsidR="00F64260" w:rsidRPr="00B605CE" w:rsidRDefault="00785B83" w:rsidP="00B862BF">
            <w:pPr>
              <w:rPr>
                <w:b/>
              </w:rPr>
            </w:pPr>
            <w:bookmarkStart w:id="10" w:name="date_submitted"/>
            <w:bookmarkEnd w:id="10"/>
            <w:r>
              <w:rPr>
                <w:b/>
              </w:rPr>
              <w:t>Fall 2019</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55E576A3">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79E235BD"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rsidTr="62E1ACF9">
        <w:trPr>
          <w:tblHeader/>
        </w:trPr>
        <w:tc>
          <w:tcPr>
            <w:tcW w:w="3100"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2E3CF4" w:rsidRPr="006E3AF2" w14:paraId="643E78C9" w14:textId="77777777" w:rsidTr="62E1ACF9">
        <w:tc>
          <w:tcPr>
            <w:tcW w:w="3100" w:type="dxa"/>
            <w:noWrap/>
            <w:vAlign w:val="center"/>
          </w:tcPr>
          <w:p w14:paraId="6032F6D8" w14:textId="77777777" w:rsidR="002E3CF4" w:rsidRPr="006E3AF2" w:rsidRDefault="002E3CF4" w:rsidP="002E3CF4">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73F76FBF" w:rsidR="002E3CF4" w:rsidRPr="009F029C" w:rsidRDefault="002E3CF4" w:rsidP="002E3CF4">
            <w:pPr>
              <w:spacing w:line="240" w:lineRule="auto"/>
              <w:rPr>
                <w:b/>
              </w:rPr>
            </w:pPr>
            <w:bookmarkStart w:id="12" w:name="cours_title"/>
            <w:bookmarkEnd w:id="12"/>
            <w:r>
              <w:rPr>
                <w:b/>
              </w:rPr>
              <w:t>NPST 400</w:t>
            </w:r>
          </w:p>
        </w:tc>
        <w:tc>
          <w:tcPr>
            <w:tcW w:w="3840" w:type="dxa"/>
            <w:noWrap/>
          </w:tcPr>
          <w:p w14:paraId="6540064C" w14:textId="3B89AEE2" w:rsidR="002E3CF4" w:rsidRPr="009F029C" w:rsidRDefault="00542F7E" w:rsidP="002E3CF4">
            <w:pPr>
              <w:spacing w:line="240" w:lineRule="auto"/>
              <w:rPr>
                <w:b/>
              </w:rPr>
            </w:pPr>
            <w:r>
              <w:rPr>
                <w:b/>
              </w:rPr>
              <w:t>NPST 300</w:t>
            </w:r>
          </w:p>
        </w:tc>
      </w:tr>
      <w:tr w:rsidR="002E3CF4" w:rsidRPr="006E3AF2" w14:paraId="203B0C45" w14:textId="77777777" w:rsidTr="62E1ACF9">
        <w:tc>
          <w:tcPr>
            <w:tcW w:w="3100" w:type="dxa"/>
            <w:noWrap/>
            <w:vAlign w:val="center"/>
          </w:tcPr>
          <w:p w14:paraId="4BAC956E" w14:textId="77777777" w:rsidR="002E3CF4" w:rsidRPr="006E3AF2" w:rsidRDefault="002E3CF4" w:rsidP="002E3CF4">
            <w:pPr>
              <w:spacing w:line="240" w:lineRule="auto"/>
            </w:pPr>
            <w:r>
              <w:t>B.2. C</w:t>
            </w:r>
            <w:r w:rsidRPr="006E3AF2">
              <w:t>ross listing number</w:t>
            </w:r>
            <w:r>
              <w:t xml:space="preserve"> if any</w:t>
            </w:r>
          </w:p>
        </w:tc>
        <w:tc>
          <w:tcPr>
            <w:tcW w:w="3840" w:type="dxa"/>
            <w:noWrap/>
          </w:tcPr>
          <w:p w14:paraId="36ED71B5" w14:textId="77777777" w:rsidR="002E3CF4" w:rsidRPr="009F029C" w:rsidRDefault="002E3CF4" w:rsidP="002E3CF4">
            <w:pPr>
              <w:spacing w:line="240" w:lineRule="auto"/>
              <w:rPr>
                <w:b/>
              </w:rPr>
            </w:pPr>
          </w:p>
        </w:tc>
        <w:tc>
          <w:tcPr>
            <w:tcW w:w="3840" w:type="dxa"/>
            <w:noWrap/>
          </w:tcPr>
          <w:p w14:paraId="4E2FF0F0" w14:textId="77777777" w:rsidR="002E3CF4" w:rsidRPr="009F029C" w:rsidRDefault="002E3CF4" w:rsidP="002E3CF4">
            <w:pPr>
              <w:spacing w:line="240" w:lineRule="auto"/>
              <w:rPr>
                <w:b/>
              </w:rPr>
            </w:pPr>
          </w:p>
        </w:tc>
      </w:tr>
      <w:tr w:rsidR="002E3CF4" w:rsidRPr="006E3AF2" w14:paraId="5C8827C3" w14:textId="77777777" w:rsidTr="62E1ACF9">
        <w:tc>
          <w:tcPr>
            <w:tcW w:w="3100" w:type="dxa"/>
            <w:noWrap/>
            <w:vAlign w:val="center"/>
          </w:tcPr>
          <w:p w14:paraId="145267D2" w14:textId="77777777" w:rsidR="002E3CF4" w:rsidRPr="006E3AF2" w:rsidRDefault="002E3CF4" w:rsidP="002E3CF4">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840" w:type="dxa"/>
            <w:noWrap/>
          </w:tcPr>
          <w:p w14:paraId="386591F8" w14:textId="30ED49D9" w:rsidR="002E3CF4" w:rsidRPr="009F029C" w:rsidRDefault="002E3CF4" w:rsidP="002E3CF4">
            <w:pPr>
              <w:spacing w:line="240" w:lineRule="auto"/>
              <w:rPr>
                <w:b/>
              </w:rPr>
            </w:pPr>
            <w:bookmarkStart w:id="13" w:name="title"/>
            <w:bookmarkEnd w:id="13"/>
            <w:r>
              <w:rPr>
                <w:b/>
              </w:rPr>
              <w:t>Institute in Nonprofit Studies</w:t>
            </w:r>
          </w:p>
        </w:tc>
        <w:tc>
          <w:tcPr>
            <w:tcW w:w="3840" w:type="dxa"/>
            <w:noWrap/>
          </w:tcPr>
          <w:p w14:paraId="2B9DB727" w14:textId="77777777" w:rsidR="002E3CF4" w:rsidRPr="009F029C" w:rsidRDefault="002E3CF4" w:rsidP="002E3CF4">
            <w:pPr>
              <w:spacing w:line="240" w:lineRule="auto"/>
              <w:rPr>
                <w:b/>
              </w:rPr>
            </w:pPr>
          </w:p>
        </w:tc>
      </w:tr>
      <w:tr w:rsidR="002E3CF4" w:rsidRPr="006E3AF2" w14:paraId="76E4D772" w14:textId="77777777" w:rsidTr="62E1ACF9">
        <w:tc>
          <w:tcPr>
            <w:tcW w:w="3100" w:type="dxa"/>
            <w:noWrap/>
            <w:vAlign w:val="center"/>
          </w:tcPr>
          <w:p w14:paraId="6E6A4073" w14:textId="77777777" w:rsidR="002E3CF4" w:rsidRPr="006E3AF2" w:rsidRDefault="002E3CF4" w:rsidP="002E3CF4">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68B8427" w:rsidR="002E3CF4" w:rsidRPr="009F029C" w:rsidRDefault="002E3CF4" w:rsidP="002E3CF4">
            <w:pPr>
              <w:tabs>
                <w:tab w:val="left" w:pos="690"/>
              </w:tabs>
              <w:spacing w:line="240" w:lineRule="auto"/>
              <w:rPr>
                <w:b/>
              </w:rPr>
            </w:pPr>
            <w:bookmarkStart w:id="14" w:name="description"/>
            <w:bookmarkEnd w:id="14"/>
          </w:p>
        </w:tc>
        <w:tc>
          <w:tcPr>
            <w:tcW w:w="3840" w:type="dxa"/>
            <w:noWrap/>
          </w:tcPr>
          <w:p w14:paraId="51C7BE85" w14:textId="77777777" w:rsidR="002E3CF4" w:rsidRPr="009F029C" w:rsidRDefault="002E3CF4" w:rsidP="002E3CF4">
            <w:pPr>
              <w:spacing w:line="240" w:lineRule="auto"/>
              <w:rPr>
                <w:b/>
              </w:rPr>
            </w:pPr>
          </w:p>
        </w:tc>
      </w:tr>
      <w:tr w:rsidR="00785B83" w:rsidRPr="006E3AF2" w14:paraId="6B87DAE3" w14:textId="77777777" w:rsidTr="62E1ACF9">
        <w:tc>
          <w:tcPr>
            <w:tcW w:w="3100" w:type="dxa"/>
            <w:noWrap/>
            <w:vAlign w:val="center"/>
          </w:tcPr>
          <w:p w14:paraId="442A162B" w14:textId="2FB7287C" w:rsidR="00785B83" w:rsidRPr="006E3AF2" w:rsidRDefault="00785B83" w:rsidP="00785B83">
            <w:pPr>
              <w:spacing w:line="240" w:lineRule="auto"/>
            </w:pPr>
            <w:r>
              <w:t xml:space="preserve">B.5. </w:t>
            </w:r>
            <w:hyperlink w:anchor="prereqs" w:tooltip="All courses 300 level and above MUST have a prerequisite." w:history="1">
              <w:r w:rsidRPr="009F029C">
                <w:rPr>
                  <w:rStyle w:val="Hyperlink"/>
                </w:rPr>
                <w:t>Prerequisite(s)</w:t>
              </w:r>
            </w:hyperlink>
          </w:p>
        </w:tc>
        <w:tc>
          <w:tcPr>
            <w:tcW w:w="3840" w:type="dxa"/>
            <w:noWrap/>
          </w:tcPr>
          <w:p w14:paraId="2A8E13B6" w14:textId="3C6D2BE3" w:rsidR="00785B83" w:rsidRPr="00C54152" w:rsidRDefault="00785B83" w:rsidP="00785B83">
            <w:pPr>
              <w:spacing w:line="240" w:lineRule="auto"/>
              <w:rPr>
                <w:rFonts w:ascii="Times New Roman" w:hAnsi="Times New Roman"/>
                <w:sz w:val="24"/>
                <w:szCs w:val="24"/>
              </w:rPr>
            </w:pPr>
            <w:bookmarkStart w:id="15" w:name="prereqs"/>
            <w:bookmarkEnd w:id="15"/>
            <w:r>
              <w:t xml:space="preserve">Successful completion of </w:t>
            </w:r>
            <w:r w:rsidR="00542F7E">
              <w:t>60 credits and the</w:t>
            </w:r>
            <w:r w:rsidRPr="00C54152">
              <w:rPr>
                <w:rFonts w:ascii="Times New Roman" w:hAnsi="Times New Roman"/>
                <w:sz w:val="24"/>
                <w:szCs w:val="24"/>
              </w:rPr>
              <w:t xml:space="preserve"> consent of the director of the Certificate Program in Nonprofit Studies.</w:t>
            </w:r>
          </w:p>
          <w:p w14:paraId="1DA13CE0" w14:textId="77777777" w:rsidR="00785B83" w:rsidRPr="009F029C" w:rsidRDefault="00785B83" w:rsidP="00785B83">
            <w:pPr>
              <w:spacing w:line="240" w:lineRule="auto"/>
              <w:rPr>
                <w:b/>
              </w:rPr>
            </w:pPr>
          </w:p>
        </w:tc>
        <w:tc>
          <w:tcPr>
            <w:tcW w:w="3840" w:type="dxa"/>
            <w:noWrap/>
          </w:tcPr>
          <w:p w14:paraId="1A326BBF" w14:textId="5000CADF" w:rsidR="00542F7E" w:rsidRPr="00542F7E" w:rsidRDefault="62E1ACF9" w:rsidP="62E1ACF9">
            <w:pPr>
              <w:spacing w:line="240" w:lineRule="auto"/>
              <w:rPr>
                <w:rFonts w:asciiTheme="minorHAnsi" w:hAnsiTheme="minorHAnsi"/>
              </w:rPr>
            </w:pPr>
            <w:r w:rsidRPr="62E1ACF9">
              <w:rPr>
                <w:rFonts w:asciiTheme="minorHAnsi" w:hAnsiTheme="minorHAnsi"/>
              </w:rPr>
              <w:t xml:space="preserve">Successful completion of 42 credits; SWRK 240 or </w:t>
            </w:r>
            <w:r w:rsidRPr="62E1ACF9">
              <w:rPr>
                <w:rFonts w:asciiTheme="minorHAnsi" w:hAnsiTheme="minorHAnsi"/>
                <w:color w:val="000000" w:themeColor="text1"/>
              </w:rPr>
              <w:t xml:space="preserve">FNED 246.  </w:t>
            </w:r>
          </w:p>
          <w:p w14:paraId="4DA91B44" w14:textId="77777777" w:rsidR="00785B83" w:rsidRPr="009F029C" w:rsidRDefault="00785B83" w:rsidP="00785B83">
            <w:pPr>
              <w:spacing w:line="240" w:lineRule="auto"/>
              <w:rPr>
                <w:b/>
              </w:rPr>
            </w:pPr>
          </w:p>
        </w:tc>
      </w:tr>
      <w:tr w:rsidR="00785B83" w:rsidRPr="006E3AF2" w14:paraId="5AE5E526" w14:textId="77777777" w:rsidTr="62E1ACF9">
        <w:tc>
          <w:tcPr>
            <w:tcW w:w="3100" w:type="dxa"/>
            <w:noWrap/>
            <w:vAlign w:val="center"/>
          </w:tcPr>
          <w:p w14:paraId="55E538D7" w14:textId="519A723C" w:rsidR="00785B83" w:rsidRPr="006E3AF2" w:rsidRDefault="00785B83" w:rsidP="00785B83">
            <w:pPr>
              <w:spacing w:line="240" w:lineRule="auto"/>
            </w:pPr>
            <w:r>
              <w:t xml:space="preserve">B.6.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Pr>
                  <w:rStyle w:val="Hyperlink"/>
                </w:rPr>
                <w:t>Offered</w:t>
              </w:r>
            </w:hyperlink>
          </w:p>
        </w:tc>
        <w:tc>
          <w:tcPr>
            <w:tcW w:w="3840" w:type="dxa"/>
            <w:noWrap/>
          </w:tcPr>
          <w:p w14:paraId="08F2FAD3" w14:textId="17933FFD" w:rsidR="00785B83" w:rsidRPr="009F029C" w:rsidRDefault="00785B83" w:rsidP="002B39D0">
            <w:pPr>
              <w:spacing w:line="240" w:lineRule="auto"/>
              <w:rPr>
                <w:b/>
                <w:sz w:val="20"/>
              </w:rPr>
            </w:pPr>
            <w:r>
              <w:rPr>
                <w:b/>
                <w:sz w:val="20"/>
              </w:rPr>
              <w:t>S</w:t>
            </w:r>
            <w:r w:rsidR="002E3CF4">
              <w:rPr>
                <w:b/>
                <w:sz w:val="20"/>
              </w:rPr>
              <w:t>ummer</w:t>
            </w:r>
          </w:p>
        </w:tc>
        <w:tc>
          <w:tcPr>
            <w:tcW w:w="3840" w:type="dxa"/>
            <w:noWrap/>
          </w:tcPr>
          <w:p w14:paraId="67D1137F" w14:textId="070A94B2" w:rsidR="00785B83" w:rsidRPr="002B39D0" w:rsidRDefault="00785B83" w:rsidP="002B39D0">
            <w:pPr>
              <w:spacing w:line="240" w:lineRule="auto"/>
              <w:rPr>
                <w:rFonts w:ascii="MS Mincho" w:eastAsia="MS Mincho" w:hAnsi="MS Mincho" w:cs="MS Mincho"/>
                <w:b/>
                <w:sz w:val="20"/>
              </w:rPr>
            </w:pPr>
            <w:r w:rsidRPr="009F029C">
              <w:rPr>
                <w:b/>
                <w:sz w:val="20"/>
              </w:rPr>
              <w:t xml:space="preserve">Fall  </w:t>
            </w:r>
          </w:p>
        </w:tc>
      </w:tr>
      <w:tr w:rsidR="00785B83" w:rsidRPr="006E3AF2" w14:paraId="12464B8B" w14:textId="77777777" w:rsidTr="62E1ACF9">
        <w:tc>
          <w:tcPr>
            <w:tcW w:w="3100" w:type="dxa"/>
            <w:noWrap/>
            <w:vAlign w:val="center"/>
          </w:tcPr>
          <w:p w14:paraId="4094BFDE" w14:textId="1C3E0692" w:rsidR="00785B83" w:rsidRPr="006E3AF2" w:rsidRDefault="00785B83" w:rsidP="00785B83">
            <w:pPr>
              <w:spacing w:line="240" w:lineRule="auto"/>
            </w:pPr>
            <w:r>
              <w:t xml:space="preserve">B.7. </w:t>
            </w:r>
            <w:hyperlink w:anchor="contacthours" w:tooltip="The number of hours required each week in class, studio, internships, practica, and/or labs." w:history="1">
              <w:r w:rsidRPr="0026461B">
                <w:rPr>
                  <w:rStyle w:val="Hyperlink"/>
                </w:rPr>
                <w:t>Contact hours</w:t>
              </w:r>
            </w:hyperlink>
            <w:r w:rsidRPr="006E3AF2">
              <w:t xml:space="preserve"> </w:t>
            </w:r>
          </w:p>
        </w:tc>
        <w:tc>
          <w:tcPr>
            <w:tcW w:w="3840" w:type="dxa"/>
            <w:noWrap/>
          </w:tcPr>
          <w:p w14:paraId="2591720E" w14:textId="6422483F" w:rsidR="00785B83" w:rsidRPr="009F029C" w:rsidRDefault="00542F7E" w:rsidP="00785B83">
            <w:pPr>
              <w:spacing w:line="240" w:lineRule="auto"/>
              <w:rPr>
                <w:b/>
              </w:rPr>
            </w:pPr>
            <w:bookmarkStart w:id="16" w:name="contacthours"/>
            <w:bookmarkEnd w:id="16"/>
            <w:r>
              <w:rPr>
                <w:b/>
              </w:rPr>
              <w:t>4</w:t>
            </w:r>
          </w:p>
        </w:tc>
        <w:tc>
          <w:tcPr>
            <w:tcW w:w="3840" w:type="dxa"/>
            <w:noWrap/>
          </w:tcPr>
          <w:p w14:paraId="57D144B9" w14:textId="77777777" w:rsidR="00785B83" w:rsidRPr="009F029C" w:rsidRDefault="00785B83" w:rsidP="00785B83">
            <w:pPr>
              <w:spacing w:line="240" w:lineRule="auto"/>
              <w:rPr>
                <w:b/>
              </w:rPr>
            </w:pPr>
          </w:p>
        </w:tc>
      </w:tr>
      <w:tr w:rsidR="00785B83" w:rsidRPr="006E3AF2" w14:paraId="677C9DA2" w14:textId="77777777" w:rsidTr="62E1ACF9">
        <w:tc>
          <w:tcPr>
            <w:tcW w:w="3100" w:type="dxa"/>
            <w:noWrap/>
            <w:vAlign w:val="center"/>
          </w:tcPr>
          <w:p w14:paraId="2DCCE146" w14:textId="0BAEDDC6" w:rsidR="00785B83" w:rsidRPr="006E3AF2" w:rsidRDefault="00785B83" w:rsidP="00785B83">
            <w:pPr>
              <w:spacing w:line="240" w:lineRule="auto"/>
            </w:pPr>
            <w:r>
              <w:t xml:space="preserve">B.8. </w:t>
            </w:r>
            <w:hyperlink w:anchor="credits" w:tooltip="Number of credit hours awarded to students per semester. A credit hour means meeting for 50 minutes per week for 15 week semester, plus two hours of homework for each hour of class time." w:history="1">
              <w:r w:rsidRPr="0026461B">
                <w:rPr>
                  <w:rStyle w:val="Hyperlink"/>
                </w:rPr>
                <w:t>Credit hours</w:t>
              </w:r>
            </w:hyperlink>
          </w:p>
        </w:tc>
        <w:tc>
          <w:tcPr>
            <w:tcW w:w="3840" w:type="dxa"/>
            <w:noWrap/>
          </w:tcPr>
          <w:p w14:paraId="27EB02BD" w14:textId="69BA1F6F" w:rsidR="00785B83" w:rsidRPr="009F029C" w:rsidRDefault="00542F7E" w:rsidP="00785B83">
            <w:pPr>
              <w:spacing w:line="240" w:lineRule="auto"/>
              <w:rPr>
                <w:b/>
              </w:rPr>
            </w:pPr>
            <w:bookmarkStart w:id="17" w:name="credits"/>
            <w:bookmarkEnd w:id="17"/>
            <w:r>
              <w:rPr>
                <w:b/>
              </w:rPr>
              <w:t>4</w:t>
            </w:r>
          </w:p>
        </w:tc>
        <w:tc>
          <w:tcPr>
            <w:tcW w:w="3840" w:type="dxa"/>
            <w:noWrap/>
          </w:tcPr>
          <w:p w14:paraId="7DD4CAFF" w14:textId="77777777" w:rsidR="00785B83" w:rsidRPr="009F029C" w:rsidRDefault="00785B83" w:rsidP="00785B83">
            <w:pPr>
              <w:spacing w:line="240" w:lineRule="auto"/>
              <w:rPr>
                <w:b/>
              </w:rPr>
            </w:pPr>
          </w:p>
        </w:tc>
      </w:tr>
      <w:tr w:rsidR="00785B83" w:rsidRPr="006E3AF2" w14:paraId="658C4762" w14:textId="77777777" w:rsidTr="62E1ACF9">
        <w:tc>
          <w:tcPr>
            <w:tcW w:w="3100" w:type="dxa"/>
            <w:noWrap/>
            <w:vAlign w:val="center"/>
          </w:tcPr>
          <w:p w14:paraId="4546E96E" w14:textId="3C01EC5C" w:rsidR="00785B83" w:rsidRPr="006E3AF2" w:rsidRDefault="00785B83" w:rsidP="00785B83">
            <w:pPr>
              <w:spacing w:line="240" w:lineRule="auto"/>
            </w:pPr>
            <w:r>
              <w:t>B.9.</w:t>
            </w:r>
            <w:hyperlink w:anchor="differences" w:tooltip="Justify any differences between contact and credit hours (refers to the vertical column). Only in certain types of classes (e.g. studio, practicum, laboratory) contact hours may exceed credit hours." w:history="1">
              <w:r w:rsidRPr="004313E6">
                <w:rPr>
                  <w:rStyle w:val="Hyperlink"/>
                </w:rPr>
                <w:t xml:space="preserve"> Justify differences if any</w:t>
              </w:r>
            </w:hyperlink>
          </w:p>
        </w:tc>
        <w:tc>
          <w:tcPr>
            <w:tcW w:w="7680" w:type="dxa"/>
            <w:gridSpan w:val="2"/>
            <w:noWrap/>
          </w:tcPr>
          <w:p w14:paraId="4C75FD89" w14:textId="77777777" w:rsidR="00785B83" w:rsidRPr="009F029C" w:rsidRDefault="00785B83" w:rsidP="00785B83">
            <w:pPr>
              <w:spacing w:line="240" w:lineRule="auto"/>
              <w:rPr>
                <w:rStyle w:val="TEXT"/>
              </w:rPr>
            </w:pPr>
            <w:bookmarkStart w:id="18" w:name="differences"/>
            <w:bookmarkEnd w:id="18"/>
          </w:p>
        </w:tc>
      </w:tr>
      <w:tr w:rsidR="00785B83" w:rsidRPr="006E3AF2" w14:paraId="1E5DCF31" w14:textId="77777777" w:rsidTr="62E1ACF9">
        <w:tc>
          <w:tcPr>
            <w:tcW w:w="3100" w:type="dxa"/>
            <w:noWrap/>
            <w:vAlign w:val="center"/>
          </w:tcPr>
          <w:p w14:paraId="519B79E7" w14:textId="3A9E2D05" w:rsidR="00785B83" w:rsidRPr="006E3AF2" w:rsidRDefault="00785B83" w:rsidP="00785B83">
            <w:pPr>
              <w:spacing w:line="240" w:lineRule="auto"/>
            </w:pPr>
            <w:r>
              <w:t xml:space="preserve">B.10. </w:t>
            </w:r>
            <w:hyperlink w:anchor="grading" w:tooltip="Select one, and delete the others" w:history="1">
              <w:r w:rsidRPr="002D194C">
                <w:rPr>
                  <w:rStyle w:val="Hyperlink"/>
                </w:rPr>
                <w:t>Grading system</w:t>
              </w:r>
            </w:hyperlink>
            <w:r w:rsidRPr="006E3AF2">
              <w:t xml:space="preserve"> </w:t>
            </w:r>
          </w:p>
        </w:tc>
        <w:tc>
          <w:tcPr>
            <w:tcW w:w="3840" w:type="dxa"/>
            <w:noWrap/>
          </w:tcPr>
          <w:p w14:paraId="54A0840F" w14:textId="06DBB415" w:rsidR="00785B83" w:rsidRPr="009F029C" w:rsidRDefault="00785B83" w:rsidP="00785B83">
            <w:pPr>
              <w:spacing w:line="240" w:lineRule="auto"/>
              <w:rPr>
                <w:b/>
                <w:sz w:val="20"/>
              </w:rPr>
            </w:pPr>
            <w:r w:rsidRPr="009F029C">
              <w:rPr>
                <w:b/>
                <w:sz w:val="20"/>
              </w:rPr>
              <w:t xml:space="preserve">Letter grade  </w:t>
            </w:r>
          </w:p>
        </w:tc>
        <w:tc>
          <w:tcPr>
            <w:tcW w:w="3840" w:type="dxa"/>
            <w:noWrap/>
          </w:tcPr>
          <w:p w14:paraId="2CF717EE" w14:textId="6548372D" w:rsidR="00785B83" w:rsidRPr="009F029C" w:rsidRDefault="00785B83" w:rsidP="00785B83">
            <w:pPr>
              <w:spacing w:line="240" w:lineRule="auto"/>
              <w:rPr>
                <w:b/>
                <w:sz w:val="20"/>
              </w:rPr>
            </w:pPr>
          </w:p>
        </w:tc>
      </w:tr>
      <w:tr w:rsidR="00785B83" w:rsidRPr="006E3AF2" w14:paraId="66DAB74D" w14:textId="77777777" w:rsidTr="62E1ACF9">
        <w:tc>
          <w:tcPr>
            <w:tcW w:w="3100" w:type="dxa"/>
            <w:noWrap/>
            <w:vAlign w:val="center"/>
          </w:tcPr>
          <w:p w14:paraId="0FE25A74" w14:textId="688A67BD" w:rsidR="00785B83" w:rsidRPr="006E3AF2" w:rsidRDefault="00785B83" w:rsidP="00785B83">
            <w:pPr>
              <w:spacing w:line="240" w:lineRule="auto"/>
            </w:pPr>
            <w:r>
              <w:t xml:space="preserve">B.11. </w:t>
            </w:r>
            <w:hyperlink w:anchor="instr_methods" w:tooltip="Delete what does not apply; enter additional methods if needed. If this is a revision, and nothing is being changed, delete all entries in both columns." w:history="1">
              <w:r w:rsidRPr="0026461B">
                <w:rPr>
                  <w:rStyle w:val="Hyperlink"/>
                </w:rPr>
                <w:t>Instructional methods</w:t>
              </w:r>
            </w:hyperlink>
          </w:p>
        </w:tc>
        <w:tc>
          <w:tcPr>
            <w:tcW w:w="3840" w:type="dxa"/>
            <w:noWrap/>
          </w:tcPr>
          <w:p w14:paraId="79B4CAD6" w14:textId="3A0ADFDC" w:rsidR="00785B83" w:rsidRPr="009F029C" w:rsidRDefault="002E3CF4" w:rsidP="00785B83">
            <w:pPr>
              <w:spacing w:line="240" w:lineRule="auto"/>
              <w:rPr>
                <w:b/>
                <w:sz w:val="20"/>
              </w:rPr>
            </w:pPr>
            <w:bookmarkStart w:id="19" w:name="instr_methods"/>
            <w:bookmarkEnd w:id="19"/>
            <w:proofErr w:type="gramStart"/>
            <w:r>
              <w:rPr>
                <w:b/>
                <w:sz w:val="20"/>
              </w:rPr>
              <w:t>Lecture  -</w:t>
            </w:r>
            <w:proofErr w:type="gramEnd"/>
            <w:r>
              <w:rPr>
                <w:b/>
                <w:sz w:val="20"/>
              </w:rPr>
              <w:t xml:space="preserve"> 50% online</w:t>
            </w:r>
          </w:p>
        </w:tc>
        <w:tc>
          <w:tcPr>
            <w:tcW w:w="3840" w:type="dxa"/>
            <w:noWrap/>
          </w:tcPr>
          <w:p w14:paraId="27D66483" w14:textId="1E799703" w:rsidR="00785B83" w:rsidRPr="009F029C" w:rsidRDefault="00785B83" w:rsidP="00785B83">
            <w:pPr>
              <w:spacing w:line="240" w:lineRule="auto"/>
              <w:rPr>
                <w:b/>
                <w:sz w:val="20"/>
              </w:rPr>
            </w:pPr>
          </w:p>
        </w:tc>
      </w:tr>
      <w:tr w:rsidR="00785B83" w:rsidRPr="006E3AF2" w14:paraId="40E0E48F" w14:textId="77777777" w:rsidTr="62E1ACF9">
        <w:tc>
          <w:tcPr>
            <w:tcW w:w="3100" w:type="dxa"/>
            <w:noWrap/>
            <w:vAlign w:val="center"/>
          </w:tcPr>
          <w:p w14:paraId="6FB6EA46" w14:textId="626BB09F" w:rsidR="00785B83" w:rsidRPr="006E3AF2" w:rsidRDefault="00785B83" w:rsidP="00785B83">
            <w:pPr>
              <w:spacing w:line="240" w:lineRule="auto"/>
            </w:pPr>
            <w:r>
              <w:t>B.12.</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Pr="005F2A05">
                <w:rPr>
                  <w:rStyle w:val="Hyperlink"/>
                </w:rPr>
                <w:t>Categories</w:t>
              </w:r>
            </w:hyperlink>
          </w:p>
        </w:tc>
        <w:tc>
          <w:tcPr>
            <w:tcW w:w="3840" w:type="dxa"/>
            <w:noWrap/>
          </w:tcPr>
          <w:p w14:paraId="57466F72" w14:textId="175902F4" w:rsidR="00785B83" w:rsidRPr="009F029C" w:rsidRDefault="00785B83" w:rsidP="00785B83">
            <w:pPr>
              <w:spacing w:line="240" w:lineRule="auto"/>
              <w:rPr>
                <w:b/>
                <w:sz w:val="20"/>
              </w:rPr>
            </w:pPr>
            <w:bookmarkStart w:id="20" w:name="required"/>
            <w:bookmarkEnd w:id="20"/>
            <w:r w:rsidRPr="009F029C">
              <w:rPr>
                <w:b/>
                <w:sz w:val="20"/>
              </w:rPr>
              <w:t xml:space="preserve">Required for Certification </w:t>
            </w:r>
          </w:p>
        </w:tc>
        <w:tc>
          <w:tcPr>
            <w:tcW w:w="3840" w:type="dxa"/>
            <w:noWrap/>
          </w:tcPr>
          <w:p w14:paraId="442E5788" w14:textId="39A30384" w:rsidR="00785B83" w:rsidRPr="009F029C" w:rsidRDefault="00785B83" w:rsidP="00785B83">
            <w:pPr>
              <w:spacing w:line="240" w:lineRule="auto"/>
              <w:rPr>
                <w:b/>
                <w:sz w:val="20"/>
              </w:rPr>
            </w:pPr>
          </w:p>
        </w:tc>
      </w:tr>
      <w:tr w:rsidR="00785B83" w:rsidRPr="006E3AF2" w14:paraId="4F77409C" w14:textId="77777777" w:rsidTr="62E1ACF9">
        <w:tc>
          <w:tcPr>
            <w:tcW w:w="3100" w:type="dxa"/>
            <w:noWrap/>
            <w:vAlign w:val="center"/>
          </w:tcPr>
          <w:p w14:paraId="0EAD07DC" w14:textId="7416D5C4" w:rsidR="00785B83" w:rsidRPr="006E3AF2" w:rsidRDefault="00785B83" w:rsidP="00785B83">
            <w:pPr>
              <w:spacing w:line="240" w:lineRule="auto"/>
            </w:pPr>
            <w:r>
              <w:t xml:space="preserve">B.13. </w:t>
            </w:r>
            <w:r w:rsidRPr="006E3AF2">
              <w:t>Is this an Honors course?</w:t>
            </w:r>
          </w:p>
        </w:tc>
        <w:tc>
          <w:tcPr>
            <w:tcW w:w="3840" w:type="dxa"/>
            <w:noWrap/>
          </w:tcPr>
          <w:p w14:paraId="1F134875" w14:textId="4CD2FAAB" w:rsidR="00785B83" w:rsidRPr="009F029C" w:rsidRDefault="00785B83" w:rsidP="00785B83">
            <w:pPr>
              <w:spacing w:line="240" w:lineRule="auto"/>
              <w:rPr>
                <w:b/>
              </w:rPr>
            </w:pPr>
            <w:r>
              <w:rPr>
                <w:b/>
              </w:rPr>
              <w:t>NO</w:t>
            </w:r>
          </w:p>
        </w:tc>
        <w:tc>
          <w:tcPr>
            <w:tcW w:w="3840" w:type="dxa"/>
            <w:noWrap/>
          </w:tcPr>
          <w:p w14:paraId="41CF798F" w14:textId="3DCAA5FC" w:rsidR="00785B83" w:rsidRPr="009F029C" w:rsidRDefault="00785B83" w:rsidP="00785B83">
            <w:pPr>
              <w:spacing w:line="240" w:lineRule="auto"/>
              <w:rPr>
                <w:b/>
              </w:rPr>
            </w:pPr>
          </w:p>
        </w:tc>
      </w:tr>
      <w:tr w:rsidR="00785B83" w:rsidRPr="006E3AF2" w14:paraId="3A6D1D6E" w14:textId="77777777" w:rsidTr="62E1ACF9">
        <w:tc>
          <w:tcPr>
            <w:tcW w:w="3100" w:type="dxa"/>
            <w:noWrap/>
            <w:vAlign w:val="center"/>
          </w:tcPr>
          <w:p w14:paraId="0625709D" w14:textId="77777777" w:rsidR="00785B83" w:rsidRDefault="00785B83" w:rsidP="00785B83">
            <w:pPr>
              <w:spacing w:line="240" w:lineRule="auto"/>
              <w:rPr>
                <w:rStyle w:val="Hyperlink"/>
              </w:rPr>
            </w:pPr>
            <w:r>
              <w:t xml:space="preserve">B.14.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785B83" w:rsidRPr="00984B36" w:rsidRDefault="00785B83" w:rsidP="00785B83">
            <w:pPr>
              <w:spacing w:line="240" w:lineRule="auto"/>
            </w:pPr>
            <w:r w:rsidRPr="00984B36">
              <w:t xml:space="preserve">N.B. Connections must </w:t>
            </w:r>
            <w:r>
              <w:t>include</w:t>
            </w:r>
            <w:r w:rsidRPr="00984B36">
              <w:t xml:space="preserve"> at least 50% </w:t>
            </w:r>
            <w:r>
              <w:t>Standard Classroom instruction</w:t>
            </w:r>
            <w:r w:rsidRPr="00984B36">
              <w:t>.</w:t>
            </w:r>
          </w:p>
        </w:tc>
        <w:tc>
          <w:tcPr>
            <w:tcW w:w="3840" w:type="dxa"/>
            <w:noWrap/>
          </w:tcPr>
          <w:p w14:paraId="63CA6D6B" w14:textId="43533928" w:rsidR="0006120C" w:rsidRPr="009F029C" w:rsidRDefault="00785B83" w:rsidP="0006120C">
            <w:pPr>
              <w:rPr>
                <w:b/>
                <w:sz w:val="20"/>
              </w:rPr>
            </w:pPr>
            <w:bookmarkStart w:id="21" w:name="ge"/>
            <w:bookmarkEnd w:id="21"/>
            <w:r>
              <w:rPr>
                <w:b/>
              </w:rPr>
              <w:t xml:space="preserve"> NO  </w:t>
            </w:r>
          </w:p>
          <w:p w14:paraId="071181E7" w14:textId="6FD738DB" w:rsidR="00785B83" w:rsidRPr="009F029C" w:rsidRDefault="00785B83" w:rsidP="00785B83">
            <w:pPr>
              <w:rPr>
                <w:b/>
                <w:sz w:val="20"/>
              </w:rPr>
            </w:pPr>
          </w:p>
        </w:tc>
        <w:tc>
          <w:tcPr>
            <w:tcW w:w="3840" w:type="dxa"/>
            <w:noWrap/>
          </w:tcPr>
          <w:p w14:paraId="45B135E3" w14:textId="224E95E2" w:rsidR="00785B83" w:rsidRPr="009F029C" w:rsidRDefault="00785B83" w:rsidP="00785B83">
            <w:pPr>
              <w:spacing w:line="240" w:lineRule="auto"/>
              <w:rPr>
                <w:b/>
                <w:sz w:val="20"/>
              </w:rPr>
            </w:pPr>
          </w:p>
        </w:tc>
      </w:tr>
      <w:tr w:rsidR="00785B83" w:rsidRPr="006E3AF2" w14:paraId="7309520B" w14:textId="77777777" w:rsidTr="62E1ACF9">
        <w:tc>
          <w:tcPr>
            <w:tcW w:w="3100" w:type="dxa"/>
            <w:noWrap/>
            <w:vAlign w:val="center"/>
          </w:tcPr>
          <w:p w14:paraId="070EE83F" w14:textId="361D2585" w:rsidR="00785B83" w:rsidRPr="006E3AF2" w:rsidRDefault="00785B83" w:rsidP="00785B83">
            <w:pPr>
              <w:spacing w:line="240" w:lineRule="auto"/>
            </w:pPr>
            <w:r>
              <w:t xml:space="preserve">B.15.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61F05FD9" w14:textId="77777777" w:rsidR="00785B83" w:rsidRPr="009F029C" w:rsidRDefault="00785B83" w:rsidP="00785B83">
            <w:pPr>
              <w:spacing w:line="240" w:lineRule="auto"/>
              <w:rPr>
                <w:rFonts w:ascii="MS Mincho" w:eastAsia="MS Mincho" w:hAnsi="MS Mincho" w:cs="MS Mincho"/>
                <w:b/>
                <w:sz w:val="20"/>
              </w:rPr>
            </w:pPr>
            <w:bookmarkStart w:id="22" w:name="performance"/>
            <w:bookmarkEnd w:id="22"/>
            <w:proofErr w:type="gramStart"/>
            <w:r w:rsidRPr="009F029C">
              <w:rPr>
                <w:b/>
                <w:sz w:val="20"/>
              </w:rPr>
              <w:t xml:space="preserve">Attendance  </w:t>
            </w:r>
            <w:r w:rsidRPr="009F029C">
              <w:rPr>
                <w:rFonts w:ascii="MS Mincho" w:eastAsia="MS Mincho" w:hAnsi="MS Mincho" w:cs="MS Mincho"/>
                <w:b/>
                <w:sz w:val="20"/>
              </w:rPr>
              <w:t>|</w:t>
            </w:r>
            <w:proofErr w:type="gramEnd"/>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1A74836D" w:rsidR="00785B83" w:rsidRPr="009F029C" w:rsidRDefault="00785B83" w:rsidP="00785B83">
            <w:pPr>
              <w:spacing w:line="240" w:lineRule="auto"/>
              <w:rPr>
                <w:b/>
                <w:sz w:val="20"/>
              </w:rPr>
            </w:pPr>
            <w:r w:rsidRPr="009F029C">
              <w:rPr>
                <w:b/>
                <w:sz w:val="20"/>
              </w:rPr>
              <w:t xml:space="preserve">Class Work  </w:t>
            </w:r>
          </w:p>
          <w:p w14:paraId="1A66AF8F" w14:textId="02FFCCAD" w:rsidR="00785B83" w:rsidRPr="009F029C" w:rsidRDefault="00785B83" w:rsidP="00785B83">
            <w:pPr>
              <w:spacing w:line="240" w:lineRule="auto"/>
              <w:rPr>
                <w:b/>
                <w:sz w:val="20"/>
              </w:rPr>
            </w:pPr>
          </w:p>
        </w:tc>
        <w:tc>
          <w:tcPr>
            <w:tcW w:w="3840" w:type="dxa"/>
            <w:noWrap/>
          </w:tcPr>
          <w:p w14:paraId="33AC4615" w14:textId="3BD8B0B4" w:rsidR="00785B83" w:rsidRPr="009F029C" w:rsidRDefault="00785B83" w:rsidP="00785B83">
            <w:pPr>
              <w:spacing w:line="240" w:lineRule="auto"/>
              <w:rPr>
                <w:b/>
                <w:sz w:val="20"/>
              </w:rPr>
            </w:pPr>
          </w:p>
        </w:tc>
      </w:tr>
      <w:tr w:rsidR="00785B83" w:rsidRPr="006E3AF2" w14:paraId="071E0CC5" w14:textId="77777777" w:rsidTr="62E1ACF9">
        <w:tc>
          <w:tcPr>
            <w:tcW w:w="3100" w:type="dxa"/>
            <w:noWrap/>
            <w:vAlign w:val="center"/>
          </w:tcPr>
          <w:p w14:paraId="479D5599" w14:textId="6B878BA0" w:rsidR="00785B83" w:rsidRPr="006E3AF2" w:rsidRDefault="00785B83" w:rsidP="00785B83">
            <w:pPr>
              <w:spacing w:line="240" w:lineRule="auto"/>
            </w:pPr>
            <w:r>
              <w:t xml:space="preserve">B.16.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785B83" w:rsidRPr="009F029C" w:rsidRDefault="00785B83" w:rsidP="00785B83">
            <w:pPr>
              <w:spacing w:line="240" w:lineRule="auto"/>
              <w:rPr>
                <w:b/>
              </w:rPr>
            </w:pPr>
            <w:bookmarkStart w:id="23" w:name="competing"/>
            <w:bookmarkEnd w:id="23"/>
          </w:p>
        </w:tc>
        <w:tc>
          <w:tcPr>
            <w:tcW w:w="3840" w:type="dxa"/>
            <w:noWrap/>
          </w:tcPr>
          <w:p w14:paraId="15AF74BC" w14:textId="77777777" w:rsidR="00785B83" w:rsidRPr="009F029C" w:rsidRDefault="00785B83" w:rsidP="00785B83">
            <w:pPr>
              <w:spacing w:line="240" w:lineRule="auto"/>
              <w:rPr>
                <w:b/>
              </w:rPr>
            </w:pPr>
          </w:p>
        </w:tc>
      </w:tr>
      <w:tr w:rsidR="00785B83" w:rsidRPr="006E3AF2" w14:paraId="5CAD96CC" w14:textId="77777777" w:rsidTr="62E1ACF9">
        <w:tc>
          <w:tcPr>
            <w:tcW w:w="3100" w:type="dxa"/>
            <w:noWrap/>
            <w:vAlign w:val="center"/>
          </w:tcPr>
          <w:p w14:paraId="26DC8516" w14:textId="2FF25705" w:rsidR="00785B83" w:rsidRPr="006E3AF2" w:rsidRDefault="00785B83" w:rsidP="00785B83">
            <w:pPr>
              <w:spacing w:line="240" w:lineRule="auto"/>
            </w:pPr>
            <w:r>
              <w:t xml:space="preserve">B. 17. </w:t>
            </w:r>
            <w:r w:rsidRPr="00EC63A4">
              <w:t>Other changes, if any</w:t>
            </w:r>
          </w:p>
        </w:tc>
        <w:tc>
          <w:tcPr>
            <w:tcW w:w="7680" w:type="dxa"/>
            <w:gridSpan w:val="2"/>
            <w:noWrap/>
          </w:tcPr>
          <w:p w14:paraId="74EA5436" w14:textId="77777777" w:rsidR="00785B83" w:rsidRPr="009F029C" w:rsidRDefault="00785B83" w:rsidP="00785B83">
            <w:pPr>
              <w:spacing w:line="240" w:lineRule="auto"/>
              <w:rPr>
                <w:rStyle w:val="TEXT"/>
              </w:rPr>
            </w:pPr>
          </w:p>
        </w:tc>
      </w:tr>
    </w:tbl>
    <w:p w14:paraId="0A7F01A1" w14:textId="77777777" w:rsidR="00F64260" w:rsidRDefault="00F64260">
      <w:pPr>
        <w:spacing w:line="240" w:lineRule="auto"/>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96"/>
        <w:gridCol w:w="1935"/>
        <w:gridCol w:w="4685"/>
      </w:tblGrid>
      <w:tr w:rsidR="00785B83" w14:paraId="5A274FE8" w14:textId="77777777" w:rsidTr="00722974">
        <w:trPr>
          <w:cantSplit/>
        </w:trPr>
        <w:tc>
          <w:tcPr>
            <w:tcW w:w="4396" w:type="dxa"/>
          </w:tcPr>
          <w:p w14:paraId="103FB4FB" w14:textId="11373216" w:rsidR="00785B83" w:rsidRDefault="00785B83" w:rsidP="00785B83">
            <w:pPr>
              <w:spacing w:line="240" w:lineRule="auto"/>
            </w:pPr>
            <w:r>
              <w:lastRenderedPageBreak/>
              <w:t>B.18</w:t>
            </w:r>
            <w:r>
              <w:rPr>
                <w:b/>
              </w:rPr>
              <w:t xml:space="preserve">. </w:t>
            </w:r>
            <w:hyperlink w:anchor="1pxezwc">
              <w:r>
                <w:rPr>
                  <w:b/>
                  <w:u w:val="single"/>
                </w:rPr>
                <w:t>Course learning outcomes</w:t>
              </w:r>
            </w:hyperlink>
            <w:r>
              <w:rPr>
                <w:b/>
                <w:u w:val="single"/>
              </w:rPr>
              <w:t>: List each one in a separate row</w:t>
            </w:r>
          </w:p>
        </w:tc>
        <w:bookmarkStart w:id="24" w:name="standards"/>
        <w:bookmarkEnd w:id="24"/>
        <w:tc>
          <w:tcPr>
            <w:tcW w:w="1935" w:type="dxa"/>
          </w:tcPr>
          <w:p w14:paraId="770EC18B" w14:textId="0D893217" w:rsidR="00785B83" w:rsidRDefault="00785B83" w:rsidP="00785B83">
            <w:pPr>
              <w:spacing w:line="240" w:lineRule="auto"/>
            </w:pPr>
            <w:r>
              <w:rPr>
                <w:b/>
                <w:u w:val="single"/>
              </w:rPr>
              <w:fldChar w:fldCharType="begin"/>
            </w:r>
            <w:r>
              <w:rPr>
                <w:b/>
                <w:u w:val="single"/>
              </w:rPr>
              <w:instrText xml:space="preserve"> HYPERLINK \l "49x2ik5" \h </w:instrText>
            </w:r>
            <w:r>
              <w:rPr>
                <w:b/>
                <w:u w:val="single"/>
              </w:rPr>
              <w:fldChar w:fldCharType="separate"/>
            </w:r>
            <w:r>
              <w:rPr>
                <w:b/>
                <w:u w:val="single"/>
              </w:rPr>
              <w:t xml:space="preserve">Professional </w:t>
            </w:r>
            <w:proofErr w:type="spellStart"/>
            <w:r>
              <w:rPr>
                <w:b/>
                <w:u w:val="single"/>
              </w:rPr>
              <w:t>Org.Standard</w:t>
            </w:r>
            <w:proofErr w:type="spellEnd"/>
            <w:r>
              <w:rPr>
                <w:b/>
                <w:u w:val="single"/>
              </w:rPr>
              <w:t>(s)</w:t>
            </w:r>
            <w:r>
              <w:rPr>
                <w:b/>
                <w:u w:val="single"/>
              </w:rPr>
              <w:fldChar w:fldCharType="end"/>
            </w:r>
            <w:r>
              <w:rPr>
                <w:b/>
                <w:u w:val="single"/>
              </w:rPr>
              <w:t>, RIPTS &amp; FSEHD Outcomes</w:t>
            </w:r>
          </w:p>
        </w:tc>
        <w:bookmarkStart w:id="25" w:name="measured"/>
        <w:bookmarkEnd w:id="25"/>
        <w:tc>
          <w:tcPr>
            <w:tcW w:w="4685" w:type="dxa"/>
          </w:tcPr>
          <w:p w14:paraId="0C4D4586" w14:textId="77777777" w:rsidR="00785B83" w:rsidRDefault="00785B83" w:rsidP="00785B83">
            <w:pPr>
              <w:spacing w:line="240" w:lineRule="auto"/>
              <w:rPr>
                <w:b/>
              </w:rPr>
            </w:pPr>
            <w:r>
              <w:rPr>
                <w:b/>
                <w:u w:val="single"/>
              </w:rPr>
              <w:fldChar w:fldCharType="begin"/>
            </w:r>
            <w:r>
              <w:rPr>
                <w:b/>
                <w:u w:val="single"/>
              </w:rPr>
              <w:instrText xml:space="preserve"> HYPERLINK \l "2p2csry" \h </w:instrText>
            </w:r>
            <w:r>
              <w:rPr>
                <w:b/>
                <w:u w:val="single"/>
              </w:rPr>
              <w:fldChar w:fldCharType="separate"/>
            </w:r>
            <w:r>
              <w:rPr>
                <w:b/>
                <w:u w:val="single"/>
              </w:rPr>
              <w:t>How will each outcome be measured</w:t>
            </w:r>
            <w:r>
              <w:rPr>
                <w:b/>
                <w:u w:val="single"/>
              </w:rPr>
              <w:fldChar w:fldCharType="end"/>
            </w:r>
            <w:r>
              <w:rPr>
                <w:b/>
              </w:rPr>
              <w:t>?</w:t>
            </w:r>
          </w:p>
          <w:p w14:paraId="0C23F2D3" w14:textId="0B70D244" w:rsidR="00785B83" w:rsidRDefault="00785B83" w:rsidP="00785B83">
            <w:pPr>
              <w:spacing w:line="240" w:lineRule="auto"/>
            </w:pPr>
            <w:r>
              <w:rPr>
                <w:b/>
              </w:rPr>
              <w:t>Rubrics/checklists used with assignments, listed below</w:t>
            </w:r>
          </w:p>
        </w:tc>
      </w:tr>
    </w:tbl>
    <w:p w14:paraId="2697CA75" w14:textId="77777777" w:rsidR="002E3CF4" w:rsidRDefault="002E3CF4" w:rsidP="002E3CF4">
      <w:bookmarkStart w:id="26" w:name="outline"/>
      <w:bookmarkEnd w:id="26"/>
    </w:p>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2E3CF4" w14:paraId="09CE835A" w14:textId="77777777" w:rsidTr="62E1ACF9">
        <w:trPr>
          <w:tblHeader/>
        </w:trPr>
        <w:tc>
          <w:tcPr>
            <w:tcW w:w="11016" w:type="dxa"/>
          </w:tcPr>
          <w:p w14:paraId="283EBC67" w14:textId="77777777" w:rsidR="002E3CF4" w:rsidRDefault="002E3CF4" w:rsidP="00A7547A">
            <w:pPr>
              <w:keepNext/>
              <w:spacing w:line="240" w:lineRule="auto"/>
            </w:pPr>
            <w:r>
              <w:t xml:space="preserve">B.19. </w:t>
            </w:r>
            <w:hyperlink w:anchor="outline" w:tooltip="Paste here a two-level topical outline of the proposed course. Please omit course policies, and other syllabus materials that are not relevant for the purposes of curriculum review." w:history="1">
              <w:r w:rsidRPr="000556B3">
                <w:rPr>
                  <w:rStyle w:val="Hyperlink"/>
                  <w:b/>
                </w:rPr>
                <w:t>Topical outline</w:t>
              </w:r>
            </w:hyperlink>
          </w:p>
        </w:tc>
      </w:tr>
      <w:tr w:rsidR="002E3CF4" w14:paraId="62790A49" w14:textId="77777777" w:rsidTr="62E1ACF9">
        <w:tc>
          <w:tcPr>
            <w:tcW w:w="11016" w:type="dxa"/>
          </w:tcPr>
          <w:p w14:paraId="620E87B5" w14:textId="77777777" w:rsidR="002E3CF4" w:rsidRDefault="002E3CF4" w:rsidP="00722974">
            <w:pPr>
              <w:pStyle w:val="ListParagraph"/>
              <w:spacing w:line="240" w:lineRule="auto"/>
              <w:ind w:left="360"/>
            </w:pPr>
          </w:p>
        </w:tc>
      </w:tr>
    </w:tbl>
    <w:p w14:paraId="25E13248" w14:textId="77777777" w:rsidR="00722974" w:rsidRDefault="00722974" w:rsidP="62E1ACF9">
      <w:pPr>
        <w:pStyle w:val="Heading3"/>
        <w:rPr>
          <w:color w:val="622423" w:themeColor="accent2" w:themeShade="7F"/>
        </w:rPr>
      </w:pPr>
    </w:p>
    <w:p w14:paraId="15DBAE0E" w14:textId="3935A6CB" w:rsidR="62E1ACF9" w:rsidRDefault="62E1ACF9" w:rsidP="62E1ACF9">
      <w:pPr>
        <w:pStyle w:val="Heading3"/>
      </w:pPr>
      <w:r w:rsidRPr="62E1ACF9">
        <w:rPr>
          <w:color w:val="622423" w:themeColor="accent2" w:themeShade="7F"/>
        </w:rPr>
        <w:t>C.</w:t>
      </w:r>
      <w:hyperlink r:id="rId14" w:anchor="program_proposals">
        <w:r w:rsidRPr="62E1ACF9">
          <w:rPr>
            <w:rStyle w:val="Hyperlink"/>
            <w:rFonts w:ascii="Times New Roman" w:hAnsi="Times New Roman"/>
            <w:color w:val="800080"/>
          </w:rPr>
          <w:t>PROGRAM PROPOSALS</w:t>
        </w:r>
      </w:hyperlink>
      <w:r w:rsidRPr="62E1ACF9">
        <w:rPr>
          <w:rFonts w:ascii="Times New Roman" w:hAnsi="Times New Roman"/>
          <w:color w:val="800080"/>
          <w:u w:val="single"/>
        </w:rPr>
        <w:t xml:space="preserve">   </w:t>
      </w:r>
      <w:r w:rsidRPr="62E1ACF9">
        <w:rPr>
          <w:b/>
          <w:bCs/>
          <w:color w:val="622423" w:themeColor="accent2" w:themeShade="7F"/>
          <w:sz w:val="20"/>
          <w:szCs w:val="20"/>
        </w:rPr>
        <w:t>COMPLETE ONLY WHAT IS RELEVANT TO YOUR PROPOSAL DELETE THIS WHOLE PAGE IF THE PROPOSAL IS NOT REVISING, CREATING, DELETING OR SUSPENDING ANY PROGAM.</w:t>
      </w:r>
    </w:p>
    <w:tbl>
      <w:tblPr>
        <w:tblStyle w:val="TableGrid"/>
        <w:tblW w:w="0" w:type="auto"/>
        <w:tblLayout w:type="fixed"/>
        <w:tblLook w:val="06A0" w:firstRow="1" w:lastRow="0" w:firstColumn="1" w:lastColumn="0" w:noHBand="1" w:noVBand="1"/>
      </w:tblPr>
      <w:tblGrid>
        <w:gridCol w:w="3600"/>
        <w:gridCol w:w="3600"/>
        <w:gridCol w:w="3600"/>
      </w:tblGrid>
      <w:tr w:rsidR="62E1ACF9" w14:paraId="600021A0" w14:textId="77777777" w:rsidTr="62C84531">
        <w:tc>
          <w:tcPr>
            <w:tcW w:w="3600" w:type="dxa"/>
          </w:tcPr>
          <w:p w14:paraId="0DF5AAB4" w14:textId="515C2F65" w:rsidR="62E1ACF9" w:rsidRDefault="62E1ACF9" w:rsidP="62E1ACF9">
            <w:pPr>
              <w:pStyle w:val="Heading5"/>
            </w:pPr>
            <w:r w:rsidRPr="62E1ACF9">
              <w:rPr>
                <w:color w:val="622423" w:themeColor="accent2" w:themeShade="7F"/>
              </w:rPr>
              <w:t xml:space="preserve"> </w:t>
            </w:r>
          </w:p>
        </w:tc>
        <w:tc>
          <w:tcPr>
            <w:tcW w:w="3600" w:type="dxa"/>
          </w:tcPr>
          <w:p w14:paraId="00A5E8A6" w14:textId="797D48E4" w:rsidR="62E1ACF9" w:rsidRDefault="005B69B8" w:rsidP="62E1ACF9">
            <w:pPr>
              <w:pStyle w:val="Heading5"/>
            </w:pPr>
            <w:hyperlink r:id="rId15" w:anchor="old_program">
              <w:r w:rsidR="62E1ACF9" w:rsidRPr="62E1ACF9">
                <w:rPr>
                  <w:rStyle w:val="Hyperlink"/>
                  <w:rFonts w:ascii="Times New Roman" w:hAnsi="Times New Roman"/>
                  <w:color w:val="800080"/>
                </w:rPr>
                <w:t>OLD (FOR REVISIONS ONLY)</w:t>
              </w:r>
            </w:hyperlink>
          </w:p>
        </w:tc>
        <w:tc>
          <w:tcPr>
            <w:tcW w:w="3600" w:type="dxa"/>
          </w:tcPr>
          <w:p w14:paraId="5419717B" w14:textId="09125CFD" w:rsidR="62E1ACF9" w:rsidRDefault="62E1ACF9" w:rsidP="62E1ACF9">
            <w:pPr>
              <w:pStyle w:val="Heading5"/>
            </w:pPr>
            <w:r w:rsidRPr="62E1ACF9">
              <w:rPr>
                <w:color w:val="622423" w:themeColor="accent2" w:themeShade="7F"/>
              </w:rPr>
              <w:t>NEW/REVISED</w:t>
            </w:r>
          </w:p>
        </w:tc>
      </w:tr>
      <w:tr w:rsidR="62E1ACF9" w14:paraId="32F1BB37" w14:textId="77777777" w:rsidTr="62C84531">
        <w:tc>
          <w:tcPr>
            <w:tcW w:w="3600" w:type="dxa"/>
          </w:tcPr>
          <w:p w14:paraId="01697EDE" w14:textId="3A9340BC" w:rsidR="62E1ACF9" w:rsidRDefault="62E1ACF9" w:rsidP="62E1ACF9">
            <w:r w:rsidRPr="62E1ACF9">
              <w:rPr>
                <w:rFonts w:ascii="-webkit-standard" w:eastAsia="-webkit-standard" w:hAnsi="-webkit-standard" w:cs="-webkit-standard"/>
              </w:rPr>
              <w:t xml:space="preserve">C.1. </w:t>
            </w:r>
            <w:hyperlink r:id="rId16" w:anchor="enrollments">
              <w:r w:rsidRPr="62E1ACF9">
                <w:rPr>
                  <w:rStyle w:val="Hyperlink"/>
                  <w:rFonts w:ascii="Times New Roman" w:hAnsi="Times New Roman"/>
                  <w:color w:val="800080"/>
                </w:rPr>
                <w:t>Enrollments</w:t>
              </w:r>
            </w:hyperlink>
          </w:p>
        </w:tc>
        <w:tc>
          <w:tcPr>
            <w:tcW w:w="3600" w:type="dxa"/>
          </w:tcPr>
          <w:p w14:paraId="3D9EBC0D" w14:textId="42C52656" w:rsidR="62E1ACF9" w:rsidRDefault="62E1ACF9" w:rsidP="62E1ACF9">
            <w:r w:rsidRPr="62E1ACF9">
              <w:rPr>
                <w:rFonts w:ascii="-webkit-standard" w:eastAsia="-webkit-standard" w:hAnsi="-webkit-standard" w:cs="-webkit-standard"/>
                <w:b/>
                <w:bCs/>
              </w:rPr>
              <w:t xml:space="preserve"> </w:t>
            </w:r>
          </w:p>
        </w:tc>
        <w:tc>
          <w:tcPr>
            <w:tcW w:w="3600" w:type="dxa"/>
          </w:tcPr>
          <w:p w14:paraId="4F6A1158" w14:textId="0E066482" w:rsidR="62E1ACF9" w:rsidRDefault="62E1ACF9" w:rsidP="62E1ACF9">
            <w:r w:rsidRPr="62E1ACF9">
              <w:rPr>
                <w:rFonts w:ascii="-webkit-standard" w:eastAsia="-webkit-standard" w:hAnsi="-webkit-standard" w:cs="-webkit-standard"/>
                <w:b/>
                <w:bCs/>
              </w:rPr>
              <w:t xml:space="preserve"> </w:t>
            </w:r>
          </w:p>
        </w:tc>
      </w:tr>
      <w:tr w:rsidR="62E1ACF9" w14:paraId="4D52DFBA" w14:textId="77777777" w:rsidTr="62C84531">
        <w:tc>
          <w:tcPr>
            <w:tcW w:w="3600" w:type="dxa"/>
          </w:tcPr>
          <w:p w14:paraId="4A07D897" w14:textId="5C4C9228" w:rsidR="62E1ACF9" w:rsidRDefault="62E1ACF9" w:rsidP="62E1ACF9">
            <w:r w:rsidRPr="62E1ACF9">
              <w:rPr>
                <w:rFonts w:ascii="-webkit-standard" w:eastAsia="-webkit-standard" w:hAnsi="-webkit-standard" w:cs="-webkit-standard"/>
              </w:rPr>
              <w:t xml:space="preserve">C.2. </w:t>
            </w:r>
            <w:hyperlink r:id="rId17" w:anchor="admissions">
              <w:r w:rsidRPr="62E1ACF9">
                <w:rPr>
                  <w:rStyle w:val="Hyperlink"/>
                  <w:rFonts w:ascii="Times New Roman" w:hAnsi="Times New Roman"/>
                  <w:color w:val="800080"/>
                </w:rPr>
                <w:t>Admission requirements</w:t>
              </w:r>
            </w:hyperlink>
          </w:p>
        </w:tc>
        <w:tc>
          <w:tcPr>
            <w:tcW w:w="3600" w:type="dxa"/>
          </w:tcPr>
          <w:p w14:paraId="5C2C003B" w14:textId="09343BFD" w:rsidR="62E1ACF9" w:rsidRDefault="62C84531" w:rsidP="62C84531">
            <w:pPr>
              <w:spacing w:line="240" w:lineRule="auto"/>
              <w:rPr>
                <w:rFonts w:ascii="Times New Roman" w:hAnsi="Times New Roman"/>
                <w:sz w:val="24"/>
                <w:szCs w:val="24"/>
              </w:rPr>
            </w:pPr>
            <w:r w:rsidRPr="62C84531">
              <w:rPr>
                <w:rFonts w:ascii="Times New Roman" w:hAnsi="Times New Roman"/>
              </w:rPr>
              <w:t xml:space="preserve">Students must </w:t>
            </w:r>
            <w:proofErr w:type="gramStart"/>
            <w:r w:rsidRPr="62C84531">
              <w:rPr>
                <w:rFonts w:ascii="Times New Roman" w:hAnsi="Times New Roman"/>
              </w:rPr>
              <w:t>submit an application</w:t>
            </w:r>
            <w:proofErr w:type="gramEnd"/>
            <w:r w:rsidRPr="62C84531">
              <w:rPr>
                <w:rFonts w:ascii="Times New Roman" w:hAnsi="Times New Roman"/>
              </w:rPr>
              <w:t xml:space="preserve"> to the program director; students must have earned at least 60 credits prior to participating in the certificate program.</w:t>
            </w:r>
          </w:p>
        </w:tc>
        <w:tc>
          <w:tcPr>
            <w:tcW w:w="3600" w:type="dxa"/>
          </w:tcPr>
          <w:p w14:paraId="7E7FF919" w14:textId="5830867F" w:rsidR="62E1ACF9" w:rsidRDefault="62C84531" w:rsidP="62C84531">
            <w:pPr>
              <w:spacing w:line="240" w:lineRule="auto"/>
              <w:rPr>
                <w:rFonts w:ascii="Times New Roman" w:hAnsi="Times New Roman"/>
                <w:color w:val="000000" w:themeColor="text1"/>
              </w:rPr>
            </w:pPr>
            <w:r w:rsidRPr="62C84531">
              <w:rPr>
                <w:rFonts w:ascii="Times New Roman" w:hAnsi="Times New Roman"/>
              </w:rPr>
              <w:t xml:space="preserve">Students must </w:t>
            </w:r>
            <w:proofErr w:type="gramStart"/>
            <w:r w:rsidRPr="62C84531">
              <w:rPr>
                <w:rFonts w:ascii="Times New Roman" w:hAnsi="Times New Roman"/>
              </w:rPr>
              <w:t>submit an application</w:t>
            </w:r>
            <w:proofErr w:type="gramEnd"/>
            <w:r w:rsidRPr="62C84531">
              <w:rPr>
                <w:rFonts w:ascii="Times New Roman" w:hAnsi="Times New Roman"/>
              </w:rPr>
              <w:t xml:space="preserve"> to the program director; students must have earned at least 42 credits and completed either SWRK 240 or </w:t>
            </w:r>
            <w:r w:rsidRPr="62C84531">
              <w:rPr>
                <w:rFonts w:ascii="Times New Roman" w:hAnsi="Times New Roman"/>
                <w:color w:val="000000" w:themeColor="text1"/>
              </w:rPr>
              <w:t>FNED 246 prior to participating in the certificate program.</w:t>
            </w:r>
          </w:p>
          <w:p w14:paraId="0FD89361" w14:textId="77777777" w:rsidR="62E1ACF9" w:rsidRDefault="62E1ACF9" w:rsidP="62C84531">
            <w:pPr>
              <w:spacing w:line="240" w:lineRule="auto"/>
              <w:rPr>
                <w:rFonts w:ascii="Times New Roman" w:hAnsi="Times New Roman"/>
                <w:b/>
                <w:bCs/>
              </w:rPr>
            </w:pPr>
          </w:p>
        </w:tc>
      </w:tr>
      <w:tr w:rsidR="62E1ACF9" w14:paraId="357C99DE" w14:textId="77777777" w:rsidTr="62C84531">
        <w:tc>
          <w:tcPr>
            <w:tcW w:w="3600" w:type="dxa"/>
          </w:tcPr>
          <w:p w14:paraId="5C4060B7" w14:textId="78E79125" w:rsidR="62E1ACF9" w:rsidRDefault="62E1ACF9" w:rsidP="62E1ACF9">
            <w:r w:rsidRPr="62E1ACF9">
              <w:rPr>
                <w:rFonts w:ascii="-webkit-standard" w:eastAsia="-webkit-standard" w:hAnsi="-webkit-standard" w:cs="-webkit-standard"/>
              </w:rPr>
              <w:t xml:space="preserve">C.3. </w:t>
            </w:r>
            <w:hyperlink r:id="rId18" w:anchor="retention">
              <w:r w:rsidRPr="62E1ACF9">
                <w:rPr>
                  <w:rStyle w:val="Hyperlink"/>
                  <w:rFonts w:ascii="Times New Roman" w:hAnsi="Times New Roman"/>
                  <w:color w:val="800080"/>
                </w:rPr>
                <w:t>Retention requirements</w:t>
              </w:r>
            </w:hyperlink>
          </w:p>
        </w:tc>
        <w:tc>
          <w:tcPr>
            <w:tcW w:w="3600" w:type="dxa"/>
          </w:tcPr>
          <w:p w14:paraId="0FC330B3" w14:textId="0BD1BCA8" w:rsidR="62E1ACF9" w:rsidRDefault="62E1ACF9" w:rsidP="62E1ACF9">
            <w:r w:rsidRPr="62E1ACF9">
              <w:rPr>
                <w:rFonts w:ascii="-webkit-standard" w:eastAsia="-webkit-standard" w:hAnsi="-webkit-standard" w:cs="-webkit-standard"/>
                <w:b/>
                <w:bCs/>
              </w:rPr>
              <w:t xml:space="preserve"> </w:t>
            </w:r>
          </w:p>
        </w:tc>
        <w:tc>
          <w:tcPr>
            <w:tcW w:w="3600" w:type="dxa"/>
          </w:tcPr>
          <w:p w14:paraId="21C015ED" w14:textId="7D328080" w:rsidR="62E1ACF9" w:rsidRDefault="62E1ACF9" w:rsidP="62C84531">
            <w:pPr>
              <w:rPr>
                <w:rFonts w:ascii="-webkit-standard" w:eastAsia="-webkit-standard" w:hAnsi="-webkit-standard" w:cs="-webkit-standard"/>
                <w:b/>
                <w:bCs/>
              </w:rPr>
            </w:pPr>
          </w:p>
        </w:tc>
      </w:tr>
      <w:tr w:rsidR="62E1ACF9" w14:paraId="41309CD8" w14:textId="77777777" w:rsidTr="62C84531">
        <w:tc>
          <w:tcPr>
            <w:tcW w:w="3600" w:type="dxa"/>
          </w:tcPr>
          <w:p w14:paraId="4E61C182" w14:textId="557C52EB" w:rsidR="62E1ACF9" w:rsidRDefault="62E1ACF9" w:rsidP="62E1ACF9">
            <w:r w:rsidRPr="62E1ACF9">
              <w:rPr>
                <w:rFonts w:ascii="-webkit-standard" w:eastAsia="-webkit-standard" w:hAnsi="-webkit-standard" w:cs="-webkit-standard"/>
              </w:rPr>
              <w:t xml:space="preserve">C.4. </w:t>
            </w:r>
            <w:hyperlink r:id="rId19" w:anchor="course_reqs">
              <w:r w:rsidRPr="62E1ACF9">
                <w:rPr>
                  <w:rStyle w:val="Hyperlink"/>
                  <w:rFonts w:ascii="Times New Roman" w:hAnsi="Times New Roman"/>
                  <w:color w:val="800080"/>
                </w:rPr>
                <w:t>Course requirements</w:t>
              </w:r>
            </w:hyperlink>
            <w:r w:rsidRPr="62E1ACF9">
              <w:rPr>
                <w:rFonts w:ascii="Times New Roman" w:hAnsi="Times New Roman"/>
                <w:color w:val="800080"/>
                <w:u w:val="single"/>
              </w:rPr>
              <w:t xml:space="preserve"> for each program option</w:t>
            </w:r>
          </w:p>
        </w:tc>
        <w:tc>
          <w:tcPr>
            <w:tcW w:w="3600" w:type="dxa"/>
          </w:tcPr>
          <w:p w14:paraId="2F16265A" w14:textId="0AC4FF27" w:rsidR="62E1ACF9" w:rsidRDefault="62E1ACF9" w:rsidP="62E1ACF9">
            <w:r w:rsidRPr="62E1ACF9">
              <w:rPr>
                <w:rFonts w:ascii="-webkit-standard" w:eastAsia="-webkit-standard" w:hAnsi="-webkit-standard" w:cs="-webkit-standard"/>
              </w:rPr>
              <w:t>NPST 400</w:t>
            </w:r>
          </w:p>
          <w:p w14:paraId="3BE35AC1" w14:textId="717203C6" w:rsidR="62E1ACF9" w:rsidRDefault="62E1ACF9" w:rsidP="62E1ACF9">
            <w:pPr>
              <w:rPr>
                <w:rFonts w:ascii="-webkit-standard" w:eastAsia="-webkit-standard" w:hAnsi="-webkit-standard" w:cs="-webkit-standard"/>
              </w:rPr>
            </w:pPr>
            <w:r w:rsidRPr="62E1ACF9">
              <w:rPr>
                <w:rFonts w:ascii="-webkit-standard" w:eastAsia="-webkit-standard" w:hAnsi="-webkit-standard" w:cs="-webkit-standard"/>
              </w:rPr>
              <w:t>NPST 401</w:t>
            </w:r>
            <w:r>
              <w:br/>
            </w:r>
            <w:r w:rsidRPr="62E1ACF9">
              <w:rPr>
                <w:rFonts w:ascii="-webkit-standard" w:eastAsia="-webkit-standard" w:hAnsi="-webkit-standard" w:cs="-webkit-standard"/>
              </w:rPr>
              <w:t>NPST 402</w:t>
            </w:r>
          </w:p>
          <w:p w14:paraId="4E84E4B0" w14:textId="16886982" w:rsidR="62E1ACF9" w:rsidRDefault="62E1ACF9" w:rsidP="62E1ACF9">
            <w:pPr>
              <w:rPr>
                <w:rFonts w:ascii="-webkit-standard" w:eastAsia="-webkit-standard" w:hAnsi="-webkit-standard" w:cs="-webkit-standard"/>
              </w:rPr>
            </w:pPr>
            <w:r w:rsidRPr="62E1ACF9">
              <w:rPr>
                <w:rFonts w:ascii="-webkit-standard" w:eastAsia="-webkit-standard" w:hAnsi="-webkit-standard" w:cs="-webkit-standard"/>
              </w:rPr>
              <w:t>NPST 404</w:t>
            </w:r>
          </w:p>
          <w:p w14:paraId="0E4DE527" w14:textId="6544EB23" w:rsidR="62E1ACF9" w:rsidRDefault="62E1ACF9" w:rsidP="62E1ACF9">
            <w:pPr>
              <w:rPr>
                <w:rFonts w:ascii="-webkit-standard" w:eastAsia="-webkit-standard" w:hAnsi="-webkit-standard" w:cs="-webkit-standard"/>
              </w:rPr>
            </w:pPr>
            <w:r w:rsidRPr="62E1ACF9">
              <w:rPr>
                <w:rFonts w:ascii="-webkit-standard" w:eastAsia="-webkit-standard" w:hAnsi="-webkit-standard" w:cs="-webkit-standard"/>
              </w:rPr>
              <w:t>ELECTIVE</w:t>
            </w:r>
          </w:p>
        </w:tc>
        <w:tc>
          <w:tcPr>
            <w:tcW w:w="3600" w:type="dxa"/>
          </w:tcPr>
          <w:p w14:paraId="510290F2" w14:textId="6A602A6D" w:rsidR="62E1ACF9" w:rsidRDefault="62E1ACF9" w:rsidP="62E1ACF9">
            <w:r w:rsidRPr="62E1ACF9">
              <w:rPr>
                <w:rFonts w:ascii="-webkit-standard" w:eastAsia="-webkit-standard" w:hAnsi="-webkit-standard" w:cs="-webkit-standard"/>
              </w:rPr>
              <w:t>NPST 300</w:t>
            </w:r>
          </w:p>
          <w:p w14:paraId="603023F5" w14:textId="27E1FAF7" w:rsidR="62E1ACF9" w:rsidRDefault="62E1ACF9" w:rsidP="62E1ACF9">
            <w:pPr>
              <w:rPr>
                <w:rFonts w:ascii="-webkit-standard" w:eastAsia="-webkit-standard" w:hAnsi="-webkit-standard" w:cs="-webkit-standard"/>
              </w:rPr>
            </w:pPr>
            <w:r w:rsidRPr="62E1ACF9">
              <w:rPr>
                <w:rFonts w:ascii="-webkit-standard" w:eastAsia="-webkit-standard" w:hAnsi="-webkit-standard" w:cs="-webkit-standard"/>
              </w:rPr>
              <w:t>NPST 301</w:t>
            </w:r>
            <w:r>
              <w:br/>
            </w:r>
            <w:r w:rsidRPr="62E1ACF9">
              <w:rPr>
                <w:rFonts w:ascii="-webkit-standard" w:eastAsia="-webkit-standard" w:hAnsi="-webkit-standard" w:cs="-webkit-standard"/>
              </w:rPr>
              <w:t>NPST 402</w:t>
            </w:r>
          </w:p>
          <w:p w14:paraId="1718A55E" w14:textId="2C6E0DE3" w:rsidR="62E1ACF9" w:rsidRDefault="62E1ACF9" w:rsidP="62E1ACF9">
            <w:r w:rsidRPr="62E1ACF9">
              <w:rPr>
                <w:rFonts w:ascii="-webkit-standard" w:eastAsia="-webkit-standard" w:hAnsi="-webkit-standard" w:cs="-webkit-standard"/>
              </w:rPr>
              <w:t>NPST 404</w:t>
            </w:r>
          </w:p>
          <w:p w14:paraId="5E81CB1C" w14:textId="5815A7ED" w:rsidR="62E1ACF9" w:rsidRDefault="62E1ACF9" w:rsidP="62E1ACF9">
            <w:r w:rsidRPr="62E1ACF9">
              <w:rPr>
                <w:rFonts w:ascii="-webkit-standard" w:eastAsia="-webkit-standard" w:hAnsi="-webkit-standard" w:cs="-webkit-standard"/>
                <w:b/>
                <w:bCs/>
              </w:rPr>
              <w:t xml:space="preserve">ELECTIVE </w:t>
            </w:r>
          </w:p>
          <w:p w14:paraId="262F1CD0" w14:textId="55743A7A" w:rsidR="62E1ACF9" w:rsidRDefault="62E1ACF9" w:rsidP="62E1ACF9">
            <w:r w:rsidRPr="62E1ACF9">
              <w:rPr>
                <w:rFonts w:ascii="-webkit-standard" w:eastAsia="-webkit-standard" w:hAnsi="-webkit-standard" w:cs="-webkit-standard"/>
                <w:b/>
                <w:bCs/>
              </w:rPr>
              <w:t xml:space="preserve"> </w:t>
            </w:r>
          </w:p>
          <w:p w14:paraId="71F21B88" w14:textId="018972FB" w:rsidR="62E1ACF9" w:rsidRDefault="62E1ACF9" w:rsidP="62E1ACF9">
            <w:r w:rsidRPr="62E1ACF9">
              <w:rPr>
                <w:rFonts w:ascii="-webkit-standard" w:eastAsia="-webkit-standard" w:hAnsi="-webkit-standard" w:cs="-webkit-standard"/>
                <w:b/>
                <w:bCs/>
              </w:rPr>
              <w:t xml:space="preserve"> </w:t>
            </w:r>
          </w:p>
        </w:tc>
      </w:tr>
      <w:tr w:rsidR="62E1ACF9" w14:paraId="1CAC3C22" w14:textId="77777777" w:rsidTr="62C84531">
        <w:tc>
          <w:tcPr>
            <w:tcW w:w="3600" w:type="dxa"/>
          </w:tcPr>
          <w:p w14:paraId="69446266" w14:textId="1060E9CB" w:rsidR="62E1ACF9" w:rsidRDefault="62E1ACF9" w:rsidP="62E1ACF9">
            <w:r w:rsidRPr="62E1ACF9">
              <w:rPr>
                <w:rFonts w:ascii="-webkit-standard" w:eastAsia="-webkit-standard" w:hAnsi="-webkit-standard" w:cs="-webkit-standard"/>
              </w:rPr>
              <w:t xml:space="preserve">C.5. </w:t>
            </w:r>
            <w:hyperlink r:id="rId20" w:anchor="credit_count">
              <w:r w:rsidRPr="62E1ACF9">
                <w:rPr>
                  <w:rStyle w:val="Hyperlink"/>
                  <w:rFonts w:ascii="Times New Roman" w:hAnsi="Times New Roman"/>
                  <w:color w:val="800080"/>
                </w:rPr>
                <w:t>Credit count</w:t>
              </w:r>
            </w:hyperlink>
            <w:r w:rsidRPr="62E1ACF9">
              <w:rPr>
                <w:rFonts w:ascii="Times New Roman" w:hAnsi="Times New Roman"/>
                <w:color w:val="800080"/>
                <w:u w:val="single"/>
              </w:rPr>
              <w:t xml:space="preserve"> for each program option</w:t>
            </w:r>
          </w:p>
        </w:tc>
        <w:tc>
          <w:tcPr>
            <w:tcW w:w="3600" w:type="dxa"/>
          </w:tcPr>
          <w:p w14:paraId="2E763096" w14:textId="597210D6" w:rsidR="62E1ACF9" w:rsidRDefault="62E1ACF9" w:rsidP="62E1ACF9">
            <w:r w:rsidRPr="62E1ACF9">
              <w:rPr>
                <w:rFonts w:ascii="-webkit-standard" w:eastAsia="-webkit-standard" w:hAnsi="-webkit-standard" w:cs="-webkit-standard"/>
                <w:b/>
                <w:bCs/>
              </w:rPr>
              <w:t xml:space="preserve"> </w:t>
            </w:r>
            <w:r w:rsidR="00FD3971">
              <w:rPr>
                <w:rFonts w:ascii="-webkit-standard" w:eastAsia="-webkit-standard" w:hAnsi="-webkit-standard" w:cs="-webkit-standard"/>
                <w:b/>
                <w:bCs/>
              </w:rPr>
              <w:t>16-17</w:t>
            </w:r>
          </w:p>
        </w:tc>
        <w:tc>
          <w:tcPr>
            <w:tcW w:w="3600" w:type="dxa"/>
          </w:tcPr>
          <w:p w14:paraId="76D9EDBD" w14:textId="6340C7B0" w:rsidR="62E1ACF9" w:rsidRDefault="62E1ACF9" w:rsidP="62E1ACF9">
            <w:r w:rsidRPr="62E1ACF9">
              <w:rPr>
                <w:rFonts w:ascii="-webkit-standard" w:eastAsia="-webkit-standard" w:hAnsi="-webkit-standard" w:cs="-webkit-standard"/>
                <w:b/>
                <w:bCs/>
              </w:rPr>
              <w:t xml:space="preserve"> </w:t>
            </w:r>
            <w:r w:rsidR="0020081D">
              <w:rPr>
                <w:rFonts w:ascii="-webkit-standard" w:eastAsia="-webkit-standard" w:hAnsi="-webkit-standard" w:cs="-webkit-standard"/>
                <w:b/>
                <w:bCs/>
              </w:rPr>
              <w:t>16-17</w:t>
            </w:r>
          </w:p>
        </w:tc>
      </w:tr>
      <w:tr w:rsidR="62E1ACF9" w14:paraId="38318083" w14:textId="77777777" w:rsidTr="62C84531">
        <w:tc>
          <w:tcPr>
            <w:tcW w:w="3600" w:type="dxa"/>
          </w:tcPr>
          <w:p w14:paraId="5FE449E7" w14:textId="0F47EE99" w:rsidR="62E1ACF9" w:rsidRDefault="62E1ACF9" w:rsidP="62E1ACF9">
            <w:r w:rsidRPr="62E1ACF9">
              <w:rPr>
                <w:rFonts w:ascii="-webkit-standard" w:eastAsia="-webkit-standard" w:hAnsi="-webkit-standard" w:cs="-webkit-standard"/>
              </w:rPr>
              <w:t>C.6. Other changes if any</w:t>
            </w:r>
          </w:p>
        </w:tc>
        <w:tc>
          <w:tcPr>
            <w:tcW w:w="3600" w:type="dxa"/>
          </w:tcPr>
          <w:p w14:paraId="3B2BD703" w14:textId="07A628A0" w:rsidR="62E1ACF9" w:rsidRDefault="62E1ACF9" w:rsidP="62E1ACF9">
            <w:r w:rsidRPr="62E1ACF9">
              <w:rPr>
                <w:rFonts w:ascii="-webkit-standard" w:eastAsia="-webkit-standard" w:hAnsi="-webkit-standard" w:cs="-webkit-standard"/>
                <w:b/>
                <w:bCs/>
              </w:rPr>
              <w:t xml:space="preserve"> </w:t>
            </w:r>
          </w:p>
        </w:tc>
        <w:tc>
          <w:tcPr>
            <w:tcW w:w="3600" w:type="dxa"/>
          </w:tcPr>
          <w:p w14:paraId="2BFFF9E4" w14:textId="7F15849D" w:rsidR="62E1ACF9" w:rsidRDefault="62E1ACF9" w:rsidP="62E1ACF9">
            <w:r w:rsidRPr="62E1ACF9">
              <w:rPr>
                <w:rFonts w:ascii="-webkit-standard" w:eastAsia="-webkit-standard" w:hAnsi="-webkit-standard" w:cs="-webkit-standard"/>
                <w:b/>
                <w:bCs/>
              </w:rPr>
              <w:t xml:space="preserve"> </w:t>
            </w:r>
          </w:p>
        </w:tc>
      </w:tr>
      <w:tr w:rsidR="62E1ACF9" w14:paraId="2A99F75A" w14:textId="77777777" w:rsidTr="62C84531">
        <w:tc>
          <w:tcPr>
            <w:tcW w:w="3600" w:type="dxa"/>
          </w:tcPr>
          <w:p w14:paraId="58D731FC" w14:textId="2EC4B407" w:rsidR="62E1ACF9" w:rsidRDefault="62E1ACF9" w:rsidP="62E1ACF9">
            <w:r w:rsidRPr="62E1ACF9">
              <w:rPr>
                <w:rFonts w:ascii="-webkit-standard" w:eastAsia="-webkit-standard" w:hAnsi="-webkit-standard" w:cs="-webkit-standard"/>
              </w:rPr>
              <w:t xml:space="preserve">C.7  </w:t>
            </w:r>
            <w:hyperlink r:id="rId21">
              <w:r w:rsidRPr="62E1ACF9">
                <w:rPr>
                  <w:rStyle w:val="Hyperlink"/>
                  <w:rFonts w:ascii="Times New Roman" w:hAnsi="Times New Roman"/>
                  <w:color w:val="800080"/>
                </w:rPr>
                <w:t>Program goals</w:t>
              </w:r>
            </w:hyperlink>
          </w:p>
          <w:p w14:paraId="0DC6D29F" w14:textId="6CA509BC" w:rsidR="62E1ACF9" w:rsidRDefault="62E1ACF9" w:rsidP="62E1ACF9">
            <w:r w:rsidRPr="62E1ACF9">
              <w:rPr>
                <w:rFonts w:ascii="-webkit-standard" w:eastAsia="-webkit-standard" w:hAnsi="-webkit-standard" w:cs="-webkit-standard"/>
              </w:rPr>
              <w:t>Needed for all new programs</w:t>
            </w:r>
          </w:p>
        </w:tc>
        <w:tc>
          <w:tcPr>
            <w:tcW w:w="3600" w:type="dxa"/>
          </w:tcPr>
          <w:p w14:paraId="5C5BE30F" w14:textId="31DCFAA6" w:rsidR="62E1ACF9" w:rsidRDefault="62E1ACF9" w:rsidP="62E1ACF9">
            <w:r w:rsidRPr="62E1ACF9">
              <w:rPr>
                <w:rFonts w:ascii="-webkit-standard" w:eastAsia="-webkit-standard" w:hAnsi="-webkit-standard" w:cs="-webkit-standard"/>
                <w:b/>
                <w:bCs/>
              </w:rPr>
              <w:t xml:space="preserve"> </w:t>
            </w:r>
          </w:p>
        </w:tc>
        <w:tc>
          <w:tcPr>
            <w:tcW w:w="3600" w:type="dxa"/>
          </w:tcPr>
          <w:p w14:paraId="7857FA70" w14:textId="0EF4E1FE" w:rsidR="62E1ACF9" w:rsidRDefault="62E1ACF9" w:rsidP="62E1ACF9">
            <w:r w:rsidRPr="62E1ACF9">
              <w:rPr>
                <w:rFonts w:ascii="-webkit-standard" w:eastAsia="-webkit-standard" w:hAnsi="-webkit-standard" w:cs="-webkit-standard"/>
                <w:b/>
                <w:bCs/>
              </w:rPr>
              <w:t xml:space="preserve"> </w:t>
            </w:r>
          </w:p>
        </w:tc>
      </w:tr>
    </w:tbl>
    <w:p w14:paraId="58F41D2D" w14:textId="07E23560" w:rsidR="62E1ACF9" w:rsidRDefault="62E1ACF9" w:rsidP="62E1ACF9"/>
    <w:p w14:paraId="3C9DBAD9" w14:textId="2DB59546" w:rsidR="62E1ACF9" w:rsidRDefault="62E1ACF9" w:rsidP="62E1ACF9">
      <w:pPr>
        <w:pStyle w:val="Heading2"/>
        <w:jc w:val="left"/>
      </w:pPr>
    </w:p>
    <w:p w14:paraId="5681806A" w14:textId="77777777" w:rsidR="008321FC" w:rsidRDefault="008321FC" w:rsidP="001A37FB">
      <w:pPr>
        <w:pStyle w:val="Heading2"/>
        <w:jc w:val="left"/>
      </w:pPr>
    </w:p>
    <w:p w14:paraId="42C4CFCB" w14:textId="77777777" w:rsidR="008321FC" w:rsidRDefault="008321FC" w:rsidP="001A37FB">
      <w:pPr>
        <w:pStyle w:val="Heading2"/>
        <w:jc w:val="left"/>
      </w:pPr>
    </w:p>
    <w:p w14:paraId="0FEEAA1E" w14:textId="77777777" w:rsidR="008321FC" w:rsidRDefault="008321FC" w:rsidP="001A37FB">
      <w:pPr>
        <w:pStyle w:val="Heading2"/>
        <w:jc w:val="left"/>
      </w:pPr>
    </w:p>
    <w:p w14:paraId="09445D35" w14:textId="77777777" w:rsidR="008321FC" w:rsidRDefault="008321FC" w:rsidP="001A37FB">
      <w:pPr>
        <w:pStyle w:val="Heading2"/>
        <w:jc w:val="left"/>
      </w:pPr>
    </w:p>
    <w:p w14:paraId="6819D7F8" w14:textId="5200F1AD"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22"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2E650335" w:rsidR="00115A68" w:rsidRPr="001B2E3A" w:rsidRDefault="55E576A3" w:rsidP="00115A68">
      <w:pPr>
        <w:pStyle w:val="Heading5"/>
      </w:pPr>
      <w:r>
        <w:t xml:space="preserve">D.1. Approvals:   required from programs/departments/deans who originate the proposal.  may include multiple departments, e.g., for joint/interdisciplinary prOposals.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6"/>
        <w:gridCol w:w="41"/>
        <w:gridCol w:w="3283"/>
        <w:gridCol w:w="3265"/>
        <w:gridCol w:w="1191"/>
      </w:tblGrid>
      <w:tr w:rsidR="00115A68" w:rsidRPr="00402602" w14:paraId="67436BB2" w14:textId="77777777" w:rsidTr="002B39D0">
        <w:trPr>
          <w:cantSplit/>
          <w:tblHeader/>
        </w:trPr>
        <w:tc>
          <w:tcPr>
            <w:tcW w:w="3277" w:type="dxa"/>
            <w:gridSpan w:val="2"/>
            <w:vAlign w:val="center"/>
          </w:tcPr>
          <w:p w14:paraId="739386E3" w14:textId="77777777" w:rsidR="00115A68" w:rsidRPr="00A83A6C" w:rsidRDefault="00115A68" w:rsidP="0015571B">
            <w:pPr>
              <w:pStyle w:val="Heading5"/>
              <w:jc w:val="center"/>
            </w:pPr>
            <w:r w:rsidRPr="00A83A6C">
              <w:t>Name</w:t>
            </w:r>
          </w:p>
        </w:tc>
        <w:tc>
          <w:tcPr>
            <w:tcW w:w="3283"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265"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91" w:type="dxa"/>
            <w:vAlign w:val="center"/>
          </w:tcPr>
          <w:p w14:paraId="4B00582C" w14:textId="77777777" w:rsidR="00115A68" w:rsidRPr="00A83A6C" w:rsidRDefault="00115A68" w:rsidP="0015571B">
            <w:pPr>
              <w:pStyle w:val="Heading5"/>
              <w:jc w:val="center"/>
            </w:pPr>
            <w:r w:rsidRPr="00A83A6C">
              <w:t>Date</w:t>
            </w:r>
          </w:p>
        </w:tc>
      </w:tr>
      <w:tr w:rsidR="00115A68" w14:paraId="5FB4CB46" w14:textId="77777777" w:rsidTr="002B39D0">
        <w:trPr>
          <w:cantSplit/>
          <w:trHeight w:val="489"/>
        </w:trPr>
        <w:tc>
          <w:tcPr>
            <w:tcW w:w="3277" w:type="dxa"/>
            <w:gridSpan w:val="2"/>
            <w:vAlign w:val="center"/>
          </w:tcPr>
          <w:p w14:paraId="6ED2A8A6" w14:textId="3257CD3A" w:rsidR="00115A68" w:rsidRDefault="55E576A3" w:rsidP="0015571B">
            <w:pPr>
              <w:spacing w:line="240" w:lineRule="auto"/>
            </w:pPr>
            <w:r>
              <w:t>Michael Andrade</w:t>
            </w:r>
          </w:p>
        </w:tc>
        <w:tc>
          <w:tcPr>
            <w:tcW w:w="3283" w:type="dxa"/>
            <w:vAlign w:val="center"/>
          </w:tcPr>
          <w:p w14:paraId="229CC930" w14:textId="5F09A98E" w:rsidR="00115A68" w:rsidRDefault="55E576A3" w:rsidP="0015571B">
            <w:pPr>
              <w:spacing w:line="240" w:lineRule="auto"/>
            </w:pPr>
            <w:r>
              <w:t>NPST Program Director and Chair</w:t>
            </w:r>
          </w:p>
        </w:tc>
        <w:tc>
          <w:tcPr>
            <w:tcW w:w="3265" w:type="dxa"/>
            <w:vAlign w:val="center"/>
          </w:tcPr>
          <w:p w14:paraId="73DF0B07" w14:textId="77777777" w:rsidR="00115A68" w:rsidRDefault="00115A68" w:rsidP="0015571B">
            <w:pPr>
              <w:spacing w:line="240" w:lineRule="auto"/>
            </w:pPr>
          </w:p>
        </w:tc>
        <w:tc>
          <w:tcPr>
            <w:tcW w:w="1191" w:type="dxa"/>
            <w:vAlign w:val="center"/>
          </w:tcPr>
          <w:p w14:paraId="4EB70E84" w14:textId="3204FE56" w:rsidR="00115A68" w:rsidRDefault="00115A68" w:rsidP="0015571B">
            <w:pPr>
              <w:spacing w:line="240" w:lineRule="auto"/>
            </w:pPr>
          </w:p>
        </w:tc>
      </w:tr>
      <w:tr w:rsidR="005F3114" w14:paraId="4CE261D1" w14:textId="77777777" w:rsidTr="002B39D0">
        <w:trPr>
          <w:cantSplit/>
          <w:trHeight w:val="489"/>
        </w:trPr>
        <w:tc>
          <w:tcPr>
            <w:tcW w:w="3277" w:type="dxa"/>
            <w:gridSpan w:val="2"/>
            <w:vAlign w:val="center"/>
          </w:tcPr>
          <w:p w14:paraId="7DBB9AD7" w14:textId="346E2467" w:rsidR="005F3114" w:rsidRDefault="005F3114" w:rsidP="0015571B">
            <w:pPr>
              <w:spacing w:line="240" w:lineRule="auto"/>
            </w:pPr>
            <w:r>
              <w:t>Jay</w:t>
            </w:r>
            <w:r w:rsidR="003F6B26">
              <w:t>ash</w:t>
            </w:r>
            <w:r>
              <w:t xml:space="preserve">ree </w:t>
            </w:r>
            <w:proofErr w:type="spellStart"/>
            <w:r>
              <w:t>Nimmagadda</w:t>
            </w:r>
            <w:proofErr w:type="spellEnd"/>
          </w:p>
        </w:tc>
        <w:tc>
          <w:tcPr>
            <w:tcW w:w="3283" w:type="dxa"/>
            <w:vAlign w:val="center"/>
          </w:tcPr>
          <w:p w14:paraId="2130169B" w14:textId="0113A3B0" w:rsidR="005F3114" w:rsidRDefault="55E576A3" w:rsidP="0015571B">
            <w:pPr>
              <w:spacing w:line="240" w:lineRule="auto"/>
            </w:pPr>
            <w:r>
              <w:t>Interim Dean, School of Social Work</w:t>
            </w:r>
          </w:p>
        </w:tc>
        <w:tc>
          <w:tcPr>
            <w:tcW w:w="3265" w:type="dxa"/>
            <w:vAlign w:val="center"/>
          </w:tcPr>
          <w:p w14:paraId="4CDFEC62" w14:textId="77777777" w:rsidR="005F3114" w:rsidRDefault="005F3114" w:rsidP="0015571B">
            <w:pPr>
              <w:spacing w:line="240" w:lineRule="auto"/>
            </w:pPr>
          </w:p>
        </w:tc>
        <w:tc>
          <w:tcPr>
            <w:tcW w:w="1191" w:type="dxa"/>
            <w:vAlign w:val="center"/>
          </w:tcPr>
          <w:p w14:paraId="457C4EA8" w14:textId="77777777" w:rsidR="005F3114" w:rsidRDefault="005F3114" w:rsidP="0015571B">
            <w:pPr>
              <w:spacing w:line="240" w:lineRule="auto"/>
            </w:pPr>
          </w:p>
        </w:tc>
      </w:tr>
      <w:tr w:rsidR="002B39D0" w14:paraId="36F3251B" w14:textId="77777777" w:rsidTr="002B39D0">
        <w:trPr>
          <w:cantSplit/>
          <w:trHeight w:val="489"/>
        </w:trPr>
        <w:tc>
          <w:tcPr>
            <w:tcW w:w="3236" w:type="dxa"/>
            <w:vAlign w:val="center"/>
          </w:tcPr>
          <w:p w14:paraId="46906BC5" w14:textId="77777777" w:rsidR="002B39D0" w:rsidRDefault="002B39D0" w:rsidP="00837732">
            <w:pPr>
              <w:spacing w:line="240" w:lineRule="auto"/>
            </w:pPr>
            <w:r>
              <w:t>Wendy Becker</w:t>
            </w:r>
          </w:p>
        </w:tc>
        <w:tc>
          <w:tcPr>
            <w:tcW w:w="3324" w:type="dxa"/>
            <w:gridSpan w:val="2"/>
            <w:vAlign w:val="center"/>
          </w:tcPr>
          <w:p w14:paraId="2D8350B0" w14:textId="77777777" w:rsidR="002B39D0" w:rsidRDefault="002B39D0" w:rsidP="00837732">
            <w:pPr>
              <w:spacing w:line="240" w:lineRule="auto"/>
            </w:pPr>
            <w:r>
              <w:t xml:space="preserve">Chair, BSW </w:t>
            </w:r>
          </w:p>
        </w:tc>
        <w:tc>
          <w:tcPr>
            <w:tcW w:w="3265" w:type="dxa"/>
            <w:vAlign w:val="center"/>
          </w:tcPr>
          <w:p w14:paraId="21BB4DE6" w14:textId="77777777" w:rsidR="002B39D0" w:rsidRDefault="002B39D0" w:rsidP="00837732">
            <w:pPr>
              <w:spacing w:line="240" w:lineRule="auto"/>
            </w:pPr>
          </w:p>
        </w:tc>
        <w:tc>
          <w:tcPr>
            <w:tcW w:w="1191" w:type="dxa"/>
            <w:vAlign w:val="center"/>
          </w:tcPr>
          <w:p w14:paraId="29A841DB" w14:textId="77777777" w:rsidR="002B39D0" w:rsidRDefault="002B39D0" w:rsidP="00837732">
            <w:pPr>
              <w:spacing w:line="240" w:lineRule="auto"/>
            </w:pPr>
          </w:p>
        </w:tc>
      </w:tr>
      <w:tr w:rsidR="005F3114" w14:paraId="2A49CCF1" w14:textId="77777777" w:rsidTr="002B39D0">
        <w:trPr>
          <w:cantSplit/>
          <w:trHeight w:val="489"/>
        </w:trPr>
        <w:tc>
          <w:tcPr>
            <w:tcW w:w="3277" w:type="dxa"/>
            <w:gridSpan w:val="2"/>
            <w:vAlign w:val="center"/>
          </w:tcPr>
          <w:p w14:paraId="300EF348" w14:textId="285995AB" w:rsidR="005F3114" w:rsidRDefault="55E576A3" w:rsidP="55E576A3">
            <w:pPr>
              <w:spacing w:line="240" w:lineRule="auto"/>
            </w:pPr>
            <w:r w:rsidRPr="55E576A3">
              <w:rPr>
                <w:rFonts w:eastAsia="Cambria" w:cs="Cambria"/>
              </w:rPr>
              <w:t>Gerri August/</w:t>
            </w:r>
            <w:r>
              <w:t xml:space="preserve">Julie </w:t>
            </w:r>
            <w:proofErr w:type="spellStart"/>
            <w:r>
              <w:t>Hortiwz</w:t>
            </w:r>
            <w:proofErr w:type="spellEnd"/>
          </w:p>
        </w:tc>
        <w:tc>
          <w:tcPr>
            <w:tcW w:w="3283" w:type="dxa"/>
            <w:vAlign w:val="center"/>
          </w:tcPr>
          <w:p w14:paraId="4897D438" w14:textId="038FC531" w:rsidR="005F3114" w:rsidRDefault="55E576A3" w:rsidP="55E576A3">
            <w:pPr>
              <w:spacing w:line="240" w:lineRule="auto"/>
            </w:pPr>
            <w:r w:rsidRPr="55E576A3">
              <w:rPr>
                <w:rFonts w:eastAsia="Cambria" w:cs="Cambria"/>
              </w:rPr>
              <w:t>Co- Interim Deans of Education &amp; Human Development</w:t>
            </w:r>
          </w:p>
        </w:tc>
        <w:tc>
          <w:tcPr>
            <w:tcW w:w="3265" w:type="dxa"/>
            <w:vAlign w:val="center"/>
          </w:tcPr>
          <w:p w14:paraId="03B531A1" w14:textId="77777777" w:rsidR="005F3114" w:rsidRDefault="005F3114" w:rsidP="0015571B">
            <w:pPr>
              <w:spacing w:line="240" w:lineRule="auto"/>
            </w:pPr>
          </w:p>
        </w:tc>
        <w:tc>
          <w:tcPr>
            <w:tcW w:w="1191" w:type="dxa"/>
            <w:vAlign w:val="center"/>
          </w:tcPr>
          <w:p w14:paraId="593D9353" w14:textId="77777777" w:rsidR="005F3114" w:rsidRDefault="005F3114"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38"/>
        <w:gridCol w:w="3325"/>
        <w:gridCol w:w="3267"/>
        <w:gridCol w:w="1186"/>
      </w:tblGrid>
      <w:tr w:rsidR="00115A68" w:rsidRPr="00402602" w14:paraId="1CE68611" w14:textId="77777777" w:rsidTr="002B39D0">
        <w:trPr>
          <w:cantSplit/>
          <w:tblHeader/>
        </w:trPr>
        <w:tc>
          <w:tcPr>
            <w:tcW w:w="3238" w:type="dxa"/>
            <w:vAlign w:val="center"/>
          </w:tcPr>
          <w:p w14:paraId="3E1DDF49" w14:textId="77777777" w:rsidR="00115A68" w:rsidRPr="00A83A6C" w:rsidRDefault="00115A68" w:rsidP="0015571B">
            <w:pPr>
              <w:pStyle w:val="Heading5"/>
              <w:jc w:val="center"/>
            </w:pPr>
            <w:r w:rsidRPr="00A83A6C">
              <w:t>Name</w:t>
            </w:r>
          </w:p>
        </w:tc>
        <w:tc>
          <w:tcPr>
            <w:tcW w:w="3325" w:type="dxa"/>
            <w:vAlign w:val="center"/>
          </w:tcPr>
          <w:p w14:paraId="1B0BC45F" w14:textId="77777777" w:rsidR="00115A68" w:rsidRPr="00A83A6C" w:rsidRDefault="00115A68" w:rsidP="0015571B">
            <w:pPr>
              <w:pStyle w:val="Heading5"/>
              <w:jc w:val="center"/>
            </w:pPr>
            <w:r w:rsidRPr="00A83A6C">
              <w:t>Position/affiliation</w:t>
            </w:r>
          </w:p>
        </w:tc>
        <w:tc>
          <w:tcPr>
            <w:tcW w:w="3267" w:type="dxa"/>
            <w:vAlign w:val="center"/>
          </w:tcPr>
          <w:p w14:paraId="2D79239D" w14:textId="77777777" w:rsidR="00115A68" w:rsidRPr="00A87611" w:rsidRDefault="005B69B8"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86" w:type="dxa"/>
            <w:vAlign w:val="center"/>
          </w:tcPr>
          <w:p w14:paraId="1B58133B" w14:textId="77777777" w:rsidR="00115A68" w:rsidRPr="00A83A6C" w:rsidRDefault="00115A68" w:rsidP="0015571B">
            <w:pPr>
              <w:pStyle w:val="Heading5"/>
              <w:jc w:val="center"/>
            </w:pPr>
            <w:r w:rsidRPr="00A83A6C">
              <w:t>Date</w:t>
            </w:r>
          </w:p>
        </w:tc>
      </w:tr>
      <w:tr w:rsidR="005F3114" w14:paraId="1CA688DC" w14:textId="77777777" w:rsidTr="002B39D0">
        <w:trPr>
          <w:cantSplit/>
          <w:trHeight w:val="489"/>
        </w:trPr>
        <w:tc>
          <w:tcPr>
            <w:tcW w:w="3238" w:type="dxa"/>
            <w:vAlign w:val="center"/>
          </w:tcPr>
          <w:p w14:paraId="69BC619F" w14:textId="1F319152" w:rsidR="005F3114" w:rsidRDefault="003F6B26" w:rsidP="005F3114">
            <w:pPr>
              <w:spacing w:line="240" w:lineRule="auto"/>
            </w:pPr>
            <w:r>
              <w:t>Robin Linde</w:t>
            </w:r>
          </w:p>
        </w:tc>
        <w:tc>
          <w:tcPr>
            <w:tcW w:w="3325" w:type="dxa"/>
            <w:vAlign w:val="center"/>
          </w:tcPr>
          <w:p w14:paraId="7AFA00B4" w14:textId="4BA0AC4A" w:rsidR="005F3114" w:rsidRDefault="003F6B26" w:rsidP="005F3114">
            <w:pPr>
              <w:spacing w:line="240" w:lineRule="auto"/>
            </w:pPr>
            <w:r>
              <w:t>Director, INGO</w:t>
            </w:r>
          </w:p>
        </w:tc>
        <w:tc>
          <w:tcPr>
            <w:tcW w:w="3267" w:type="dxa"/>
            <w:vAlign w:val="center"/>
          </w:tcPr>
          <w:p w14:paraId="63F9F878" w14:textId="77777777" w:rsidR="005F3114" w:rsidRDefault="005F3114" w:rsidP="005F3114">
            <w:pPr>
              <w:spacing w:line="240" w:lineRule="auto"/>
            </w:pPr>
          </w:p>
        </w:tc>
        <w:tc>
          <w:tcPr>
            <w:tcW w:w="1186" w:type="dxa"/>
            <w:vAlign w:val="center"/>
          </w:tcPr>
          <w:p w14:paraId="07BDEFD6" w14:textId="77777777" w:rsidR="005F3114" w:rsidRDefault="005F3114" w:rsidP="005F3114">
            <w:pPr>
              <w:spacing w:line="240" w:lineRule="auto"/>
            </w:pPr>
          </w:p>
        </w:tc>
      </w:tr>
      <w:tr w:rsidR="005F3114" w14:paraId="6F8C6D2D" w14:textId="77777777" w:rsidTr="002B39D0">
        <w:trPr>
          <w:cantSplit/>
          <w:trHeight w:val="489"/>
        </w:trPr>
        <w:tc>
          <w:tcPr>
            <w:tcW w:w="3238" w:type="dxa"/>
            <w:vAlign w:val="center"/>
          </w:tcPr>
          <w:p w14:paraId="36EAB627" w14:textId="30C73B32" w:rsidR="62E1ACF9" w:rsidRDefault="55E576A3" w:rsidP="62E1ACF9">
            <w:pPr>
              <w:spacing w:line="240" w:lineRule="auto"/>
            </w:pPr>
            <w:r>
              <w:t xml:space="preserve">Lesley </w:t>
            </w:r>
            <w:proofErr w:type="spellStart"/>
            <w:r>
              <w:t>Bogad</w:t>
            </w:r>
            <w:proofErr w:type="spellEnd"/>
            <w:r>
              <w:t xml:space="preserve">/Corinne </w:t>
            </w:r>
            <w:proofErr w:type="spellStart"/>
            <w:r>
              <w:t>McCamey</w:t>
            </w:r>
            <w:proofErr w:type="spellEnd"/>
          </w:p>
        </w:tc>
        <w:tc>
          <w:tcPr>
            <w:tcW w:w="3325" w:type="dxa"/>
            <w:vAlign w:val="center"/>
          </w:tcPr>
          <w:p w14:paraId="5FCEF3D5" w14:textId="27A4734E" w:rsidR="62E1ACF9" w:rsidRDefault="55E576A3" w:rsidP="62E1ACF9">
            <w:pPr>
              <w:spacing w:line="240" w:lineRule="auto"/>
            </w:pPr>
            <w:r>
              <w:t xml:space="preserve">Co-Coordinators, Youth Development </w:t>
            </w:r>
          </w:p>
        </w:tc>
        <w:tc>
          <w:tcPr>
            <w:tcW w:w="3267" w:type="dxa"/>
            <w:vAlign w:val="center"/>
          </w:tcPr>
          <w:p w14:paraId="7E65BB20" w14:textId="77777777" w:rsidR="005F3114" w:rsidRDefault="005F3114" w:rsidP="005F3114">
            <w:pPr>
              <w:spacing w:line="240" w:lineRule="auto"/>
            </w:pPr>
          </w:p>
        </w:tc>
        <w:tc>
          <w:tcPr>
            <w:tcW w:w="1186" w:type="dxa"/>
            <w:vAlign w:val="center"/>
          </w:tcPr>
          <w:p w14:paraId="1FC8A5C6" w14:textId="26E62B3F" w:rsidR="005F3114" w:rsidRDefault="005F3114" w:rsidP="005F3114">
            <w:pPr>
              <w:spacing w:line="240" w:lineRule="auto"/>
            </w:pPr>
          </w:p>
        </w:tc>
      </w:tr>
      <w:tr w:rsidR="62E1ACF9" w14:paraId="00AF2156" w14:textId="77777777" w:rsidTr="55E576A3">
        <w:trPr>
          <w:cantSplit/>
          <w:trHeight w:val="489"/>
        </w:trPr>
        <w:tc>
          <w:tcPr>
            <w:tcW w:w="3238" w:type="dxa"/>
            <w:vAlign w:val="center"/>
          </w:tcPr>
          <w:p w14:paraId="5742B5E1" w14:textId="60CFD4A3" w:rsidR="62E1ACF9" w:rsidRDefault="62E1ACF9" w:rsidP="62E1ACF9">
            <w:pPr>
              <w:spacing w:line="240" w:lineRule="auto"/>
            </w:pPr>
          </w:p>
        </w:tc>
        <w:tc>
          <w:tcPr>
            <w:tcW w:w="3325" w:type="dxa"/>
            <w:vAlign w:val="center"/>
          </w:tcPr>
          <w:p w14:paraId="5C9ADCC5" w14:textId="1C967A28" w:rsidR="62E1ACF9" w:rsidRDefault="62E1ACF9" w:rsidP="55E576A3">
            <w:pPr>
              <w:spacing w:line="240" w:lineRule="auto"/>
              <w:rPr>
                <w:rFonts w:eastAsia="Cambria" w:cs="Cambria"/>
              </w:rPr>
            </w:pPr>
          </w:p>
        </w:tc>
        <w:tc>
          <w:tcPr>
            <w:tcW w:w="3267" w:type="dxa"/>
            <w:vAlign w:val="center"/>
          </w:tcPr>
          <w:p w14:paraId="6F753677" w14:textId="37778096" w:rsidR="62E1ACF9" w:rsidRDefault="62E1ACF9" w:rsidP="62E1ACF9">
            <w:pPr>
              <w:spacing w:line="240" w:lineRule="auto"/>
            </w:pPr>
          </w:p>
        </w:tc>
        <w:tc>
          <w:tcPr>
            <w:tcW w:w="1186" w:type="dxa"/>
            <w:vAlign w:val="center"/>
          </w:tcPr>
          <w:p w14:paraId="6980C96D" w14:textId="5F96A21A" w:rsidR="62E1ACF9" w:rsidRDefault="62E1ACF9" w:rsidP="62E1ACF9">
            <w:pPr>
              <w:spacing w:line="240" w:lineRule="auto"/>
            </w:pPr>
          </w:p>
        </w:tc>
      </w:tr>
    </w:tbl>
    <w:p w14:paraId="329B6D81" w14:textId="77777777" w:rsidR="00F64260" w:rsidRPr="001A37FB" w:rsidRDefault="00F64260" w:rsidP="001A37FB"/>
    <w:sectPr w:rsidR="00F64260" w:rsidRPr="001A37FB" w:rsidSect="00CD18DD">
      <w:headerReference w:type="default" r:id="rId23"/>
      <w:footerReference w:type="default" r:id="rId2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6644B2" w14:textId="77777777" w:rsidR="005B69B8" w:rsidRDefault="005B69B8" w:rsidP="00FA78CA">
      <w:pPr>
        <w:spacing w:line="240" w:lineRule="auto"/>
      </w:pPr>
      <w:r>
        <w:separator/>
      </w:r>
    </w:p>
  </w:endnote>
  <w:endnote w:type="continuationSeparator" w:id="0">
    <w:p w14:paraId="100E1005" w14:textId="77777777" w:rsidR="005B69B8" w:rsidRDefault="005B69B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1B05AA7B"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F6B26">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F6B26">
      <w:rPr>
        <w:b/>
        <w:bCs/>
        <w:noProof/>
        <w:sz w:val="20"/>
      </w:rPr>
      <w:t>5</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7301E" w14:textId="77777777" w:rsidR="005B69B8" w:rsidRDefault="005B69B8" w:rsidP="00FA78CA">
      <w:pPr>
        <w:spacing w:line="240" w:lineRule="auto"/>
      </w:pPr>
      <w:r>
        <w:separator/>
      </w:r>
    </w:p>
  </w:footnote>
  <w:footnote w:type="continuationSeparator" w:id="0">
    <w:p w14:paraId="551C11B5" w14:textId="77777777" w:rsidR="005B69B8" w:rsidRDefault="005B69B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73FD56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A01C75">
      <w:rPr>
        <w:color w:val="4F6228"/>
      </w:rPr>
      <w:t>18-19-090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A01C75">
      <w:rPr>
        <w:color w:val="4F6228"/>
      </w:rPr>
      <w:t>1/13/2019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8DD"/>
    <w:rsid w:val="00005535"/>
    <w:rsid w:val="00010085"/>
    <w:rsid w:val="00013152"/>
    <w:rsid w:val="000231F1"/>
    <w:rsid w:val="000301C7"/>
    <w:rsid w:val="0004554C"/>
    <w:rsid w:val="000556B3"/>
    <w:rsid w:val="0006120C"/>
    <w:rsid w:val="000810FF"/>
    <w:rsid w:val="000A36CD"/>
    <w:rsid w:val="000D0F10"/>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0081D"/>
    <w:rsid w:val="00237355"/>
    <w:rsid w:val="0026461B"/>
    <w:rsid w:val="0027634D"/>
    <w:rsid w:val="00284473"/>
    <w:rsid w:val="00286D9F"/>
    <w:rsid w:val="00290E18"/>
    <w:rsid w:val="00292D43"/>
    <w:rsid w:val="00293639"/>
    <w:rsid w:val="00296BA1"/>
    <w:rsid w:val="0029768B"/>
    <w:rsid w:val="002A3788"/>
    <w:rsid w:val="002B1FF7"/>
    <w:rsid w:val="002B24F6"/>
    <w:rsid w:val="002B39D0"/>
    <w:rsid w:val="002B7880"/>
    <w:rsid w:val="002C3D63"/>
    <w:rsid w:val="002D194C"/>
    <w:rsid w:val="002E3CF4"/>
    <w:rsid w:val="002F36B8"/>
    <w:rsid w:val="00310D95"/>
    <w:rsid w:val="00345149"/>
    <w:rsid w:val="00376A8B"/>
    <w:rsid w:val="003A45F6"/>
    <w:rsid w:val="003B4A52"/>
    <w:rsid w:val="003C1A54"/>
    <w:rsid w:val="003C511E"/>
    <w:rsid w:val="003D7372"/>
    <w:rsid w:val="003F099C"/>
    <w:rsid w:val="003F4E82"/>
    <w:rsid w:val="003F6B26"/>
    <w:rsid w:val="00402602"/>
    <w:rsid w:val="004254A0"/>
    <w:rsid w:val="004313E6"/>
    <w:rsid w:val="004403BD"/>
    <w:rsid w:val="00442EEA"/>
    <w:rsid w:val="004779B4"/>
    <w:rsid w:val="004D1448"/>
    <w:rsid w:val="004E57C5"/>
    <w:rsid w:val="00517DB2"/>
    <w:rsid w:val="00542F7E"/>
    <w:rsid w:val="005473BC"/>
    <w:rsid w:val="005858C1"/>
    <w:rsid w:val="005873E3"/>
    <w:rsid w:val="005B1049"/>
    <w:rsid w:val="005B69B8"/>
    <w:rsid w:val="005C23BD"/>
    <w:rsid w:val="005C3F83"/>
    <w:rsid w:val="005D389E"/>
    <w:rsid w:val="005F2A05"/>
    <w:rsid w:val="005F3114"/>
    <w:rsid w:val="00670869"/>
    <w:rsid w:val="006761E1"/>
    <w:rsid w:val="006970B0"/>
    <w:rsid w:val="006B20A9"/>
    <w:rsid w:val="006D6138"/>
    <w:rsid w:val="006E3AF2"/>
    <w:rsid w:val="006E6680"/>
    <w:rsid w:val="006F7F90"/>
    <w:rsid w:val="00704CFF"/>
    <w:rsid w:val="00706745"/>
    <w:rsid w:val="007072F7"/>
    <w:rsid w:val="00722974"/>
    <w:rsid w:val="0074235B"/>
    <w:rsid w:val="00743AD2"/>
    <w:rsid w:val="007445F4"/>
    <w:rsid w:val="007554DE"/>
    <w:rsid w:val="00760EA6"/>
    <w:rsid w:val="00785B83"/>
    <w:rsid w:val="00795D54"/>
    <w:rsid w:val="00796AF7"/>
    <w:rsid w:val="007970C3"/>
    <w:rsid w:val="007A5702"/>
    <w:rsid w:val="007B10BE"/>
    <w:rsid w:val="007B49EB"/>
    <w:rsid w:val="008122C6"/>
    <w:rsid w:val="008321FC"/>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1C75"/>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77371"/>
    <w:rsid w:val="00B82B64"/>
    <w:rsid w:val="00B85F49"/>
    <w:rsid w:val="00B862BF"/>
    <w:rsid w:val="00B87B39"/>
    <w:rsid w:val="00BB11B9"/>
    <w:rsid w:val="00BC3A27"/>
    <w:rsid w:val="00BC42B6"/>
    <w:rsid w:val="00BF179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D3971"/>
    <w:rsid w:val="00FE6A1D"/>
    <w:rsid w:val="55E576A3"/>
    <w:rsid w:val="592D8058"/>
    <w:rsid w:val="62C84531"/>
    <w:rsid w:val="62E1AC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43A6CA62-B162-41C2-B35D-539CF9D96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webdata://7D94E2FF-224F-4E3C-AD54-E1E58FAB8A41" TargetMode="External"/><Relationship Id="rId18" Type="http://schemas.openxmlformats.org/officeDocument/2006/relationships/hyperlink" Target="applewebdata://C33C7B57-589E-4FC6-AE5F-3D8D328DEC3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prod.ric.edu/curriculum_committee/documents/Program%20goals" TargetMode="External"/><Relationship Id="rId7" Type="http://schemas.openxmlformats.org/officeDocument/2006/relationships/settings" Target="settings.xml"/><Relationship Id="rId12" Type="http://schemas.openxmlformats.org/officeDocument/2006/relationships/hyperlink" Target="applewebdata://CB5027BA-53EE-4D70-A485-0E3397C6999F" TargetMode="External"/><Relationship Id="rId17" Type="http://schemas.openxmlformats.org/officeDocument/2006/relationships/hyperlink" Target="applewebdata://C33C7B57-589E-4FC6-AE5F-3D8D328DEC3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pplewebdata://C33C7B57-589E-4FC6-AE5F-3D8D328DEC30" TargetMode="External"/><Relationship Id="rId20" Type="http://schemas.openxmlformats.org/officeDocument/2006/relationships/hyperlink" Target="applewebdata://C33C7B57-589E-4FC6-AE5F-3D8D328DEC3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applewebdata://C33C7B57-589E-4FC6-AE5F-3D8D328DEC30"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applewebdata://C33C7B57-589E-4FC6-AE5F-3D8D328DEC3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pplewebdata://C33C7B57-589E-4FC6-AE5F-3D8D328DEC30" TargetMode="External"/><Relationship Id="rId22" Type="http://schemas.openxmlformats.org/officeDocument/2006/relationships/hyperlink" Target="mailto:curriculum@ri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67Z3ZXSPZZWZ-949-757</_dlc_DocId>
    <_dlc_DocIdUrl xmlns="67887a43-7e4d-4c1c-91d7-15e417b1b8ab">
      <Url>https://w3.ric.edu/curriculum_committee/_layouts/15/DocIdRedir.aspx?ID=67Z3ZXSPZZWZ-949-757</Url>
      <Description>67Z3ZXSPZZWZ-949-757</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FED2CF-9986-4C8D-A362-5E4955D057CF}"/>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9776489C-5ABF-4C2F-B669-4EE2FFFEC582}"/>
</file>

<file path=docProps/app.xml><?xml version="1.0" encoding="utf-8"?>
<Properties xmlns="http://schemas.openxmlformats.org/officeDocument/2006/extended-properties" xmlns:vt="http://schemas.openxmlformats.org/officeDocument/2006/docPropsVTypes">
  <Template>Normal.dotm</Template>
  <TotalTime>15</TotalTime>
  <Pages>4</Pages>
  <Words>2703</Words>
  <Characters>13975</Characters>
  <Application>Microsoft Office Word</Application>
  <DocSecurity>0</DocSecurity>
  <Lines>218</Lines>
  <Paragraphs>48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16</cp:revision>
  <cp:lastPrinted>2015-10-02T15:20:00Z</cp:lastPrinted>
  <dcterms:created xsi:type="dcterms:W3CDTF">2018-12-19T17:11:00Z</dcterms:created>
  <dcterms:modified xsi:type="dcterms:W3CDTF">2019-02-08T15:40:00Z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12b2428b-22dd-47b6-a451-eb9ba196e242</vt:lpwstr>
  </property>
</Properties>
</file>