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F248" w14:textId="77777777" w:rsidR="004573D4" w:rsidRDefault="007A7E6A">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9B9FFBC"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4573D4" w:rsidRDefault="007A7E6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4573D4" w:rsidRDefault="007A7E6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4573D4" w:rsidRDefault="007A7E6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573D4" w14:paraId="245CE527" w14:textId="77777777">
        <w:tc>
          <w:tcPr>
            <w:tcW w:w="2447" w:type="dxa"/>
            <w:vAlign w:val="center"/>
          </w:tcPr>
          <w:p w14:paraId="317A628A" w14:textId="77777777" w:rsidR="004573D4" w:rsidRDefault="007A7E6A">
            <w:bookmarkStart w:id="1" w:name="3znysh7" w:colFirst="0" w:colLast="0"/>
            <w:bookmarkStart w:id="2" w:name="2et92p0" w:colFirst="0" w:colLast="0"/>
            <w:bookmarkStart w:id="3" w:name="tyjcwt" w:colFirst="0" w:colLast="0"/>
            <w:bookmarkStart w:id="4" w:name="2s8eyo1" w:colFirst="0" w:colLast="0"/>
            <w:bookmarkStart w:id="5" w:name="26in1rg" w:colFirst="0" w:colLast="0"/>
            <w:bookmarkStart w:id="6" w:name="lnxbz9" w:colFirst="0" w:colLast="0"/>
            <w:bookmarkStart w:id="7" w:name="35nkun2" w:colFirst="0" w:colLast="0"/>
            <w:bookmarkEnd w:id="1"/>
            <w:bookmarkEnd w:id="2"/>
            <w:bookmarkEnd w:id="3"/>
            <w:bookmarkEnd w:id="4"/>
            <w:bookmarkEnd w:id="5"/>
            <w:bookmarkEnd w:id="6"/>
            <w:bookmarkEnd w:id="7"/>
            <w:r>
              <w:t xml:space="preserve">A.1. </w:t>
            </w:r>
            <w:hyperlink w:anchor="30j0zll">
              <w:r>
                <w:rPr>
                  <w:color w:val="0000FF"/>
                  <w:u w:val="single"/>
                </w:rPr>
                <w:t>Course or program</w:t>
              </w:r>
            </w:hyperlink>
          </w:p>
        </w:tc>
        <w:tc>
          <w:tcPr>
            <w:tcW w:w="8280" w:type="dxa"/>
            <w:gridSpan w:val="4"/>
          </w:tcPr>
          <w:p w14:paraId="34D86924" w14:textId="77777777" w:rsidR="004573D4" w:rsidRPr="00F86D6F" w:rsidRDefault="007A7E6A">
            <w:pPr>
              <w:pStyle w:val="Heading5"/>
              <w:rPr>
                <w:b/>
              </w:rPr>
            </w:pPr>
            <w:r w:rsidRPr="00F86D6F">
              <w:rPr>
                <w:b/>
              </w:rPr>
              <w:t xml:space="preserve">MLAN400 </w:t>
            </w:r>
            <w:r w:rsidRPr="00F86D6F">
              <w:rPr>
                <w:b/>
                <w:sz w:val="24"/>
                <w:szCs w:val="24"/>
              </w:rPr>
              <w:t>Applied Linguistics</w:t>
            </w:r>
            <w:bookmarkStart w:id="8" w:name="30j0zll" w:colFirst="0" w:colLast="0"/>
            <w:bookmarkEnd w:id="8"/>
          </w:p>
        </w:tc>
        <w:tc>
          <w:tcPr>
            <w:tcW w:w="289" w:type="dxa"/>
            <w:vMerge w:val="restart"/>
          </w:tcPr>
          <w:p w14:paraId="672A6659" w14:textId="77777777" w:rsidR="004573D4" w:rsidRDefault="004573D4">
            <w:pPr>
              <w:rPr>
                <w:b/>
              </w:rPr>
            </w:pPr>
            <w:bookmarkStart w:id="9" w:name="_1fob9te" w:colFirst="0" w:colLast="0"/>
            <w:bookmarkEnd w:id="9"/>
          </w:p>
        </w:tc>
      </w:tr>
      <w:tr w:rsidR="004573D4" w14:paraId="29D6B04F" w14:textId="77777777">
        <w:tc>
          <w:tcPr>
            <w:tcW w:w="2447" w:type="dxa"/>
            <w:vAlign w:val="center"/>
          </w:tcPr>
          <w:p w14:paraId="0A6959E7" w14:textId="6627BEE6" w:rsidR="004573D4" w:rsidRDefault="00F87134">
            <w:pPr>
              <w:jc w:val="right"/>
            </w:pPr>
            <w:r>
              <w:t>Replacing</w:t>
            </w:r>
            <w:r w:rsidR="007A7E6A">
              <w:t xml:space="preserve"> </w:t>
            </w:r>
          </w:p>
        </w:tc>
        <w:tc>
          <w:tcPr>
            <w:tcW w:w="8280" w:type="dxa"/>
            <w:gridSpan w:val="4"/>
          </w:tcPr>
          <w:p w14:paraId="0A37501D" w14:textId="77777777" w:rsidR="004573D4" w:rsidRDefault="004573D4">
            <w:pPr>
              <w:pStyle w:val="Heading5"/>
              <w:rPr>
                <w:b/>
              </w:rPr>
            </w:pPr>
          </w:p>
        </w:tc>
        <w:tc>
          <w:tcPr>
            <w:tcW w:w="289" w:type="dxa"/>
            <w:vMerge/>
          </w:tcPr>
          <w:p w14:paraId="5DAB6C7B" w14:textId="77777777" w:rsidR="004573D4" w:rsidRDefault="004573D4">
            <w:pPr>
              <w:widowControl w:val="0"/>
              <w:pBdr>
                <w:top w:val="nil"/>
                <w:left w:val="nil"/>
                <w:bottom w:val="nil"/>
                <w:right w:val="nil"/>
                <w:between w:val="nil"/>
              </w:pBdr>
              <w:spacing w:line="276" w:lineRule="auto"/>
              <w:rPr>
                <w:b/>
              </w:rPr>
            </w:pPr>
          </w:p>
        </w:tc>
      </w:tr>
      <w:tr w:rsidR="004573D4" w14:paraId="26F6B28A" w14:textId="77777777">
        <w:tc>
          <w:tcPr>
            <w:tcW w:w="2447" w:type="dxa"/>
            <w:vAlign w:val="center"/>
          </w:tcPr>
          <w:p w14:paraId="3B6F27F6" w14:textId="77777777" w:rsidR="004573D4" w:rsidRDefault="007A7E6A">
            <w:r>
              <w:t xml:space="preserve">A.2. </w:t>
            </w:r>
            <w:hyperlink w:anchor="tyjcwt">
              <w:r>
                <w:rPr>
                  <w:color w:val="0000FF"/>
                  <w:u w:val="single"/>
                </w:rPr>
                <w:t>Proposal type</w:t>
              </w:r>
            </w:hyperlink>
          </w:p>
        </w:tc>
        <w:tc>
          <w:tcPr>
            <w:tcW w:w="8280" w:type="dxa"/>
            <w:gridSpan w:val="4"/>
          </w:tcPr>
          <w:p w14:paraId="63E52123" w14:textId="77777777" w:rsidR="004573D4" w:rsidRDefault="007A7E6A">
            <w:pPr>
              <w:rPr>
                <w:b/>
              </w:rPr>
            </w:pPr>
            <w:r>
              <w:rPr>
                <w:b/>
              </w:rPr>
              <w:t>Course: revision</w:t>
            </w:r>
            <w:bookmarkStart w:id="10" w:name="3dy6vkm" w:colFirst="0" w:colLast="0"/>
            <w:bookmarkEnd w:id="10"/>
          </w:p>
          <w:p w14:paraId="7E14828C" w14:textId="77777777" w:rsidR="004573D4" w:rsidRDefault="007A7E6A">
            <w:pPr>
              <w:rPr>
                <w:b/>
              </w:rPr>
            </w:pPr>
            <w:r>
              <w:rPr>
                <w:b/>
              </w:rPr>
              <w:t>Program: revision</w:t>
            </w:r>
            <w:bookmarkStart w:id="11" w:name="1t3h5sf" w:colFirst="0" w:colLast="0"/>
            <w:bookmarkEnd w:id="11"/>
          </w:p>
        </w:tc>
        <w:tc>
          <w:tcPr>
            <w:tcW w:w="289" w:type="dxa"/>
            <w:vMerge/>
          </w:tcPr>
          <w:p w14:paraId="02EB378F" w14:textId="77777777" w:rsidR="004573D4" w:rsidRDefault="004573D4">
            <w:pPr>
              <w:widowControl w:val="0"/>
              <w:pBdr>
                <w:top w:val="nil"/>
                <w:left w:val="nil"/>
                <w:bottom w:val="nil"/>
                <w:right w:val="nil"/>
                <w:between w:val="nil"/>
              </w:pBdr>
              <w:spacing w:line="276" w:lineRule="auto"/>
              <w:rPr>
                <w:b/>
              </w:rPr>
            </w:pPr>
          </w:p>
        </w:tc>
      </w:tr>
      <w:tr w:rsidR="004573D4" w14:paraId="021A86DB" w14:textId="77777777">
        <w:tc>
          <w:tcPr>
            <w:tcW w:w="2447" w:type="dxa"/>
            <w:vAlign w:val="center"/>
          </w:tcPr>
          <w:p w14:paraId="49C09E15" w14:textId="77777777" w:rsidR="004573D4" w:rsidRDefault="007A7E6A">
            <w:r>
              <w:t xml:space="preserve">A.3. </w:t>
            </w:r>
            <w:hyperlink w:anchor="4d34og8">
              <w:r>
                <w:rPr>
                  <w:color w:val="0000FF"/>
                  <w:u w:val="single"/>
                </w:rPr>
                <w:t>Originator</w:t>
              </w:r>
            </w:hyperlink>
          </w:p>
        </w:tc>
        <w:tc>
          <w:tcPr>
            <w:tcW w:w="2556" w:type="dxa"/>
          </w:tcPr>
          <w:p w14:paraId="770EAB51" w14:textId="77777777" w:rsidR="004573D4" w:rsidRDefault="007A7E6A">
            <w:pPr>
              <w:rPr>
                <w:b/>
              </w:rPr>
            </w:pPr>
            <w:proofErr w:type="spellStart"/>
            <w:r>
              <w:t>Eliani</w:t>
            </w:r>
            <w:proofErr w:type="spellEnd"/>
            <w:r>
              <w:t xml:space="preserve"> Basile</w:t>
            </w:r>
            <w:bookmarkStart w:id="12" w:name="4d34og8" w:colFirst="0" w:colLast="0"/>
            <w:bookmarkEnd w:id="12"/>
          </w:p>
        </w:tc>
        <w:tc>
          <w:tcPr>
            <w:tcW w:w="2666" w:type="dxa"/>
          </w:tcPr>
          <w:p w14:paraId="10B9ABBE" w14:textId="77777777" w:rsidR="004573D4" w:rsidRDefault="00723A86">
            <w:hyperlink w:anchor="2s8eyo1">
              <w:r w:rsidR="007A7E6A">
                <w:rPr>
                  <w:color w:val="0000FF"/>
                  <w:u w:val="single"/>
                </w:rPr>
                <w:t>Home department</w:t>
              </w:r>
            </w:hyperlink>
            <w:r w:rsidR="007A7E6A">
              <w:t> </w:t>
            </w:r>
          </w:p>
        </w:tc>
        <w:tc>
          <w:tcPr>
            <w:tcW w:w="3347" w:type="dxa"/>
            <w:gridSpan w:val="3"/>
          </w:tcPr>
          <w:p w14:paraId="2F792291" w14:textId="77777777" w:rsidR="004573D4" w:rsidRDefault="000D3113">
            <w:pPr>
              <w:rPr>
                <w:b/>
              </w:rPr>
            </w:pPr>
            <w:r>
              <w:t>Chair, Modern Languages</w:t>
            </w:r>
          </w:p>
        </w:tc>
      </w:tr>
      <w:tr w:rsidR="004573D4" w14:paraId="6F9FB881" w14:textId="77777777">
        <w:tc>
          <w:tcPr>
            <w:tcW w:w="2447" w:type="dxa"/>
            <w:vAlign w:val="center"/>
          </w:tcPr>
          <w:p w14:paraId="724A95F6" w14:textId="77777777" w:rsidR="004573D4" w:rsidRDefault="007A7E6A">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4903995C" w14:textId="18F0138D" w:rsidR="004573D4" w:rsidRPr="000D3113" w:rsidRDefault="007A7E6A">
            <w:pPr>
              <w:rPr>
                <w:b/>
              </w:rPr>
            </w:pPr>
            <w:r w:rsidRPr="000D3113">
              <w:rPr>
                <w:b/>
              </w:rPr>
              <w:t>MLAN</w:t>
            </w:r>
            <w:r w:rsidR="001C7119">
              <w:rPr>
                <w:b/>
              </w:rPr>
              <w:t xml:space="preserve"> </w:t>
            </w:r>
            <w:r w:rsidRPr="000D3113">
              <w:rPr>
                <w:b/>
              </w:rPr>
              <w:t>400 Applied Linguistics has been successfully taught for the past four years to students majoring in both Modern Languages and PK-12 World Languages Education.</w:t>
            </w:r>
            <w:bookmarkStart w:id="13" w:name="17dp8vu" w:colFirst="0" w:colLast="0"/>
            <w:bookmarkEnd w:id="13"/>
            <w:r w:rsidR="00F05CE3">
              <w:rPr>
                <w:b/>
              </w:rPr>
              <w:t xml:space="preserve"> But t</w:t>
            </w:r>
            <w:r w:rsidRPr="000D3113">
              <w:rPr>
                <w:b/>
              </w:rPr>
              <w:t xml:space="preserve">his proposal </w:t>
            </w:r>
            <w:r w:rsidR="00F05CE3">
              <w:rPr>
                <w:b/>
              </w:rPr>
              <w:t xml:space="preserve">only </w:t>
            </w:r>
            <w:r w:rsidRPr="000D3113">
              <w:rPr>
                <w:b/>
              </w:rPr>
              <w:t>applies to French, Portuguese and Spanish concentrations of the Modern Languages major</w:t>
            </w:r>
            <w:r w:rsidR="00F86D6F">
              <w:rPr>
                <w:b/>
              </w:rPr>
              <w:t xml:space="preserve"> (and has no </w:t>
            </w:r>
            <w:r w:rsidR="001C7119">
              <w:rPr>
                <w:b/>
              </w:rPr>
              <w:t>e</w:t>
            </w:r>
            <w:r w:rsidR="00F86D6F">
              <w:rPr>
                <w:b/>
              </w:rPr>
              <w:t>ffect on the World Languages programs)</w:t>
            </w:r>
            <w:r w:rsidRPr="000D3113">
              <w:rPr>
                <w:b/>
              </w:rPr>
              <w:t xml:space="preserve">. </w:t>
            </w:r>
          </w:p>
          <w:p w14:paraId="6A05A809" w14:textId="77777777" w:rsidR="004573D4" w:rsidRPr="000D3113" w:rsidRDefault="004573D4">
            <w:pPr>
              <w:rPr>
                <w:b/>
              </w:rPr>
            </w:pPr>
          </w:p>
          <w:p w14:paraId="195514DA" w14:textId="19743C21" w:rsidR="004573D4" w:rsidRPr="00F87134" w:rsidRDefault="007A7E6A">
            <w:r w:rsidRPr="000D3113">
              <w:rPr>
                <w:b/>
              </w:rPr>
              <w:t>Adding MLAN</w:t>
            </w:r>
            <w:r w:rsidR="00532811">
              <w:rPr>
                <w:b/>
              </w:rPr>
              <w:t xml:space="preserve"> </w:t>
            </w:r>
            <w:r w:rsidRPr="000D3113">
              <w:rPr>
                <w:b/>
              </w:rPr>
              <w:t>400 to the list of required courses for the Modern Languages Major with concentrations in French, Portuguese and Spanish will eliminate ONE 300-level</w:t>
            </w:r>
            <w:r w:rsidR="00F05CE3">
              <w:rPr>
                <w:b/>
              </w:rPr>
              <w:t xml:space="preserve"> </w:t>
            </w:r>
            <w:r w:rsidRPr="000D3113">
              <w:rPr>
                <w:b/>
              </w:rPr>
              <w:t>(or above) elective course</w:t>
            </w:r>
            <w:r w:rsidR="00F05CE3">
              <w:rPr>
                <w:b/>
              </w:rPr>
              <w:t xml:space="preserve"> in each of these majors</w:t>
            </w:r>
            <w:r w:rsidRPr="000D3113">
              <w:rPr>
                <w:b/>
              </w:rPr>
              <w:t xml:space="preserve">. French will require only two elective 300-level courses. Portuguese and Spanish will require only one 300-elective course.  </w:t>
            </w:r>
            <w:r w:rsidR="00C662EB">
              <w:rPr>
                <w:b/>
              </w:rPr>
              <w:t>Thus, current total credits for each concentration will remain the same.</w:t>
            </w:r>
            <w:r w:rsidR="009E699F">
              <w:rPr>
                <w:b/>
              </w:rPr>
              <w:t xml:space="preserve"> To ensure students take it at the proper time the prerequisite will be updated to accommodate each program for which it will be used.</w:t>
            </w:r>
            <w:r w:rsidR="00F87134">
              <w:rPr>
                <w:b/>
              </w:rPr>
              <w:t xml:space="preserve"> The total credits for both Portuguese and Spanish will be reduced by one (from 47-49, to 47-48) because it replaces one of the electives with a three rather than a possible four credit course. </w:t>
            </w:r>
          </w:p>
          <w:p w14:paraId="5A39BBE3" w14:textId="77777777" w:rsidR="004573D4" w:rsidRPr="000D3113" w:rsidRDefault="004573D4">
            <w:pPr>
              <w:rPr>
                <w:b/>
              </w:rPr>
            </w:pPr>
          </w:p>
          <w:p w14:paraId="41C8F396" w14:textId="1B3388B2" w:rsidR="004573D4" w:rsidRDefault="007A7E6A">
            <w:pPr>
              <w:rPr>
                <w:b/>
              </w:rPr>
            </w:pPr>
            <w:r w:rsidRPr="000D3113">
              <w:rPr>
                <w:b/>
              </w:rPr>
              <w:t>The interdisciplinary field of Applied Linguistics is essential to students' development of a broader perspective of the range of language-related issues that are part of our lives and that determine our roles in society. It extends the scope of linguistic investigation from an interdisciplinary perspective and addresses problems related to the use of language in different contexts.</w:t>
            </w:r>
            <w:r w:rsidR="00F05CE3">
              <w:rPr>
                <w:b/>
              </w:rPr>
              <w:t xml:space="preserve"> With the inclusion of this course these</w:t>
            </w:r>
            <w:r w:rsidRPr="000D3113">
              <w:rPr>
                <w:b/>
              </w:rPr>
              <w:t xml:space="preserve"> Modern Language</w:t>
            </w:r>
            <w:r w:rsidR="00F05CE3">
              <w:rPr>
                <w:b/>
              </w:rPr>
              <w:t xml:space="preserve"> concentrations</w:t>
            </w:r>
            <w:r w:rsidRPr="000D3113">
              <w:rPr>
                <w:b/>
              </w:rPr>
              <w:t xml:space="preserve"> will </w:t>
            </w:r>
            <w:r w:rsidR="00F05CE3">
              <w:rPr>
                <w:b/>
              </w:rPr>
              <w:t xml:space="preserve">now </w:t>
            </w:r>
            <w:r w:rsidRPr="000D3113">
              <w:rPr>
                <w:b/>
              </w:rPr>
              <w:t xml:space="preserve">offer a more comprehensive curriculum with the inclusion of the study of language as science. </w:t>
            </w:r>
          </w:p>
        </w:tc>
      </w:tr>
      <w:tr w:rsidR="004573D4" w14:paraId="16977AD0" w14:textId="77777777">
        <w:tc>
          <w:tcPr>
            <w:tcW w:w="2447" w:type="dxa"/>
            <w:vAlign w:val="center"/>
          </w:tcPr>
          <w:p w14:paraId="72AEFAAA" w14:textId="77777777" w:rsidR="004573D4" w:rsidRDefault="007A7E6A">
            <w:r>
              <w:t xml:space="preserve">A.5. </w:t>
            </w:r>
            <w:hyperlink w:anchor="3rdcrjn">
              <w:r>
                <w:rPr>
                  <w:color w:val="0000FF"/>
                  <w:u w:val="single"/>
                </w:rPr>
                <w:t>Student impact</w:t>
              </w:r>
            </w:hyperlink>
          </w:p>
        </w:tc>
        <w:tc>
          <w:tcPr>
            <w:tcW w:w="8569" w:type="dxa"/>
            <w:gridSpan w:val="5"/>
          </w:tcPr>
          <w:p w14:paraId="6D88C7B4" w14:textId="49FE063C" w:rsidR="004573D4" w:rsidRDefault="007A7E6A">
            <w:pPr>
              <w:rPr>
                <w:b/>
              </w:rPr>
            </w:pPr>
            <w:r>
              <w:rPr>
                <w:b/>
              </w:rPr>
              <w:t>Students will have fewer elective courses</w:t>
            </w:r>
            <w:r w:rsidR="000D3113">
              <w:rPr>
                <w:b/>
              </w:rPr>
              <w:t xml:space="preserve"> </w:t>
            </w:r>
            <w:r w:rsidR="009E699F">
              <w:rPr>
                <w:b/>
              </w:rPr>
              <w:t xml:space="preserve">to choose </w:t>
            </w:r>
            <w:r w:rsidR="000D3113">
              <w:rPr>
                <w:b/>
              </w:rPr>
              <w:t>but will have a course in applied linguistics as part of their requirements to strengthen their majors</w:t>
            </w:r>
            <w:r>
              <w:rPr>
                <w:b/>
              </w:rPr>
              <w:t>.</w:t>
            </w:r>
            <w:bookmarkStart w:id="14" w:name="3rdcrjn" w:colFirst="0" w:colLast="0"/>
            <w:bookmarkEnd w:id="14"/>
          </w:p>
        </w:tc>
      </w:tr>
      <w:tr w:rsidR="004573D4" w14:paraId="08F32832" w14:textId="77777777">
        <w:tc>
          <w:tcPr>
            <w:tcW w:w="2447" w:type="dxa"/>
            <w:vAlign w:val="center"/>
          </w:tcPr>
          <w:p w14:paraId="4498C18D" w14:textId="77777777" w:rsidR="004573D4" w:rsidRDefault="000D3113">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p>
        </w:tc>
        <w:tc>
          <w:tcPr>
            <w:tcW w:w="8569" w:type="dxa"/>
            <w:gridSpan w:val="5"/>
          </w:tcPr>
          <w:p w14:paraId="72A3D3EC" w14:textId="55302E53" w:rsidR="004573D4" w:rsidRDefault="00532811">
            <w:pPr>
              <w:rPr>
                <w:b/>
              </w:rPr>
            </w:pPr>
            <w:r>
              <w:rPr>
                <w:b/>
              </w:rPr>
              <w:t>None</w:t>
            </w:r>
          </w:p>
        </w:tc>
      </w:tr>
      <w:tr w:rsidR="004573D4" w14:paraId="7655E534" w14:textId="77777777">
        <w:tc>
          <w:tcPr>
            <w:tcW w:w="2447" w:type="dxa"/>
            <w:vMerge w:val="restart"/>
            <w:vAlign w:val="center"/>
          </w:tcPr>
          <w:p w14:paraId="55AF4E7C" w14:textId="77777777" w:rsidR="004573D4" w:rsidRDefault="007A7E6A">
            <w:r>
              <w:t xml:space="preserve">A.7. </w:t>
            </w:r>
            <w:hyperlink w:anchor="4f1mdlm">
              <w:r>
                <w:rPr>
                  <w:color w:val="0000FF"/>
                  <w:u w:val="single"/>
                </w:rPr>
                <w:t>Resource impact</w:t>
              </w:r>
            </w:hyperlink>
          </w:p>
        </w:tc>
        <w:tc>
          <w:tcPr>
            <w:tcW w:w="2556" w:type="dxa"/>
          </w:tcPr>
          <w:p w14:paraId="67770BDE" w14:textId="77777777" w:rsidR="004573D4" w:rsidRDefault="00723A86">
            <w:hyperlink w:anchor="2u6wntf">
              <w:r w:rsidR="007A7E6A">
                <w:rPr>
                  <w:i/>
                  <w:color w:val="0000FF"/>
                  <w:u w:val="single"/>
                </w:rPr>
                <w:t>Faculty PT &amp; FT</w:t>
              </w:r>
            </w:hyperlink>
            <w:r w:rsidR="007A7E6A">
              <w:t xml:space="preserve">: </w:t>
            </w:r>
          </w:p>
        </w:tc>
        <w:tc>
          <w:tcPr>
            <w:tcW w:w="6013" w:type="dxa"/>
            <w:gridSpan w:val="4"/>
          </w:tcPr>
          <w:p w14:paraId="48C9DA01" w14:textId="77777777" w:rsidR="004573D4" w:rsidRDefault="000D3113">
            <w:pPr>
              <w:rPr>
                <w:b/>
              </w:rPr>
            </w:pPr>
            <w:r>
              <w:rPr>
                <w:b/>
              </w:rPr>
              <w:t>None</w:t>
            </w:r>
          </w:p>
        </w:tc>
      </w:tr>
      <w:tr w:rsidR="004573D4" w14:paraId="0F500A4C" w14:textId="77777777">
        <w:tc>
          <w:tcPr>
            <w:tcW w:w="2447" w:type="dxa"/>
            <w:vMerge/>
            <w:vAlign w:val="center"/>
          </w:tcPr>
          <w:p w14:paraId="0D0B940D" w14:textId="77777777" w:rsidR="004573D4" w:rsidRDefault="004573D4">
            <w:pPr>
              <w:widowControl w:val="0"/>
              <w:pBdr>
                <w:top w:val="nil"/>
                <w:left w:val="nil"/>
                <w:bottom w:val="nil"/>
                <w:right w:val="nil"/>
                <w:between w:val="nil"/>
              </w:pBdr>
              <w:spacing w:line="276" w:lineRule="auto"/>
              <w:rPr>
                <w:b/>
              </w:rPr>
            </w:pPr>
          </w:p>
        </w:tc>
        <w:tc>
          <w:tcPr>
            <w:tcW w:w="2556" w:type="dxa"/>
          </w:tcPr>
          <w:p w14:paraId="0EB29B67" w14:textId="77777777" w:rsidR="004573D4" w:rsidRDefault="00723A86">
            <w:pPr>
              <w:rPr>
                <w:i/>
              </w:rPr>
            </w:pPr>
            <w:hyperlink w:anchor="19c6y18">
              <w:r w:rsidR="007A7E6A">
                <w:rPr>
                  <w:i/>
                  <w:color w:val="0000FF"/>
                  <w:u w:val="single"/>
                </w:rPr>
                <w:t>Library</w:t>
              </w:r>
            </w:hyperlink>
            <w:hyperlink w:anchor="19c6y18">
              <w:r w:rsidR="007A7E6A">
                <w:rPr>
                  <w:color w:val="0000FF"/>
                  <w:u w:val="single"/>
                </w:rPr>
                <w:t>:</w:t>
              </w:r>
            </w:hyperlink>
          </w:p>
        </w:tc>
        <w:tc>
          <w:tcPr>
            <w:tcW w:w="6013" w:type="dxa"/>
            <w:gridSpan w:val="4"/>
          </w:tcPr>
          <w:p w14:paraId="3161A9A1" w14:textId="77777777" w:rsidR="004573D4" w:rsidRDefault="00C662EB">
            <w:pPr>
              <w:rPr>
                <w:b/>
              </w:rPr>
            </w:pPr>
            <w:r>
              <w:rPr>
                <w:b/>
              </w:rPr>
              <w:t>None</w:t>
            </w:r>
          </w:p>
        </w:tc>
      </w:tr>
      <w:tr w:rsidR="004573D4" w14:paraId="6A5D2D35" w14:textId="77777777">
        <w:tc>
          <w:tcPr>
            <w:tcW w:w="2447" w:type="dxa"/>
            <w:vMerge/>
            <w:vAlign w:val="center"/>
          </w:tcPr>
          <w:p w14:paraId="0E27B00A" w14:textId="77777777" w:rsidR="004573D4" w:rsidRDefault="004573D4">
            <w:pPr>
              <w:widowControl w:val="0"/>
              <w:pBdr>
                <w:top w:val="nil"/>
                <w:left w:val="nil"/>
                <w:bottom w:val="nil"/>
                <w:right w:val="nil"/>
                <w:between w:val="nil"/>
              </w:pBdr>
              <w:spacing w:line="276" w:lineRule="auto"/>
              <w:rPr>
                <w:b/>
              </w:rPr>
            </w:pPr>
          </w:p>
        </w:tc>
        <w:tc>
          <w:tcPr>
            <w:tcW w:w="2556" w:type="dxa"/>
          </w:tcPr>
          <w:p w14:paraId="56EC3E7D" w14:textId="77777777" w:rsidR="004573D4" w:rsidRDefault="00723A86">
            <w:hyperlink w:anchor="3tbugp1">
              <w:r w:rsidR="007A7E6A">
                <w:rPr>
                  <w:i/>
                  <w:color w:val="0000FF"/>
                  <w:u w:val="single"/>
                </w:rPr>
                <w:t>Technology</w:t>
              </w:r>
            </w:hyperlink>
          </w:p>
        </w:tc>
        <w:tc>
          <w:tcPr>
            <w:tcW w:w="6013" w:type="dxa"/>
            <w:gridSpan w:val="4"/>
          </w:tcPr>
          <w:p w14:paraId="11BE731D" w14:textId="77777777" w:rsidR="004573D4" w:rsidRDefault="00C662EB">
            <w:pPr>
              <w:rPr>
                <w:b/>
              </w:rPr>
            </w:pPr>
            <w:r>
              <w:rPr>
                <w:b/>
              </w:rPr>
              <w:t>None</w:t>
            </w:r>
          </w:p>
        </w:tc>
      </w:tr>
      <w:tr w:rsidR="004573D4" w14:paraId="489439D4" w14:textId="77777777">
        <w:tc>
          <w:tcPr>
            <w:tcW w:w="2447" w:type="dxa"/>
            <w:vMerge/>
            <w:vAlign w:val="center"/>
          </w:tcPr>
          <w:p w14:paraId="60061E4C" w14:textId="77777777" w:rsidR="004573D4" w:rsidRDefault="004573D4">
            <w:pPr>
              <w:widowControl w:val="0"/>
              <w:pBdr>
                <w:top w:val="nil"/>
                <w:left w:val="nil"/>
                <w:bottom w:val="nil"/>
                <w:right w:val="nil"/>
                <w:between w:val="nil"/>
              </w:pBdr>
              <w:spacing w:line="276" w:lineRule="auto"/>
              <w:rPr>
                <w:b/>
              </w:rPr>
            </w:pPr>
          </w:p>
        </w:tc>
        <w:tc>
          <w:tcPr>
            <w:tcW w:w="2556" w:type="dxa"/>
          </w:tcPr>
          <w:p w14:paraId="330A676A" w14:textId="77777777" w:rsidR="004573D4" w:rsidRDefault="00723A86">
            <w:pPr>
              <w:rPr>
                <w:i/>
              </w:rPr>
            </w:pPr>
            <w:hyperlink w:anchor="28h4qwu">
              <w:r w:rsidR="007A7E6A">
                <w:rPr>
                  <w:i/>
                  <w:color w:val="0000FF"/>
                  <w:u w:val="single"/>
                </w:rPr>
                <w:t>Facilities</w:t>
              </w:r>
            </w:hyperlink>
            <w:r w:rsidR="007A7E6A">
              <w:t>:</w:t>
            </w:r>
          </w:p>
        </w:tc>
        <w:tc>
          <w:tcPr>
            <w:tcW w:w="6013" w:type="dxa"/>
            <w:gridSpan w:val="4"/>
          </w:tcPr>
          <w:p w14:paraId="729EF84A" w14:textId="77777777" w:rsidR="004573D4" w:rsidRDefault="00C662EB">
            <w:pPr>
              <w:rPr>
                <w:b/>
              </w:rPr>
            </w:pPr>
            <w:r>
              <w:rPr>
                <w:b/>
              </w:rPr>
              <w:t>None</w:t>
            </w:r>
          </w:p>
        </w:tc>
      </w:tr>
      <w:tr w:rsidR="004573D4" w14:paraId="2D447B73" w14:textId="77777777">
        <w:tc>
          <w:tcPr>
            <w:tcW w:w="2447" w:type="dxa"/>
            <w:vAlign w:val="center"/>
          </w:tcPr>
          <w:p w14:paraId="2AB8B426" w14:textId="77777777" w:rsidR="004573D4" w:rsidRDefault="007A7E6A">
            <w:r>
              <w:lastRenderedPageBreak/>
              <w:t xml:space="preserve">A.8. </w:t>
            </w:r>
            <w:hyperlink w:anchor="35nkun2">
              <w:r>
                <w:rPr>
                  <w:color w:val="0000FF"/>
                  <w:u w:val="single"/>
                </w:rPr>
                <w:t>Semester effective</w:t>
              </w:r>
            </w:hyperlink>
          </w:p>
        </w:tc>
        <w:tc>
          <w:tcPr>
            <w:tcW w:w="2556" w:type="dxa"/>
          </w:tcPr>
          <w:p w14:paraId="21C147D6" w14:textId="77777777" w:rsidR="004573D4" w:rsidRDefault="00C662EB">
            <w:pPr>
              <w:rPr>
                <w:b/>
              </w:rPr>
            </w:pPr>
            <w:r>
              <w:rPr>
                <w:b/>
              </w:rPr>
              <w:t>Fall 2019</w:t>
            </w:r>
          </w:p>
        </w:tc>
        <w:tc>
          <w:tcPr>
            <w:tcW w:w="3025" w:type="dxa"/>
            <w:gridSpan w:val="2"/>
          </w:tcPr>
          <w:p w14:paraId="16FE7D37" w14:textId="77777777" w:rsidR="004573D4" w:rsidRDefault="007A7E6A">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44EAFD9C" w14:textId="77777777" w:rsidR="004573D4" w:rsidRDefault="004573D4">
            <w:pPr>
              <w:rPr>
                <w:b/>
              </w:rPr>
            </w:pPr>
          </w:p>
        </w:tc>
      </w:tr>
    </w:tbl>
    <w:p w14:paraId="4B94D5A5" w14:textId="77777777" w:rsidR="004573D4" w:rsidRDefault="004573D4"/>
    <w:p w14:paraId="6B1BFAB1" w14:textId="1DD36555" w:rsidR="004573D4" w:rsidRDefault="007A7E6A">
      <w:pPr>
        <w:rPr>
          <w:b/>
          <w:sz w:val="20"/>
          <w:szCs w:val="20"/>
        </w:rPr>
      </w:pPr>
      <w:r>
        <w:t xml:space="preserve">B.  </w:t>
      </w:r>
      <w:hyperlink w:anchor="nmf14n">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573D4" w14:paraId="25367674" w14:textId="77777777" w:rsidTr="747C9A77">
        <w:tc>
          <w:tcPr>
            <w:tcW w:w="3168" w:type="dxa"/>
            <w:shd w:val="clear" w:color="auto" w:fill="FABF8F" w:themeFill="accent6" w:themeFillTint="99"/>
            <w:vAlign w:val="center"/>
          </w:tcPr>
          <w:p w14:paraId="3DEEC669" w14:textId="77777777" w:rsidR="004573D4" w:rsidRDefault="004573D4">
            <w:pPr>
              <w:pStyle w:val="Heading5"/>
              <w:keepNext/>
              <w:spacing w:before="0" w:after="0" w:line="240" w:lineRule="auto"/>
            </w:pPr>
            <w:bookmarkStart w:id="15" w:name="2jxsxqh" w:colFirst="0" w:colLast="0"/>
            <w:bookmarkStart w:id="16" w:name="3j2qqm3" w:colFirst="0" w:colLast="0"/>
            <w:bookmarkStart w:id="17" w:name="1y810tw" w:colFirst="0" w:colLast="0"/>
            <w:bookmarkStart w:id="18" w:name="4i7ojhp" w:colFirst="0" w:colLast="0"/>
            <w:bookmarkStart w:id="19" w:name="2xcytpi" w:colFirst="0" w:colLast="0"/>
            <w:bookmarkStart w:id="20" w:name="3whwml4" w:colFirst="0" w:colLast="0"/>
            <w:bookmarkStart w:id="21" w:name="2bn6wsx" w:colFirst="0" w:colLast="0"/>
            <w:bookmarkStart w:id="22" w:name="qsh70q" w:colFirst="0" w:colLast="0"/>
            <w:bookmarkStart w:id="23" w:name="3as4poj" w:colFirst="0" w:colLast="0"/>
            <w:bookmarkEnd w:id="15"/>
            <w:bookmarkEnd w:id="16"/>
            <w:bookmarkEnd w:id="17"/>
            <w:bookmarkEnd w:id="18"/>
            <w:bookmarkEnd w:id="19"/>
            <w:bookmarkEnd w:id="20"/>
            <w:bookmarkEnd w:id="21"/>
            <w:bookmarkEnd w:id="22"/>
            <w:bookmarkEnd w:id="23"/>
          </w:p>
        </w:tc>
        <w:tc>
          <w:tcPr>
            <w:tcW w:w="3924" w:type="dxa"/>
          </w:tcPr>
          <w:p w14:paraId="685C39E2" w14:textId="77777777" w:rsidR="004573D4" w:rsidRDefault="007A7E6A">
            <w:pPr>
              <w:pStyle w:val="Heading5"/>
              <w:keepNext/>
              <w:spacing w:before="0" w:after="0" w:line="240" w:lineRule="auto"/>
              <w:jc w:val="center"/>
            </w:pPr>
            <w:r>
              <w:t>Old (</w:t>
            </w:r>
            <w:hyperlink w:anchor="37m2jsg">
              <w:r>
                <w:rPr>
                  <w:color w:val="0000FF"/>
                  <w:u w:val="single"/>
                </w:rPr>
                <w:t>for revisions only</w:t>
              </w:r>
            </w:hyperlink>
            <w:r>
              <w:t>)</w:t>
            </w:r>
          </w:p>
          <w:p w14:paraId="12C099D4" w14:textId="77777777" w:rsidR="004573D4" w:rsidRDefault="007A7E6A">
            <w:r>
              <w:t>Only include information that is being revised, otherwise leave blank (delete provided examples that do not apply)</w:t>
            </w:r>
          </w:p>
        </w:tc>
        <w:tc>
          <w:tcPr>
            <w:tcW w:w="3924" w:type="dxa"/>
          </w:tcPr>
          <w:p w14:paraId="4A07962E" w14:textId="77777777" w:rsidR="004573D4" w:rsidRDefault="007A7E6A">
            <w:pPr>
              <w:pStyle w:val="Heading5"/>
              <w:keepNext/>
              <w:spacing w:before="0" w:after="0" w:line="240" w:lineRule="auto"/>
              <w:jc w:val="center"/>
            </w:pPr>
            <w:r>
              <w:t>New</w:t>
            </w:r>
          </w:p>
          <w:p w14:paraId="09863488" w14:textId="77777777" w:rsidR="004573D4" w:rsidRDefault="007A7E6A">
            <w:r>
              <w:t>Examples are provided for guidance, delete the ones that do not apply</w:t>
            </w:r>
          </w:p>
        </w:tc>
      </w:tr>
      <w:tr w:rsidR="004573D4" w14:paraId="3468FC97" w14:textId="77777777" w:rsidTr="747C9A77">
        <w:tc>
          <w:tcPr>
            <w:tcW w:w="3168" w:type="dxa"/>
            <w:vAlign w:val="center"/>
          </w:tcPr>
          <w:p w14:paraId="053F4AB6" w14:textId="77777777" w:rsidR="004573D4" w:rsidRDefault="007A7E6A">
            <w:r>
              <w:t xml:space="preserve">B.1. </w:t>
            </w:r>
            <w:hyperlink w:anchor="1ksv4uv">
              <w:r>
                <w:rPr>
                  <w:color w:val="0000FF"/>
                  <w:u w:val="single"/>
                </w:rPr>
                <w:t>Course prefix and number</w:t>
              </w:r>
            </w:hyperlink>
            <w:r>
              <w:t xml:space="preserve"> </w:t>
            </w:r>
          </w:p>
        </w:tc>
        <w:tc>
          <w:tcPr>
            <w:tcW w:w="3924" w:type="dxa"/>
          </w:tcPr>
          <w:p w14:paraId="7B2D695B" w14:textId="7E7D9CDA" w:rsidR="004573D4" w:rsidRPr="00C662EB" w:rsidRDefault="007A7E6A">
            <w:pPr>
              <w:rPr>
                <w:b/>
              </w:rPr>
            </w:pPr>
            <w:r w:rsidRPr="00C662EB">
              <w:rPr>
                <w:b/>
              </w:rPr>
              <w:t>MLAN</w:t>
            </w:r>
            <w:r w:rsidR="00532811">
              <w:rPr>
                <w:b/>
              </w:rPr>
              <w:t xml:space="preserve"> </w:t>
            </w:r>
            <w:r w:rsidRPr="00C662EB">
              <w:rPr>
                <w:b/>
              </w:rPr>
              <w:t>400</w:t>
            </w:r>
            <w:bookmarkStart w:id="24" w:name="1ksv4uv" w:colFirst="0" w:colLast="0"/>
            <w:bookmarkEnd w:id="24"/>
          </w:p>
        </w:tc>
        <w:tc>
          <w:tcPr>
            <w:tcW w:w="3924" w:type="dxa"/>
          </w:tcPr>
          <w:p w14:paraId="564FF500" w14:textId="346E1738" w:rsidR="004573D4" w:rsidRPr="00C662EB" w:rsidRDefault="007A7E6A">
            <w:pPr>
              <w:rPr>
                <w:b/>
              </w:rPr>
            </w:pPr>
            <w:r w:rsidRPr="00C662EB">
              <w:rPr>
                <w:b/>
              </w:rPr>
              <w:t>MLAN</w:t>
            </w:r>
            <w:r w:rsidR="00532811">
              <w:rPr>
                <w:b/>
              </w:rPr>
              <w:t xml:space="preserve"> </w:t>
            </w:r>
            <w:r w:rsidRPr="00C662EB">
              <w:rPr>
                <w:b/>
              </w:rPr>
              <w:t>400</w:t>
            </w:r>
          </w:p>
        </w:tc>
      </w:tr>
      <w:tr w:rsidR="004573D4" w14:paraId="714F64C1" w14:textId="77777777" w:rsidTr="747C9A77">
        <w:tc>
          <w:tcPr>
            <w:tcW w:w="3168" w:type="dxa"/>
            <w:vAlign w:val="center"/>
          </w:tcPr>
          <w:p w14:paraId="7E0332FA" w14:textId="77777777" w:rsidR="004573D4" w:rsidRDefault="007A7E6A">
            <w:r>
              <w:t>B.2. Cross listing number if any</w:t>
            </w:r>
          </w:p>
        </w:tc>
        <w:tc>
          <w:tcPr>
            <w:tcW w:w="3924" w:type="dxa"/>
          </w:tcPr>
          <w:p w14:paraId="3656B9AB" w14:textId="77777777" w:rsidR="004573D4" w:rsidRPr="00C662EB" w:rsidRDefault="004573D4">
            <w:pPr>
              <w:rPr>
                <w:b/>
              </w:rPr>
            </w:pPr>
          </w:p>
        </w:tc>
        <w:tc>
          <w:tcPr>
            <w:tcW w:w="3924" w:type="dxa"/>
          </w:tcPr>
          <w:p w14:paraId="45FB0818" w14:textId="77777777" w:rsidR="004573D4" w:rsidRPr="00C662EB" w:rsidRDefault="004573D4">
            <w:pPr>
              <w:rPr>
                <w:b/>
              </w:rPr>
            </w:pPr>
          </w:p>
        </w:tc>
      </w:tr>
      <w:tr w:rsidR="004573D4" w14:paraId="17FEA106" w14:textId="77777777" w:rsidTr="747C9A77">
        <w:tc>
          <w:tcPr>
            <w:tcW w:w="3168" w:type="dxa"/>
            <w:vAlign w:val="center"/>
          </w:tcPr>
          <w:p w14:paraId="5E4CD52D" w14:textId="77777777" w:rsidR="004573D4" w:rsidRDefault="007A7E6A">
            <w:r>
              <w:t xml:space="preserve">B.3. </w:t>
            </w:r>
            <w:hyperlink w:anchor="44sinio">
              <w:r>
                <w:rPr>
                  <w:color w:val="0000FF"/>
                  <w:u w:val="single"/>
                </w:rPr>
                <w:t>Course title</w:t>
              </w:r>
            </w:hyperlink>
            <w:r>
              <w:t xml:space="preserve"> </w:t>
            </w:r>
          </w:p>
        </w:tc>
        <w:tc>
          <w:tcPr>
            <w:tcW w:w="3924" w:type="dxa"/>
          </w:tcPr>
          <w:p w14:paraId="3BF5B73D" w14:textId="77777777" w:rsidR="004573D4" w:rsidRPr="00C662EB" w:rsidRDefault="007A7E6A">
            <w:pPr>
              <w:rPr>
                <w:b/>
              </w:rPr>
            </w:pPr>
            <w:r w:rsidRPr="00C662EB">
              <w:rPr>
                <w:b/>
              </w:rPr>
              <w:t>Applied Linguistics</w:t>
            </w:r>
            <w:bookmarkStart w:id="25" w:name="44sinio" w:colFirst="0" w:colLast="0"/>
            <w:bookmarkEnd w:id="25"/>
          </w:p>
        </w:tc>
        <w:tc>
          <w:tcPr>
            <w:tcW w:w="3924" w:type="dxa"/>
          </w:tcPr>
          <w:p w14:paraId="1587FEB2" w14:textId="77777777" w:rsidR="004573D4" w:rsidRPr="00C662EB" w:rsidRDefault="007A7E6A">
            <w:pPr>
              <w:rPr>
                <w:b/>
              </w:rPr>
            </w:pPr>
            <w:r w:rsidRPr="00C662EB">
              <w:rPr>
                <w:b/>
              </w:rPr>
              <w:t>Applied Linguistics</w:t>
            </w:r>
          </w:p>
        </w:tc>
      </w:tr>
      <w:tr w:rsidR="004573D4" w14:paraId="3464705F" w14:textId="77777777" w:rsidTr="747C9A77">
        <w:tc>
          <w:tcPr>
            <w:tcW w:w="3168" w:type="dxa"/>
            <w:vAlign w:val="center"/>
          </w:tcPr>
          <w:p w14:paraId="33CA77EA" w14:textId="77777777" w:rsidR="004573D4" w:rsidRDefault="007A7E6A">
            <w:r>
              <w:t xml:space="preserve">B.4. </w:t>
            </w:r>
            <w:hyperlink w:anchor="2jxsxqh">
              <w:r>
                <w:rPr>
                  <w:color w:val="0000FF"/>
                  <w:u w:val="single"/>
                </w:rPr>
                <w:t>Course description</w:t>
              </w:r>
            </w:hyperlink>
            <w:r>
              <w:t xml:space="preserve"> </w:t>
            </w:r>
          </w:p>
        </w:tc>
        <w:tc>
          <w:tcPr>
            <w:tcW w:w="3924" w:type="dxa"/>
          </w:tcPr>
          <w:p w14:paraId="049F31CB" w14:textId="77777777" w:rsidR="004573D4" w:rsidRPr="00C662EB" w:rsidRDefault="004573D4">
            <w:pPr>
              <w:tabs>
                <w:tab w:val="left" w:pos="690"/>
              </w:tabs>
              <w:rPr>
                <w:b/>
              </w:rPr>
            </w:pPr>
          </w:p>
          <w:p w14:paraId="53128261" w14:textId="77777777" w:rsidR="004573D4" w:rsidRPr="00C662EB" w:rsidRDefault="004573D4">
            <w:pPr>
              <w:tabs>
                <w:tab w:val="left" w:pos="690"/>
              </w:tabs>
              <w:rPr>
                <w:b/>
              </w:rPr>
            </w:pPr>
          </w:p>
          <w:p w14:paraId="62486C05" w14:textId="77777777" w:rsidR="004573D4" w:rsidRPr="00C662EB" w:rsidRDefault="004573D4">
            <w:pPr>
              <w:tabs>
                <w:tab w:val="left" w:pos="690"/>
              </w:tabs>
              <w:rPr>
                <w:b/>
              </w:rPr>
            </w:pPr>
          </w:p>
          <w:p w14:paraId="4101652C" w14:textId="77777777" w:rsidR="004573D4" w:rsidRPr="00C662EB" w:rsidRDefault="004573D4">
            <w:pPr>
              <w:tabs>
                <w:tab w:val="left" w:pos="690"/>
              </w:tabs>
              <w:rPr>
                <w:b/>
              </w:rPr>
            </w:pPr>
          </w:p>
        </w:tc>
        <w:tc>
          <w:tcPr>
            <w:tcW w:w="3924" w:type="dxa"/>
          </w:tcPr>
          <w:p w14:paraId="4B99056E" w14:textId="77777777" w:rsidR="004573D4" w:rsidRPr="00C662EB" w:rsidRDefault="004573D4">
            <w:pPr>
              <w:rPr>
                <w:b/>
              </w:rPr>
            </w:pPr>
          </w:p>
          <w:p w14:paraId="1299C43A" w14:textId="77777777" w:rsidR="004573D4" w:rsidRPr="00C662EB" w:rsidRDefault="004573D4">
            <w:pPr>
              <w:rPr>
                <w:b/>
              </w:rPr>
            </w:pPr>
          </w:p>
          <w:p w14:paraId="4DDBEF00" w14:textId="77777777" w:rsidR="004573D4" w:rsidRPr="00C662EB" w:rsidRDefault="004573D4">
            <w:pPr>
              <w:rPr>
                <w:b/>
              </w:rPr>
            </w:pPr>
          </w:p>
          <w:p w14:paraId="3461D779" w14:textId="77777777" w:rsidR="004573D4" w:rsidRPr="00C662EB" w:rsidRDefault="004573D4" w:rsidP="00532811">
            <w:pPr>
              <w:rPr>
                <w:b/>
              </w:rPr>
            </w:pPr>
          </w:p>
        </w:tc>
      </w:tr>
      <w:tr w:rsidR="004573D4" w14:paraId="1D54B453" w14:textId="77777777" w:rsidTr="747C9A77">
        <w:tc>
          <w:tcPr>
            <w:tcW w:w="3168" w:type="dxa"/>
            <w:vAlign w:val="center"/>
          </w:tcPr>
          <w:p w14:paraId="10C5FA10" w14:textId="77777777" w:rsidR="004573D4" w:rsidRDefault="007A7E6A">
            <w:r>
              <w:t xml:space="preserve">B.5. </w:t>
            </w:r>
            <w:hyperlink w:anchor="z337ya">
              <w:r>
                <w:rPr>
                  <w:color w:val="0000FF"/>
                  <w:u w:val="single"/>
                </w:rPr>
                <w:t>Prerequisite(s)</w:t>
              </w:r>
            </w:hyperlink>
          </w:p>
        </w:tc>
        <w:tc>
          <w:tcPr>
            <w:tcW w:w="3924" w:type="dxa"/>
          </w:tcPr>
          <w:p w14:paraId="587E6730" w14:textId="77777777" w:rsidR="004573D4" w:rsidRPr="00C662EB" w:rsidRDefault="007A7E6A">
            <w:pPr>
              <w:rPr>
                <w:b/>
              </w:rPr>
            </w:pPr>
            <w:r w:rsidRPr="00C662EB">
              <w:rPr>
                <w:b/>
              </w:rPr>
              <w:t>Admission to PK-12 World Languages or consent of Department Chair.</w:t>
            </w:r>
            <w:bookmarkStart w:id="26" w:name="z337ya" w:colFirst="0" w:colLast="0"/>
            <w:bookmarkEnd w:id="26"/>
          </w:p>
        </w:tc>
        <w:tc>
          <w:tcPr>
            <w:tcW w:w="3924" w:type="dxa"/>
          </w:tcPr>
          <w:p w14:paraId="62A4AA1E" w14:textId="51E3B01F" w:rsidR="004573D4" w:rsidRPr="00C662EB" w:rsidRDefault="747C9A77" w:rsidP="747C9A77">
            <w:pPr>
              <w:rPr>
                <w:b/>
                <w:bCs/>
              </w:rPr>
            </w:pPr>
            <w:r w:rsidRPr="00532811">
              <w:rPr>
                <w:b/>
                <w:bCs/>
              </w:rPr>
              <w:t xml:space="preserve">Completion of </w:t>
            </w:r>
            <w:r w:rsidR="00532811">
              <w:rPr>
                <w:b/>
                <w:bCs/>
              </w:rPr>
              <w:t>TWO</w:t>
            </w:r>
            <w:r w:rsidRPr="00532811">
              <w:rPr>
                <w:b/>
                <w:bCs/>
              </w:rPr>
              <w:t xml:space="preserve"> of the following</w:t>
            </w:r>
            <w:r w:rsidR="00532811">
              <w:rPr>
                <w:b/>
                <w:bCs/>
              </w:rPr>
              <w:t xml:space="preserve">: for French (FREN 313, FREN 323 or FREN 324); for </w:t>
            </w:r>
            <w:r w:rsidRPr="00532811">
              <w:rPr>
                <w:b/>
                <w:bCs/>
              </w:rPr>
              <w:t>P</w:t>
            </w:r>
            <w:r w:rsidR="00532811">
              <w:rPr>
                <w:b/>
                <w:bCs/>
              </w:rPr>
              <w:t xml:space="preserve">ortuguese (PORT </w:t>
            </w:r>
            <w:r w:rsidRPr="00532811">
              <w:rPr>
                <w:b/>
                <w:bCs/>
              </w:rPr>
              <w:t>301,</w:t>
            </w:r>
            <w:r w:rsidR="00532811">
              <w:rPr>
                <w:b/>
                <w:bCs/>
              </w:rPr>
              <w:t xml:space="preserve"> PORT </w:t>
            </w:r>
            <w:r w:rsidRPr="00532811">
              <w:rPr>
                <w:b/>
                <w:bCs/>
              </w:rPr>
              <w:t>302,</w:t>
            </w:r>
            <w:r w:rsidR="00532811">
              <w:rPr>
                <w:b/>
                <w:bCs/>
              </w:rPr>
              <w:t xml:space="preserve"> PORT </w:t>
            </w:r>
            <w:r w:rsidRPr="00532811">
              <w:rPr>
                <w:b/>
                <w:bCs/>
              </w:rPr>
              <w:t>304,</w:t>
            </w:r>
            <w:r w:rsidR="00532811">
              <w:rPr>
                <w:b/>
                <w:bCs/>
              </w:rPr>
              <w:t xml:space="preserve"> PORT </w:t>
            </w:r>
            <w:r w:rsidRPr="00532811">
              <w:rPr>
                <w:b/>
                <w:bCs/>
              </w:rPr>
              <w:t>305</w:t>
            </w:r>
            <w:proofErr w:type="gramStart"/>
            <w:r w:rsidRPr="00532811">
              <w:rPr>
                <w:b/>
                <w:bCs/>
              </w:rPr>
              <w:t>)</w:t>
            </w:r>
            <w:r w:rsidR="00532811" w:rsidRPr="00532811">
              <w:rPr>
                <w:b/>
                <w:bCs/>
              </w:rPr>
              <w:t>,</w:t>
            </w:r>
            <w:r w:rsidR="00532811">
              <w:rPr>
                <w:b/>
                <w:bCs/>
              </w:rPr>
              <w:t>;</w:t>
            </w:r>
            <w:proofErr w:type="gramEnd"/>
            <w:r w:rsidR="00532811" w:rsidRPr="00532811">
              <w:rPr>
                <w:b/>
                <w:bCs/>
              </w:rPr>
              <w:t>or for</w:t>
            </w:r>
            <w:r w:rsidR="00532811">
              <w:rPr>
                <w:b/>
                <w:bCs/>
                <w:u w:val="single"/>
              </w:rPr>
              <w:t xml:space="preserve"> </w:t>
            </w:r>
            <w:r w:rsidR="00532811">
              <w:rPr>
                <w:b/>
                <w:bCs/>
              </w:rPr>
              <w:t xml:space="preserve">Spanish (SPAN </w:t>
            </w:r>
            <w:r w:rsidR="00532811" w:rsidRPr="00532811">
              <w:rPr>
                <w:b/>
                <w:bCs/>
              </w:rPr>
              <w:t>310,</w:t>
            </w:r>
            <w:r w:rsidR="00532811">
              <w:rPr>
                <w:b/>
                <w:bCs/>
              </w:rPr>
              <w:t xml:space="preserve"> SPAN </w:t>
            </w:r>
            <w:r w:rsidR="00532811" w:rsidRPr="00532811">
              <w:rPr>
                <w:b/>
                <w:bCs/>
              </w:rPr>
              <w:t>311,</w:t>
            </w:r>
            <w:r w:rsidR="00532811">
              <w:rPr>
                <w:b/>
                <w:bCs/>
              </w:rPr>
              <w:t xml:space="preserve"> SPAN </w:t>
            </w:r>
            <w:r w:rsidR="00532811" w:rsidRPr="00532811">
              <w:rPr>
                <w:b/>
                <w:bCs/>
              </w:rPr>
              <w:t>312,</w:t>
            </w:r>
            <w:r w:rsidR="00532811">
              <w:rPr>
                <w:b/>
                <w:bCs/>
              </w:rPr>
              <w:t xml:space="preserve"> or SPAN </w:t>
            </w:r>
            <w:r w:rsidR="00532811" w:rsidRPr="00532811">
              <w:rPr>
                <w:b/>
                <w:bCs/>
              </w:rPr>
              <w:t>313</w:t>
            </w:r>
            <w:r w:rsidR="00532811">
              <w:rPr>
                <w:b/>
                <w:bCs/>
              </w:rPr>
              <w:t>); or</w:t>
            </w:r>
            <w:r w:rsidRPr="747C9A77">
              <w:rPr>
                <w:b/>
                <w:bCs/>
              </w:rPr>
              <w:t xml:space="preserve"> </w:t>
            </w:r>
            <w:r w:rsidR="00532811">
              <w:rPr>
                <w:b/>
                <w:bCs/>
              </w:rPr>
              <w:t>a</w:t>
            </w:r>
            <w:r w:rsidRPr="747C9A77">
              <w:rPr>
                <w:b/>
                <w:bCs/>
              </w:rPr>
              <w:t xml:space="preserve">dmission to PK-12 World Languages, </w:t>
            </w:r>
            <w:r w:rsidR="00532811">
              <w:rPr>
                <w:b/>
                <w:bCs/>
              </w:rPr>
              <w:t>or</w:t>
            </w:r>
            <w:r w:rsidRPr="747C9A77">
              <w:rPr>
                <w:b/>
                <w:bCs/>
              </w:rPr>
              <w:t xml:space="preserve"> consent of </w:t>
            </w:r>
            <w:r w:rsidR="009E699F">
              <w:rPr>
                <w:b/>
                <w:bCs/>
              </w:rPr>
              <w:t>d</w:t>
            </w:r>
            <w:r w:rsidRPr="747C9A77">
              <w:rPr>
                <w:b/>
                <w:bCs/>
              </w:rPr>
              <w:t xml:space="preserve">epartment </w:t>
            </w:r>
            <w:r w:rsidR="009E699F">
              <w:rPr>
                <w:b/>
                <w:bCs/>
              </w:rPr>
              <w:t>c</w:t>
            </w:r>
            <w:r w:rsidRPr="747C9A77">
              <w:rPr>
                <w:b/>
                <w:bCs/>
              </w:rPr>
              <w:t>hair.</w:t>
            </w:r>
          </w:p>
        </w:tc>
      </w:tr>
      <w:tr w:rsidR="004573D4" w14:paraId="77D59EB4" w14:textId="77777777" w:rsidTr="747C9A77">
        <w:tc>
          <w:tcPr>
            <w:tcW w:w="3168" w:type="dxa"/>
            <w:vAlign w:val="center"/>
          </w:tcPr>
          <w:p w14:paraId="243F48B5" w14:textId="77777777" w:rsidR="004573D4" w:rsidRDefault="007A7E6A">
            <w:r>
              <w:t xml:space="preserve">B.6. </w:t>
            </w:r>
            <w:hyperlink w:anchor="1mrcu09">
              <w:r>
                <w:rPr>
                  <w:color w:val="0000FF"/>
                  <w:u w:val="single"/>
                </w:rPr>
                <w:t>Offered</w:t>
              </w:r>
            </w:hyperlink>
          </w:p>
        </w:tc>
        <w:tc>
          <w:tcPr>
            <w:tcW w:w="3924" w:type="dxa"/>
          </w:tcPr>
          <w:p w14:paraId="3CF2D8B6" w14:textId="77777777" w:rsidR="004573D4" w:rsidRPr="00C662EB" w:rsidRDefault="004573D4">
            <w:pPr>
              <w:rPr>
                <w:b/>
                <w:sz w:val="20"/>
                <w:szCs w:val="20"/>
              </w:rPr>
            </w:pPr>
          </w:p>
        </w:tc>
        <w:tc>
          <w:tcPr>
            <w:tcW w:w="3924" w:type="dxa"/>
          </w:tcPr>
          <w:p w14:paraId="1F54EA72" w14:textId="33F74B69" w:rsidR="004573D4" w:rsidRPr="00C662EB" w:rsidRDefault="004573D4">
            <w:pPr>
              <w:rPr>
                <w:b/>
              </w:rPr>
            </w:pPr>
          </w:p>
        </w:tc>
      </w:tr>
      <w:tr w:rsidR="004573D4" w14:paraId="70D3BC90" w14:textId="77777777" w:rsidTr="747C9A77">
        <w:tc>
          <w:tcPr>
            <w:tcW w:w="3168" w:type="dxa"/>
            <w:vAlign w:val="center"/>
          </w:tcPr>
          <w:p w14:paraId="21DC9B73" w14:textId="77777777" w:rsidR="004573D4" w:rsidRDefault="007A7E6A">
            <w:r>
              <w:t xml:space="preserve">B.7. </w:t>
            </w:r>
            <w:hyperlink w:anchor="1y810tw">
              <w:r>
                <w:rPr>
                  <w:color w:val="0000FF"/>
                  <w:u w:val="single"/>
                </w:rPr>
                <w:t>Contact hours</w:t>
              </w:r>
            </w:hyperlink>
            <w:r>
              <w:t xml:space="preserve"> </w:t>
            </w:r>
          </w:p>
        </w:tc>
        <w:tc>
          <w:tcPr>
            <w:tcW w:w="3924" w:type="dxa"/>
          </w:tcPr>
          <w:p w14:paraId="0FB78278" w14:textId="77777777" w:rsidR="004573D4" w:rsidRPr="00C662EB" w:rsidRDefault="004573D4">
            <w:pPr>
              <w:rPr>
                <w:b/>
              </w:rPr>
            </w:pPr>
          </w:p>
        </w:tc>
        <w:tc>
          <w:tcPr>
            <w:tcW w:w="3924" w:type="dxa"/>
          </w:tcPr>
          <w:p w14:paraId="203839E7" w14:textId="3114CA7F" w:rsidR="004573D4" w:rsidRPr="00C662EB" w:rsidRDefault="004573D4">
            <w:pPr>
              <w:rPr>
                <w:b/>
              </w:rPr>
            </w:pPr>
          </w:p>
        </w:tc>
      </w:tr>
      <w:tr w:rsidR="004573D4" w14:paraId="0F8401F0" w14:textId="77777777" w:rsidTr="747C9A77">
        <w:tc>
          <w:tcPr>
            <w:tcW w:w="3168" w:type="dxa"/>
            <w:vAlign w:val="center"/>
          </w:tcPr>
          <w:p w14:paraId="13C13ABD" w14:textId="77777777" w:rsidR="004573D4" w:rsidRDefault="007A7E6A">
            <w:r>
              <w:t xml:space="preserve">B.8. </w:t>
            </w:r>
            <w:hyperlink w:anchor="4i7ojhp">
              <w:r>
                <w:rPr>
                  <w:color w:val="0000FF"/>
                  <w:u w:val="single"/>
                </w:rPr>
                <w:t>Credit hours</w:t>
              </w:r>
            </w:hyperlink>
          </w:p>
        </w:tc>
        <w:tc>
          <w:tcPr>
            <w:tcW w:w="3924" w:type="dxa"/>
          </w:tcPr>
          <w:p w14:paraId="1FC39945" w14:textId="77777777" w:rsidR="004573D4" w:rsidRPr="00C662EB" w:rsidRDefault="004573D4">
            <w:pPr>
              <w:rPr>
                <w:b/>
              </w:rPr>
            </w:pPr>
          </w:p>
        </w:tc>
        <w:tc>
          <w:tcPr>
            <w:tcW w:w="3924" w:type="dxa"/>
          </w:tcPr>
          <w:p w14:paraId="7217CBA0" w14:textId="05A92B54" w:rsidR="004573D4" w:rsidRPr="00C662EB" w:rsidRDefault="004573D4">
            <w:pPr>
              <w:rPr>
                <w:b/>
              </w:rPr>
            </w:pPr>
          </w:p>
        </w:tc>
      </w:tr>
      <w:tr w:rsidR="004573D4" w14:paraId="48B7E4A9" w14:textId="77777777" w:rsidTr="747C9A77">
        <w:tc>
          <w:tcPr>
            <w:tcW w:w="3168" w:type="dxa"/>
            <w:vAlign w:val="center"/>
          </w:tcPr>
          <w:p w14:paraId="41DA1C31" w14:textId="77777777" w:rsidR="004573D4" w:rsidRDefault="007A7E6A">
            <w:r>
              <w:t>B.9.</w:t>
            </w:r>
            <w:hyperlink w:anchor="2xcytpi">
              <w:r>
                <w:rPr>
                  <w:color w:val="0000FF"/>
                  <w:u w:val="single"/>
                </w:rPr>
                <w:t xml:space="preserve"> Justify differences if any</w:t>
              </w:r>
            </w:hyperlink>
          </w:p>
        </w:tc>
        <w:tc>
          <w:tcPr>
            <w:tcW w:w="7848" w:type="dxa"/>
            <w:gridSpan w:val="2"/>
          </w:tcPr>
          <w:p w14:paraId="0562CB0E" w14:textId="77777777" w:rsidR="004573D4" w:rsidRDefault="004573D4">
            <w:pPr>
              <w:rPr>
                <w:rFonts w:ascii="Calibri" w:eastAsia="Calibri" w:hAnsi="Calibri" w:cs="Calibri"/>
                <w:b/>
                <w:smallCaps/>
              </w:rPr>
            </w:pPr>
          </w:p>
        </w:tc>
      </w:tr>
      <w:tr w:rsidR="004573D4" w14:paraId="63636CB6" w14:textId="77777777" w:rsidTr="747C9A77">
        <w:tc>
          <w:tcPr>
            <w:tcW w:w="3168" w:type="dxa"/>
            <w:vAlign w:val="center"/>
          </w:tcPr>
          <w:p w14:paraId="43102E99" w14:textId="77777777" w:rsidR="004573D4" w:rsidRDefault="007A7E6A">
            <w:r>
              <w:t xml:space="preserve">B.10. </w:t>
            </w:r>
            <w:hyperlink w:anchor="46r0co2">
              <w:r>
                <w:rPr>
                  <w:color w:val="0000FF"/>
                  <w:u w:val="single"/>
                </w:rPr>
                <w:t>Grading system</w:t>
              </w:r>
            </w:hyperlink>
            <w:r>
              <w:t xml:space="preserve"> </w:t>
            </w:r>
          </w:p>
        </w:tc>
        <w:tc>
          <w:tcPr>
            <w:tcW w:w="3924" w:type="dxa"/>
          </w:tcPr>
          <w:p w14:paraId="34CE0A41" w14:textId="77777777" w:rsidR="004573D4" w:rsidRDefault="004573D4">
            <w:pPr>
              <w:rPr>
                <w:b/>
                <w:sz w:val="20"/>
                <w:szCs w:val="20"/>
              </w:rPr>
            </w:pPr>
          </w:p>
        </w:tc>
        <w:tc>
          <w:tcPr>
            <w:tcW w:w="3924" w:type="dxa"/>
          </w:tcPr>
          <w:p w14:paraId="647F1903" w14:textId="45EFEA0A" w:rsidR="004573D4" w:rsidRDefault="004573D4">
            <w:pPr>
              <w:rPr>
                <w:b/>
                <w:sz w:val="20"/>
                <w:szCs w:val="20"/>
              </w:rPr>
            </w:pPr>
          </w:p>
        </w:tc>
      </w:tr>
      <w:tr w:rsidR="004573D4" w14:paraId="3BD3A030" w14:textId="77777777" w:rsidTr="747C9A77">
        <w:tc>
          <w:tcPr>
            <w:tcW w:w="3168" w:type="dxa"/>
            <w:vAlign w:val="center"/>
          </w:tcPr>
          <w:p w14:paraId="4ADA51A9" w14:textId="77777777" w:rsidR="004573D4" w:rsidRDefault="007A7E6A">
            <w:r>
              <w:t xml:space="preserve">B.11. </w:t>
            </w:r>
            <w:hyperlink w:anchor="1ci93xb">
              <w:r>
                <w:rPr>
                  <w:color w:val="0000FF"/>
                  <w:u w:val="single"/>
                </w:rPr>
                <w:t>Instructional methods</w:t>
              </w:r>
            </w:hyperlink>
          </w:p>
        </w:tc>
        <w:tc>
          <w:tcPr>
            <w:tcW w:w="3924" w:type="dxa"/>
          </w:tcPr>
          <w:p w14:paraId="28C70B4F" w14:textId="3191CCC6" w:rsidR="004573D4" w:rsidRDefault="004573D4">
            <w:pPr>
              <w:rPr>
                <w:b/>
                <w:sz w:val="20"/>
                <w:szCs w:val="20"/>
              </w:rPr>
            </w:pPr>
            <w:bookmarkStart w:id="27" w:name="1ci93xb" w:colFirst="0" w:colLast="0"/>
            <w:bookmarkEnd w:id="27"/>
          </w:p>
        </w:tc>
        <w:tc>
          <w:tcPr>
            <w:tcW w:w="3924" w:type="dxa"/>
          </w:tcPr>
          <w:p w14:paraId="71D3DA31" w14:textId="1FF26823" w:rsidR="004573D4" w:rsidRDefault="004573D4">
            <w:pPr>
              <w:rPr>
                <w:b/>
                <w:sz w:val="20"/>
                <w:szCs w:val="20"/>
              </w:rPr>
            </w:pPr>
          </w:p>
        </w:tc>
      </w:tr>
      <w:tr w:rsidR="004573D4" w14:paraId="76D7E6A1" w14:textId="77777777" w:rsidTr="747C9A77">
        <w:tc>
          <w:tcPr>
            <w:tcW w:w="3168" w:type="dxa"/>
            <w:vAlign w:val="center"/>
          </w:tcPr>
          <w:p w14:paraId="18479F7F" w14:textId="77777777" w:rsidR="004573D4" w:rsidRDefault="007A7E6A">
            <w:r>
              <w:t>B.12.</w:t>
            </w:r>
            <w:hyperlink w:anchor="3whwml4">
              <w:r>
                <w:rPr>
                  <w:color w:val="0000FF"/>
                  <w:u w:val="single"/>
                </w:rPr>
                <w:t>Categories</w:t>
              </w:r>
            </w:hyperlink>
          </w:p>
        </w:tc>
        <w:tc>
          <w:tcPr>
            <w:tcW w:w="3924" w:type="dxa"/>
          </w:tcPr>
          <w:p w14:paraId="669ECBED" w14:textId="77777777" w:rsidR="004573D4" w:rsidRDefault="007A7E6A">
            <w:pPr>
              <w:rPr>
                <w:b/>
                <w:sz w:val="20"/>
                <w:szCs w:val="20"/>
              </w:rPr>
            </w:pPr>
            <w:r>
              <w:rPr>
                <w:b/>
                <w:sz w:val="20"/>
                <w:szCs w:val="20"/>
              </w:rPr>
              <w:t>Required for PK-12 World Languages Program</w:t>
            </w:r>
          </w:p>
        </w:tc>
        <w:tc>
          <w:tcPr>
            <w:tcW w:w="3924" w:type="dxa"/>
          </w:tcPr>
          <w:p w14:paraId="23E2A63C" w14:textId="3142136D" w:rsidR="004573D4" w:rsidRDefault="007A7E6A">
            <w:pPr>
              <w:rPr>
                <w:b/>
                <w:sz w:val="20"/>
                <w:szCs w:val="20"/>
              </w:rPr>
            </w:pPr>
            <w:r>
              <w:rPr>
                <w:b/>
                <w:sz w:val="20"/>
                <w:szCs w:val="20"/>
              </w:rPr>
              <w:t>Required for major in Modern Languages and PK-12 World Languages Program</w:t>
            </w:r>
          </w:p>
        </w:tc>
      </w:tr>
      <w:tr w:rsidR="004573D4" w14:paraId="5C10F5A5" w14:textId="77777777" w:rsidTr="747C9A77">
        <w:tc>
          <w:tcPr>
            <w:tcW w:w="3168" w:type="dxa"/>
            <w:vAlign w:val="center"/>
          </w:tcPr>
          <w:p w14:paraId="65E72A80" w14:textId="77777777" w:rsidR="004573D4" w:rsidRDefault="007A7E6A">
            <w:r>
              <w:t>B.13. Is this an Honors course?</w:t>
            </w:r>
          </w:p>
        </w:tc>
        <w:tc>
          <w:tcPr>
            <w:tcW w:w="3924" w:type="dxa"/>
          </w:tcPr>
          <w:p w14:paraId="3C625688" w14:textId="77777777" w:rsidR="004573D4" w:rsidRDefault="007A7E6A">
            <w:pPr>
              <w:rPr>
                <w:b/>
              </w:rPr>
            </w:pPr>
            <w:r>
              <w:rPr>
                <w:b/>
              </w:rPr>
              <w:t>NO</w:t>
            </w:r>
          </w:p>
        </w:tc>
        <w:tc>
          <w:tcPr>
            <w:tcW w:w="3924" w:type="dxa"/>
          </w:tcPr>
          <w:p w14:paraId="243F107E" w14:textId="260E19B3" w:rsidR="004573D4" w:rsidRDefault="004573D4">
            <w:pPr>
              <w:rPr>
                <w:b/>
              </w:rPr>
            </w:pPr>
          </w:p>
        </w:tc>
      </w:tr>
      <w:tr w:rsidR="004573D4" w14:paraId="62EBF3C5" w14:textId="77777777" w:rsidTr="747C9A77">
        <w:tc>
          <w:tcPr>
            <w:tcW w:w="3168" w:type="dxa"/>
            <w:vAlign w:val="center"/>
          </w:tcPr>
          <w:p w14:paraId="28E913CD" w14:textId="77777777" w:rsidR="00532811" w:rsidRDefault="00532811" w:rsidP="00532811">
            <w:pPr>
              <w:rPr>
                <w:color w:val="0000FF"/>
                <w:u w:val="single"/>
              </w:rPr>
            </w:pPr>
            <w:r>
              <w:t xml:space="preserve">B.14. </w:t>
            </w:r>
            <w:hyperlink w:anchor="2xcytpi">
              <w:r>
                <w:rPr>
                  <w:color w:val="0000FF"/>
                  <w:u w:val="single"/>
                </w:rPr>
                <w:t>General Education</w:t>
              </w:r>
            </w:hyperlink>
          </w:p>
          <w:p w14:paraId="6D98A12B" w14:textId="10A956B3" w:rsidR="004573D4" w:rsidRDefault="00532811" w:rsidP="00532811">
            <w:pPr>
              <w:rPr>
                <w:color w:val="0000FF"/>
                <w:u w:val="single"/>
              </w:rPr>
            </w:pPr>
            <w:r>
              <w:t>N.B. Connections must include at least 50% Standard Classroom instruction.</w:t>
            </w:r>
          </w:p>
        </w:tc>
        <w:tc>
          <w:tcPr>
            <w:tcW w:w="3924" w:type="dxa"/>
          </w:tcPr>
          <w:p w14:paraId="2946DB82" w14:textId="463ADC89" w:rsidR="004573D4" w:rsidRDefault="00532811">
            <w:pPr>
              <w:rPr>
                <w:rFonts w:ascii="MS Mincho" w:eastAsia="MS Mincho" w:hAnsi="MS Mincho" w:cs="MS Mincho"/>
                <w:b/>
                <w:sz w:val="20"/>
                <w:szCs w:val="20"/>
              </w:rPr>
            </w:pPr>
            <w:r>
              <w:rPr>
                <w:rFonts w:ascii="MS Mincho" w:eastAsia="MS Mincho" w:hAnsi="MS Mincho" w:cs="MS Mincho"/>
                <w:b/>
                <w:sz w:val="20"/>
                <w:szCs w:val="20"/>
              </w:rPr>
              <w:t>NO</w:t>
            </w:r>
          </w:p>
        </w:tc>
        <w:tc>
          <w:tcPr>
            <w:tcW w:w="3924" w:type="dxa"/>
          </w:tcPr>
          <w:p w14:paraId="5997CC1D" w14:textId="77777777" w:rsidR="004573D4" w:rsidRDefault="004573D4">
            <w:pPr>
              <w:rPr>
                <w:rFonts w:ascii="MS Mincho" w:eastAsia="MS Mincho" w:hAnsi="MS Mincho" w:cs="MS Mincho"/>
                <w:b/>
                <w:sz w:val="20"/>
                <w:szCs w:val="20"/>
              </w:rPr>
            </w:pPr>
          </w:p>
        </w:tc>
      </w:tr>
      <w:tr w:rsidR="004573D4" w14:paraId="79615586" w14:textId="77777777" w:rsidTr="747C9A77">
        <w:tc>
          <w:tcPr>
            <w:tcW w:w="3168" w:type="dxa"/>
            <w:vAlign w:val="center"/>
          </w:tcPr>
          <w:p w14:paraId="352BF3D2" w14:textId="77777777" w:rsidR="004573D4" w:rsidRDefault="007A7E6A">
            <w:r>
              <w:t xml:space="preserve">B.15. </w:t>
            </w:r>
            <w:hyperlink w:anchor="qsh70q">
              <w:r>
                <w:rPr>
                  <w:color w:val="0000FF"/>
                  <w:u w:val="single"/>
                </w:rPr>
                <w:t>How will student performance be evaluated?</w:t>
              </w:r>
            </w:hyperlink>
          </w:p>
        </w:tc>
        <w:tc>
          <w:tcPr>
            <w:tcW w:w="3924" w:type="dxa"/>
          </w:tcPr>
          <w:p w14:paraId="110FFD37" w14:textId="77777777" w:rsidR="004573D4" w:rsidRDefault="004573D4">
            <w:pPr>
              <w:rPr>
                <w:rFonts w:ascii="MS Mincho" w:eastAsia="MS Mincho" w:hAnsi="MS Mincho" w:cs="MS Mincho"/>
                <w:b/>
                <w:sz w:val="20"/>
                <w:szCs w:val="20"/>
              </w:rPr>
            </w:pPr>
          </w:p>
        </w:tc>
        <w:tc>
          <w:tcPr>
            <w:tcW w:w="3924" w:type="dxa"/>
          </w:tcPr>
          <w:p w14:paraId="65804BD3" w14:textId="4C24D924" w:rsidR="004573D4" w:rsidRDefault="004573D4">
            <w:pPr>
              <w:rPr>
                <w:rFonts w:ascii="MS Mincho" w:eastAsia="MS Mincho" w:hAnsi="MS Mincho" w:cs="MS Mincho"/>
                <w:b/>
                <w:sz w:val="20"/>
                <w:szCs w:val="20"/>
              </w:rPr>
            </w:pPr>
          </w:p>
          <w:p w14:paraId="6B699379" w14:textId="77777777" w:rsidR="004573D4" w:rsidRDefault="004573D4"/>
        </w:tc>
      </w:tr>
      <w:tr w:rsidR="004573D4" w14:paraId="076BDC55" w14:textId="77777777" w:rsidTr="747C9A77">
        <w:tc>
          <w:tcPr>
            <w:tcW w:w="3168" w:type="dxa"/>
            <w:vAlign w:val="center"/>
          </w:tcPr>
          <w:p w14:paraId="146417D5" w14:textId="77777777" w:rsidR="004573D4" w:rsidRDefault="007A7E6A">
            <w:r>
              <w:t xml:space="preserve">B.16. </w:t>
            </w:r>
            <w:hyperlink w:anchor="3as4poj">
              <w:r>
                <w:rPr>
                  <w:color w:val="0000FF"/>
                  <w:u w:val="single"/>
                </w:rPr>
                <w:t>Redundancy statement</w:t>
              </w:r>
            </w:hyperlink>
          </w:p>
        </w:tc>
        <w:tc>
          <w:tcPr>
            <w:tcW w:w="3924" w:type="dxa"/>
          </w:tcPr>
          <w:p w14:paraId="3FE9F23F" w14:textId="77777777" w:rsidR="004573D4" w:rsidRDefault="004573D4">
            <w:pPr>
              <w:rPr>
                <w:b/>
              </w:rPr>
            </w:pPr>
          </w:p>
        </w:tc>
        <w:tc>
          <w:tcPr>
            <w:tcW w:w="3924" w:type="dxa"/>
          </w:tcPr>
          <w:p w14:paraId="1F72F646" w14:textId="77777777" w:rsidR="004573D4" w:rsidRDefault="004573D4">
            <w:pPr>
              <w:rPr>
                <w:b/>
              </w:rPr>
            </w:pPr>
          </w:p>
        </w:tc>
      </w:tr>
      <w:tr w:rsidR="004573D4" w14:paraId="19185CFB" w14:textId="77777777" w:rsidTr="747C9A77">
        <w:tc>
          <w:tcPr>
            <w:tcW w:w="3168" w:type="dxa"/>
            <w:vAlign w:val="center"/>
          </w:tcPr>
          <w:p w14:paraId="59F0C205" w14:textId="77777777" w:rsidR="004573D4" w:rsidRDefault="007A7E6A">
            <w:r>
              <w:t>B. 17. Other changes, if any</w:t>
            </w:r>
          </w:p>
        </w:tc>
        <w:tc>
          <w:tcPr>
            <w:tcW w:w="7848" w:type="dxa"/>
            <w:gridSpan w:val="2"/>
          </w:tcPr>
          <w:p w14:paraId="08CE6F91" w14:textId="77777777" w:rsidR="004573D4" w:rsidRDefault="004573D4">
            <w:pPr>
              <w:rPr>
                <w:rFonts w:ascii="Calibri" w:eastAsia="Calibri" w:hAnsi="Calibri" w:cs="Calibri"/>
                <w:b/>
                <w:smallCaps/>
              </w:rPr>
            </w:pPr>
          </w:p>
        </w:tc>
      </w:tr>
    </w:tbl>
    <w:p w14:paraId="61CDCEAD" w14:textId="77777777" w:rsidR="004573D4" w:rsidRDefault="004573D4"/>
    <w:p w14:paraId="5CA2350B" w14:textId="77777777" w:rsidR="004573D4" w:rsidRDefault="007A7E6A">
      <w:pPr>
        <w:pStyle w:val="Heading3"/>
        <w:keepNext/>
        <w:jc w:val="left"/>
      </w:pPr>
      <w:bookmarkStart w:id="28" w:name="1pxezwc" w:colFirst="0" w:colLast="0"/>
      <w:bookmarkStart w:id="29" w:name="49x2ik5" w:colFirst="0" w:colLast="0"/>
      <w:bookmarkStart w:id="30" w:name="2p2csry" w:colFirst="0" w:colLast="0"/>
      <w:bookmarkEnd w:id="28"/>
      <w:bookmarkEnd w:id="29"/>
      <w:bookmarkEnd w:id="30"/>
      <w:r>
        <w:lastRenderedPageBreak/>
        <w:t xml:space="preserve">C. </w:t>
      </w:r>
      <w:hyperlink w:anchor="3o7alnk">
        <w:r>
          <w:rPr>
            <w:color w:val="0000FF"/>
            <w:u w:val="single"/>
          </w:rPr>
          <w:t>Program Proposals</w:t>
        </w:r>
      </w:hyperlink>
      <w:bookmarkStart w:id="31" w:name="3o7alnk" w:colFirst="0" w:colLast="0"/>
      <w:bookmarkEnd w:id="31"/>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870"/>
        <w:gridCol w:w="4222"/>
        <w:gridCol w:w="3924"/>
      </w:tblGrid>
      <w:tr w:rsidR="004573D4" w14:paraId="03D94312" w14:textId="77777777" w:rsidTr="747C9A77">
        <w:tc>
          <w:tcPr>
            <w:tcW w:w="2870" w:type="dxa"/>
            <w:shd w:val="clear" w:color="auto" w:fill="FABF8F" w:themeFill="accent6" w:themeFillTint="99"/>
            <w:vAlign w:val="center"/>
          </w:tcPr>
          <w:p w14:paraId="6BB9E253" w14:textId="77777777" w:rsidR="004573D4" w:rsidRDefault="004573D4">
            <w:pPr>
              <w:pStyle w:val="Heading5"/>
              <w:keepNext/>
              <w:spacing w:before="0" w:after="0" w:line="240" w:lineRule="auto"/>
            </w:pPr>
            <w:bookmarkStart w:id="32" w:name="ihv636" w:colFirst="0" w:colLast="0"/>
            <w:bookmarkStart w:id="33" w:name="32hioqz" w:colFirst="0" w:colLast="0"/>
            <w:bookmarkStart w:id="34" w:name="1hmsyys" w:colFirst="0" w:colLast="0"/>
            <w:bookmarkStart w:id="35" w:name="2grqrue" w:colFirst="0" w:colLast="0"/>
            <w:bookmarkEnd w:id="32"/>
            <w:bookmarkEnd w:id="33"/>
            <w:bookmarkEnd w:id="34"/>
            <w:bookmarkEnd w:id="35"/>
          </w:p>
        </w:tc>
        <w:tc>
          <w:tcPr>
            <w:tcW w:w="4222" w:type="dxa"/>
          </w:tcPr>
          <w:p w14:paraId="2A7477EC" w14:textId="77777777" w:rsidR="004573D4" w:rsidRDefault="00723A86">
            <w:pPr>
              <w:pStyle w:val="Heading5"/>
              <w:keepNext/>
              <w:spacing w:before="0" w:after="0" w:line="240" w:lineRule="auto"/>
              <w:jc w:val="center"/>
            </w:pPr>
            <w:hyperlink w:anchor="23ckvvd">
              <w:r w:rsidR="007A7E6A">
                <w:rPr>
                  <w:color w:val="0000FF"/>
                  <w:u w:val="single"/>
                </w:rPr>
                <w:t>Old (for revisions only)</w:t>
              </w:r>
            </w:hyperlink>
            <w:bookmarkStart w:id="36" w:name="23ckvvd" w:colFirst="0" w:colLast="0"/>
            <w:bookmarkEnd w:id="36"/>
          </w:p>
        </w:tc>
        <w:tc>
          <w:tcPr>
            <w:tcW w:w="3924" w:type="dxa"/>
          </w:tcPr>
          <w:p w14:paraId="0BC2E263" w14:textId="77777777" w:rsidR="004573D4" w:rsidRDefault="007A7E6A">
            <w:pPr>
              <w:pStyle w:val="Heading5"/>
              <w:keepNext/>
              <w:spacing w:before="0" w:after="0" w:line="240" w:lineRule="auto"/>
              <w:jc w:val="center"/>
            </w:pPr>
            <w:r>
              <w:t>New/revised</w:t>
            </w:r>
          </w:p>
        </w:tc>
      </w:tr>
      <w:tr w:rsidR="004573D4" w14:paraId="4985D882" w14:textId="77777777" w:rsidTr="747C9A77">
        <w:tc>
          <w:tcPr>
            <w:tcW w:w="2870" w:type="dxa"/>
            <w:vAlign w:val="center"/>
          </w:tcPr>
          <w:p w14:paraId="20D362D3" w14:textId="77777777" w:rsidR="004573D4" w:rsidRDefault="00C662EB">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4222" w:type="dxa"/>
          </w:tcPr>
          <w:p w14:paraId="23DE523C" w14:textId="77777777" w:rsidR="004573D4" w:rsidRDefault="004573D4">
            <w:pPr>
              <w:rPr>
                <w:b/>
              </w:rPr>
            </w:pPr>
          </w:p>
        </w:tc>
        <w:tc>
          <w:tcPr>
            <w:tcW w:w="3924" w:type="dxa"/>
          </w:tcPr>
          <w:p w14:paraId="52E56223" w14:textId="77777777" w:rsidR="004573D4" w:rsidRDefault="004573D4">
            <w:pPr>
              <w:rPr>
                <w:b/>
              </w:rPr>
            </w:pPr>
          </w:p>
        </w:tc>
      </w:tr>
      <w:tr w:rsidR="004573D4" w14:paraId="269A9983" w14:textId="77777777" w:rsidTr="747C9A77">
        <w:tc>
          <w:tcPr>
            <w:tcW w:w="2870" w:type="dxa"/>
            <w:vAlign w:val="center"/>
          </w:tcPr>
          <w:p w14:paraId="0D43CCB1" w14:textId="77777777" w:rsidR="004573D4" w:rsidRDefault="00C662EB">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4222" w:type="dxa"/>
          </w:tcPr>
          <w:p w14:paraId="07547A01" w14:textId="77777777" w:rsidR="004573D4" w:rsidRDefault="004573D4">
            <w:pPr>
              <w:rPr>
                <w:b/>
              </w:rPr>
            </w:pPr>
          </w:p>
        </w:tc>
        <w:tc>
          <w:tcPr>
            <w:tcW w:w="3924" w:type="dxa"/>
          </w:tcPr>
          <w:p w14:paraId="5043CB0F" w14:textId="77777777" w:rsidR="004573D4" w:rsidRDefault="004573D4">
            <w:pPr>
              <w:rPr>
                <w:b/>
              </w:rPr>
            </w:pPr>
          </w:p>
        </w:tc>
      </w:tr>
      <w:tr w:rsidR="004573D4" w14:paraId="6F6B22F4" w14:textId="77777777" w:rsidTr="747C9A77">
        <w:tc>
          <w:tcPr>
            <w:tcW w:w="2870" w:type="dxa"/>
            <w:vAlign w:val="center"/>
          </w:tcPr>
          <w:p w14:paraId="5DEB90E1" w14:textId="77777777" w:rsidR="004573D4" w:rsidRDefault="00C662EB">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4222" w:type="dxa"/>
          </w:tcPr>
          <w:p w14:paraId="07459315" w14:textId="77777777" w:rsidR="004573D4" w:rsidRDefault="004573D4">
            <w:pPr>
              <w:rPr>
                <w:b/>
              </w:rPr>
            </w:pPr>
          </w:p>
        </w:tc>
        <w:tc>
          <w:tcPr>
            <w:tcW w:w="3924" w:type="dxa"/>
          </w:tcPr>
          <w:p w14:paraId="6537F28F" w14:textId="77777777" w:rsidR="004573D4" w:rsidRDefault="004573D4">
            <w:pPr>
              <w:rPr>
                <w:b/>
              </w:rPr>
            </w:pPr>
          </w:p>
        </w:tc>
      </w:tr>
      <w:tr w:rsidR="004573D4" w14:paraId="1CA400A7" w14:textId="77777777" w:rsidTr="747C9A77">
        <w:tc>
          <w:tcPr>
            <w:tcW w:w="2870" w:type="dxa"/>
            <w:vAlign w:val="center"/>
          </w:tcPr>
          <w:p w14:paraId="3A6E85C6" w14:textId="77777777" w:rsidR="004573D4" w:rsidRDefault="007A7E6A">
            <w:r>
              <w:t xml:space="preserve">C.4. </w:t>
            </w:r>
            <w:hyperlink w:anchor="41mghml">
              <w:r>
                <w:rPr>
                  <w:color w:val="0000FF"/>
                  <w:u w:val="single"/>
                </w:rPr>
                <w:t>Course requirements</w:t>
              </w:r>
            </w:hyperlink>
            <w:r>
              <w:t xml:space="preserve"> for each program option</w:t>
            </w:r>
          </w:p>
        </w:tc>
        <w:tc>
          <w:tcPr>
            <w:tcW w:w="4222" w:type="dxa"/>
          </w:tcPr>
          <w:p w14:paraId="504434B5" w14:textId="77777777" w:rsidR="004573D4" w:rsidRPr="00F05CE3" w:rsidRDefault="007A7E6A" w:rsidP="00F05CE3">
            <w:r w:rsidRPr="00F05CE3">
              <w:t>Modern Languages BA</w:t>
            </w:r>
            <w:bookmarkStart w:id="37" w:name="41mghml" w:colFirst="0" w:colLast="0"/>
            <w:bookmarkEnd w:id="37"/>
          </w:p>
          <w:p w14:paraId="63A8DE95" w14:textId="77777777" w:rsidR="004573D4" w:rsidRPr="00F05CE3" w:rsidRDefault="007A7E6A" w:rsidP="00F05CE3">
            <w:pPr>
              <w:rPr>
                <w:b/>
                <w:u w:val="single"/>
              </w:rPr>
            </w:pPr>
            <w:r w:rsidRPr="00F05CE3">
              <w:rPr>
                <w:b/>
                <w:u w:val="single"/>
              </w:rPr>
              <w:t>French concentration</w:t>
            </w:r>
          </w:p>
          <w:p w14:paraId="3B58ADA4" w14:textId="77777777" w:rsidR="004573D4" w:rsidRPr="00F05CE3" w:rsidRDefault="007A7E6A" w:rsidP="00F05CE3">
            <w:r w:rsidRPr="00F05CE3">
              <w:t>FREN 201</w:t>
            </w:r>
            <w:r w:rsidRPr="00F05CE3">
              <w:tab/>
              <w:t xml:space="preserve">Advanced French: Conversation and </w:t>
            </w:r>
            <w:proofErr w:type="gramStart"/>
            <w:r w:rsidRPr="00F05CE3">
              <w:t>Composition </w:t>
            </w:r>
            <w:r w:rsidR="00F05CE3">
              <w:t xml:space="preserve"> </w:t>
            </w:r>
            <w:r w:rsidRPr="00F05CE3">
              <w:t>4</w:t>
            </w:r>
            <w:proofErr w:type="gramEnd"/>
          </w:p>
          <w:p w14:paraId="139D814E" w14:textId="77777777" w:rsidR="004573D4" w:rsidRPr="00F05CE3" w:rsidRDefault="007A7E6A" w:rsidP="00F05CE3">
            <w:r w:rsidRPr="00F05CE3">
              <w:t>FREN 202</w:t>
            </w:r>
            <w:r w:rsidRPr="00F05CE3">
              <w:tab/>
              <w:t>Advanced French: Composition and Conversation </w:t>
            </w:r>
            <w:r w:rsidR="00F05CE3">
              <w:t>4</w:t>
            </w:r>
          </w:p>
          <w:p w14:paraId="3CFD8456" w14:textId="77777777" w:rsidR="004573D4" w:rsidRPr="00F05CE3" w:rsidRDefault="007A7E6A" w:rsidP="00F05CE3">
            <w:r w:rsidRPr="00F05CE3">
              <w:t>FREN 313</w:t>
            </w:r>
            <w:r w:rsidRPr="00F05CE3">
              <w:tab/>
              <w:t>Modern France and the Francophone World 4</w:t>
            </w:r>
          </w:p>
          <w:p w14:paraId="1496C4D6" w14:textId="77777777" w:rsidR="004573D4" w:rsidRPr="00F05CE3" w:rsidRDefault="007A7E6A" w:rsidP="00F05CE3">
            <w:r w:rsidRPr="00F05CE3">
              <w:t>FREN 323</w:t>
            </w:r>
            <w:r w:rsidRPr="00F05CE3">
              <w:tab/>
              <w:t>Survey of French Lit</w:t>
            </w:r>
            <w:r w:rsidR="00F05CE3">
              <w:t>.</w:t>
            </w:r>
            <w:r w:rsidRPr="00F05CE3">
              <w:t xml:space="preserve"> from the Middle Ages to 1789 4</w:t>
            </w:r>
          </w:p>
          <w:p w14:paraId="07A54AB1" w14:textId="77777777" w:rsidR="004573D4" w:rsidRPr="00F05CE3" w:rsidRDefault="007A7E6A" w:rsidP="00F05CE3">
            <w:r w:rsidRPr="00F05CE3">
              <w:t>FREN 324</w:t>
            </w:r>
            <w:r w:rsidRPr="00F05CE3">
              <w:tab/>
              <w:t>Survey of French Literature from 1789 to the Present 4</w:t>
            </w:r>
          </w:p>
          <w:p w14:paraId="5E7A12A0" w14:textId="77777777" w:rsidR="004573D4" w:rsidRPr="00F05CE3" w:rsidRDefault="007A7E6A" w:rsidP="00F05CE3">
            <w:r w:rsidRPr="00F05CE3">
              <w:t>FREN 420</w:t>
            </w:r>
            <w:r w:rsidRPr="00F05CE3">
              <w:tab/>
              <w:t>Applied Grammar 3</w:t>
            </w:r>
          </w:p>
          <w:p w14:paraId="3750272E" w14:textId="77777777" w:rsidR="004573D4" w:rsidRPr="00F05CE3" w:rsidRDefault="007A7E6A" w:rsidP="00F05CE3">
            <w:r w:rsidRPr="00F05CE3">
              <w:t>FREN 460</w:t>
            </w:r>
            <w:r w:rsidRPr="00F05CE3">
              <w:tab/>
              <w:t>Seminar in French 3</w:t>
            </w:r>
          </w:p>
          <w:p w14:paraId="01AFF25A" w14:textId="77777777" w:rsidR="004573D4" w:rsidRPr="00F05CE3" w:rsidRDefault="007A7E6A" w:rsidP="00F05CE3">
            <w:r w:rsidRPr="00F05CE3">
              <w:t>MLAN 360</w:t>
            </w:r>
            <w:r w:rsidRPr="00F05CE3">
              <w:tab/>
              <w:t>Seminar in Modern Languages 3</w:t>
            </w:r>
          </w:p>
          <w:p w14:paraId="2E7BEA4A" w14:textId="77777777" w:rsidR="004573D4" w:rsidRPr="00F05CE3" w:rsidRDefault="007A7E6A" w:rsidP="00F05CE3">
            <w:r w:rsidRPr="00F05CE3">
              <w:rPr>
                <w:highlight w:val="yellow"/>
              </w:rPr>
              <w:t>THREE ADDITIONAL COURSES</w:t>
            </w:r>
            <w:r w:rsidRPr="00F05CE3">
              <w:t xml:space="preserve"> in French at the 300-level or above (9 credits)</w:t>
            </w:r>
          </w:p>
          <w:p w14:paraId="63122E2A" w14:textId="77777777" w:rsidR="004573D4" w:rsidRPr="00F05CE3" w:rsidRDefault="007A7E6A" w:rsidP="00F05CE3">
            <w:r w:rsidRPr="00F05CE3">
              <w:t>Cognates</w:t>
            </w:r>
          </w:p>
          <w:p w14:paraId="7A9F8B2A" w14:textId="77777777" w:rsidR="004573D4" w:rsidRPr="00F05CE3" w:rsidRDefault="007A7E6A" w:rsidP="00F05CE3">
            <w:r w:rsidRPr="00F05CE3">
              <w:t>TWO COURSES in another foreign language </w:t>
            </w:r>
          </w:p>
          <w:p w14:paraId="2016EE7B" w14:textId="77777777" w:rsidR="004573D4" w:rsidRPr="00F05CE3" w:rsidRDefault="007A7E6A" w:rsidP="00F05CE3">
            <w:pPr>
              <w:rPr>
                <w:b/>
              </w:rPr>
            </w:pPr>
            <w:r w:rsidRPr="00F05CE3">
              <w:rPr>
                <w:b/>
              </w:rPr>
              <w:t>Total Credit Hours:</w:t>
            </w:r>
            <w:r w:rsidRPr="00F05CE3">
              <w:rPr>
                <w:b/>
              </w:rPr>
              <w:tab/>
              <w:t>46 </w:t>
            </w:r>
          </w:p>
          <w:p w14:paraId="6DFB9E20" w14:textId="77777777" w:rsidR="004573D4" w:rsidRPr="00F05CE3" w:rsidRDefault="004573D4" w:rsidP="00F05CE3"/>
          <w:p w14:paraId="70DF9E56" w14:textId="77777777" w:rsidR="00F05CE3" w:rsidRDefault="00F05CE3" w:rsidP="00F05CE3">
            <w:pPr>
              <w:rPr>
                <w:b/>
              </w:rPr>
            </w:pPr>
          </w:p>
          <w:p w14:paraId="44E871BC" w14:textId="77777777" w:rsidR="00F05CE3" w:rsidRDefault="00F05CE3" w:rsidP="00F05CE3">
            <w:pPr>
              <w:rPr>
                <w:b/>
              </w:rPr>
            </w:pPr>
          </w:p>
          <w:p w14:paraId="47A733ED" w14:textId="77777777" w:rsidR="004573D4" w:rsidRPr="00F05CE3" w:rsidRDefault="747C9A77" w:rsidP="747C9A77">
            <w:pPr>
              <w:rPr>
                <w:b/>
                <w:bCs/>
                <w:u w:val="single"/>
              </w:rPr>
            </w:pPr>
            <w:r w:rsidRPr="747C9A77">
              <w:rPr>
                <w:b/>
                <w:bCs/>
                <w:u w:val="single"/>
              </w:rPr>
              <w:t>Portuguese concentration</w:t>
            </w:r>
          </w:p>
          <w:p w14:paraId="6B73D029" w14:textId="77777777" w:rsidR="004573D4" w:rsidRPr="00F05CE3" w:rsidRDefault="007A7E6A" w:rsidP="00F05CE3">
            <w:r w:rsidRPr="00F05CE3">
              <w:t>MLAN 360</w:t>
            </w:r>
            <w:r w:rsidRPr="00F05CE3">
              <w:tab/>
              <w:t>Seminar in Modern Languages </w:t>
            </w:r>
            <w:r w:rsidR="00F05CE3">
              <w:t xml:space="preserve"> </w:t>
            </w:r>
            <w:r w:rsidRPr="00F05CE3">
              <w:t>3</w:t>
            </w:r>
          </w:p>
          <w:p w14:paraId="7B01697F" w14:textId="77777777" w:rsidR="004573D4" w:rsidRPr="00F05CE3" w:rsidRDefault="007A7E6A" w:rsidP="00F05CE3">
            <w:r w:rsidRPr="00F05CE3">
              <w:t>PORT 201</w:t>
            </w:r>
            <w:r w:rsidRPr="00F05CE3">
              <w:tab/>
              <w:t>Conversation and Composition 4</w:t>
            </w:r>
          </w:p>
          <w:p w14:paraId="0CDDC746" w14:textId="77777777" w:rsidR="004573D4" w:rsidRPr="00F05CE3" w:rsidRDefault="007A7E6A" w:rsidP="00F05CE3">
            <w:r w:rsidRPr="00F05CE3">
              <w:t>PORT 202</w:t>
            </w:r>
            <w:r w:rsidRPr="00F05CE3">
              <w:tab/>
              <w:t>Composition and Conversation 4</w:t>
            </w:r>
          </w:p>
          <w:p w14:paraId="25F2EE23" w14:textId="77777777" w:rsidR="004573D4" w:rsidRPr="00F05CE3" w:rsidRDefault="007A7E6A" w:rsidP="00F05CE3">
            <w:r w:rsidRPr="00F05CE3">
              <w:t>PORT 301</w:t>
            </w:r>
            <w:r w:rsidRPr="00F05CE3">
              <w:tab/>
              <w:t>Portuguese Literature and Culture I 4</w:t>
            </w:r>
          </w:p>
          <w:p w14:paraId="3615FFF6" w14:textId="77777777" w:rsidR="004573D4" w:rsidRPr="00F05CE3" w:rsidRDefault="007A7E6A" w:rsidP="00F05CE3">
            <w:r w:rsidRPr="00F05CE3">
              <w:t>PORT 302</w:t>
            </w:r>
            <w:r w:rsidRPr="00F05CE3">
              <w:tab/>
              <w:t>Portuguese Literature and Culture II 4</w:t>
            </w:r>
          </w:p>
          <w:p w14:paraId="0E35DB18" w14:textId="77777777" w:rsidR="004573D4" w:rsidRPr="00F05CE3" w:rsidRDefault="007A7E6A" w:rsidP="00F05CE3">
            <w:r w:rsidRPr="00F05CE3">
              <w:t>PORT 304</w:t>
            </w:r>
            <w:r w:rsidRPr="00F05CE3">
              <w:tab/>
              <w:t>Brazilian Literature and Culture 4</w:t>
            </w:r>
          </w:p>
          <w:p w14:paraId="349DD176" w14:textId="77777777" w:rsidR="004573D4" w:rsidRPr="00F05CE3" w:rsidRDefault="007A7E6A" w:rsidP="00F05CE3">
            <w:r w:rsidRPr="00F05CE3">
              <w:lastRenderedPageBreak/>
              <w:t>PORT 305</w:t>
            </w:r>
            <w:r w:rsidRPr="00F05CE3">
              <w:tab/>
              <w:t>Lusophone African Literatures and Cultures 4</w:t>
            </w:r>
          </w:p>
          <w:p w14:paraId="724CF009" w14:textId="77777777" w:rsidR="004573D4" w:rsidRPr="00F05CE3" w:rsidRDefault="007A7E6A" w:rsidP="00F05CE3">
            <w:r w:rsidRPr="00F05CE3">
              <w:t>PORT 420</w:t>
            </w:r>
            <w:r w:rsidRPr="00F05CE3">
              <w:tab/>
              <w:t>Applied Grammar 3</w:t>
            </w:r>
          </w:p>
          <w:p w14:paraId="64AFB59E" w14:textId="77777777" w:rsidR="004573D4" w:rsidRPr="00F05CE3" w:rsidRDefault="007A7E6A" w:rsidP="00F05CE3">
            <w:r w:rsidRPr="00F05CE3">
              <w:t>PORT 460</w:t>
            </w:r>
            <w:r w:rsidRPr="00F05CE3">
              <w:tab/>
              <w:t>Seminar in Portuguese 3</w:t>
            </w:r>
          </w:p>
          <w:p w14:paraId="6985ACC9" w14:textId="77777777" w:rsidR="004573D4" w:rsidRPr="00F05CE3" w:rsidRDefault="007A7E6A" w:rsidP="00F05CE3">
            <w:r w:rsidRPr="00F05CE3">
              <w:rPr>
                <w:highlight w:val="yellow"/>
              </w:rPr>
              <w:t xml:space="preserve">TWO ADDITIONAL COURSES </w:t>
            </w:r>
            <w:r w:rsidRPr="00F05CE3">
              <w:t>in Portuguese at the 300-level or above (6-8 credits)</w:t>
            </w:r>
          </w:p>
          <w:p w14:paraId="692BF6B2" w14:textId="77777777" w:rsidR="004573D4" w:rsidRPr="00F05CE3" w:rsidRDefault="007A7E6A" w:rsidP="00F05CE3">
            <w:r w:rsidRPr="00F05CE3">
              <w:t>Cognates</w:t>
            </w:r>
          </w:p>
          <w:p w14:paraId="2A542EAA" w14:textId="77777777" w:rsidR="004573D4" w:rsidRPr="00F05CE3" w:rsidRDefault="007A7E6A" w:rsidP="00F05CE3">
            <w:r w:rsidRPr="00F05CE3">
              <w:t>TWO COURSES in another foreign language </w:t>
            </w:r>
          </w:p>
          <w:p w14:paraId="44B0A208" w14:textId="77777777" w:rsidR="004573D4" w:rsidRPr="00F05CE3" w:rsidRDefault="007A7E6A" w:rsidP="00F05CE3">
            <w:r w:rsidRPr="00F05CE3">
              <w:t>8</w:t>
            </w:r>
          </w:p>
          <w:p w14:paraId="3F79B6F7" w14:textId="77777777" w:rsidR="004573D4" w:rsidRPr="00F05CE3" w:rsidRDefault="007A7E6A" w:rsidP="00F05CE3">
            <w:pPr>
              <w:rPr>
                <w:b/>
              </w:rPr>
            </w:pPr>
            <w:r w:rsidRPr="00F05CE3">
              <w:rPr>
                <w:b/>
              </w:rPr>
              <w:t>Total Credit Hours:</w:t>
            </w:r>
            <w:r w:rsidRPr="00F05CE3">
              <w:rPr>
                <w:b/>
              </w:rPr>
              <w:tab/>
              <w:t>47-49 </w:t>
            </w:r>
          </w:p>
          <w:p w14:paraId="144A5D23" w14:textId="77777777" w:rsidR="004573D4" w:rsidRPr="00F05CE3" w:rsidRDefault="004573D4" w:rsidP="00F05CE3"/>
          <w:p w14:paraId="738610EB" w14:textId="77777777" w:rsidR="004573D4" w:rsidRPr="00F05CE3" w:rsidRDefault="004573D4" w:rsidP="00F05CE3"/>
          <w:p w14:paraId="637805D2" w14:textId="77777777" w:rsidR="004573D4" w:rsidRPr="00F05CE3" w:rsidRDefault="004573D4" w:rsidP="00F05CE3"/>
          <w:p w14:paraId="6429A7BF" w14:textId="77777777" w:rsidR="004573D4" w:rsidRPr="00F05CE3" w:rsidRDefault="007A7E6A" w:rsidP="00F05CE3">
            <w:pPr>
              <w:rPr>
                <w:b/>
                <w:u w:val="single"/>
              </w:rPr>
            </w:pPr>
            <w:r w:rsidRPr="00F05CE3">
              <w:rPr>
                <w:b/>
                <w:u w:val="single"/>
              </w:rPr>
              <w:t>Spanish concentration</w:t>
            </w:r>
          </w:p>
          <w:p w14:paraId="3043FB3A" w14:textId="77777777" w:rsidR="004573D4" w:rsidRPr="00F05CE3" w:rsidRDefault="007A7E6A" w:rsidP="00F05CE3">
            <w:r w:rsidRPr="00F05CE3">
              <w:t>MLAN 360</w:t>
            </w:r>
            <w:r w:rsidRPr="00F05CE3">
              <w:tab/>
              <w:t>Seminar in Modern Languages 3</w:t>
            </w:r>
          </w:p>
          <w:p w14:paraId="0A9FFD3A" w14:textId="77777777" w:rsidR="004573D4" w:rsidRPr="00F05CE3" w:rsidRDefault="007A7E6A" w:rsidP="00F05CE3">
            <w:r w:rsidRPr="00F05CE3">
              <w:t>SPAN 201</w:t>
            </w:r>
            <w:r w:rsidRPr="00F05CE3">
              <w:tab/>
              <w:t>Conversation and Composition 4</w:t>
            </w:r>
          </w:p>
          <w:p w14:paraId="742FD240" w14:textId="77777777" w:rsidR="004573D4" w:rsidRPr="00F05CE3" w:rsidRDefault="007A7E6A" w:rsidP="00F05CE3">
            <w:r w:rsidRPr="00F05CE3">
              <w:t>SPAN 202</w:t>
            </w:r>
            <w:r w:rsidRPr="00F05CE3">
              <w:tab/>
              <w:t>Composition and Conversation 4</w:t>
            </w:r>
          </w:p>
          <w:p w14:paraId="18D86F29" w14:textId="77777777" w:rsidR="004573D4" w:rsidRPr="00F05CE3" w:rsidRDefault="007A7E6A" w:rsidP="00F05CE3">
            <w:r w:rsidRPr="00F05CE3">
              <w:t>SPAN 310</w:t>
            </w:r>
            <w:r w:rsidRPr="00F05CE3">
              <w:tab/>
              <w:t>Spanish Literature and Culture: Pre-Eighteenth Century 4</w:t>
            </w:r>
          </w:p>
          <w:p w14:paraId="468B9900" w14:textId="77777777" w:rsidR="004573D4" w:rsidRPr="00F05CE3" w:rsidRDefault="007A7E6A" w:rsidP="00F05CE3">
            <w:r w:rsidRPr="00F05CE3">
              <w:t>SPAN 311</w:t>
            </w:r>
            <w:r w:rsidRPr="00F05CE3">
              <w:tab/>
              <w:t>Spanish Literature and Culture: From Eighteenth Century 4</w:t>
            </w:r>
          </w:p>
          <w:p w14:paraId="34FB1D9E" w14:textId="77777777" w:rsidR="004573D4" w:rsidRPr="00F05CE3" w:rsidRDefault="007A7E6A" w:rsidP="00F05CE3">
            <w:r w:rsidRPr="00F05CE3">
              <w:t>SPAN 312</w:t>
            </w:r>
            <w:r w:rsidRPr="00F05CE3">
              <w:tab/>
              <w:t>Latin American Literature and Culture: Pre-Eighteenth Century 4</w:t>
            </w:r>
          </w:p>
          <w:p w14:paraId="1CA455B2" w14:textId="77777777" w:rsidR="004573D4" w:rsidRPr="00F05CE3" w:rsidRDefault="007A7E6A" w:rsidP="00F05CE3">
            <w:r w:rsidRPr="00F05CE3">
              <w:t>SPAN 313</w:t>
            </w:r>
            <w:r w:rsidRPr="00F05CE3">
              <w:tab/>
              <w:t>Latin American Literature and Culture: From Eighteenth Century 4</w:t>
            </w:r>
          </w:p>
          <w:p w14:paraId="2FBFE418" w14:textId="77777777" w:rsidR="004573D4" w:rsidRPr="00F05CE3" w:rsidRDefault="007A7E6A" w:rsidP="00F05CE3">
            <w:r w:rsidRPr="00F05CE3">
              <w:t>SPAN 420</w:t>
            </w:r>
            <w:r w:rsidRPr="00F05CE3">
              <w:tab/>
              <w:t>Applied Grammar 3</w:t>
            </w:r>
          </w:p>
          <w:p w14:paraId="504A3949" w14:textId="77777777" w:rsidR="004573D4" w:rsidRPr="00F05CE3" w:rsidRDefault="007A7E6A" w:rsidP="00F05CE3">
            <w:r w:rsidRPr="00F05CE3">
              <w:t>SPAN 460</w:t>
            </w:r>
            <w:r w:rsidRPr="00F05CE3">
              <w:tab/>
              <w:t>Seminar in Spanish 3</w:t>
            </w:r>
          </w:p>
          <w:p w14:paraId="360CB6FC" w14:textId="77777777" w:rsidR="004573D4" w:rsidRPr="00F05CE3" w:rsidRDefault="007A7E6A" w:rsidP="00F05CE3">
            <w:r w:rsidRPr="00F05CE3">
              <w:rPr>
                <w:highlight w:val="yellow"/>
              </w:rPr>
              <w:t>TWO ADDITIONAL COURSES</w:t>
            </w:r>
            <w:r w:rsidRPr="00F05CE3">
              <w:t xml:space="preserve"> in Spanish at the 300-level or above (6-8 Credits)</w:t>
            </w:r>
          </w:p>
          <w:p w14:paraId="6FF0D4E4" w14:textId="77777777" w:rsidR="004573D4" w:rsidRPr="00F05CE3" w:rsidRDefault="007A7E6A" w:rsidP="00F05CE3">
            <w:r w:rsidRPr="00F05CE3">
              <w:t>Cognates</w:t>
            </w:r>
          </w:p>
          <w:p w14:paraId="7E9C64A6" w14:textId="77777777" w:rsidR="004573D4" w:rsidRPr="00F05CE3" w:rsidRDefault="007A7E6A" w:rsidP="00F05CE3">
            <w:r w:rsidRPr="00F05CE3">
              <w:t>TWO COURSES in another foreign language </w:t>
            </w:r>
          </w:p>
          <w:p w14:paraId="03853697" w14:textId="77777777" w:rsidR="004573D4" w:rsidRPr="00F05CE3" w:rsidRDefault="007A7E6A" w:rsidP="00F05CE3">
            <w:r w:rsidRPr="00F05CE3">
              <w:t>8</w:t>
            </w:r>
          </w:p>
          <w:p w14:paraId="463F29E8" w14:textId="77777777" w:rsidR="004573D4" w:rsidRPr="00F05CE3" w:rsidRDefault="004573D4" w:rsidP="00F05CE3"/>
          <w:p w14:paraId="2F09E940" w14:textId="77777777" w:rsidR="004573D4" w:rsidRPr="00F05CE3" w:rsidRDefault="007A7E6A" w:rsidP="00F05CE3">
            <w:pPr>
              <w:rPr>
                <w:b/>
              </w:rPr>
            </w:pPr>
            <w:r w:rsidRPr="00F05CE3">
              <w:rPr>
                <w:b/>
              </w:rPr>
              <w:t>Total Credit Hours:</w:t>
            </w:r>
            <w:r w:rsidRPr="00F05CE3">
              <w:rPr>
                <w:b/>
              </w:rPr>
              <w:tab/>
              <w:t>47-49 </w:t>
            </w:r>
          </w:p>
          <w:p w14:paraId="3B7B4B86" w14:textId="77777777" w:rsidR="004573D4" w:rsidRPr="00F05CE3" w:rsidRDefault="004573D4" w:rsidP="00F05CE3"/>
        </w:tc>
        <w:tc>
          <w:tcPr>
            <w:tcW w:w="3924" w:type="dxa"/>
          </w:tcPr>
          <w:p w14:paraId="2ED88A2C" w14:textId="77777777" w:rsidR="004573D4" w:rsidRDefault="007A7E6A">
            <w:pPr>
              <w:rPr>
                <w:b/>
              </w:rPr>
            </w:pPr>
            <w:r>
              <w:lastRenderedPageBreak/>
              <w:t>Modern Languages BA</w:t>
            </w:r>
          </w:p>
          <w:p w14:paraId="50BEB51F" w14:textId="77777777" w:rsidR="004573D4" w:rsidRPr="00F05CE3" w:rsidRDefault="007A7E6A">
            <w:pPr>
              <w:rPr>
                <w:b/>
                <w:u w:val="single"/>
              </w:rPr>
            </w:pPr>
            <w:r>
              <w:rPr>
                <w:b/>
                <w:u w:val="single"/>
              </w:rPr>
              <w:t>French concentration</w:t>
            </w:r>
          </w:p>
          <w:p w14:paraId="4EC7E01C" w14:textId="77777777" w:rsidR="004573D4" w:rsidRDefault="007A7E6A">
            <w:r>
              <w:t>FREN 201</w:t>
            </w:r>
            <w:r>
              <w:tab/>
              <w:t>Advanced French: Conversation and Composition 4</w:t>
            </w:r>
          </w:p>
          <w:p w14:paraId="40AFFAE3" w14:textId="77777777" w:rsidR="004573D4" w:rsidRDefault="007A7E6A">
            <w:r>
              <w:t>FREN 202</w:t>
            </w:r>
            <w:r>
              <w:tab/>
              <w:t>Advanced French: Composition and Conversation </w:t>
            </w:r>
            <w:r w:rsidR="00F05CE3">
              <w:t>4</w:t>
            </w:r>
          </w:p>
          <w:p w14:paraId="3797ADCF" w14:textId="77777777" w:rsidR="004573D4" w:rsidRDefault="007A7E6A">
            <w:r>
              <w:t>FREN 313</w:t>
            </w:r>
            <w:r>
              <w:tab/>
              <w:t>Modern France and the Francophone World 4</w:t>
            </w:r>
          </w:p>
          <w:p w14:paraId="3955B29F" w14:textId="77777777" w:rsidR="004573D4" w:rsidRDefault="007A7E6A">
            <w:r>
              <w:t>FREN 323</w:t>
            </w:r>
            <w:r>
              <w:tab/>
              <w:t>Survey of French Lit</w:t>
            </w:r>
            <w:r w:rsidR="00F05CE3">
              <w:t>.</w:t>
            </w:r>
            <w:r>
              <w:t xml:space="preserve"> from the Middle Ages to 1789 4</w:t>
            </w:r>
          </w:p>
          <w:p w14:paraId="3D31D33F" w14:textId="77777777" w:rsidR="004573D4" w:rsidRDefault="007A7E6A">
            <w:r>
              <w:t>FREN 324</w:t>
            </w:r>
            <w:r>
              <w:tab/>
              <w:t>Survey of French Literature from 1789 to the Present 4</w:t>
            </w:r>
          </w:p>
          <w:p w14:paraId="3B97A1FE" w14:textId="77777777" w:rsidR="004573D4" w:rsidRDefault="007A7E6A">
            <w:r>
              <w:t>FREN 420</w:t>
            </w:r>
            <w:r>
              <w:tab/>
              <w:t>Applied Grammar 3</w:t>
            </w:r>
          </w:p>
          <w:p w14:paraId="6DF01476" w14:textId="77777777" w:rsidR="004573D4" w:rsidRDefault="007A7E6A">
            <w:r>
              <w:t>FREN 460</w:t>
            </w:r>
            <w:r>
              <w:tab/>
              <w:t>Seminar in French 3</w:t>
            </w:r>
          </w:p>
          <w:p w14:paraId="3A192EC8" w14:textId="77777777" w:rsidR="004573D4" w:rsidRDefault="007A7E6A">
            <w:r>
              <w:t>MLAN 360</w:t>
            </w:r>
            <w:r>
              <w:tab/>
              <w:t>Seminar in Modern Languages  3</w:t>
            </w:r>
          </w:p>
          <w:p w14:paraId="1A75EA51" w14:textId="77777777" w:rsidR="004573D4" w:rsidRPr="00F05CE3" w:rsidRDefault="007A7E6A">
            <w:pPr>
              <w:rPr>
                <w:highlight w:val="yellow"/>
              </w:rPr>
            </w:pPr>
            <w:r>
              <w:rPr>
                <w:highlight w:val="yellow"/>
              </w:rPr>
              <w:t>MLAN400 Applied Linguistics Credits: 3</w:t>
            </w:r>
          </w:p>
          <w:p w14:paraId="5BF9F049" w14:textId="77777777" w:rsidR="004573D4" w:rsidRDefault="007A7E6A">
            <w:r w:rsidRPr="00F05CE3">
              <w:rPr>
                <w:highlight w:val="yellow"/>
              </w:rPr>
              <w:t>TWO ADDITIONAL COURSES</w:t>
            </w:r>
            <w:r>
              <w:t xml:space="preserve"> in French at the 300-level or above </w:t>
            </w:r>
            <w:r w:rsidRPr="00F05CE3">
              <w:rPr>
                <w:highlight w:val="yellow"/>
              </w:rPr>
              <w:t>(</w:t>
            </w:r>
            <w:r w:rsidR="00F05CE3" w:rsidRPr="00F05CE3">
              <w:rPr>
                <w:highlight w:val="yellow"/>
              </w:rPr>
              <w:t>6</w:t>
            </w:r>
            <w:r w:rsidRPr="00F05CE3">
              <w:rPr>
                <w:highlight w:val="yellow"/>
              </w:rPr>
              <w:t xml:space="preserve"> credits)</w:t>
            </w:r>
          </w:p>
          <w:p w14:paraId="5D3BA3BA" w14:textId="77777777" w:rsidR="004573D4" w:rsidRDefault="007A7E6A">
            <w:r>
              <w:t>Cognates</w:t>
            </w:r>
          </w:p>
          <w:p w14:paraId="785F532A" w14:textId="77777777" w:rsidR="004573D4" w:rsidRDefault="007A7E6A">
            <w:r>
              <w:t>TWO COURSES in another foreign language: 8</w:t>
            </w:r>
          </w:p>
          <w:p w14:paraId="17A0E599" w14:textId="77777777" w:rsidR="004573D4" w:rsidRPr="00F05CE3" w:rsidRDefault="007A7E6A">
            <w:pPr>
              <w:rPr>
                <w:b/>
              </w:rPr>
            </w:pPr>
            <w:r w:rsidRPr="00F05CE3">
              <w:rPr>
                <w:b/>
              </w:rPr>
              <w:t>Total Credit Hours:</w:t>
            </w:r>
            <w:r w:rsidRPr="00F05CE3">
              <w:rPr>
                <w:b/>
              </w:rPr>
              <w:tab/>
              <w:t>46 </w:t>
            </w:r>
          </w:p>
          <w:p w14:paraId="3A0FF5F2" w14:textId="77777777" w:rsidR="004573D4" w:rsidRDefault="004573D4"/>
          <w:p w14:paraId="21E7FB03" w14:textId="77777777" w:rsidR="004573D4" w:rsidRPr="00F05CE3" w:rsidRDefault="007A7E6A">
            <w:pPr>
              <w:rPr>
                <w:b/>
              </w:rPr>
            </w:pPr>
            <w:r w:rsidRPr="00F05CE3">
              <w:rPr>
                <w:b/>
              </w:rPr>
              <w:t>Portuguese concentration</w:t>
            </w:r>
          </w:p>
          <w:p w14:paraId="4319DFC5" w14:textId="77777777" w:rsidR="004573D4" w:rsidRDefault="007A7E6A">
            <w:r>
              <w:t>MLAN 360</w:t>
            </w:r>
            <w:r>
              <w:tab/>
              <w:t>Seminar in Modern Languages </w:t>
            </w:r>
            <w:r w:rsidR="00F05CE3">
              <w:t xml:space="preserve"> </w:t>
            </w:r>
            <w:r>
              <w:t>3</w:t>
            </w:r>
          </w:p>
          <w:p w14:paraId="745D7FFE" w14:textId="77777777" w:rsidR="004573D4" w:rsidRDefault="007A7E6A">
            <w:pPr>
              <w:rPr>
                <w:highlight w:val="yellow"/>
              </w:rPr>
            </w:pPr>
            <w:r>
              <w:rPr>
                <w:highlight w:val="yellow"/>
              </w:rPr>
              <w:t>MLAN400 Applied Linguistics</w:t>
            </w:r>
            <w:r w:rsidR="00F05CE3">
              <w:rPr>
                <w:highlight w:val="yellow"/>
              </w:rPr>
              <w:t xml:space="preserve"> </w:t>
            </w:r>
            <w:r>
              <w:rPr>
                <w:highlight w:val="yellow"/>
              </w:rPr>
              <w:t>3</w:t>
            </w:r>
          </w:p>
          <w:p w14:paraId="71527504" w14:textId="77777777" w:rsidR="004573D4" w:rsidRDefault="007A7E6A">
            <w:r>
              <w:t>PORT 201</w:t>
            </w:r>
            <w:r>
              <w:tab/>
              <w:t>Conversation and Composition 4</w:t>
            </w:r>
          </w:p>
          <w:p w14:paraId="62B81417" w14:textId="77777777" w:rsidR="004573D4" w:rsidRDefault="007A7E6A">
            <w:r>
              <w:t>PORT 202</w:t>
            </w:r>
            <w:r>
              <w:tab/>
              <w:t>Composition and Conversation 4</w:t>
            </w:r>
          </w:p>
          <w:p w14:paraId="0A2892A1" w14:textId="77777777" w:rsidR="004573D4" w:rsidRDefault="007A7E6A">
            <w:r>
              <w:t>PORT 301</w:t>
            </w:r>
            <w:r>
              <w:tab/>
              <w:t>Portuguese Literature and Culture I 4</w:t>
            </w:r>
          </w:p>
          <w:p w14:paraId="4358746A" w14:textId="77777777" w:rsidR="004573D4" w:rsidRDefault="007A7E6A">
            <w:r>
              <w:t>PORT 302</w:t>
            </w:r>
            <w:r>
              <w:tab/>
              <w:t>Portuguese Literature and Culture II 4</w:t>
            </w:r>
          </w:p>
          <w:p w14:paraId="1C00B220" w14:textId="77777777" w:rsidR="004573D4" w:rsidRDefault="007A7E6A">
            <w:r>
              <w:t>PORT 304</w:t>
            </w:r>
            <w:r>
              <w:tab/>
              <w:t>Brazilian Literature and Culture 4</w:t>
            </w:r>
          </w:p>
          <w:p w14:paraId="2A2EBD3B" w14:textId="77777777" w:rsidR="004573D4" w:rsidRDefault="007A7E6A">
            <w:r>
              <w:lastRenderedPageBreak/>
              <w:t>PORT 305</w:t>
            </w:r>
            <w:r>
              <w:tab/>
              <w:t>Lusophone African Literatures and Cultures 4</w:t>
            </w:r>
          </w:p>
          <w:p w14:paraId="47C1668D" w14:textId="77777777" w:rsidR="004573D4" w:rsidRDefault="007A7E6A">
            <w:r>
              <w:t>PORT 420</w:t>
            </w:r>
            <w:r>
              <w:tab/>
              <w:t>Applied Grammar 3</w:t>
            </w:r>
          </w:p>
          <w:p w14:paraId="6239B345" w14:textId="77777777" w:rsidR="004573D4" w:rsidRDefault="007A7E6A">
            <w:r>
              <w:t>PORT 460</w:t>
            </w:r>
            <w:r>
              <w:tab/>
              <w:t>Seminar in Portuguese 3</w:t>
            </w:r>
          </w:p>
          <w:p w14:paraId="4F5C3A50" w14:textId="77777777" w:rsidR="004573D4" w:rsidRDefault="007A7E6A">
            <w:r>
              <w:rPr>
                <w:highlight w:val="yellow"/>
              </w:rPr>
              <w:t>ONE  ADDITIONAL COURSE</w:t>
            </w:r>
            <w:r>
              <w:t xml:space="preserve"> in Portuguese at the 300-level or above </w:t>
            </w:r>
            <w:r w:rsidRPr="00F05CE3">
              <w:rPr>
                <w:highlight w:val="yellow"/>
              </w:rPr>
              <w:t>(</w:t>
            </w:r>
            <w:r w:rsidR="00F05CE3" w:rsidRPr="00F05CE3">
              <w:rPr>
                <w:highlight w:val="yellow"/>
              </w:rPr>
              <w:t>3</w:t>
            </w:r>
            <w:r w:rsidRPr="00F05CE3">
              <w:rPr>
                <w:highlight w:val="yellow"/>
              </w:rPr>
              <w:t>-</w:t>
            </w:r>
            <w:r w:rsidR="00F05CE3" w:rsidRPr="00F05CE3">
              <w:rPr>
                <w:highlight w:val="yellow"/>
              </w:rPr>
              <w:t>4</w:t>
            </w:r>
            <w:r w:rsidRPr="00F05CE3">
              <w:rPr>
                <w:highlight w:val="yellow"/>
              </w:rPr>
              <w:t xml:space="preserve"> credits)</w:t>
            </w:r>
          </w:p>
          <w:p w14:paraId="7EAA9BA5" w14:textId="77777777" w:rsidR="004573D4" w:rsidRDefault="007A7E6A">
            <w:r>
              <w:t>Cognates</w:t>
            </w:r>
          </w:p>
          <w:p w14:paraId="0BE9C752" w14:textId="77777777" w:rsidR="004573D4" w:rsidRDefault="007A7E6A">
            <w:r>
              <w:t>TWO COURSES in another foreign language </w:t>
            </w:r>
          </w:p>
          <w:p w14:paraId="49832D11" w14:textId="77777777" w:rsidR="004573D4" w:rsidRDefault="007A7E6A">
            <w:r>
              <w:t>8</w:t>
            </w:r>
          </w:p>
          <w:p w14:paraId="04849DA9" w14:textId="09225BD1" w:rsidR="004573D4" w:rsidRPr="00F05CE3" w:rsidRDefault="007A7E6A">
            <w:pPr>
              <w:rPr>
                <w:b/>
              </w:rPr>
            </w:pPr>
            <w:r w:rsidRPr="00F05CE3">
              <w:rPr>
                <w:b/>
              </w:rPr>
              <w:t>Total Credit Hours:</w:t>
            </w:r>
            <w:r w:rsidRPr="00F05CE3">
              <w:rPr>
                <w:b/>
              </w:rPr>
              <w:tab/>
              <w:t>47-4</w:t>
            </w:r>
            <w:r w:rsidR="00532811">
              <w:rPr>
                <w:b/>
              </w:rPr>
              <w:t>8</w:t>
            </w:r>
            <w:r w:rsidRPr="00F05CE3">
              <w:rPr>
                <w:b/>
              </w:rPr>
              <w:t> </w:t>
            </w:r>
          </w:p>
          <w:p w14:paraId="5630AD66" w14:textId="77777777" w:rsidR="004573D4" w:rsidRDefault="004573D4"/>
          <w:p w14:paraId="2B02D6D2" w14:textId="77777777" w:rsidR="004573D4" w:rsidRDefault="007A7E6A">
            <w:pPr>
              <w:rPr>
                <w:b/>
                <w:u w:val="single"/>
              </w:rPr>
            </w:pPr>
            <w:r>
              <w:rPr>
                <w:b/>
                <w:u w:val="single"/>
              </w:rPr>
              <w:t>Spanish concentration</w:t>
            </w:r>
          </w:p>
          <w:p w14:paraId="2931C7CC" w14:textId="77777777" w:rsidR="004573D4" w:rsidRPr="00C662EB" w:rsidRDefault="007A7E6A">
            <w:r w:rsidRPr="00C662EB">
              <w:t>MLAN 360</w:t>
            </w:r>
            <w:r w:rsidRPr="00C662EB">
              <w:tab/>
              <w:t>Seminar in Modern Languages 3</w:t>
            </w:r>
          </w:p>
          <w:p w14:paraId="30D6DA14" w14:textId="77777777" w:rsidR="004573D4" w:rsidRPr="00C662EB" w:rsidRDefault="007A7E6A">
            <w:pPr>
              <w:rPr>
                <w:highlight w:val="yellow"/>
              </w:rPr>
            </w:pPr>
            <w:r w:rsidRPr="00C662EB">
              <w:rPr>
                <w:highlight w:val="yellow"/>
              </w:rPr>
              <w:t>MLAN400 Applied Linguistics</w:t>
            </w:r>
          </w:p>
          <w:p w14:paraId="1692DF0B" w14:textId="77777777" w:rsidR="004573D4" w:rsidRPr="00C662EB" w:rsidRDefault="007A7E6A">
            <w:pPr>
              <w:rPr>
                <w:highlight w:val="yellow"/>
              </w:rPr>
            </w:pPr>
            <w:r w:rsidRPr="00C662EB">
              <w:rPr>
                <w:highlight w:val="yellow"/>
              </w:rPr>
              <w:t>Credits: 3</w:t>
            </w:r>
          </w:p>
          <w:p w14:paraId="2F16BB76" w14:textId="77777777" w:rsidR="004573D4" w:rsidRPr="00C662EB" w:rsidRDefault="007A7E6A">
            <w:r w:rsidRPr="00C662EB">
              <w:t>SPAN 201</w:t>
            </w:r>
            <w:r w:rsidR="00F05CE3" w:rsidRPr="00C662EB">
              <w:t xml:space="preserve">  </w:t>
            </w:r>
            <w:r w:rsidRPr="00C662EB">
              <w:t>Conversation and Composition 4</w:t>
            </w:r>
          </w:p>
          <w:p w14:paraId="5A383239" w14:textId="77777777" w:rsidR="004573D4" w:rsidRPr="00C662EB" w:rsidRDefault="007A7E6A">
            <w:r w:rsidRPr="00C662EB">
              <w:t>SPAN 202</w:t>
            </w:r>
            <w:r w:rsidRPr="00C662EB">
              <w:tab/>
              <w:t>Composition and Conversation 4</w:t>
            </w:r>
          </w:p>
          <w:p w14:paraId="649E85C8" w14:textId="77777777" w:rsidR="004573D4" w:rsidRPr="00C662EB" w:rsidRDefault="007A7E6A">
            <w:r w:rsidRPr="00C662EB">
              <w:t>SPAN 310</w:t>
            </w:r>
            <w:r w:rsidRPr="00C662EB">
              <w:tab/>
              <w:t>Spanish Literature and Culture: Pre-Eighteenth Century 4</w:t>
            </w:r>
          </w:p>
          <w:p w14:paraId="5DAF64BC" w14:textId="77777777" w:rsidR="004573D4" w:rsidRPr="00C662EB" w:rsidRDefault="007A7E6A">
            <w:r w:rsidRPr="00C662EB">
              <w:t>SPAN 311</w:t>
            </w:r>
            <w:r w:rsidRPr="00C662EB">
              <w:tab/>
              <w:t>Spanish Literature and Culture: From Eighteenth Century 4</w:t>
            </w:r>
          </w:p>
          <w:p w14:paraId="7604111F" w14:textId="77777777" w:rsidR="004573D4" w:rsidRPr="00C662EB" w:rsidRDefault="007A7E6A">
            <w:r w:rsidRPr="00C662EB">
              <w:t>SPAN 312</w:t>
            </w:r>
            <w:r w:rsidRPr="00C662EB">
              <w:tab/>
              <w:t>Latin American Literature and Culture: Pre-Eighteenth Century 4</w:t>
            </w:r>
          </w:p>
          <w:p w14:paraId="5920B2E4" w14:textId="77777777" w:rsidR="004573D4" w:rsidRPr="00C662EB" w:rsidRDefault="007A7E6A">
            <w:r w:rsidRPr="00C662EB">
              <w:t>SPAN 313</w:t>
            </w:r>
            <w:r w:rsidRPr="00C662EB">
              <w:tab/>
              <w:t>Latin American Literature and Culture: From Eighteenth Century 4</w:t>
            </w:r>
          </w:p>
          <w:p w14:paraId="089B4DA3" w14:textId="77777777" w:rsidR="004573D4" w:rsidRPr="00C662EB" w:rsidRDefault="007A7E6A">
            <w:r w:rsidRPr="00C662EB">
              <w:t>SPAN 420</w:t>
            </w:r>
            <w:r w:rsidRPr="00C662EB">
              <w:tab/>
              <w:t>Applied Grammar 3</w:t>
            </w:r>
          </w:p>
          <w:p w14:paraId="4580B0CA" w14:textId="77777777" w:rsidR="004573D4" w:rsidRPr="00C662EB" w:rsidRDefault="007A7E6A">
            <w:r w:rsidRPr="00C662EB">
              <w:t>SPAN 460</w:t>
            </w:r>
            <w:r w:rsidRPr="00C662EB">
              <w:tab/>
              <w:t>Seminar in Spanish 3</w:t>
            </w:r>
          </w:p>
          <w:p w14:paraId="234D45AB" w14:textId="77777777" w:rsidR="004573D4" w:rsidRPr="00C662EB" w:rsidRDefault="007A7E6A">
            <w:r w:rsidRPr="00C662EB">
              <w:rPr>
                <w:highlight w:val="yellow"/>
              </w:rPr>
              <w:t>ONE ADDITIONAL COURSE</w:t>
            </w:r>
            <w:r w:rsidRPr="00C662EB">
              <w:t xml:space="preserve"> in Spanish at the 300-level or above </w:t>
            </w:r>
            <w:r w:rsidRPr="00C662EB">
              <w:rPr>
                <w:highlight w:val="yellow"/>
              </w:rPr>
              <w:t>(</w:t>
            </w:r>
            <w:r w:rsidR="00C662EB" w:rsidRPr="00C662EB">
              <w:rPr>
                <w:highlight w:val="yellow"/>
              </w:rPr>
              <w:t>3-4</w:t>
            </w:r>
            <w:r w:rsidRPr="00C662EB">
              <w:rPr>
                <w:highlight w:val="yellow"/>
              </w:rPr>
              <w:t xml:space="preserve"> Credits)</w:t>
            </w:r>
          </w:p>
          <w:p w14:paraId="66733B80" w14:textId="77777777" w:rsidR="004573D4" w:rsidRPr="00C662EB" w:rsidRDefault="007A7E6A">
            <w:r w:rsidRPr="00C662EB">
              <w:t>Cognates</w:t>
            </w:r>
          </w:p>
          <w:p w14:paraId="77217A26" w14:textId="77777777" w:rsidR="004573D4" w:rsidRPr="00C662EB" w:rsidRDefault="007A7E6A">
            <w:r w:rsidRPr="00C662EB">
              <w:t>TWO COURSES in another foreign language </w:t>
            </w:r>
          </w:p>
          <w:p w14:paraId="4CE4F91D" w14:textId="77777777" w:rsidR="004573D4" w:rsidRPr="00C662EB" w:rsidRDefault="007A7E6A">
            <w:r w:rsidRPr="00C662EB">
              <w:t>8</w:t>
            </w:r>
          </w:p>
          <w:p w14:paraId="61829076" w14:textId="77777777" w:rsidR="004573D4" w:rsidRDefault="004573D4"/>
          <w:p w14:paraId="43297756" w14:textId="6FA4B4BC" w:rsidR="004573D4" w:rsidRPr="00C662EB" w:rsidRDefault="007A7E6A">
            <w:r w:rsidRPr="00C662EB">
              <w:rPr>
                <w:b/>
              </w:rPr>
              <w:t>Total Credit Hours:</w:t>
            </w:r>
            <w:r w:rsidRPr="00C662EB">
              <w:rPr>
                <w:b/>
              </w:rPr>
              <w:tab/>
              <w:t>47-4</w:t>
            </w:r>
            <w:r w:rsidR="00532811">
              <w:rPr>
                <w:b/>
              </w:rPr>
              <w:t>8</w:t>
            </w:r>
            <w:r w:rsidRPr="00C662EB">
              <w:rPr>
                <w:b/>
              </w:rPr>
              <w:t> </w:t>
            </w:r>
          </w:p>
          <w:p w14:paraId="2BA226A1" w14:textId="77777777" w:rsidR="004573D4" w:rsidRDefault="004573D4">
            <w:pPr>
              <w:rPr>
                <w:b/>
              </w:rPr>
            </w:pPr>
          </w:p>
        </w:tc>
      </w:tr>
      <w:tr w:rsidR="004573D4" w14:paraId="282D52EE" w14:textId="77777777" w:rsidTr="747C9A77">
        <w:tc>
          <w:tcPr>
            <w:tcW w:w="2870" w:type="dxa"/>
            <w:vAlign w:val="center"/>
          </w:tcPr>
          <w:p w14:paraId="1D8D8578" w14:textId="77777777" w:rsidR="004573D4" w:rsidRDefault="007A7E6A">
            <w:r>
              <w:lastRenderedPageBreak/>
              <w:t xml:space="preserve">C.5. </w:t>
            </w:r>
            <w:hyperlink w:anchor="2grqrue">
              <w:r>
                <w:rPr>
                  <w:color w:val="0000FF"/>
                  <w:u w:val="single"/>
                </w:rPr>
                <w:t>Credit count</w:t>
              </w:r>
            </w:hyperlink>
            <w:r>
              <w:rPr>
                <w:color w:val="0000FF"/>
                <w:u w:val="single"/>
              </w:rPr>
              <w:t xml:space="preserve"> for each program option</w:t>
            </w:r>
          </w:p>
        </w:tc>
        <w:tc>
          <w:tcPr>
            <w:tcW w:w="4222" w:type="dxa"/>
          </w:tcPr>
          <w:p w14:paraId="0BFC250C" w14:textId="2C0A8B99" w:rsidR="004573D4" w:rsidRDefault="00532811">
            <w:pPr>
              <w:rPr>
                <w:b/>
              </w:rPr>
            </w:pPr>
            <w:r>
              <w:rPr>
                <w:b/>
              </w:rPr>
              <w:t>FRENCH   46</w:t>
            </w:r>
          </w:p>
          <w:p w14:paraId="56593F65" w14:textId="7084A714" w:rsidR="00532811" w:rsidRDefault="00532811">
            <w:pPr>
              <w:rPr>
                <w:b/>
              </w:rPr>
            </w:pPr>
            <w:r>
              <w:rPr>
                <w:b/>
              </w:rPr>
              <w:t>PORT        47-49</w:t>
            </w:r>
          </w:p>
          <w:p w14:paraId="17AD93B2" w14:textId="54297765" w:rsidR="00532811" w:rsidRDefault="00532811">
            <w:pPr>
              <w:rPr>
                <w:b/>
              </w:rPr>
            </w:pPr>
            <w:r>
              <w:rPr>
                <w:b/>
              </w:rPr>
              <w:t>SPANISH  47-49</w:t>
            </w:r>
          </w:p>
        </w:tc>
        <w:tc>
          <w:tcPr>
            <w:tcW w:w="3924" w:type="dxa"/>
          </w:tcPr>
          <w:p w14:paraId="06B8313E" w14:textId="77777777" w:rsidR="00532811" w:rsidRDefault="00532811" w:rsidP="00532811">
            <w:pPr>
              <w:rPr>
                <w:b/>
              </w:rPr>
            </w:pPr>
            <w:r>
              <w:rPr>
                <w:b/>
              </w:rPr>
              <w:t>FRENCH   46</w:t>
            </w:r>
          </w:p>
          <w:p w14:paraId="6345BC16" w14:textId="0DCFDA41" w:rsidR="00532811" w:rsidRDefault="00532811" w:rsidP="00532811">
            <w:pPr>
              <w:rPr>
                <w:b/>
              </w:rPr>
            </w:pPr>
            <w:r>
              <w:rPr>
                <w:b/>
              </w:rPr>
              <w:t>PORT        47-48</w:t>
            </w:r>
          </w:p>
          <w:p w14:paraId="20CAF2C2" w14:textId="388EE1A0" w:rsidR="00532811" w:rsidRDefault="00532811" w:rsidP="00532811">
            <w:pPr>
              <w:rPr>
                <w:b/>
              </w:rPr>
            </w:pPr>
            <w:r>
              <w:rPr>
                <w:b/>
              </w:rPr>
              <w:t>SPANISH  47-48</w:t>
            </w:r>
          </w:p>
        </w:tc>
      </w:tr>
      <w:tr w:rsidR="00C662EB" w14:paraId="408A2CA9" w14:textId="77777777" w:rsidTr="747C9A77">
        <w:tc>
          <w:tcPr>
            <w:tcW w:w="2870" w:type="dxa"/>
            <w:vAlign w:val="center"/>
          </w:tcPr>
          <w:p w14:paraId="301FEFAC" w14:textId="77777777" w:rsidR="00C662EB" w:rsidRDefault="00C662EB" w:rsidP="00C662EB">
            <w:r>
              <w:lastRenderedPageBreak/>
              <w:t>C.6. Other changes if any</w:t>
            </w:r>
          </w:p>
        </w:tc>
        <w:tc>
          <w:tcPr>
            <w:tcW w:w="4222" w:type="dxa"/>
          </w:tcPr>
          <w:p w14:paraId="0DE4B5B7" w14:textId="77777777" w:rsidR="00C662EB" w:rsidRDefault="00C662EB" w:rsidP="00C662EB">
            <w:pPr>
              <w:rPr>
                <w:b/>
              </w:rPr>
            </w:pPr>
          </w:p>
        </w:tc>
        <w:tc>
          <w:tcPr>
            <w:tcW w:w="3924" w:type="dxa"/>
          </w:tcPr>
          <w:p w14:paraId="66204FF1" w14:textId="77777777" w:rsidR="00C662EB" w:rsidRDefault="00C662EB" w:rsidP="00C662EB">
            <w:pPr>
              <w:rPr>
                <w:b/>
              </w:rPr>
            </w:pPr>
          </w:p>
        </w:tc>
      </w:tr>
      <w:tr w:rsidR="00C662EB" w14:paraId="15C5278E" w14:textId="77777777" w:rsidTr="747C9A77">
        <w:tc>
          <w:tcPr>
            <w:tcW w:w="2870" w:type="dxa"/>
            <w:vAlign w:val="center"/>
          </w:tcPr>
          <w:p w14:paraId="77967189" w14:textId="77777777" w:rsidR="00C662EB" w:rsidRDefault="00C662EB" w:rsidP="00C662EB">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tc>
        <w:tc>
          <w:tcPr>
            <w:tcW w:w="4222" w:type="dxa"/>
          </w:tcPr>
          <w:p w14:paraId="2DBF0D7D" w14:textId="77777777" w:rsidR="00C662EB" w:rsidRDefault="00C662EB" w:rsidP="00C662EB">
            <w:pPr>
              <w:rPr>
                <w:b/>
              </w:rPr>
            </w:pPr>
          </w:p>
        </w:tc>
        <w:tc>
          <w:tcPr>
            <w:tcW w:w="3924" w:type="dxa"/>
          </w:tcPr>
          <w:p w14:paraId="6B62F1B3" w14:textId="77777777" w:rsidR="00C662EB" w:rsidRDefault="00C662EB" w:rsidP="00C662EB">
            <w:pPr>
              <w:rPr>
                <w:b/>
              </w:rPr>
            </w:pPr>
          </w:p>
        </w:tc>
      </w:tr>
    </w:tbl>
    <w:p w14:paraId="6A04C5C9" w14:textId="77777777" w:rsidR="00F87134" w:rsidRDefault="00F87134" w:rsidP="00F87134"/>
    <w:p w14:paraId="7ACF6537" w14:textId="31461E4A" w:rsidR="004573D4" w:rsidRDefault="007A7E6A" w:rsidP="00F87134">
      <w:r>
        <w:t>D. Signatures</w:t>
      </w:r>
    </w:p>
    <w:p w14:paraId="131542C2" w14:textId="77777777" w:rsidR="004573D4" w:rsidRDefault="007A7E6A">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82BDE6C" w14:textId="77777777" w:rsidR="004573D4" w:rsidRDefault="007A7E6A">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4573D4" w:rsidRDefault="007A7E6A">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4573D4" w:rsidRDefault="007A7E6A">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4573D4" w:rsidRDefault="007A7E6A">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680A4E5D" w14:textId="77777777" w:rsidR="004573D4" w:rsidRDefault="004573D4">
      <w:pPr>
        <w:pStyle w:val="Heading5"/>
      </w:pPr>
    </w:p>
    <w:p w14:paraId="6906D659" w14:textId="77777777" w:rsidR="004573D4" w:rsidRDefault="007A7E6A">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573D4" w14:paraId="547AA4E8" w14:textId="77777777">
        <w:tc>
          <w:tcPr>
            <w:tcW w:w="3279" w:type="dxa"/>
            <w:vAlign w:val="center"/>
          </w:tcPr>
          <w:p w14:paraId="0D909AED" w14:textId="77777777" w:rsidR="004573D4" w:rsidRDefault="007A7E6A">
            <w:pPr>
              <w:pStyle w:val="Heading5"/>
              <w:jc w:val="center"/>
            </w:pPr>
            <w:r>
              <w:t>Name</w:t>
            </w:r>
          </w:p>
        </w:tc>
        <w:tc>
          <w:tcPr>
            <w:tcW w:w="3279" w:type="dxa"/>
            <w:vAlign w:val="center"/>
          </w:tcPr>
          <w:p w14:paraId="33D149EA" w14:textId="77777777" w:rsidR="004573D4" w:rsidRDefault="007A7E6A">
            <w:pPr>
              <w:pStyle w:val="Heading5"/>
              <w:jc w:val="center"/>
            </w:pPr>
            <w:r>
              <w:t>Position/affiliation</w:t>
            </w:r>
          </w:p>
        </w:tc>
        <w:tc>
          <w:tcPr>
            <w:tcW w:w="3280" w:type="dxa"/>
            <w:vAlign w:val="center"/>
          </w:tcPr>
          <w:p w14:paraId="4CCB031D" w14:textId="77777777" w:rsidR="004573D4" w:rsidRDefault="00723A86">
            <w:pPr>
              <w:pStyle w:val="Heading5"/>
              <w:jc w:val="center"/>
            </w:pPr>
            <w:hyperlink w:anchor="_2lwamvv">
              <w:r w:rsidR="007A7E6A">
                <w:rPr>
                  <w:color w:val="0000FF"/>
                  <w:u w:val="single"/>
                </w:rPr>
                <w:t>Signature</w:t>
              </w:r>
            </w:hyperlink>
          </w:p>
        </w:tc>
        <w:tc>
          <w:tcPr>
            <w:tcW w:w="1178" w:type="dxa"/>
            <w:vAlign w:val="center"/>
          </w:tcPr>
          <w:p w14:paraId="491072FA" w14:textId="77777777" w:rsidR="004573D4" w:rsidRDefault="007A7E6A">
            <w:pPr>
              <w:pStyle w:val="Heading5"/>
              <w:jc w:val="center"/>
            </w:pPr>
            <w:r>
              <w:t>Date</w:t>
            </w:r>
          </w:p>
        </w:tc>
      </w:tr>
      <w:tr w:rsidR="004573D4" w14:paraId="210EC837" w14:textId="77777777">
        <w:trPr>
          <w:trHeight w:val="480"/>
        </w:trPr>
        <w:tc>
          <w:tcPr>
            <w:tcW w:w="3279" w:type="dxa"/>
            <w:vAlign w:val="center"/>
          </w:tcPr>
          <w:p w14:paraId="3B807A7C" w14:textId="77777777" w:rsidR="004573D4" w:rsidRDefault="00C662EB">
            <w:proofErr w:type="spellStart"/>
            <w:r>
              <w:t>Eliani</w:t>
            </w:r>
            <w:proofErr w:type="spellEnd"/>
            <w:r>
              <w:t xml:space="preserve"> Basile</w:t>
            </w:r>
          </w:p>
        </w:tc>
        <w:tc>
          <w:tcPr>
            <w:tcW w:w="3279" w:type="dxa"/>
            <w:vAlign w:val="center"/>
          </w:tcPr>
          <w:p w14:paraId="69E72063" w14:textId="77777777" w:rsidR="004573D4" w:rsidRDefault="007A7E6A">
            <w:r>
              <w:t xml:space="preserve">Chair of </w:t>
            </w:r>
            <w:r w:rsidR="00C662EB">
              <w:t>Modern Languages</w:t>
            </w:r>
          </w:p>
        </w:tc>
        <w:tc>
          <w:tcPr>
            <w:tcW w:w="3280" w:type="dxa"/>
            <w:vAlign w:val="center"/>
          </w:tcPr>
          <w:p w14:paraId="19219836" w14:textId="77777777" w:rsidR="004573D4" w:rsidRDefault="004573D4"/>
        </w:tc>
        <w:tc>
          <w:tcPr>
            <w:tcW w:w="1178" w:type="dxa"/>
            <w:vAlign w:val="center"/>
          </w:tcPr>
          <w:p w14:paraId="296FEF7D" w14:textId="77777777" w:rsidR="004573D4" w:rsidRDefault="004573D4"/>
        </w:tc>
      </w:tr>
      <w:tr w:rsidR="004573D4" w14:paraId="638007FB" w14:textId="77777777">
        <w:trPr>
          <w:trHeight w:val="480"/>
        </w:trPr>
        <w:tc>
          <w:tcPr>
            <w:tcW w:w="3279" w:type="dxa"/>
            <w:vAlign w:val="center"/>
          </w:tcPr>
          <w:p w14:paraId="275DED52" w14:textId="3D0B8C50" w:rsidR="004573D4" w:rsidRDefault="00C662EB">
            <w:r>
              <w:t>Earl Sim</w:t>
            </w:r>
            <w:bookmarkStart w:id="38" w:name="_GoBack"/>
            <w:bookmarkEnd w:id="38"/>
            <w:r>
              <w:t>son</w:t>
            </w:r>
          </w:p>
        </w:tc>
        <w:tc>
          <w:tcPr>
            <w:tcW w:w="3279" w:type="dxa"/>
            <w:vAlign w:val="center"/>
          </w:tcPr>
          <w:p w14:paraId="744C9BC4" w14:textId="77777777" w:rsidR="004573D4" w:rsidRDefault="007A7E6A">
            <w:r>
              <w:t xml:space="preserve">Dean of </w:t>
            </w:r>
            <w:r w:rsidR="00C662EB">
              <w:t>FAS</w:t>
            </w:r>
          </w:p>
        </w:tc>
        <w:tc>
          <w:tcPr>
            <w:tcW w:w="3280" w:type="dxa"/>
            <w:vAlign w:val="center"/>
          </w:tcPr>
          <w:p w14:paraId="7194DBDC" w14:textId="77777777" w:rsidR="004573D4" w:rsidRDefault="004573D4"/>
        </w:tc>
        <w:tc>
          <w:tcPr>
            <w:tcW w:w="1178" w:type="dxa"/>
            <w:vAlign w:val="center"/>
          </w:tcPr>
          <w:p w14:paraId="45A8151C" w14:textId="77777777" w:rsidR="004573D4" w:rsidRDefault="007A7E6A">
            <w:r>
              <w:t>Tab to add rows</w:t>
            </w:r>
          </w:p>
        </w:tc>
      </w:tr>
    </w:tbl>
    <w:p w14:paraId="769D0D3C" w14:textId="77777777" w:rsidR="004573D4" w:rsidRDefault="004573D4">
      <w:pPr>
        <w:pStyle w:val="Heading5"/>
      </w:pPr>
    </w:p>
    <w:p w14:paraId="744356FB" w14:textId="77777777" w:rsidR="004573D4" w:rsidRDefault="007A7E6A">
      <w:pPr>
        <w:pStyle w:val="Heading5"/>
        <w:rPr>
          <w:color w:val="0000FF"/>
          <w:u w:val="single"/>
        </w:rPr>
      </w:pPr>
      <w:r>
        <w:t xml:space="preserve">D.2. </w:t>
      </w:r>
      <w:hyperlink w:anchor="vx1227">
        <w:r>
          <w:rPr>
            <w:color w:val="0000FF"/>
            <w:u w:val="single"/>
          </w:rPr>
          <w:t>Acknowledgements</w:t>
        </w:r>
      </w:hyperlink>
      <w:bookmarkStart w:id="39" w:name="vx1227" w:colFirst="0" w:colLast="0"/>
      <w:bookmarkEnd w:id="3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573D4" w14:paraId="09FFD257" w14:textId="77777777">
        <w:tc>
          <w:tcPr>
            <w:tcW w:w="3279" w:type="dxa"/>
            <w:vAlign w:val="center"/>
          </w:tcPr>
          <w:p w14:paraId="76CAFD79" w14:textId="77777777" w:rsidR="004573D4" w:rsidRDefault="007A7E6A">
            <w:pPr>
              <w:pStyle w:val="Heading5"/>
              <w:jc w:val="center"/>
            </w:pPr>
            <w:r>
              <w:t>Name</w:t>
            </w:r>
          </w:p>
        </w:tc>
        <w:tc>
          <w:tcPr>
            <w:tcW w:w="3279" w:type="dxa"/>
            <w:vAlign w:val="center"/>
          </w:tcPr>
          <w:p w14:paraId="1E439809" w14:textId="77777777" w:rsidR="004573D4" w:rsidRDefault="007A7E6A">
            <w:pPr>
              <w:pStyle w:val="Heading5"/>
              <w:jc w:val="center"/>
            </w:pPr>
            <w:r>
              <w:t>Position/affiliation</w:t>
            </w:r>
          </w:p>
        </w:tc>
        <w:tc>
          <w:tcPr>
            <w:tcW w:w="3280" w:type="dxa"/>
            <w:vAlign w:val="center"/>
          </w:tcPr>
          <w:p w14:paraId="6B9C2904" w14:textId="77777777" w:rsidR="004573D4" w:rsidRDefault="00723A86">
            <w:pPr>
              <w:pStyle w:val="Heading5"/>
              <w:jc w:val="center"/>
              <w:rPr>
                <w:color w:val="0000FF"/>
                <w:u w:val="single"/>
              </w:rPr>
            </w:pPr>
            <w:hyperlink w:anchor="3fwokq0">
              <w:r w:rsidR="007A7E6A">
                <w:rPr>
                  <w:color w:val="0000FF"/>
                  <w:u w:val="single"/>
                </w:rPr>
                <w:t>Signature</w:t>
              </w:r>
            </w:hyperlink>
            <w:bookmarkStart w:id="40" w:name="3fwokq0" w:colFirst="0" w:colLast="0"/>
            <w:bookmarkEnd w:id="40"/>
          </w:p>
        </w:tc>
        <w:tc>
          <w:tcPr>
            <w:tcW w:w="1178" w:type="dxa"/>
            <w:vAlign w:val="center"/>
          </w:tcPr>
          <w:p w14:paraId="5F3F821A" w14:textId="77777777" w:rsidR="004573D4" w:rsidRDefault="007A7E6A">
            <w:pPr>
              <w:pStyle w:val="Heading5"/>
              <w:jc w:val="center"/>
            </w:pPr>
            <w:r>
              <w:t>Date</w:t>
            </w:r>
          </w:p>
        </w:tc>
      </w:tr>
      <w:tr w:rsidR="004573D4" w14:paraId="54CD245A" w14:textId="77777777">
        <w:trPr>
          <w:trHeight w:val="480"/>
        </w:trPr>
        <w:tc>
          <w:tcPr>
            <w:tcW w:w="3279" w:type="dxa"/>
            <w:vAlign w:val="center"/>
          </w:tcPr>
          <w:p w14:paraId="1231BE67" w14:textId="77777777" w:rsidR="004573D4" w:rsidRDefault="004573D4"/>
        </w:tc>
        <w:tc>
          <w:tcPr>
            <w:tcW w:w="3279" w:type="dxa"/>
            <w:vAlign w:val="center"/>
          </w:tcPr>
          <w:p w14:paraId="36FEB5B0" w14:textId="77777777" w:rsidR="004573D4" w:rsidRDefault="004573D4"/>
        </w:tc>
        <w:tc>
          <w:tcPr>
            <w:tcW w:w="3280" w:type="dxa"/>
            <w:vAlign w:val="center"/>
          </w:tcPr>
          <w:p w14:paraId="30D7AA69" w14:textId="77777777" w:rsidR="004573D4" w:rsidRDefault="004573D4"/>
        </w:tc>
        <w:tc>
          <w:tcPr>
            <w:tcW w:w="1178" w:type="dxa"/>
            <w:vAlign w:val="center"/>
          </w:tcPr>
          <w:p w14:paraId="7196D064" w14:textId="77777777" w:rsidR="004573D4" w:rsidRDefault="004573D4"/>
        </w:tc>
      </w:tr>
      <w:tr w:rsidR="004573D4" w14:paraId="34FF1C98" w14:textId="77777777">
        <w:trPr>
          <w:trHeight w:val="480"/>
        </w:trPr>
        <w:tc>
          <w:tcPr>
            <w:tcW w:w="3279" w:type="dxa"/>
            <w:vAlign w:val="center"/>
          </w:tcPr>
          <w:p w14:paraId="6D072C0D" w14:textId="77777777" w:rsidR="004573D4" w:rsidRDefault="004573D4"/>
        </w:tc>
        <w:tc>
          <w:tcPr>
            <w:tcW w:w="3279" w:type="dxa"/>
            <w:vAlign w:val="center"/>
          </w:tcPr>
          <w:p w14:paraId="48A21919" w14:textId="77777777" w:rsidR="004573D4" w:rsidRDefault="004573D4"/>
        </w:tc>
        <w:tc>
          <w:tcPr>
            <w:tcW w:w="3280" w:type="dxa"/>
            <w:vAlign w:val="center"/>
          </w:tcPr>
          <w:p w14:paraId="6BD18F9B" w14:textId="77777777" w:rsidR="004573D4" w:rsidRDefault="004573D4"/>
        </w:tc>
        <w:tc>
          <w:tcPr>
            <w:tcW w:w="1178" w:type="dxa"/>
            <w:vAlign w:val="center"/>
          </w:tcPr>
          <w:p w14:paraId="238601FE" w14:textId="77777777" w:rsidR="004573D4" w:rsidRDefault="004573D4"/>
        </w:tc>
      </w:tr>
      <w:tr w:rsidR="004573D4" w14:paraId="6158360C" w14:textId="77777777">
        <w:trPr>
          <w:trHeight w:val="480"/>
        </w:trPr>
        <w:tc>
          <w:tcPr>
            <w:tcW w:w="3279" w:type="dxa"/>
            <w:vAlign w:val="center"/>
          </w:tcPr>
          <w:p w14:paraId="0F3CABC7" w14:textId="77777777" w:rsidR="004573D4" w:rsidRDefault="004573D4"/>
        </w:tc>
        <w:tc>
          <w:tcPr>
            <w:tcW w:w="3279" w:type="dxa"/>
            <w:vAlign w:val="center"/>
          </w:tcPr>
          <w:p w14:paraId="5B08B5D1" w14:textId="77777777" w:rsidR="004573D4" w:rsidRDefault="004573D4"/>
        </w:tc>
        <w:tc>
          <w:tcPr>
            <w:tcW w:w="3280" w:type="dxa"/>
            <w:vAlign w:val="center"/>
          </w:tcPr>
          <w:p w14:paraId="16DEB4AB" w14:textId="77777777" w:rsidR="004573D4" w:rsidRDefault="004573D4"/>
        </w:tc>
        <w:tc>
          <w:tcPr>
            <w:tcW w:w="1178" w:type="dxa"/>
            <w:vAlign w:val="center"/>
          </w:tcPr>
          <w:p w14:paraId="0F0CBB8E" w14:textId="77777777" w:rsidR="004573D4" w:rsidRDefault="007A7E6A">
            <w:r>
              <w:t>Tab to add rows</w:t>
            </w:r>
          </w:p>
        </w:tc>
      </w:tr>
    </w:tbl>
    <w:p w14:paraId="0AD9C6F4" w14:textId="77777777" w:rsidR="004573D4" w:rsidRDefault="004573D4"/>
    <w:sectPr w:rsidR="004573D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BA01" w14:textId="77777777" w:rsidR="00723A86" w:rsidRDefault="00723A86">
      <w:r>
        <w:separator/>
      </w:r>
    </w:p>
  </w:endnote>
  <w:endnote w:type="continuationSeparator" w:id="0">
    <w:p w14:paraId="791A21CA" w14:textId="77777777" w:rsidR="00723A86" w:rsidRDefault="0072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511A" w14:textId="77777777" w:rsidR="004573D4" w:rsidRDefault="004573D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1B00" w14:textId="77777777" w:rsidR="004573D4" w:rsidRDefault="007A7E6A">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B1F8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B1F8F">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55AD" w14:textId="77777777" w:rsidR="004573D4" w:rsidRDefault="004573D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717A" w14:textId="77777777" w:rsidR="00723A86" w:rsidRDefault="00723A86">
      <w:r>
        <w:separator/>
      </w:r>
    </w:p>
  </w:footnote>
  <w:footnote w:type="continuationSeparator" w:id="0">
    <w:p w14:paraId="279AC431" w14:textId="77777777" w:rsidR="00723A86" w:rsidRDefault="0072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4573D4" w:rsidRDefault="004573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4D1EF42E" w:rsidR="004573D4" w:rsidRDefault="007A7E6A" w:rsidP="000D3113">
    <w:pPr>
      <w:pBdr>
        <w:top w:val="single" w:sz="8" w:space="1" w:color="984806"/>
        <w:left w:val="nil"/>
        <w:bottom w:val="single" w:sz="8" w:space="1" w:color="984806"/>
        <w:right w:val="nil"/>
        <w:between w:val="nil"/>
      </w:pBdr>
      <w:shd w:val="clear" w:color="auto" w:fill="F2F2F2"/>
      <w:tabs>
        <w:tab w:val="center" w:pos="4680"/>
        <w:tab w:val="right" w:pos="9360"/>
      </w:tabs>
      <w:rPr>
        <w:color w:val="000000"/>
      </w:rPr>
    </w:pPr>
    <w:r>
      <w:rPr>
        <w:color w:val="4F6228"/>
      </w:rPr>
      <w:t xml:space="preserve">For UCC use only.  Document ID #:  </w:t>
    </w:r>
    <w:r w:rsidR="009E699F">
      <w:rPr>
        <w:color w:val="4F6228"/>
      </w:rPr>
      <w:t>18-19-082</w:t>
    </w:r>
    <w:r w:rsidR="009E699F">
      <w:rPr>
        <w:color w:val="4F6228"/>
      </w:rPr>
      <w:tab/>
    </w:r>
    <w:r w:rsidR="000D3113">
      <w:rPr>
        <w:color w:val="4F6228"/>
      </w:rPr>
      <w:tab/>
    </w:r>
    <w:r>
      <w:rPr>
        <w:color w:val="4F6228"/>
      </w:rPr>
      <w:t>Date Received:</w:t>
    </w:r>
    <w:r w:rsidR="009E699F">
      <w:rPr>
        <w:color w:val="4F6228"/>
      </w:rPr>
      <w:t xml:space="preserve"> 11/27/2018</w:t>
    </w:r>
    <w:r>
      <w:rPr>
        <w:color w:val="4F6228"/>
      </w:rPr>
      <w:tab/>
    </w:r>
    <w:r>
      <w:rPr>
        <w:color w:val="4F62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37C" w14:textId="77777777" w:rsidR="004573D4" w:rsidRDefault="004573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8022A"/>
    <w:multiLevelType w:val="multilevel"/>
    <w:tmpl w:val="767ABB9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D47667"/>
    <w:multiLevelType w:val="multilevel"/>
    <w:tmpl w:val="49CEF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C443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D4"/>
    <w:rsid w:val="000D3113"/>
    <w:rsid w:val="001C7119"/>
    <w:rsid w:val="004573D4"/>
    <w:rsid w:val="00532811"/>
    <w:rsid w:val="005D35A5"/>
    <w:rsid w:val="00723A86"/>
    <w:rsid w:val="007A7E6A"/>
    <w:rsid w:val="00867F24"/>
    <w:rsid w:val="009E699F"/>
    <w:rsid w:val="00AB1F8F"/>
    <w:rsid w:val="00C50DCF"/>
    <w:rsid w:val="00C662EB"/>
    <w:rsid w:val="00D360A6"/>
    <w:rsid w:val="00F05CE3"/>
    <w:rsid w:val="00F86D6F"/>
    <w:rsid w:val="00F87134"/>
    <w:rsid w:val="747C9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7555E"/>
  <w15:docId w15:val="{36B57C58-F8A6-A142-ACCD-A5F156F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34"/>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pBdr>
        <w:bottom w:val="single" w:sz="12" w:space="1" w:color="943634"/>
      </w:pBdr>
      <w:spacing w:before="400" w:line="252" w:lineRule="auto"/>
      <w:jc w:val="center"/>
      <w:outlineLvl w:val="0"/>
    </w:pPr>
    <w:rPr>
      <w:rFonts w:ascii="Cambria" w:eastAsia="Cambria" w:hAnsi="Cambria" w:cs="Cambria"/>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line="252" w:lineRule="auto"/>
      <w:jc w:val="center"/>
      <w:outlineLvl w:val="1"/>
    </w:pPr>
    <w:rPr>
      <w:rFonts w:ascii="Cambria" w:eastAsia="Cambria" w:hAnsi="Cambria" w:cs="Cambria"/>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line="252" w:lineRule="auto"/>
      <w:jc w:val="center"/>
      <w:outlineLvl w:val="2"/>
    </w:pPr>
    <w:rPr>
      <w:rFonts w:ascii="Cambria" w:eastAsia="Cambria" w:hAnsi="Cambria" w:cs="Cambria"/>
      <w:smallCaps/>
      <w:color w:val="622423"/>
    </w:rPr>
  </w:style>
  <w:style w:type="paragraph" w:styleId="Heading4">
    <w:name w:val="heading 4"/>
    <w:basedOn w:val="Normal"/>
    <w:next w:val="Normal"/>
    <w:uiPriority w:val="9"/>
    <w:unhideWhenUsed/>
    <w:qFormat/>
    <w:pPr>
      <w:pBdr>
        <w:bottom w:val="dotted" w:sz="4" w:space="1" w:color="943634"/>
      </w:pBdr>
      <w:spacing w:after="120" w:line="252" w:lineRule="auto"/>
      <w:jc w:val="center"/>
      <w:outlineLvl w:val="3"/>
    </w:pPr>
    <w:rPr>
      <w:rFonts w:ascii="Cambria" w:eastAsia="Cambria" w:hAnsi="Cambria" w:cs="Cambria"/>
      <w:smallCaps/>
      <w:color w:val="622423"/>
      <w:sz w:val="20"/>
      <w:szCs w:val="20"/>
    </w:rPr>
  </w:style>
  <w:style w:type="paragraph" w:styleId="Heading5">
    <w:name w:val="heading 5"/>
    <w:basedOn w:val="Normal"/>
    <w:next w:val="Normal"/>
    <w:uiPriority w:val="9"/>
    <w:unhideWhenUsed/>
    <w:qFormat/>
    <w:pPr>
      <w:spacing w:before="80" w:after="80" w:line="252" w:lineRule="auto"/>
      <w:outlineLvl w:val="4"/>
    </w:pPr>
    <w:rPr>
      <w:rFonts w:ascii="Cambria" w:eastAsia="Cambria" w:hAnsi="Cambria" w:cs="Cambria"/>
      <w:smallCaps/>
      <w:color w:val="622423"/>
      <w:sz w:val="22"/>
      <w:szCs w:val="22"/>
    </w:rPr>
  </w:style>
  <w:style w:type="paragraph" w:styleId="Heading6">
    <w:name w:val="heading 6"/>
    <w:basedOn w:val="Normal"/>
    <w:next w:val="Normal"/>
    <w:uiPriority w:val="9"/>
    <w:semiHidden/>
    <w:unhideWhenUsed/>
    <w:qFormat/>
    <w:pPr>
      <w:spacing w:after="120" w:line="252" w:lineRule="auto"/>
      <w:jc w:val="center"/>
      <w:outlineLvl w:val="5"/>
    </w:pPr>
    <w:rPr>
      <w:rFonts w:ascii="Cambria" w:eastAsia="Cambria" w:hAnsi="Cambria" w:cs="Cambria"/>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rFonts w:ascii="Cambria" w:eastAsia="Cambria" w:hAnsi="Cambria" w:cs="Cambria"/>
      <w:smallCaps/>
      <w:color w:val="632423"/>
      <w:sz w:val="44"/>
      <w:szCs w:val="44"/>
    </w:rPr>
  </w:style>
  <w:style w:type="paragraph" w:styleId="Subtitle">
    <w:name w:val="Subtitle"/>
    <w:basedOn w:val="Normal"/>
    <w:next w:val="Normal"/>
    <w:uiPriority w:val="11"/>
    <w:qFormat/>
    <w:pPr>
      <w:spacing w:after="560"/>
      <w:jc w:val="center"/>
    </w:pPr>
    <w:rPr>
      <w:rFonts w:ascii="Cambria" w:eastAsia="Cambria" w:hAnsi="Cambria" w:cs="Cambria"/>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Hyperlink">
    <w:name w:val="Hyperlink"/>
    <w:basedOn w:val="DefaultParagraphFont"/>
    <w:uiPriority w:val="99"/>
    <w:rsid w:val="000D311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8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67Z3ZXSPZZWZ-949-749</_dlc_DocId>
    <_dlc_DocIdUrl xmlns="67887a43-7e4d-4c1c-91d7-15e417b1b8ab">
      <Url>https://w3.ric.edu/curriculum_committee/_layouts/15/DocIdRedir.aspx?ID=67Z3ZXSPZZWZ-949-749</Url>
      <Description>67Z3ZXSPZZWZ-949-749</Description>
    </_dlc_DocIdUrl>
  </documentManagement>
</p:properties>
</file>

<file path=customXml/itemProps1.xml><?xml version="1.0" encoding="utf-8"?>
<ds:datastoreItem xmlns:ds="http://schemas.openxmlformats.org/officeDocument/2006/customXml" ds:itemID="{B1F570E6-0003-47FC-911C-7FB4D42C091A}"/>
</file>

<file path=customXml/itemProps2.xml><?xml version="1.0" encoding="utf-8"?>
<ds:datastoreItem xmlns:ds="http://schemas.openxmlformats.org/officeDocument/2006/customXml" ds:itemID="{912CD740-0818-441D-815A-C09B60CC5B91}"/>
</file>

<file path=customXml/itemProps3.xml><?xml version="1.0" encoding="utf-8"?>
<ds:datastoreItem xmlns:ds="http://schemas.openxmlformats.org/officeDocument/2006/customXml" ds:itemID="{08320CE3-567B-4DDE-BFBE-8E6B2D130304}"/>
</file>

<file path=customXml/itemProps4.xml><?xml version="1.0" encoding="utf-8"?>
<ds:datastoreItem xmlns:ds="http://schemas.openxmlformats.org/officeDocument/2006/customXml" ds:itemID="{B4E0C83D-9BBA-411F-A21E-EB3FF81AF05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2018-12-11T00:38:00Z</dcterms:created>
  <dcterms:modified xsi:type="dcterms:W3CDTF">2018-12-11T00:38:00Z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d2483890-297b-4d2c-89bf-c23bc2f77af3</vt:lpwstr>
  </property>
  <property fmtid="{D5CDD505-2E9C-101B-9397-08002B2CF9AE}" pid="3" name="ContentTypeId">
    <vt:lpwstr>0x0101009736D43DC7C38546B966A7508121890B</vt:lpwstr>
  </property>
</Properties>
</file>