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5743B20" w:rsidR="00F64260" w:rsidRPr="00A83A6C" w:rsidRDefault="000524B4" w:rsidP="00B862BF">
            <w:pPr>
              <w:pStyle w:val="Heading5"/>
              <w:rPr>
                <w:b/>
              </w:rPr>
            </w:pPr>
            <w:bookmarkStart w:id="0" w:name="Proposal"/>
            <w:bookmarkEnd w:id="0"/>
            <w:r>
              <w:rPr>
                <w:b/>
              </w:rPr>
              <w:t>POL 347 Political Activism and SOcial Justice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F4F7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D3481D">
        <w:trPr>
          <w:cantSplit/>
          <w:trHeight w:val="394"/>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A33612B"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tc>
        <w:tc>
          <w:tcPr>
            <w:tcW w:w="131" w:type="pct"/>
            <w:vMerge/>
          </w:tcPr>
          <w:p w14:paraId="66B4A301" w14:textId="77777777" w:rsidR="00F64260" w:rsidRPr="005F2A05" w:rsidRDefault="00F64260" w:rsidP="008B1F84">
            <w:pPr>
              <w:rPr>
                <w:b/>
              </w:rPr>
            </w:pPr>
          </w:p>
        </w:tc>
      </w:tr>
      <w:tr w:rsidR="000524B4" w:rsidRPr="006E3AF2" w14:paraId="1CF85742" w14:textId="77777777">
        <w:trPr>
          <w:cantSplit/>
        </w:trPr>
        <w:tc>
          <w:tcPr>
            <w:tcW w:w="1111" w:type="pct"/>
            <w:vAlign w:val="center"/>
          </w:tcPr>
          <w:p w14:paraId="7F95D6E5" w14:textId="2F58A1C0" w:rsidR="000524B4" w:rsidRPr="00B649C4" w:rsidRDefault="000524B4" w:rsidP="000524B4">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707C7981" w:rsidR="000524B4" w:rsidRPr="00B605CE" w:rsidRDefault="000524B4" w:rsidP="000524B4">
            <w:pPr>
              <w:rPr>
                <w:b/>
              </w:rPr>
            </w:pPr>
            <w:bookmarkStart w:id="5" w:name="Originator"/>
            <w:bookmarkEnd w:id="5"/>
            <w:r>
              <w:rPr>
                <w:b/>
              </w:rPr>
              <w:t>Robyn Linde</w:t>
            </w:r>
          </w:p>
        </w:tc>
        <w:tc>
          <w:tcPr>
            <w:tcW w:w="1210" w:type="pct"/>
          </w:tcPr>
          <w:p w14:paraId="788D9512" w14:textId="19B60691" w:rsidR="000524B4" w:rsidRPr="00946B20" w:rsidRDefault="002F4F7C" w:rsidP="000524B4">
            <w:hyperlink w:anchor="home_dept" w:tooltip="Which department, program, academic unit, office, and/or school is primarily responsible for the curriculum change?" w:history="1">
              <w:r w:rsidR="000524B4" w:rsidRPr="00946B20">
                <w:rPr>
                  <w:rStyle w:val="Hyperlink"/>
                </w:rPr>
                <w:t>Home department</w:t>
              </w:r>
            </w:hyperlink>
          </w:p>
        </w:tc>
        <w:tc>
          <w:tcPr>
            <w:tcW w:w="1519" w:type="pct"/>
            <w:gridSpan w:val="3"/>
          </w:tcPr>
          <w:p w14:paraId="6A9CD084" w14:textId="5C1287E2" w:rsidR="000524B4" w:rsidRPr="00B605CE" w:rsidRDefault="000524B4" w:rsidP="000524B4">
            <w:pPr>
              <w:rPr>
                <w:b/>
              </w:rPr>
            </w:pPr>
            <w:bookmarkStart w:id="6" w:name="home_dept"/>
            <w:bookmarkEnd w:id="6"/>
            <w:r>
              <w:rPr>
                <w:b/>
              </w:rPr>
              <w:t>Political Science</w:t>
            </w:r>
          </w:p>
        </w:tc>
      </w:tr>
      <w:tr w:rsidR="000524B4" w:rsidRPr="006E3AF2" w14:paraId="2EB2F82D" w14:textId="77777777" w:rsidTr="00D3481D">
        <w:trPr>
          <w:trHeight w:val="2392"/>
        </w:trPr>
        <w:tc>
          <w:tcPr>
            <w:tcW w:w="1111" w:type="pct"/>
            <w:vAlign w:val="center"/>
          </w:tcPr>
          <w:p w14:paraId="7E3849C0" w14:textId="1F2D9B21" w:rsidR="000524B4" w:rsidRPr="00B649C4" w:rsidRDefault="000524B4" w:rsidP="000524B4">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458A9EA0" w14:textId="21EB613E" w:rsidR="000524B4" w:rsidRPr="001D41CD" w:rsidRDefault="000524B4" w:rsidP="00D3481D">
            <w:pPr>
              <w:spacing w:line="240" w:lineRule="auto"/>
              <w:rPr>
                <w:rFonts w:asciiTheme="minorHAnsi" w:hAnsiTheme="minorHAnsi"/>
                <w:b/>
              </w:rPr>
            </w:pPr>
            <w:bookmarkStart w:id="7" w:name="Rationale"/>
            <w:bookmarkEnd w:id="7"/>
            <w:r w:rsidRPr="001D41CD">
              <w:rPr>
                <w:rFonts w:asciiTheme="minorHAnsi" w:hAnsiTheme="minorHAnsi"/>
                <w:b/>
              </w:rPr>
              <w:t>From the American Civil Rights movement to #BlackLivesMatter, grassroots mass movements for social justice have been critical driving forces for social and political change. Social movements can raise popular awareness and sway public opinion, influence lawmakers, help set the political agenda, shape law and governance, and affect global civil society. This course will complement existing offerings by linking the history of American political protest with protests around the world. Through a specific focus on nonviolent political activism, the course will examine protest movements from Gandhi to the more recent movements of March for Our Lives and Black Lives Matter. The course will also be updated each time it is taught to ensure relevance to the current political climate.</w:t>
            </w:r>
          </w:p>
          <w:p w14:paraId="42E1B913" w14:textId="77777777" w:rsidR="00DD6FBA" w:rsidRDefault="00DD6FBA" w:rsidP="00D3481D">
            <w:pPr>
              <w:spacing w:line="240" w:lineRule="auto"/>
              <w:rPr>
                <w:b/>
              </w:rPr>
            </w:pPr>
          </w:p>
          <w:p w14:paraId="41EFFC68" w14:textId="6878B09B" w:rsidR="00DD6FBA" w:rsidRPr="00FA6998" w:rsidRDefault="00DD6FBA" w:rsidP="00D3481D">
            <w:pPr>
              <w:spacing w:line="240" w:lineRule="auto"/>
              <w:rPr>
                <w:b/>
              </w:rPr>
            </w:pPr>
            <w:r>
              <w:rPr>
                <w:b/>
              </w:rPr>
              <w:t xml:space="preserve">Because social movements are increasingly moving into virtual space (twitter, Instagram, </w:t>
            </w:r>
            <w:proofErr w:type="spellStart"/>
            <w:r>
              <w:rPr>
                <w:b/>
              </w:rPr>
              <w:t>tumblr</w:t>
            </w:r>
            <w:proofErr w:type="spellEnd"/>
            <w:r>
              <w:rPr>
                <w:b/>
              </w:rPr>
              <w:t xml:space="preserve">, etc.) in addition to public spaces, recent movements are best studied through guided online exploration.  As a result, a hybrid format provides the flexibility to take advantage of online learning while relying on in-person meetings to “check </w:t>
            </w:r>
            <w:proofErr w:type="gramStart"/>
            <w:r>
              <w:rPr>
                <w:b/>
              </w:rPr>
              <w:t>in”  with</w:t>
            </w:r>
            <w:proofErr w:type="gramEnd"/>
            <w:r>
              <w:rPr>
                <w:b/>
              </w:rPr>
              <w:t xml:space="preserve"> students through the semester. </w:t>
            </w:r>
          </w:p>
        </w:tc>
      </w:tr>
      <w:tr w:rsidR="000524B4" w:rsidRPr="006E3AF2" w14:paraId="376213DA" w14:textId="77777777" w:rsidTr="00517DB2">
        <w:tc>
          <w:tcPr>
            <w:tcW w:w="1111" w:type="pct"/>
            <w:vAlign w:val="center"/>
          </w:tcPr>
          <w:p w14:paraId="64288573" w14:textId="481BC333" w:rsidR="000524B4" w:rsidRDefault="000524B4" w:rsidP="000524B4">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960B425" w:rsidR="000524B4" w:rsidRPr="00B649C4" w:rsidRDefault="000524B4" w:rsidP="000524B4">
            <w:pPr>
              <w:rPr>
                <w:b/>
              </w:rPr>
            </w:pPr>
            <w:bookmarkStart w:id="8" w:name="student_impact"/>
            <w:bookmarkEnd w:id="8"/>
            <w:r>
              <w:rPr>
                <w:b/>
              </w:rPr>
              <w:t xml:space="preserve">The course would introduce students to movements for social and political change by nonstate actors.  </w:t>
            </w:r>
          </w:p>
        </w:tc>
      </w:tr>
      <w:tr w:rsidR="000524B4" w:rsidRPr="006E3AF2" w14:paraId="7D9FD828" w14:textId="77777777" w:rsidTr="00517DB2">
        <w:tc>
          <w:tcPr>
            <w:tcW w:w="1111" w:type="pct"/>
            <w:vAlign w:val="center"/>
          </w:tcPr>
          <w:p w14:paraId="06D8C9D5" w14:textId="7BD402C9" w:rsidR="000524B4" w:rsidRPr="00B649C4" w:rsidRDefault="000524B4" w:rsidP="000524B4">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3335E31D" w:rsidR="000524B4" w:rsidRPr="00B649C4" w:rsidRDefault="000524B4" w:rsidP="000524B4">
            <w:pPr>
              <w:rPr>
                <w:b/>
              </w:rPr>
            </w:pPr>
            <w:bookmarkStart w:id="9" w:name="prog_impact"/>
            <w:bookmarkEnd w:id="9"/>
            <w:r>
              <w:rPr>
                <w:b/>
              </w:rPr>
              <w:t>The course would complement and expand current political science offerings</w:t>
            </w:r>
            <w:r w:rsidR="001F2242">
              <w:rPr>
                <w:b/>
              </w:rPr>
              <w:t xml:space="preserve"> </w:t>
            </w:r>
            <w:r w:rsidR="00E97C93">
              <w:rPr>
                <w:b/>
              </w:rPr>
              <w:t xml:space="preserve">and used for POL </w:t>
            </w:r>
            <w:r w:rsidR="001F2242">
              <w:rPr>
                <w:b/>
              </w:rPr>
              <w:t>(but it is not a writing emphasis course)</w:t>
            </w:r>
            <w:r>
              <w:rPr>
                <w:b/>
              </w:rPr>
              <w:t>.</w:t>
            </w:r>
            <w:r w:rsidR="00E97C93">
              <w:rPr>
                <w:b/>
              </w:rPr>
              <w:t xml:space="preserve"> It can also be used in the INGOs program and CUS.</w:t>
            </w:r>
          </w:p>
        </w:tc>
      </w:tr>
      <w:tr w:rsidR="000524B4" w:rsidRPr="00C25F9D" w14:paraId="45F9633F" w14:textId="77777777" w:rsidTr="008D52B7">
        <w:trPr>
          <w:cantSplit/>
        </w:trPr>
        <w:tc>
          <w:tcPr>
            <w:tcW w:w="1111" w:type="pct"/>
            <w:vMerge w:val="restart"/>
            <w:vAlign w:val="center"/>
          </w:tcPr>
          <w:p w14:paraId="42B7BD53" w14:textId="77777777" w:rsidR="000524B4" w:rsidRPr="00B649C4" w:rsidRDefault="000524B4" w:rsidP="000524B4">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0524B4" w:rsidRDefault="002F4F7C" w:rsidP="000524B4">
            <w:hyperlink w:anchor="faculty" w:tooltip="Need to hire new full-time or part-time faculty? This is where you indicate if this proposal will be affecting FLH in your department/program." w:history="1">
              <w:r w:rsidR="000524B4" w:rsidRPr="00905E67">
                <w:rPr>
                  <w:rStyle w:val="Hyperlink"/>
                  <w:i/>
                </w:rPr>
                <w:t>Faculty PT &amp; FT</w:t>
              </w:r>
            </w:hyperlink>
            <w:r w:rsidR="000524B4">
              <w:t xml:space="preserve">: </w:t>
            </w:r>
          </w:p>
        </w:tc>
        <w:tc>
          <w:tcPr>
            <w:tcW w:w="0" w:type="auto"/>
            <w:gridSpan w:val="4"/>
          </w:tcPr>
          <w:p w14:paraId="41C537C5" w14:textId="684B5629" w:rsidR="000524B4" w:rsidRPr="00C25F9D" w:rsidRDefault="000524B4" w:rsidP="000524B4">
            <w:pPr>
              <w:rPr>
                <w:b/>
              </w:rPr>
            </w:pPr>
            <w:r>
              <w:rPr>
                <w:b/>
              </w:rPr>
              <w:t>No new faculty needed</w:t>
            </w:r>
          </w:p>
        </w:tc>
      </w:tr>
      <w:tr w:rsidR="000524B4" w:rsidRPr="00C25F9D" w14:paraId="636A3B25" w14:textId="77777777" w:rsidTr="008D52B7">
        <w:trPr>
          <w:cantSplit/>
        </w:trPr>
        <w:tc>
          <w:tcPr>
            <w:tcW w:w="1111" w:type="pct"/>
            <w:vMerge/>
            <w:vAlign w:val="center"/>
          </w:tcPr>
          <w:p w14:paraId="0B614A32" w14:textId="77777777" w:rsidR="000524B4" w:rsidRPr="00B649C4" w:rsidRDefault="000524B4" w:rsidP="000524B4"/>
        </w:tc>
        <w:tc>
          <w:tcPr>
            <w:tcW w:w="1160" w:type="pct"/>
          </w:tcPr>
          <w:p w14:paraId="2E681FA1" w14:textId="77777777" w:rsidR="000524B4" w:rsidRPr="000E2CBA" w:rsidRDefault="002F4F7C" w:rsidP="000524B4">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0524B4" w:rsidRPr="004313E6">
                <w:rPr>
                  <w:rStyle w:val="Hyperlink"/>
                  <w:i/>
                </w:rPr>
                <w:t>Library</w:t>
              </w:r>
              <w:r w:rsidR="000524B4" w:rsidRPr="004313E6">
                <w:rPr>
                  <w:rStyle w:val="Hyperlink"/>
                </w:rPr>
                <w:t>:</w:t>
              </w:r>
            </w:hyperlink>
          </w:p>
        </w:tc>
        <w:tc>
          <w:tcPr>
            <w:tcW w:w="0" w:type="auto"/>
            <w:gridSpan w:val="4"/>
          </w:tcPr>
          <w:p w14:paraId="6B92378E" w14:textId="269A0277" w:rsidR="000524B4" w:rsidRPr="00C25F9D" w:rsidRDefault="000524B4" w:rsidP="000524B4">
            <w:pPr>
              <w:rPr>
                <w:b/>
              </w:rPr>
            </w:pPr>
            <w:r>
              <w:rPr>
                <w:b/>
              </w:rPr>
              <w:t xml:space="preserve">No additional library resources needed. </w:t>
            </w:r>
          </w:p>
        </w:tc>
      </w:tr>
      <w:tr w:rsidR="000524B4" w:rsidRPr="00C25F9D" w14:paraId="186A9C2E" w14:textId="77777777" w:rsidTr="008D52B7">
        <w:trPr>
          <w:cantSplit/>
        </w:trPr>
        <w:tc>
          <w:tcPr>
            <w:tcW w:w="1111" w:type="pct"/>
            <w:vMerge/>
            <w:vAlign w:val="center"/>
          </w:tcPr>
          <w:p w14:paraId="7D6BDE51" w14:textId="77777777" w:rsidR="000524B4" w:rsidRPr="00B649C4" w:rsidRDefault="000524B4" w:rsidP="000524B4"/>
        </w:tc>
        <w:tc>
          <w:tcPr>
            <w:tcW w:w="1160" w:type="pct"/>
          </w:tcPr>
          <w:p w14:paraId="2E3CCE80" w14:textId="77777777" w:rsidR="000524B4" w:rsidRPr="00704CFF" w:rsidRDefault="002F4F7C" w:rsidP="000524B4">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0524B4" w:rsidRPr="00A87611">
                <w:rPr>
                  <w:rStyle w:val="Hyperlink"/>
                  <w:i/>
                </w:rPr>
                <w:t>Technology</w:t>
              </w:r>
            </w:hyperlink>
          </w:p>
        </w:tc>
        <w:tc>
          <w:tcPr>
            <w:tcW w:w="0" w:type="auto"/>
            <w:gridSpan w:val="4"/>
          </w:tcPr>
          <w:p w14:paraId="6DCACEC0" w14:textId="7D5D501D" w:rsidR="000524B4" w:rsidRPr="00C25F9D" w:rsidRDefault="000524B4" w:rsidP="000524B4">
            <w:pPr>
              <w:rPr>
                <w:b/>
              </w:rPr>
            </w:pPr>
            <w:r>
              <w:rPr>
                <w:b/>
              </w:rPr>
              <w:t>No additional technology resources needed.</w:t>
            </w:r>
          </w:p>
        </w:tc>
      </w:tr>
      <w:tr w:rsidR="000524B4" w:rsidRPr="00C25F9D" w14:paraId="6717F369" w14:textId="77777777" w:rsidTr="008D52B7">
        <w:trPr>
          <w:cantSplit/>
        </w:trPr>
        <w:tc>
          <w:tcPr>
            <w:tcW w:w="1111" w:type="pct"/>
            <w:vMerge/>
            <w:vAlign w:val="center"/>
          </w:tcPr>
          <w:p w14:paraId="4CF65113" w14:textId="77777777" w:rsidR="000524B4" w:rsidRPr="00B649C4" w:rsidRDefault="000524B4" w:rsidP="000524B4"/>
        </w:tc>
        <w:tc>
          <w:tcPr>
            <w:tcW w:w="1160" w:type="pct"/>
          </w:tcPr>
          <w:p w14:paraId="209120DE" w14:textId="77777777" w:rsidR="000524B4" w:rsidRPr="000E2CBA" w:rsidRDefault="002F4F7C" w:rsidP="000524B4">
            <w:pPr>
              <w:rPr>
                <w:i/>
              </w:rPr>
            </w:pPr>
            <w:hyperlink w:anchor="facilities" w:tooltip="Any special facilities needs? Out-of-pattern scheduling? Other?" w:history="1">
              <w:r w:rsidR="000524B4" w:rsidRPr="00905E67">
                <w:rPr>
                  <w:rStyle w:val="Hyperlink"/>
                  <w:i/>
                </w:rPr>
                <w:t>Facilities</w:t>
              </w:r>
            </w:hyperlink>
            <w:r w:rsidR="000524B4">
              <w:t>:</w:t>
            </w:r>
          </w:p>
        </w:tc>
        <w:tc>
          <w:tcPr>
            <w:tcW w:w="0" w:type="auto"/>
            <w:gridSpan w:val="4"/>
          </w:tcPr>
          <w:p w14:paraId="7AA6ABC1" w14:textId="7FD77446" w:rsidR="000524B4" w:rsidRPr="00C25F9D" w:rsidRDefault="000524B4" w:rsidP="000524B4">
            <w:pPr>
              <w:rPr>
                <w:b/>
              </w:rPr>
            </w:pPr>
            <w:r>
              <w:rPr>
                <w:b/>
              </w:rPr>
              <w:t>No additional facilities resources needed.</w:t>
            </w:r>
          </w:p>
        </w:tc>
      </w:tr>
      <w:tr w:rsidR="000524B4" w:rsidRPr="006E3AF2" w14:paraId="6C89A581" w14:textId="77777777">
        <w:trPr>
          <w:cantSplit/>
        </w:trPr>
        <w:tc>
          <w:tcPr>
            <w:tcW w:w="1111" w:type="pct"/>
            <w:vAlign w:val="center"/>
          </w:tcPr>
          <w:p w14:paraId="22E79A62" w14:textId="7C9B28A0" w:rsidR="000524B4" w:rsidRPr="00B649C4" w:rsidRDefault="000524B4" w:rsidP="000524B4">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90144E6" w:rsidR="000524B4" w:rsidRPr="00B605CE" w:rsidRDefault="000524B4" w:rsidP="000524B4">
            <w:pPr>
              <w:rPr>
                <w:b/>
              </w:rPr>
            </w:pPr>
            <w:bookmarkStart w:id="10" w:name="date_submitted"/>
            <w:bookmarkEnd w:id="10"/>
            <w:r>
              <w:rPr>
                <w:b/>
              </w:rPr>
              <w:t>Fall 2019</w:t>
            </w:r>
          </w:p>
        </w:tc>
        <w:tc>
          <w:tcPr>
            <w:tcW w:w="1373" w:type="pct"/>
            <w:gridSpan w:val="2"/>
          </w:tcPr>
          <w:p w14:paraId="5496F461" w14:textId="155AC705" w:rsidR="000524B4" w:rsidRPr="00B605CE" w:rsidRDefault="000524B4" w:rsidP="000524B4">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0524B4" w:rsidRPr="00B605CE" w:rsidRDefault="000524B4" w:rsidP="000524B4">
            <w:pPr>
              <w:rPr>
                <w:b/>
              </w:rPr>
            </w:pPr>
            <w:bookmarkStart w:id="11" w:name="Semester_effective"/>
            <w:bookmarkEnd w:id="11"/>
          </w:p>
        </w:tc>
      </w:tr>
      <w:tr w:rsidR="000524B4" w:rsidRPr="006E3AF2" w14:paraId="017D18C5" w14:textId="77777777">
        <w:trPr>
          <w:cantSplit/>
        </w:trPr>
        <w:tc>
          <w:tcPr>
            <w:tcW w:w="5000" w:type="pct"/>
            <w:gridSpan w:val="6"/>
            <w:vAlign w:val="center"/>
          </w:tcPr>
          <w:p w14:paraId="2F7047BE" w14:textId="3CC17196" w:rsidR="000524B4" w:rsidRPr="00913143" w:rsidRDefault="000524B4" w:rsidP="000524B4">
            <w:pPr>
              <w:rPr>
                <w:sz w:val="20"/>
                <w:szCs w:val="20"/>
              </w:rPr>
            </w:pPr>
            <w:r w:rsidRPr="00913143">
              <w:rPr>
                <w:sz w:val="20"/>
                <w:szCs w:val="20"/>
              </w:rPr>
              <w:lastRenderedPageBreak/>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r>
              <w:rPr>
                <w:sz w:val="20"/>
                <w:szCs w:val="20"/>
              </w:rPr>
              <w:t>.</w:t>
            </w:r>
          </w:p>
        </w:tc>
      </w:tr>
    </w:tbl>
    <w:p w14:paraId="372C01C1" w14:textId="77777777" w:rsidR="00F64260" w:rsidRDefault="00F64260" w:rsidP="00B862BF"/>
    <w:p w14:paraId="35D53698" w14:textId="3AB4E2C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4999BE02" w:rsidR="00F64260" w:rsidRPr="009F029C" w:rsidRDefault="000524B4" w:rsidP="001429AA">
            <w:pPr>
              <w:spacing w:line="240" w:lineRule="auto"/>
              <w:rPr>
                <w:b/>
              </w:rPr>
            </w:pPr>
            <w:r>
              <w:rPr>
                <w:b/>
              </w:rPr>
              <w:t>POL 347</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2CFFA690" w:rsidR="00F64260" w:rsidRPr="009F029C" w:rsidRDefault="000524B4" w:rsidP="001429AA">
            <w:pPr>
              <w:spacing w:line="240" w:lineRule="auto"/>
              <w:rPr>
                <w:b/>
              </w:rPr>
            </w:pPr>
            <w:r>
              <w:rPr>
                <w:b/>
              </w:rPr>
              <w:t>Political Activism and Social Justice</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3B4E163A" w:rsidR="00F64260" w:rsidRPr="001D41CD" w:rsidRDefault="00DD6FBA" w:rsidP="001429AA">
            <w:pPr>
              <w:spacing w:line="240" w:lineRule="auto"/>
              <w:rPr>
                <w:rFonts w:asciiTheme="minorHAnsi" w:hAnsiTheme="minorHAnsi"/>
                <w:b/>
              </w:rPr>
            </w:pPr>
            <w:r w:rsidRPr="001D41CD">
              <w:rPr>
                <w:rFonts w:asciiTheme="minorHAnsi" w:hAnsiTheme="minorHAnsi"/>
                <w:b/>
              </w:rPr>
              <w:t>Students explore n</w:t>
            </w:r>
            <w:r w:rsidR="000524B4" w:rsidRPr="001D41CD">
              <w:rPr>
                <w:rFonts w:asciiTheme="minorHAnsi" w:hAnsiTheme="minorHAnsi"/>
                <w:b/>
              </w:rPr>
              <w:t>onviolence as a strategy for change through international and national social movements since World War II.</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627DE841" w:rsidR="00F64260" w:rsidRPr="009F029C" w:rsidRDefault="00DD6FBA" w:rsidP="001429AA">
            <w:pPr>
              <w:spacing w:line="240" w:lineRule="auto"/>
              <w:rPr>
                <w:b/>
              </w:rPr>
            </w:pPr>
            <w:r>
              <w:rPr>
                <w:b/>
              </w:rPr>
              <w:t>Minimum of 30 completed college credits</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55DB2F39" w:rsidR="000524B4" w:rsidRPr="009F029C" w:rsidRDefault="000524B4" w:rsidP="000524B4">
            <w:pPr>
              <w:spacing w:line="240" w:lineRule="auto"/>
              <w:rPr>
                <w:b/>
                <w:sz w:val="20"/>
              </w:rPr>
            </w:pPr>
            <w:r w:rsidRPr="009F029C">
              <w:rPr>
                <w:b/>
                <w:sz w:val="20"/>
              </w:rPr>
              <w:t xml:space="preserve"> </w:t>
            </w:r>
          </w:p>
          <w:p w14:paraId="08F2FAD3" w14:textId="0269F2AC" w:rsidR="00F64260" w:rsidRPr="009F029C" w:rsidRDefault="00F64260" w:rsidP="000A36CD">
            <w:pPr>
              <w:spacing w:line="240" w:lineRule="auto"/>
              <w:rPr>
                <w:b/>
                <w:sz w:val="20"/>
              </w:rPr>
            </w:pPr>
          </w:p>
        </w:tc>
        <w:tc>
          <w:tcPr>
            <w:tcW w:w="3924" w:type="dxa"/>
            <w:noWrap/>
          </w:tcPr>
          <w:p w14:paraId="6C8D2300" w14:textId="6A92A724" w:rsidR="00F64260" w:rsidRPr="009F029C" w:rsidRDefault="00F64260" w:rsidP="00C25F9D">
            <w:pPr>
              <w:spacing w:line="240" w:lineRule="auto"/>
              <w:rPr>
                <w:rFonts w:ascii="MS Mincho" w:eastAsia="MS Mincho" w:hAnsi="MS Mincho" w:cs="MS Mincho"/>
                <w:b/>
                <w:sz w:val="20"/>
              </w:rPr>
            </w:pPr>
            <w:r w:rsidRPr="009F029C">
              <w:rPr>
                <w:b/>
                <w:sz w:val="20"/>
              </w:rPr>
              <w:t xml:space="preserve">Spring  </w:t>
            </w:r>
          </w:p>
          <w:p w14:paraId="67D1137F" w14:textId="17230378" w:rsidR="00F64260" w:rsidRPr="009F029C" w:rsidRDefault="00F64260" w:rsidP="00C25F9D">
            <w:pPr>
              <w:spacing w:line="240" w:lineRule="auto"/>
              <w:rPr>
                <w:b/>
                <w:sz w:val="20"/>
              </w:rPr>
            </w:pPr>
            <w:r w:rsidRPr="009F029C">
              <w:rPr>
                <w:b/>
                <w:sz w:val="20"/>
              </w:rPr>
              <w:t xml:space="preserve">Alternate Years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3548E1F2" w:rsidR="00F64260" w:rsidRPr="009F029C" w:rsidRDefault="000524B4"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4810C21A" w:rsidR="00F64260" w:rsidRPr="009F029C" w:rsidRDefault="000524B4"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F11B562" w:rsidR="00F64260" w:rsidRPr="009F029C" w:rsidRDefault="00F64260" w:rsidP="001429AA">
            <w:pPr>
              <w:spacing w:line="240" w:lineRule="auto"/>
              <w:rPr>
                <w:b/>
                <w:sz w:val="20"/>
              </w:rPr>
            </w:pPr>
          </w:p>
        </w:tc>
        <w:tc>
          <w:tcPr>
            <w:tcW w:w="3924" w:type="dxa"/>
            <w:noWrap/>
          </w:tcPr>
          <w:p w14:paraId="2CF717EE" w14:textId="056836AA"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5F33A55" w:rsidR="00F64260" w:rsidRPr="009F029C" w:rsidRDefault="00F64260" w:rsidP="006B20A9">
            <w:pPr>
              <w:spacing w:line="240" w:lineRule="auto"/>
              <w:rPr>
                <w:b/>
                <w:sz w:val="20"/>
              </w:rPr>
            </w:pPr>
            <w:bookmarkStart w:id="19" w:name="instr_methods"/>
            <w:bookmarkEnd w:id="19"/>
          </w:p>
        </w:tc>
        <w:tc>
          <w:tcPr>
            <w:tcW w:w="3924" w:type="dxa"/>
            <w:noWrap/>
          </w:tcPr>
          <w:p w14:paraId="27D66483" w14:textId="2BCF4247" w:rsidR="00F64260" w:rsidRPr="009F029C" w:rsidRDefault="00795D54" w:rsidP="00795D54">
            <w:pPr>
              <w:spacing w:line="240" w:lineRule="auto"/>
              <w:rPr>
                <w:b/>
                <w:sz w:val="20"/>
              </w:rPr>
            </w:pPr>
            <w:r>
              <w:rPr>
                <w:b/>
                <w:sz w:val="20"/>
              </w:rPr>
              <w:t>Hybrid</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92E7289" w:rsidR="00F64260" w:rsidRPr="009F029C" w:rsidRDefault="00F64260" w:rsidP="00A87611">
            <w:pPr>
              <w:spacing w:line="240" w:lineRule="auto"/>
              <w:rPr>
                <w:b/>
                <w:sz w:val="20"/>
              </w:rPr>
            </w:pPr>
            <w:bookmarkStart w:id="20" w:name="required"/>
            <w:bookmarkEnd w:id="20"/>
          </w:p>
        </w:tc>
        <w:tc>
          <w:tcPr>
            <w:tcW w:w="3924" w:type="dxa"/>
            <w:noWrap/>
          </w:tcPr>
          <w:p w14:paraId="4B8A219C" w14:textId="77777777" w:rsidR="00F64260" w:rsidRDefault="00F64260" w:rsidP="001A51ED">
            <w:pPr>
              <w:spacing w:line="240" w:lineRule="auto"/>
              <w:rPr>
                <w:b/>
                <w:sz w:val="20"/>
              </w:rPr>
            </w:pPr>
            <w:r w:rsidRPr="009F029C">
              <w:rPr>
                <w:b/>
                <w:sz w:val="20"/>
              </w:rPr>
              <w:t>Restricted elective for major/</w:t>
            </w:r>
            <w:proofErr w:type="gramStart"/>
            <w:r w:rsidRPr="009F029C">
              <w:rPr>
                <w:b/>
                <w:sz w:val="20"/>
              </w:rPr>
              <w:t xml:space="preserve">minor </w:t>
            </w:r>
            <w:r w:rsidR="000524B4">
              <w:rPr>
                <w:b/>
                <w:sz w:val="20"/>
              </w:rPr>
              <w:t xml:space="preserve"> for</w:t>
            </w:r>
            <w:proofErr w:type="gramEnd"/>
            <w:r w:rsidR="000524B4">
              <w:rPr>
                <w:b/>
                <w:sz w:val="20"/>
              </w:rPr>
              <w:t xml:space="preserve"> Political Science and INGOs</w:t>
            </w:r>
            <w:r w:rsidRPr="009F029C">
              <w:rPr>
                <w:b/>
                <w:sz w:val="20"/>
              </w:rPr>
              <w:t xml:space="preserve"> </w:t>
            </w:r>
          </w:p>
          <w:p w14:paraId="442E5788" w14:textId="770610C9" w:rsidR="00844887" w:rsidRPr="009F029C" w:rsidRDefault="00844887" w:rsidP="001A51ED">
            <w:pPr>
              <w:spacing w:line="240" w:lineRule="auto"/>
              <w:rPr>
                <w:b/>
                <w:sz w:val="20"/>
              </w:rPr>
            </w:pPr>
            <w:r>
              <w:rPr>
                <w:b/>
                <w:sz w:val="20"/>
              </w:rPr>
              <w:t>And Elective for anyone else</w:t>
            </w:r>
            <w:bookmarkStart w:id="21" w:name="_GoBack"/>
            <w:bookmarkEnd w:id="21"/>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4D6DABD" w:rsidR="00F64260" w:rsidRPr="009F029C" w:rsidRDefault="00F64260" w:rsidP="001429AA">
            <w:pPr>
              <w:spacing w:line="240" w:lineRule="auto"/>
              <w:rPr>
                <w:b/>
              </w:rPr>
            </w:pPr>
          </w:p>
        </w:tc>
        <w:tc>
          <w:tcPr>
            <w:tcW w:w="3924" w:type="dxa"/>
            <w:noWrap/>
          </w:tcPr>
          <w:p w14:paraId="41CF798F" w14:textId="71928649"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D3681A7" w:rsidR="00F64260" w:rsidRPr="009F029C" w:rsidRDefault="00F64260" w:rsidP="001A51ED">
            <w:pPr>
              <w:rPr>
                <w:b/>
                <w:sz w:val="20"/>
              </w:rPr>
            </w:pPr>
            <w:bookmarkStart w:id="22" w:name="ge"/>
            <w:bookmarkEnd w:id="22"/>
          </w:p>
        </w:tc>
        <w:tc>
          <w:tcPr>
            <w:tcW w:w="3924" w:type="dxa"/>
            <w:noWrap/>
          </w:tcPr>
          <w:p w14:paraId="411B25D5" w14:textId="76EE37D6" w:rsidR="000524B4" w:rsidRPr="009F029C" w:rsidRDefault="00F3256C" w:rsidP="000524B4">
            <w:pPr>
              <w:spacing w:line="240" w:lineRule="auto"/>
              <w:rPr>
                <w:b/>
                <w:sz w:val="20"/>
              </w:rPr>
            </w:pPr>
            <w:r>
              <w:rPr>
                <w:b/>
              </w:rPr>
              <w:t>NO</w:t>
            </w:r>
            <w:r w:rsidR="00984B36">
              <w:rPr>
                <w:b/>
              </w:rPr>
              <w:t xml:space="preserve"> </w:t>
            </w:r>
          </w:p>
          <w:p w14:paraId="45B135E3" w14:textId="7F37236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BE111D1" w:rsidR="00F64260" w:rsidRPr="009F029C" w:rsidRDefault="00F64260" w:rsidP="0027634D">
            <w:pPr>
              <w:spacing w:line="240" w:lineRule="auto"/>
              <w:rPr>
                <w:b/>
                <w:sz w:val="20"/>
              </w:rPr>
            </w:pPr>
            <w:bookmarkStart w:id="23" w:name="performance"/>
            <w:bookmarkEnd w:id="23"/>
            <w:r w:rsidRPr="009F029C">
              <w:rPr>
                <w:b/>
                <w:sz w:val="20"/>
              </w:rPr>
              <w:t xml:space="preserve"> </w:t>
            </w:r>
          </w:p>
        </w:tc>
        <w:tc>
          <w:tcPr>
            <w:tcW w:w="3924" w:type="dxa"/>
            <w:noWrap/>
          </w:tcPr>
          <w:p w14:paraId="7069B313" w14:textId="747554B7" w:rsidR="00F64260" w:rsidRPr="009F029C" w:rsidRDefault="00F64260" w:rsidP="0027634D">
            <w:pPr>
              <w:spacing w:line="240" w:lineRule="auto"/>
              <w:rPr>
                <w:rFonts w:ascii="MS Mincho" w:eastAsia="MS Mincho" w:hAnsi="MS Mincho" w:cs="MS Mincho"/>
                <w:b/>
                <w:sz w:val="20"/>
              </w:rPr>
            </w:pP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33AC4615" w14:textId="35CEC23A" w:rsidR="00F64260" w:rsidRPr="009F029C" w:rsidRDefault="00F64260" w:rsidP="00FA769F">
            <w:pPr>
              <w:spacing w:line="240" w:lineRule="auto"/>
              <w:rPr>
                <w:b/>
                <w:sz w:val="20"/>
              </w:rPr>
            </w:pPr>
            <w:r w:rsidRPr="009F029C">
              <w:rPr>
                <w:rFonts w:ascii="MS Mincho" w:eastAsia="MS Mincho" w:hAnsi="MS Mincho" w:cs="MS Mincho"/>
                <w:b/>
                <w:sz w:val="20"/>
              </w:rPr>
              <w:t xml:space="preserve">| </w:t>
            </w:r>
            <w:r w:rsidRPr="009F029C">
              <w:rPr>
                <w:b/>
                <w:sz w:val="20"/>
              </w:rPr>
              <w:t>Projects</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545BB87B" w:rsidR="00F64260" w:rsidRPr="009F029C" w:rsidRDefault="000524B4" w:rsidP="001429AA">
            <w:pPr>
              <w:spacing w:line="240" w:lineRule="auto"/>
              <w:rPr>
                <w:b/>
              </w:rPr>
            </w:pPr>
            <w:r>
              <w:rPr>
                <w:b/>
              </w:rPr>
              <w:t>No redundancy</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0524B4">
        <w:trPr>
          <w:cantSplit/>
          <w:tblHeader/>
        </w:trPr>
        <w:tc>
          <w:tcPr>
            <w:tcW w:w="4314"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F4F7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2" w:type="dxa"/>
          </w:tcPr>
          <w:p w14:paraId="7AE9A56B" w14:textId="55D1A70C" w:rsidR="00F64260" w:rsidRPr="00402602" w:rsidRDefault="002F4F7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0524B4" w14:paraId="63FA509B" w14:textId="77777777" w:rsidTr="000524B4">
        <w:trPr>
          <w:cantSplit/>
        </w:trPr>
        <w:tc>
          <w:tcPr>
            <w:tcW w:w="4314" w:type="dxa"/>
          </w:tcPr>
          <w:p w14:paraId="5D0D957A" w14:textId="73824115" w:rsidR="000524B4" w:rsidRDefault="000524B4" w:rsidP="000524B4">
            <w:pPr>
              <w:spacing w:line="240" w:lineRule="auto"/>
            </w:pPr>
            <w:bookmarkStart w:id="25" w:name="outcomes"/>
            <w:bookmarkEnd w:id="25"/>
            <w:r w:rsidRPr="005B21F3">
              <w:rPr>
                <w:rFonts w:ascii="Garamond" w:hAnsi="Garamond"/>
              </w:rPr>
              <w:t>Contextualize major social movements in history</w:t>
            </w:r>
            <w:r>
              <w:t xml:space="preserve"> </w:t>
            </w:r>
          </w:p>
        </w:tc>
        <w:tc>
          <w:tcPr>
            <w:tcW w:w="1894" w:type="dxa"/>
          </w:tcPr>
          <w:p w14:paraId="6D2C61BA" w14:textId="77777777" w:rsidR="000524B4" w:rsidRDefault="000524B4" w:rsidP="000524B4">
            <w:pPr>
              <w:spacing w:line="240" w:lineRule="auto"/>
            </w:pPr>
            <w:bookmarkStart w:id="26" w:name="standards"/>
            <w:bookmarkEnd w:id="26"/>
          </w:p>
        </w:tc>
        <w:tc>
          <w:tcPr>
            <w:tcW w:w="4572" w:type="dxa"/>
          </w:tcPr>
          <w:p w14:paraId="5AAE18CD" w14:textId="763619E2" w:rsidR="000524B4" w:rsidRDefault="000524B4" w:rsidP="000524B4">
            <w:pPr>
              <w:spacing w:line="240" w:lineRule="auto"/>
            </w:pPr>
            <w:bookmarkStart w:id="27" w:name="measured"/>
            <w:bookmarkEnd w:id="27"/>
            <w:r>
              <w:t>Quizzes, exams, class reports, class project(s)</w:t>
            </w:r>
          </w:p>
        </w:tc>
      </w:tr>
      <w:tr w:rsidR="000524B4" w14:paraId="017267C2" w14:textId="77777777" w:rsidTr="000524B4">
        <w:tc>
          <w:tcPr>
            <w:tcW w:w="4314" w:type="dxa"/>
          </w:tcPr>
          <w:p w14:paraId="7BE94D0C" w14:textId="77777777" w:rsidR="000524B4" w:rsidRPr="005B21F3" w:rsidRDefault="000524B4" w:rsidP="000524B4">
            <w:pPr>
              <w:spacing w:line="240" w:lineRule="auto"/>
              <w:rPr>
                <w:rFonts w:ascii="Garamond" w:hAnsi="Garamond"/>
              </w:rPr>
            </w:pPr>
            <w:r w:rsidRPr="005B21F3">
              <w:rPr>
                <w:rFonts w:ascii="Garamond" w:hAnsi="Garamond"/>
              </w:rPr>
              <w:t xml:space="preserve">Identify major theories of social change and apply these approaches to social movements throughout history </w:t>
            </w:r>
          </w:p>
          <w:p w14:paraId="4E937535" w14:textId="77777777" w:rsidR="000524B4" w:rsidRDefault="000524B4" w:rsidP="000524B4">
            <w:pPr>
              <w:spacing w:line="240" w:lineRule="auto"/>
            </w:pPr>
          </w:p>
        </w:tc>
        <w:tc>
          <w:tcPr>
            <w:tcW w:w="1894" w:type="dxa"/>
          </w:tcPr>
          <w:p w14:paraId="0A045709" w14:textId="77777777" w:rsidR="000524B4" w:rsidRDefault="000524B4" w:rsidP="000524B4">
            <w:pPr>
              <w:spacing w:line="240" w:lineRule="auto"/>
            </w:pPr>
          </w:p>
        </w:tc>
        <w:tc>
          <w:tcPr>
            <w:tcW w:w="4572" w:type="dxa"/>
          </w:tcPr>
          <w:p w14:paraId="638BB382" w14:textId="5C9A8E15" w:rsidR="000524B4" w:rsidRDefault="000524B4" w:rsidP="000524B4">
            <w:pPr>
              <w:spacing w:line="240" w:lineRule="auto"/>
            </w:pPr>
            <w:r>
              <w:t>Exams, class reports</w:t>
            </w:r>
          </w:p>
        </w:tc>
      </w:tr>
      <w:tr w:rsidR="000524B4" w14:paraId="6F83C645" w14:textId="77777777" w:rsidTr="000524B4">
        <w:tc>
          <w:tcPr>
            <w:tcW w:w="4314" w:type="dxa"/>
          </w:tcPr>
          <w:p w14:paraId="403DCF4D" w14:textId="77777777" w:rsidR="000524B4" w:rsidRPr="005B21F3" w:rsidRDefault="000524B4" w:rsidP="000524B4">
            <w:pPr>
              <w:spacing w:line="240" w:lineRule="auto"/>
              <w:rPr>
                <w:rFonts w:ascii="Garamond" w:hAnsi="Garamond"/>
              </w:rPr>
            </w:pPr>
            <w:r w:rsidRPr="005B21F3">
              <w:rPr>
                <w:rFonts w:ascii="Garamond" w:hAnsi="Garamond"/>
              </w:rPr>
              <w:t>Draws links and commonalities between social movements throughout history</w:t>
            </w:r>
          </w:p>
          <w:p w14:paraId="3B8A2A0C" w14:textId="77777777" w:rsidR="000524B4" w:rsidRDefault="000524B4" w:rsidP="000524B4">
            <w:pPr>
              <w:spacing w:line="240" w:lineRule="auto"/>
            </w:pPr>
          </w:p>
        </w:tc>
        <w:tc>
          <w:tcPr>
            <w:tcW w:w="1894" w:type="dxa"/>
          </w:tcPr>
          <w:p w14:paraId="3E7BDFBB" w14:textId="77777777" w:rsidR="000524B4" w:rsidRDefault="000524B4" w:rsidP="000524B4">
            <w:pPr>
              <w:spacing w:line="240" w:lineRule="auto"/>
            </w:pPr>
          </w:p>
        </w:tc>
        <w:tc>
          <w:tcPr>
            <w:tcW w:w="4572" w:type="dxa"/>
          </w:tcPr>
          <w:p w14:paraId="3142ECD0" w14:textId="304996AB" w:rsidR="000524B4" w:rsidRDefault="000524B4" w:rsidP="000524B4">
            <w:pPr>
              <w:spacing w:line="240" w:lineRule="auto"/>
            </w:pPr>
            <w:r>
              <w:t>Exams, class reports, class project(s)</w:t>
            </w:r>
          </w:p>
        </w:tc>
      </w:tr>
      <w:tr w:rsidR="000524B4" w14:paraId="38E79F2B" w14:textId="77777777" w:rsidTr="000524B4">
        <w:tc>
          <w:tcPr>
            <w:tcW w:w="4314" w:type="dxa"/>
          </w:tcPr>
          <w:p w14:paraId="5332BDD0" w14:textId="4F202A4B" w:rsidR="000524B4" w:rsidRDefault="000524B4">
            <w:pPr>
              <w:spacing w:line="240" w:lineRule="auto"/>
            </w:pPr>
            <w:r w:rsidRPr="005B21F3">
              <w:rPr>
                <w:rFonts w:ascii="Garamond" w:hAnsi="Garamond"/>
              </w:rPr>
              <w:t>Critically analyze and evaluate the application of social change theories to social movements and instances of social change.</w:t>
            </w:r>
          </w:p>
        </w:tc>
        <w:tc>
          <w:tcPr>
            <w:tcW w:w="1894" w:type="dxa"/>
          </w:tcPr>
          <w:p w14:paraId="5CA8B239" w14:textId="77777777" w:rsidR="000524B4" w:rsidRDefault="000524B4">
            <w:pPr>
              <w:spacing w:line="240" w:lineRule="auto"/>
            </w:pPr>
          </w:p>
        </w:tc>
        <w:tc>
          <w:tcPr>
            <w:tcW w:w="4572" w:type="dxa"/>
          </w:tcPr>
          <w:p w14:paraId="4ECA107E" w14:textId="53E31E58" w:rsidR="000524B4" w:rsidRDefault="000524B4" w:rsidP="00AE7A3D">
            <w:pPr>
              <w:spacing w:line="240" w:lineRule="auto"/>
            </w:pPr>
            <w:r>
              <w:t>Exams, class reports, class project(s)</w:t>
            </w:r>
          </w:p>
        </w:tc>
      </w:tr>
    </w:tbl>
    <w:p w14:paraId="1D0335AD" w14:textId="76B4A10B" w:rsidR="00F64260" w:rsidRDefault="00F64260"/>
    <w:p w14:paraId="0A93218E" w14:textId="77777777" w:rsidR="00D3481D" w:rsidRDefault="00D3481D"/>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62DB969B" w14:textId="77777777" w:rsidR="000524B4" w:rsidRDefault="000524B4" w:rsidP="000524B4">
            <w:pPr>
              <w:pStyle w:val="ListParagraph"/>
              <w:numPr>
                <w:ilvl w:val="0"/>
                <w:numId w:val="18"/>
              </w:numPr>
            </w:pPr>
            <w:bookmarkStart w:id="28" w:name="outline"/>
            <w:bookmarkEnd w:id="28"/>
            <w:r w:rsidRPr="00300201">
              <w:t>Introduction: What is social justice?</w:t>
            </w:r>
          </w:p>
          <w:p w14:paraId="1D2DA57B" w14:textId="77777777" w:rsidR="000524B4" w:rsidRDefault="000524B4" w:rsidP="000524B4">
            <w:pPr>
              <w:pStyle w:val="ListParagraph"/>
              <w:numPr>
                <w:ilvl w:val="1"/>
                <w:numId w:val="18"/>
              </w:numPr>
            </w:pPr>
            <w:r w:rsidRPr="00300201">
              <w:t>Beginnings</w:t>
            </w:r>
          </w:p>
          <w:p w14:paraId="7B322C1B" w14:textId="77777777" w:rsidR="000524B4" w:rsidRDefault="000524B4" w:rsidP="000524B4">
            <w:pPr>
              <w:pStyle w:val="ListParagraph"/>
              <w:numPr>
                <w:ilvl w:val="1"/>
                <w:numId w:val="18"/>
              </w:numPr>
            </w:pPr>
            <w:r w:rsidRPr="00300201">
              <w:t>Where are the radicals?</w:t>
            </w:r>
          </w:p>
          <w:p w14:paraId="4ED31280" w14:textId="77777777" w:rsidR="000524B4" w:rsidRDefault="000524B4" w:rsidP="000524B4">
            <w:pPr>
              <w:pStyle w:val="ListParagraph"/>
              <w:numPr>
                <w:ilvl w:val="1"/>
                <w:numId w:val="18"/>
              </w:numPr>
            </w:pPr>
            <w:r w:rsidRPr="00300201">
              <w:t>The myth of violence</w:t>
            </w:r>
          </w:p>
          <w:p w14:paraId="5E31D6CB" w14:textId="5715DCDE" w:rsidR="000524B4" w:rsidRPr="00300201" w:rsidRDefault="000524B4" w:rsidP="000524B4">
            <w:pPr>
              <w:pStyle w:val="ListParagraph"/>
              <w:numPr>
                <w:ilvl w:val="1"/>
                <w:numId w:val="18"/>
              </w:numPr>
            </w:pPr>
            <w:r w:rsidRPr="00300201">
              <w:t>CASE STUDY: Indian movement for self-rule</w:t>
            </w:r>
          </w:p>
          <w:p w14:paraId="390A01F0" w14:textId="77777777" w:rsidR="000524B4" w:rsidRPr="00300201" w:rsidRDefault="000524B4" w:rsidP="000524B4">
            <w:pPr>
              <w:pStyle w:val="ListParagraph"/>
              <w:numPr>
                <w:ilvl w:val="0"/>
                <w:numId w:val="18"/>
              </w:numPr>
            </w:pPr>
            <w:r w:rsidRPr="00300201">
              <w:t>Why Protest? Denmark and the American Civil Rights Movement</w:t>
            </w:r>
          </w:p>
          <w:p w14:paraId="4FF92602" w14:textId="77777777" w:rsidR="000524B4" w:rsidRPr="00300201" w:rsidRDefault="000524B4" w:rsidP="000524B4">
            <w:pPr>
              <w:pStyle w:val="ListParagraph"/>
              <w:numPr>
                <w:ilvl w:val="1"/>
                <w:numId w:val="18"/>
              </w:numPr>
            </w:pPr>
            <w:r w:rsidRPr="00300201">
              <w:t>Denmark</w:t>
            </w:r>
          </w:p>
          <w:p w14:paraId="7A3F9911" w14:textId="2B9D577A" w:rsidR="000524B4" w:rsidRPr="00300201" w:rsidRDefault="000524B4" w:rsidP="000524B4">
            <w:pPr>
              <w:pStyle w:val="ListParagraph"/>
              <w:numPr>
                <w:ilvl w:val="1"/>
                <w:numId w:val="18"/>
              </w:numPr>
            </w:pPr>
            <w:r w:rsidRPr="00300201">
              <w:t>Civil Rights Movement</w:t>
            </w:r>
          </w:p>
          <w:p w14:paraId="536DAF01" w14:textId="3EF1B455" w:rsidR="000524B4" w:rsidRPr="00300201" w:rsidRDefault="000524B4" w:rsidP="000524B4">
            <w:pPr>
              <w:pStyle w:val="ListParagraph"/>
              <w:numPr>
                <w:ilvl w:val="0"/>
                <w:numId w:val="18"/>
              </w:numPr>
            </w:pPr>
            <w:r w:rsidRPr="00300201">
              <w:t>Who Protests?  How do they protest? Who keeps faith?</w:t>
            </w:r>
          </w:p>
          <w:p w14:paraId="31DF9E71" w14:textId="77777777" w:rsidR="000524B4" w:rsidRPr="00300201" w:rsidRDefault="000524B4" w:rsidP="000524B4">
            <w:pPr>
              <w:pStyle w:val="ListParagraph"/>
              <w:numPr>
                <w:ilvl w:val="0"/>
                <w:numId w:val="18"/>
              </w:numPr>
            </w:pPr>
            <w:r w:rsidRPr="00300201">
              <w:t>Tactics I</w:t>
            </w:r>
          </w:p>
          <w:p w14:paraId="6ACE3029" w14:textId="77777777" w:rsidR="000524B4" w:rsidRPr="00300201" w:rsidRDefault="000524B4" w:rsidP="000524B4">
            <w:pPr>
              <w:pStyle w:val="ListParagraph"/>
              <w:numPr>
                <w:ilvl w:val="1"/>
                <w:numId w:val="18"/>
              </w:numPr>
            </w:pPr>
            <w:r w:rsidRPr="00300201">
              <w:t>Gene Sharp</w:t>
            </w:r>
          </w:p>
          <w:p w14:paraId="2D1EBA1B" w14:textId="40791B6D" w:rsidR="000524B4" w:rsidRPr="00300201" w:rsidRDefault="000524B4" w:rsidP="000524B4">
            <w:pPr>
              <w:pStyle w:val="ListParagraph"/>
              <w:numPr>
                <w:ilvl w:val="1"/>
                <w:numId w:val="18"/>
              </w:numPr>
            </w:pPr>
            <w:r w:rsidRPr="00300201">
              <w:t xml:space="preserve">CASE STUDY: Argentina and Chile: Resisting Repression </w:t>
            </w:r>
          </w:p>
          <w:p w14:paraId="0ED67960" w14:textId="77777777" w:rsidR="000524B4" w:rsidRPr="00300201" w:rsidRDefault="000524B4" w:rsidP="000524B4">
            <w:pPr>
              <w:pStyle w:val="ListParagraph"/>
              <w:numPr>
                <w:ilvl w:val="0"/>
                <w:numId w:val="18"/>
              </w:numPr>
            </w:pPr>
            <w:r w:rsidRPr="00300201">
              <w:t>Tactics II: Music, art and political protests</w:t>
            </w:r>
          </w:p>
          <w:p w14:paraId="54FB2101" w14:textId="77777777" w:rsidR="000524B4" w:rsidRPr="00300201" w:rsidRDefault="000524B4" w:rsidP="000524B4">
            <w:pPr>
              <w:pStyle w:val="ListParagraph"/>
              <w:numPr>
                <w:ilvl w:val="1"/>
                <w:numId w:val="18"/>
              </w:numPr>
            </w:pPr>
            <w:r w:rsidRPr="00300201">
              <w:t>Music</w:t>
            </w:r>
          </w:p>
          <w:p w14:paraId="412E07FE" w14:textId="77777777" w:rsidR="000524B4" w:rsidRPr="00300201" w:rsidRDefault="000524B4" w:rsidP="000524B4">
            <w:pPr>
              <w:pStyle w:val="ListParagraph"/>
              <w:numPr>
                <w:ilvl w:val="1"/>
                <w:numId w:val="18"/>
              </w:numPr>
            </w:pPr>
            <w:r w:rsidRPr="00300201">
              <w:t xml:space="preserve">Art/Performance: </w:t>
            </w:r>
          </w:p>
          <w:p w14:paraId="6C474EF4" w14:textId="047462FD" w:rsidR="000524B4" w:rsidRPr="00300201" w:rsidRDefault="000524B4" w:rsidP="000524B4">
            <w:pPr>
              <w:pStyle w:val="ListParagraph"/>
              <w:numPr>
                <w:ilvl w:val="1"/>
                <w:numId w:val="18"/>
              </w:numPr>
            </w:pPr>
            <w:r w:rsidRPr="00300201">
              <w:t>CASE STUDY: ACT UP: Fight back, fight AIDS</w:t>
            </w:r>
          </w:p>
          <w:p w14:paraId="06ACEAD1" w14:textId="77777777" w:rsidR="000524B4" w:rsidRPr="00300201" w:rsidRDefault="000524B4" w:rsidP="000524B4">
            <w:pPr>
              <w:pStyle w:val="ListParagraph"/>
              <w:numPr>
                <w:ilvl w:val="0"/>
                <w:numId w:val="18"/>
              </w:numPr>
            </w:pPr>
            <w:r w:rsidRPr="00300201">
              <w:t>Recent movements</w:t>
            </w:r>
          </w:p>
          <w:p w14:paraId="32B9174A" w14:textId="77777777" w:rsidR="000524B4" w:rsidRPr="00300201" w:rsidRDefault="000524B4" w:rsidP="000524B4">
            <w:pPr>
              <w:pStyle w:val="ListParagraph"/>
              <w:numPr>
                <w:ilvl w:val="1"/>
                <w:numId w:val="18"/>
              </w:numPr>
            </w:pPr>
            <w:proofErr w:type="spellStart"/>
            <w:r w:rsidRPr="00300201">
              <w:t>Otpor</w:t>
            </w:r>
            <w:proofErr w:type="spellEnd"/>
          </w:p>
          <w:p w14:paraId="01BF30AD" w14:textId="77777777" w:rsidR="000524B4" w:rsidRPr="00300201" w:rsidRDefault="000524B4" w:rsidP="000524B4">
            <w:pPr>
              <w:pStyle w:val="ListParagraph"/>
              <w:numPr>
                <w:ilvl w:val="1"/>
                <w:numId w:val="18"/>
              </w:numPr>
            </w:pPr>
            <w:r w:rsidRPr="00300201">
              <w:t>Arab Spring</w:t>
            </w:r>
          </w:p>
          <w:p w14:paraId="1EBB1891" w14:textId="77777777" w:rsidR="000524B4" w:rsidRPr="00300201" w:rsidRDefault="000524B4" w:rsidP="000524B4">
            <w:pPr>
              <w:pStyle w:val="ListParagraph"/>
              <w:numPr>
                <w:ilvl w:val="1"/>
                <w:numId w:val="18"/>
              </w:numPr>
            </w:pPr>
            <w:r w:rsidRPr="00300201">
              <w:t>Black Lives Matter</w:t>
            </w:r>
          </w:p>
          <w:p w14:paraId="0AAA439B" w14:textId="77777777" w:rsidR="000524B4" w:rsidRPr="00300201" w:rsidRDefault="000524B4" w:rsidP="000524B4">
            <w:pPr>
              <w:pStyle w:val="ListParagraph"/>
              <w:numPr>
                <w:ilvl w:val="1"/>
                <w:numId w:val="18"/>
              </w:numPr>
            </w:pPr>
            <w:r w:rsidRPr="00300201">
              <w:t>Women’s March, #</w:t>
            </w:r>
            <w:proofErr w:type="spellStart"/>
            <w:r w:rsidRPr="00300201">
              <w:t>MeToo</w:t>
            </w:r>
            <w:proofErr w:type="spellEnd"/>
            <w:r w:rsidRPr="00300201">
              <w:t xml:space="preserve"> and #</w:t>
            </w:r>
            <w:proofErr w:type="spellStart"/>
            <w:r w:rsidRPr="00300201">
              <w:t>TimesUp</w:t>
            </w:r>
            <w:proofErr w:type="spellEnd"/>
          </w:p>
          <w:p w14:paraId="5B3B53D2" w14:textId="2C704239" w:rsidR="000524B4" w:rsidRPr="00300201" w:rsidRDefault="000524B4" w:rsidP="000524B4">
            <w:pPr>
              <w:pStyle w:val="ListParagraph"/>
              <w:numPr>
                <w:ilvl w:val="1"/>
                <w:numId w:val="18"/>
              </w:numPr>
            </w:pPr>
            <w:r w:rsidRPr="00300201">
              <w:t>March for Our Lives</w:t>
            </w:r>
          </w:p>
          <w:p w14:paraId="0E0B8E7C" w14:textId="77777777" w:rsidR="000524B4" w:rsidRPr="00300201" w:rsidRDefault="000524B4" w:rsidP="000524B4">
            <w:pPr>
              <w:pStyle w:val="ListParagraph"/>
              <w:numPr>
                <w:ilvl w:val="0"/>
                <w:numId w:val="18"/>
              </w:numPr>
            </w:pPr>
            <w:r w:rsidRPr="00300201">
              <w:t xml:space="preserve">Synthesis: </w:t>
            </w:r>
          </w:p>
          <w:p w14:paraId="6C65F3CD" w14:textId="77777777" w:rsidR="000524B4" w:rsidRPr="00300201" w:rsidRDefault="000524B4" w:rsidP="000524B4">
            <w:pPr>
              <w:pStyle w:val="ListParagraph"/>
              <w:numPr>
                <w:ilvl w:val="1"/>
                <w:numId w:val="18"/>
              </w:numPr>
            </w:pPr>
            <w:r w:rsidRPr="00300201">
              <w:t>The power of nonviolent protest</w:t>
            </w:r>
          </w:p>
          <w:p w14:paraId="6B2C7A47" w14:textId="1F57C370" w:rsidR="00115A68" w:rsidRDefault="000524B4" w:rsidP="000524B4">
            <w:pPr>
              <w:pStyle w:val="ListParagraph"/>
              <w:numPr>
                <w:ilvl w:val="1"/>
                <w:numId w:val="18"/>
              </w:numPr>
            </w:pPr>
            <w:r w:rsidRPr="00300201">
              <w:t>The myth of violence returns</w:t>
            </w:r>
          </w:p>
        </w:tc>
      </w:tr>
    </w:tbl>
    <w:p w14:paraId="021DE7A5" w14:textId="77777777" w:rsidR="001D41CD" w:rsidRDefault="001D41CD" w:rsidP="001A37FB">
      <w:pPr>
        <w:pStyle w:val="Heading2"/>
        <w:jc w:val="left"/>
      </w:pPr>
    </w:p>
    <w:p w14:paraId="19B28C06" w14:textId="77777777" w:rsidR="001D41CD" w:rsidRDefault="001D41CD" w:rsidP="001A37FB">
      <w:pPr>
        <w:pStyle w:val="Heading2"/>
        <w:jc w:val="left"/>
      </w:pPr>
    </w:p>
    <w:p w14:paraId="6819D7F8" w14:textId="7282EFB3"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794545CA" w14:textId="2F4071A8" w:rsidR="00115A68" w:rsidRDefault="006970B0" w:rsidP="00115A68">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0524B4">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0524B4" w14:paraId="0AE26A02" w14:textId="77777777" w:rsidTr="000524B4">
        <w:trPr>
          <w:cantSplit/>
          <w:trHeight w:val="489"/>
        </w:trPr>
        <w:tc>
          <w:tcPr>
            <w:tcW w:w="3168" w:type="dxa"/>
            <w:vAlign w:val="center"/>
          </w:tcPr>
          <w:p w14:paraId="20877218" w14:textId="0DC15277" w:rsidR="000524B4" w:rsidRDefault="000524B4" w:rsidP="000524B4">
            <w:pPr>
              <w:spacing w:line="240" w:lineRule="auto"/>
            </w:pPr>
            <w:r>
              <w:t>Robyn</w:t>
            </w:r>
            <w:r w:rsidR="001D41CD">
              <w:t xml:space="preserve"> Linde</w:t>
            </w:r>
          </w:p>
        </w:tc>
        <w:tc>
          <w:tcPr>
            <w:tcW w:w="3254" w:type="dxa"/>
            <w:vAlign w:val="center"/>
          </w:tcPr>
          <w:p w14:paraId="0730C1D0" w14:textId="1FBABA91" w:rsidR="000524B4" w:rsidRDefault="000524B4" w:rsidP="000524B4">
            <w:pPr>
              <w:spacing w:line="240" w:lineRule="auto"/>
            </w:pPr>
            <w:r>
              <w:t>Program Director of INGOS</w:t>
            </w:r>
          </w:p>
        </w:tc>
        <w:tc>
          <w:tcPr>
            <w:tcW w:w="3197" w:type="dxa"/>
            <w:vAlign w:val="center"/>
          </w:tcPr>
          <w:p w14:paraId="7487F9CA" w14:textId="77777777" w:rsidR="000524B4" w:rsidRDefault="000524B4" w:rsidP="000524B4">
            <w:pPr>
              <w:spacing w:line="240" w:lineRule="auto"/>
            </w:pPr>
          </w:p>
        </w:tc>
        <w:tc>
          <w:tcPr>
            <w:tcW w:w="1161" w:type="dxa"/>
            <w:vAlign w:val="center"/>
          </w:tcPr>
          <w:p w14:paraId="1F86A130" w14:textId="77777777" w:rsidR="000524B4" w:rsidRDefault="000524B4" w:rsidP="000524B4">
            <w:pPr>
              <w:spacing w:line="240" w:lineRule="auto"/>
            </w:pPr>
          </w:p>
        </w:tc>
      </w:tr>
      <w:tr w:rsidR="000524B4" w14:paraId="3308AC9C" w14:textId="77777777" w:rsidTr="000524B4">
        <w:trPr>
          <w:cantSplit/>
          <w:trHeight w:val="489"/>
        </w:trPr>
        <w:tc>
          <w:tcPr>
            <w:tcW w:w="3168" w:type="dxa"/>
            <w:vAlign w:val="center"/>
          </w:tcPr>
          <w:p w14:paraId="2B0991B7" w14:textId="4C2D85C6" w:rsidR="000524B4" w:rsidRDefault="000524B4" w:rsidP="000524B4">
            <w:pPr>
              <w:spacing w:line="240" w:lineRule="auto"/>
            </w:pPr>
            <w:r>
              <w:t>Michelle Brophy-</w:t>
            </w:r>
            <w:proofErr w:type="spellStart"/>
            <w:r>
              <w:t>Baermann</w:t>
            </w:r>
            <w:proofErr w:type="spellEnd"/>
          </w:p>
        </w:tc>
        <w:tc>
          <w:tcPr>
            <w:tcW w:w="3254" w:type="dxa"/>
            <w:vAlign w:val="center"/>
          </w:tcPr>
          <w:p w14:paraId="2927DBCB" w14:textId="6CB46633" w:rsidR="000524B4" w:rsidRDefault="000524B4" w:rsidP="000524B4">
            <w:pPr>
              <w:spacing w:line="240" w:lineRule="auto"/>
            </w:pPr>
            <w:r>
              <w:t>Chair of Political Science</w:t>
            </w:r>
          </w:p>
        </w:tc>
        <w:tc>
          <w:tcPr>
            <w:tcW w:w="3197" w:type="dxa"/>
            <w:vAlign w:val="center"/>
          </w:tcPr>
          <w:p w14:paraId="7927CB11" w14:textId="77777777" w:rsidR="000524B4" w:rsidRDefault="000524B4" w:rsidP="000524B4">
            <w:pPr>
              <w:spacing w:line="240" w:lineRule="auto"/>
            </w:pPr>
          </w:p>
        </w:tc>
        <w:tc>
          <w:tcPr>
            <w:tcW w:w="1161" w:type="dxa"/>
            <w:vAlign w:val="center"/>
          </w:tcPr>
          <w:p w14:paraId="06A64098" w14:textId="77777777" w:rsidR="000524B4" w:rsidRDefault="000524B4" w:rsidP="000524B4">
            <w:pPr>
              <w:spacing w:line="240" w:lineRule="auto"/>
            </w:pPr>
          </w:p>
        </w:tc>
      </w:tr>
      <w:tr w:rsidR="000524B4" w14:paraId="5FB4CB46" w14:textId="77777777" w:rsidTr="000524B4">
        <w:trPr>
          <w:cantSplit/>
          <w:trHeight w:val="489"/>
        </w:trPr>
        <w:tc>
          <w:tcPr>
            <w:tcW w:w="3168" w:type="dxa"/>
            <w:vAlign w:val="center"/>
          </w:tcPr>
          <w:p w14:paraId="6ED2A8A6" w14:textId="16C533C9" w:rsidR="000524B4" w:rsidRDefault="000524B4" w:rsidP="000524B4">
            <w:pPr>
              <w:spacing w:line="240" w:lineRule="auto"/>
            </w:pPr>
            <w:r>
              <w:t>Earl Simson</w:t>
            </w:r>
          </w:p>
        </w:tc>
        <w:tc>
          <w:tcPr>
            <w:tcW w:w="3254" w:type="dxa"/>
            <w:vAlign w:val="center"/>
          </w:tcPr>
          <w:p w14:paraId="229CC930" w14:textId="17F99748" w:rsidR="000524B4" w:rsidRDefault="000524B4" w:rsidP="000524B4">
            <w:pPr>
              <w:spacing w:line="240" w:lineRule="auto"/>
            </w:pPr>
            <w:r>
              <w:t xml:space="preserve">Dean </w:t>
            </w:r>
            <w:proofErr w:type="gramStart"/>
            <w:r>
              <w:t>of  Arts</w:t>
            </w:r>
            <w:proofErr w:type="gramEnd"/>
            <w:r>
              <w:t xml:space="preserve"> and Sciences</w:t>
            </w:r>
          </w:p>
        </w:tc>
        <w:tc>
          <w:tcPr>
            <w:tcW w:w="3197" w:type="dxa"/>
            <w:vAlign w:val="center"/>
          </w:tcPr>
          <w:p w14:paraId="73DF0B07" w14:textId="77777777" w:rsidR="000524B4" w:rsidRDefault="000524B4" w:rsidP="000524B4">
            <w:pPr>
              <w:spacing w:line="240" w:lineRule="auto"/>
            </w:pPr>
          </w:p>
        </w:tc>
        <w:tc>
          <w:tcPr>
            <w:tcW w:w="1161" w:type="dxa"/>
            <w:vAlign w:val="center"/>
          </w:tcPr>
          <w:p w14:paraId="4EB70E84" w14:textId="5D2D5ED9" w:rsidR="000524B4" w:rsidRDefault="000524B4" w:rsidP="000524B4">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E527" w14:textId="77777777" w:rsidR="002F4F7C" w:rsidRDefault="002F4F7C" w:rsidP="00FA78CA">
      <w:pPr>
        <w:spacing w:line="240" w:lineRule="auto"/>
      </w:pPr>
      <w:r>
        <w:separator/>
      </w:r>
    </w:p>
  </w:endnote>
  <w:endnote w:type="continuationSeparator" w:id="0">
    <w:p w14:paraId="6DF1BAA4" w14:textId="77777777" w:rsidR="002F4F7C" w:rsidRDefault="002F4F7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D6F8" w14:textId="77777777" w:rsidR="002F4F7C" w:rsidRDefault="002F4F7C" w:rsidP="00FA78CA">
      <w:pPr>
        <w:spacing w:line="240" w:lineRule="auto"/>
      </w:pPr>
      <w:r>
        <w:separator/>
      </w:r>
    </w:p>
  </w:footnote>
  <w:footnote w:type="continuationSeparator" w:id="0">
    <w:p w14:paraId="2DE9AF22" w14:textId="77777777" w:rsidR="002F4F7C" w:rsidRDefault="002F4F7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EE9593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D7E78">
      <w:rPr>
        <w:color w:val="4F6228"/>
      </w:rPr>
      <w:t>18-19-053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D7E78">
      <w:rPr>
        <w:color w:val="4F6228"/>
      </w:rPr>
      <w:t>11/7/2018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FFD74D5"/>
    <w:multiLevelType w:val="hybridMultilevel"/>
    <w:tmpl w:val="B0C274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A40AC"/>
    <w:multiLevelType w:val="hybridMultilevel"/>
    <w:tmpl w:val="847042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EB0B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D22EF2"/>
    <w:multiLevelType w:val="hybridMultilevel"/>
    <w:tmpl w:val="687024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D53E2"/>
    <w:multiLevelType w:val="hybridMultilevel"/>
    <w:tmpl w:val="9FFAD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C526395"/>
    <w:multiLevelType w:val="hybridMultilevel"/>
    <w:tmpl w:val="390CF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7" w15:restartNumberingAfterBreak="0">
    <w:nsid w:val="7B484101"/>
    <w:multiLevelType w:val="hybridMultilevel"/>
    <w:tmpl w:val="F02C7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6"/>
  </w:num>
  <w:num w:numId="12">
    <w:abstractNumId w:val="3"/>
  </w:num>
  <w:num w:numId="13">
    <w:abstractNumId w:val="12"/>
  </w:num>
  <w:num w:numId="14">
    <w:abstractNumId w:val="13"/>
  </w:num>
  <w:num w:numId="15">
    <w:abstractNumId w:val="15"/>
  </w:num>
  <w:num w:numId="16">
    <w:abstractNumId w:val="17"/>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676E"/>
    <w:rsid w:val="000301C7"/>
    <w:rsid w:val="0004554C"/>
    <w:rsid w:val="000524B4"/>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B3B6B"/>
    <w:rsid w:val="001D41CD"/>
    <w:rsid w:val="001F2242"/>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2F4F7C"/>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6035"/>
    <w:rsid w:val="005473BC"/>
    <w:rsid w:val="005873E3"/>
    <w:rsid w:val="005B1049"/>
    <w:rsid w:val="005C23BD"/>
    <w:rsid w:val="005C3F83"/>
    <w:rsid w:val="005D389E"/>
    <w:rsid w:val="005D7E78"/>
    <w:rsid w:val="005F2A05"/>
    <w:rsid w:val="00670869"/>
    <w:rsid w:val="00672BD2"/>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4488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0150"/>
    <w:rsid w:val="00B12BAB"/>
    <w:rsid w:val="00B20954"/>
    <w:rsid w:val="00B24AAC"/>
    <w:rsid w:val="00B25878"/>
    <w:rsid w:val="00B26F16"/>
    <w:rsid w:val="00B35315"/>
    <w:rsid w:val="00B4771F"/>
    <w:rsid w:val="00B4784B"/>
    <w:rsid w:val="00B51B79"/>
    <w:rsid w:val="00B605CE"/>
    <w:rsid w:val="00B628B4"/>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481D"/>
    <w:rsid w:val="00D56C09"/>
    <w:rsid w:val="00D64DF4"/>
    <w:rsid w:val="00D65F02"/>
    <w:rsid w:val="00D75B84"/>
    <w:rsid w:val="00D75FF8"/>
    <w:rsid w:val="00DA73A0"/>
    <w:rsid w:val="00DB23D4"/>
    <w:rsid w:val="00DB63D4"/>
    <w:rsid w:val="00DD69AE"/>
    <w:rsid w:val="00DD6FBA"/>
    <w:rsid w:val="00DE2B7A"/>
    <w:rsid w:val="00DF4FCD"/>
    <w:rsid w:val="00DF7C07"/>
    <w:rsid w:val="00E36AF7"/>
    <w:rsid w:val="00E4755D"/>
    <w:rsid w:val="00E641DE"/>
    <w:rsid w:val="00E97C93"/>
    <w:rsid w:val="00EB33FD"/>
    <w:rsid w:val="00EC63A4"/>
    <w:rsid w:val="00EC7B24"/>
    <w:rsid w:val="00ED1712"/>
    <w:rsid w:val="00F15B95"/>
    <w:rsid w:val="00F3256C"/>
    <w:rsid w:val="00F32980"/>
    <w:rsid w:val="00F53651"/>
    <w:rsid w:val="00F64260"/>
    <w:rsid w:val="00F710C1"/>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67Z3ZXSPZZWZ-949-720</_dlc_DocId>
    <_dlc_DocIdUrl xmlns="67887a43-7e4d-4c1c-91d7-15e417b1b8ab">
      <Url>https://w3.ric.edu/curriculum_committee/_layouts/15/DocIdRedir.aspx?ID=67Z3ZXSPZZWZ-949-720</Url>
      <Description>67Z3ZXSPZZWZ-949-720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5D47A3D-DF03-4484-8BD8-5CA5DEFBE449}"/>
</file>

<file path=docProps/app.xml><?xml version="1.0" encoding="utf-8"?>
<Properties xmlns="http://schemas.openxmlformats.org/officeDocument/2006/extended-properties" xmlns:vt="http://schemas.openxmlformats.org/officeDocument/2006/docPropsVTypes">
  <Template>Normal.dotm</Template>
  <TotalTime>1</TotalTime>
  <Pages>4</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cp:revision>
  <cp:lastPrinted>2015-10-02T15:20:00Z</cp:lastPrinted>
  <dcterms:created xsi:type="dcterms:W3CDTF">2018-12-11T00:40:00Z</dcterms:created>
  <dcterms:modified xsi:type="dcterms:W3CDTF">2018-12-11T00:40:00Z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a325b20f-51e5-4815-bfd8-0fc9cb59d7f2</vt:lpwstr>
  </property>
</Properties>
</file>