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D5FC5F1" w:rsidR="00F64260" w:rsidRPr="00B649C4" w:rsidRDefault="00F64260" w:rsidP="00010085">
            <w:r w:rsidRPr="00B649C4">
              <w:t>A</w:t>
            </w:r>
            <w:r>
              <w:t>.</w:t>
            </w:r>
            <w:r w:rsidRPr="00B649C4">
              <w:t xml:space="preserve">1. </w:t>
            </w:r>
            <w:r w:rsidR="00443072">
              <w:rPr>
                <w:rStyle w:val="Hyperlink"/>
              </w:rPr>
              <w:t xml:space="preserve">Course </w:t>
            </w:r>
          </w:p>
        </w:tc>
        <w:tc>
          <w:tcPr>
            <w:tcW w:w="3758" w:type="pct"/>
            <w:gridSpan w:val="4"/>
          </w:tcPr>
          <w:p w14:paraId="3DD8DB7A" w14:textId="2F1A9B47" w:rsidR="00F64260" w:rsidRPr="00A83A6C" w:rsidRDefault="00443072" w:rsidP="00B862BF">
            <w:pPr>
              <w:pStyle w:val="Heading5"/>
              <w:rPr>
                <w:b/>
              </w:rPr>
            </w:pPr>
            <w:bookmarkStart w:id="0" w:name="Proposal"/>
            <w:bookmarkEnd w:id="0"/>
            <w:r>
              <w:rPr>
                <w:b/>
              </w:rPr>
              <w:t>eced 439: Student Teachin</w:t>
            </w:r>
            <w:r w:rsidR="00BE254F">
              <w:rPr>
                <w:b/>
              </w:rPr>
              <w:t xml:space="preserve">g: </w:t>
            </w:r>
            <w:r>
              <w:rPr>
                <w:b/>
              </w:rPr>
              <w:t>Early Childhood Settings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5AD933E" w:rsidR="00F64260" w:rsidRPr="00B649C4" w:rsidRDefault="0043693D" w:rsidP="00310D95">
            <w:pPr>
              <w:jc w:val="right"/>
            </w:pPr>
            <w:r>
              <w:rPr>
                <w:rStyle w:val="Hyperlink"/>
              </w:rPr>
              <w:t>Replacing</w:t>
            </w:r>
            <w:r w:rsidR="00F64260" w:rsidRPr="00B649C4">
              <w:t xml:space="preserve"> </w:t>
            </w:r>
          </w:p>
        </w:tc>
        <w:tc>
          <w:tcPr>
            <w:tcW w:w="3758" w:type="pct"/>
            <w:gridSpan w:val="4"/>
          </w:tcPr>
          <w:p w14:paraId="02CBDE98" w14:textId="1EF69A0D" w:rsidR="00F64260" w:rsidRPr="00A83A6C" w:rsidRDefault="0043693D" w:rsidP="00B862BF">
            <w:pPr>
              <w:pStyle w:val="Heading5"/>
              <w:rPr>
                <w:b/>
              </w:rPr>
            </w:pPr>
            <w:bookmarkStart w:id="3" w:name="Ifapplicable"/>
            <w:bookmarkEnd w:id="3"/>
            <w:r>
              <w:rPr>
                <w:b/>
              </w:rPr>
              <w:t xml:space="preserve">ECED 439: </w:t>
            </w:r>
            <w:r w:rsidR="0061447C">
              <w:rPr>
                <w:b/>
              </w:rPr>
              <w:t>Student Teaching in Early Childhood Settings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404398F"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 </w:t>
            </w:r>
            <w:bookmarkStart w:id="5" w:name="deletion"/>
            <w:bookmarkEnd w:id="5"/>
          </w:p>
          <w:p w14:paraId="52ECEFB4" w14:textId="0A77BF7E" w:rsidR="00F64260" w:rsidRPr="005F2A05" w:rsidRDefault="00F64260" w:rsidP="00443072">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EFA0417" w:rsidR="00F64260" w:rsidRPr="00B605CE" w:rsidRDefault="00443072" w:rsidP="00B862BF">
            <w:pPr>
              <w:rPr>
                <w:b/>
              </w:rPr>
            </w:pPr>
            <w:bookmarkStart w:id="6" w:name="Originator"/>
            <w:bookmarkEnd w:id="6"/>
            <w:r>
              <w:rPr>
                <w:b/>
              </w:rPr>
              <w:t xml:space="preserve">Leslie </w:t>
            </w:r>
            <w:proofErr w:type="spellStart"/>
            <w:r>
              <w:rPr>
                <w:b/>
              </w:rPr>
              <w:t>Sevey</w:t>
            </w:r>
            <w:proofErr w:type="spellEnd"/>
          </w:p>
        </w:tc>
        <w:tc>
          <w:tcPr>
            <w:tcW w:w="1210" w:type="pct"/>
          </w:tcPr>
          <w:p w14:paraId="788D9512" w14:textId="19B60691" w:rsidR="00F64260" w:rsidRPr="00946B20" w:rsidRDefault="008650B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87BAC7D" w:rsidR="00F64260" w:rsidRPr="00B605CE" w:rsidRDefault="00443072"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3F53A73F" w:rsidR="00F64260" w:rsidRPr="00FA6998" w:rsidRDefault="00867A85" w:rsidP="00867A85">
            <w:pPr>
              <w:spacing w:line="240" w:lineRule="auto"/>
              <w:rPr>
                <w:b/>
              </w:rPr>
            </w:pPr>
            <w:bookmarkStart w:id="8" w:name="Rationale"/>
            <w:bookmarkEnd w:id="8"/>
            <w:r>
              <w:t>This course has been revised</w:t>
            </w:r>
            <w:r w:rsidRPr="00BF58F9">
              <w:t xml:space="preserve"> to better reflect the overall revised ECED program goals and outcomes in response to the RIDE Program Report and best practice in the field</w:t>
            </w:r>
            <w:r>
              <w:t>.</w:t>
            </w:r>
            <w:r w:rsidRPr="00BF58F9">
              <w:t xml:space="preserve"> </w:t>
            </w:r>
            <w:r>
              <w:t xml:space="preserve">This course is in actuality Part I of a two-part Student Teaching Experience for ECED candidates. It meets RIDE’s requirement of a year-long residency and is designed to build upon the practicum experience and content from ECED program coursework through a more extensive student teaching experience. Candidates will have the opportunity to begin an academic year in a classroom and establish positive relationships with the students and a develop a deep understanding of the school/community context. In the first semester of the student teaching experience candidates will co-teach with a cooperating teacher in order to facilitate continuous feedback and coaching.  </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CFBA732" w:rsidR="00517DB2" w:rsidRPr="00443072" w:rsidRDefault="00443072" w:rsidP="00517DB2">
            <w:bookmarkStart w:id="9" w:name="student_impact"/>
            <w:bookmarkEnd w:id="9"/>
            <w:r w:rsidRPr="00443072">
              <w:t xml:space="preserve">Because the revised ECED program incorporates a two-part student teaching experience; admission into the ECED program has been moved to the Spring of year two (or </w:t>
            </w:r>
            <w:r w:rsidR="00D55D7F">
              <w:t>fourth</w:t>
            </w:r>
            <w:r w:rsidRPr="00443072">
              <w:t xml:space="preserve"> semester of </w:t>
            </w:r>
            <w:proofErr w:type="gramStart"/>
            <w:r w:rsidRPr="00443072">
              <w:t>a</w:t>
            </w:r>
            <w:proofErr w:type="gramEnd"/>
            <w:r w:rsidRPr="00443072">
              <w:t xml:space="preserve"> 8 semester program). It will be important that this change is clearly communicated to potential candidates (Intended Majors) through the admission, orientation, and advising process.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5B07EF0" w:rsidR="00517DB2" w:rsidRPr="00B649C4" w:rsidRDefault="00443072" w:rsidP="00517DB2">
            <w:pPr>
              <w:rPr>
                <w:b/>
              </w:rPr>
            </w:pPr>
            <w:bookmarkStart w:id="10" w:name="prog_impact"/>
            <w:bookmarkEnd w:id="10"/>
            <w:r>
              <w:rPr>
                <w:b/>
              </w:rPr>
              <w:t>NA</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650B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B473FD3" w:rsidR="008D52B7" w:rsidRPr="00C25F9D" w:rsidRDefault="00443072" w:rsidP="008D52B7">
            <w:pPr>
              <w:rPr>
                <w:b/>
              </w:rPr>
            </w:pPr>
            <w:r>
              <w:t>The proposed revision to the ECED program continues to highlight the need for additional early childhood faculty both full time and part time.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650B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7687411" w:rsidR="008D52B7" w:rsidRPr="00443072" w:rsidRDefault="00443072" w:rsidP="008D52B7">
            <w:r w:rsidRPr="00443072">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650B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D399819" w:rsidR="008D52B7" w:rsidRPr="00443072" w:rsidRDefault="00443072" w:rsidP="008D52B7">
            <w:r w:rsidRPr="00443072">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650B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58CF4E3" w:rsidR="008D52B7" w:rsidRPr="00443072" w:rsidRDefault="00443072" w:rsidP="008D52B7">
            <w:r w:rsidRPr="00443072">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656D103" w:rsidR="00F64260" w:rsidRPr="00443072" w:rsidRDefault="00443072" w:rsidP="00B862BF">
            <w:bookmarkStart w:id="11" w:name="date_submitted"/>
            <w:bookmarkEnd w:id="11"/>
            <w:r w:rsidRPr="00443072">
              <w:t xml:space="preserve">Fall </w:t>
            </w:r>
            <w:r w:rsidR="008777BC">
              <w:t>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7C03D90" w:rsidR="00F64260" w:rsidRPr="00443072" w:rsidRDefault="00443072" w:rsidP="001429AA">
            <w:pPr>
              <w:spacing w:line="240" w:lineRule="auto"/>
            </w:pPr>
            <w:bookmarkStart w:id="13" w:name="cours_title"/>
            <w:bookmarkEnd w:id="13"/>
            <w:r w:rsidRPr="00443072">
              <w:t>ECED 439</w:t>
            </w:r>
          </w:p>
        </w:tc>
        <w:tc>
          <w:tcPr>
            <w:tcW w:w="3924" w:type="dxa"/>
            <w:noWrap/>
          </w:tcPr>
          <w:p w14:paraId="6540064C" w14:textId="5D6F2002" w:rsidR="00F64260" w:rsidRPr="00443072" w:rsidRDefault="00443072" w:rsidP="001429AA">
            <w:pPr>
              <w:spacing w:line="240" w:lineRule="auto"/>
            </w:pPr>
            <w:r w:rsidRPr="00443072">
              <w:t>ECED 439</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443072" w:rsidRDefault="00F64260" w:rsidP="001429AA">
            <w:pPr>
              <w:spacing w:line="240" w:lineRule="auto"/>
            </w:pPr>
          </w:p>
        </w:tc>
        <w:tc>
          <w:tcPr>
            <w:tcW w:w="3924" w:type="dxa"/>
            <w:noWrap/>
          </w:tcPr>
          <w:p w14:paraId="4E2FF0F0" w14:textId="77777777" w:rsidR="00F64260" w:rsidRPr="00443072" w:rsidRDefault="00F64260" w:rsidP="001429AA">
            <w:pPr>
              <w:spacing w:line="240" w:lineRule="auto"/>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011F024" w:rsidR="00F64260" w:rsidRPr="00443072" w:rsidRDefault="00443072" w:rsidP="001429AA">
            <w:pPr>
              <w:spacing w:line="240" w:lineRule="auto"/>
            </w:pPr>
            <w:bookmarkStart w:id="14" w:name="title"/>
            <w:bookmarkEnd w:id="14"/>
            <w:r w:rsidRPr="00443072">
              <w:t>Student Teaching in Early Childhood</w:t>
            </w:r>
            <w:r w:rsidR="003160D9">
              <w:t xml:space="preserve"> Settings</w:t>
            </w:r>
          </w:p>
        </w:tc>
        <w:tc>
          <w:tcPr>
            <w:tcW w:w="3924" w:type="dxa"/>
            <w:noWrap/>
          </w:tcPr>
          <w:p w14:paraId="2B9DB727" w14:textId="392098A4" w:rsidR="00F64260" w:rsidRPr="00443072" w:rsidRDefault="00443072" w:rsidP="001429AA">
            <w:pPr>
              <w:spacing w:line="240" w:lineRule="auto"/>
            </w:pPr>
            <w:r w:rsidRPr="00443072">
              <w:t>Student Teaching</w:t>
            </w:r>
            <w:r w:rsidR="00BE254F">
              <w:t xml:space="preserve">: </w:t>
            </w:r>
            <w:r w:rsidRPr="00443072">
              <w:t>Early Childhood</w:t>
            </w:r>
            <w:r w:rsidR="003160D9">
              <w:t xml:space="preserve"> Settings</w:t>
            </w:r>
            <w:r w:rsidRPr="00443072">
              <w:t xml:space="preserve"> 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2185180" w:rsidR="00F64260" w:rsidRPr="00443072" w:rsidRDefault="00443072" w:rsidP="00443072">
            <w:pPr>
              <w:autoSpaceDE w:val="0"/>
              <w:autoSpaceDN w:val="0"/>
              <w:adjustRightInd w:val="0"/>
              <w:rPr>
                <w:rFonts w:cs="Cambria"/>
                <w:sz w:val="20"/>
                <w:szCs w:val="20"/>
              </w:rPr>
            </w:pPr>
            <w:bookmarkStart w:id="15" w:name="description"/>
            <w:bookmarkEnd w:id="15"/>
            <w:r>
              <w:rPr>
                <w:rFonts w:cs="Cambria"/>
                <w:sz w:val="20"/>
                <w:szCs w:val="20"/>
              </w:rPr>
              <w:t>In this culminating field experience, candidates complete a teaching experience in a preschool or elementary school under the supervision of a cooperating teacher and college supervisor. This is a full-semester assignment.</w:t>
            </w:r>
          </w:p>
        </w:tc>
        <w:tc>
          <w:tcPr>
            <w:tcW w:w="3924" w:type="dxa"/>
            <w:noWrap/>
          </w:tcPr>
          <w:p w14:paraId="51C7BE85" w14:textId="2ABBCDB2" w:rsidR="00F64260" w:rsidRPr="00443072" w:rsidRDefault="0081038B" w:rsidP="00443072">
            <w:pPr>
              <w:rPr>
                <w:rFonts w:eastAsia="Garamond"/>
              </w:rPr>
            </w:pPr>
            <w:r>
              <w:rPr>
                <w:rFonts w:eastAsia="Garamond"/>
              </w:rPr>
              <w:t>Teacher</w:t>
            </w:r>
            <w:r w:rsidR="00443072">
              <w:rPr>
                <w:rFonts w:eastAsia="Garamond"/>
              </w:rPr>
              <w:t xml:space="preserve"> candidates focus on refining effective teaching practices within an early childhood setting; developing deep understanding of context, planning</w:t>
            </w:r>
            <w:r>
              <w:rPr>
                <w:rFonts w:eastAsia="Garamond"/>
              </w:rPr>
              <w:t xml:space="preserve">, </w:t>
            </w:r>
            <w:r w:rsidR="00443072">
              <w:rPr>
                <w:rFonts w:eastAsia="Garamond"/>
              </w:rPr>
              <w:t xml:space="preserve">preparation, and professionalism. </w:t>
            </w:r>
          </w:p>
        </w:tc>
      </w:tr>
      <w:tr w:rsidR="00F64260" w:rsidRPr="006E3AF2" w14:paraId="6B87DAE3" w14:textId="77777777" w:rsidTr="00443072">
        <w:trPr>
          <w:trHeight w:val="988"/>
        </w:trPr>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64F3EFD" w:rsidR="00F64260" w:rsidRPr="00443072" w:rsidRDefault="00F64260" w:rsidP="001429AA">
            <w:pPr>
              <w:spacing w:line="240" w:lineRule="auto"/>
            </w:pPr>
            <w:bookmarkStart w:id="16" w:name="prereqs"/>
            <w:bookmarkEnd w:id="16"/>
          </w:p>
        </w:tc>
        <w:tc>
          <w:tcPr>
            <w:tcW w:w="3924" w:type="dxa"/>
            <w:noWrap/>
          </w:tcPr>
          <w:p w14:paraId="4DA91B44" w14:textId="6E9B9D8C" w:rsidR="00F64260" w:rsidRPr="009F029C" w:rsidRDefault="002B75BF" w:rsidP="001429AA">
            <w:pPr>
              <w:spacing w:line="240" w:lineRule="auto"/>
              <w:rPr>
                <w:b/>
              </w:rPr>
            </w:pPr>
            <w:r>
              <w:rPr>
                <w:b/>
              </w:rPr>
              <w:t>No change.</w:t>
            </w:r>
            <w:bookmarkStart w:id="17" w:name="_GoBack"/>
            <w:bookmarkEnd w:id="17"/>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4CE5A098" w:rsidR="00F64260" w:rsidRPr="009F029C" w:rsidRDefault="00F64260" w:rsidP="000A36CD">
            <w:pPr>
              <w:spacing w:line="240" w:lineRule="auto"/>
              <w:rPr>
                <w:b/>
                <w:sz w:val="20"/>
              </w:rPr>
            </w:pPr>
            <w:r w:rsidRPr="009F029C">
              <w:rPr>
                <w:b/>
                <w:sz w:val="20"/>
              </w:rPr>
              <w:t xml:space="preserve">Spring </w:t>
            </w:r>
          </w:p>
          <w:p w14:paraId="1EB7B6F8" w14:textId="16922C2A" w:rsidR="00F64260" w:rsidRPr="009F029C" w:rsidRDefault="00F64260" w:rsidP="000A36CD">
            <w:pPr>
              <w:spacing w:line="240" w:lineRule="auto"/>
              <w:rPr>
                <w:b/>
                <w:sz w:val="20"/>
              </w:rPr>
            </w:pPr>
          </w:p>
          <w:p w14:paraId="08F2FAD3" w14:textId="2A7D6A49" w:rsidR="00F64260" w:rsidRPr="009F029C" w:rsidRDefault="00F64260" w:rsidP="000A36CD">
            <w:pPr>
              <w:spacing w:line="240" w:lineRule="auto"/>
              <w:rPr>
                <w:b/>
                <w:sz w:val="20"/>
              </w:rPr>
            </w:pPr>
          </w:p>
        </w:tc>
        <w:tc>
          <w:tcPr>
            <w:tcW w:w="3924" w:type="dxa"/>
            <w:noWrap/>
          </w:tcPr>
          <w:p w14:paraId="6C8D2300" w14:textId="4C10CD1E" w:rsidR="00F64260" w:rsidRPr="009F029C" w:rsidRDefault="00F64260" w:rsidP="00C25F9D">
            <w:pPr>
              <w:spacing w:line="240" w:lineRule="auto"/>
              <w:rPr>
                <w:rFonts w:ascii="MS Mincho" w:eastAsia="MS Mincho" w:hAnsi="MS Mincho" w:cs="MS Mincho"/>
                <w:b/>
                <w:sz w:val="20"/>
              </w:rPr>
            </w:pPr>
            <w:r w:rsidRPr="009F029C">
              <w:rPr>
                <w:b/>
                <w:sz w:val="20"/>
              </w:rPr>
              <w:t xml:space="preserve">Fall  </w:t>
            </w:r>
          </w:p>
          <w:p w14:paraId="7D84B999" w14:textId="57C19409" w:rsidR="00F64260" w:rsidRPr="009F029C" w:rsidRDefault="00F64260" w:rsidP="00C25F9D">
            <w:pPr>
              <w:spacing w:line="240" w:lineRule="auto"/>
              <w:rPr>
                <w:b/>
                <w:sz w:val="20"/>
              </w:rPr>
            </w:pPr>
          </w:p>
          <w:p w14:paraId="67D1137F" w14:textId="64521B9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B88B87C" w:rsidR="00F64260" w:rsidRPr="009F029C" w:rsidRDefault="0005361B" w:rsidP="001429AA">
            <w:pPr>
              <w:spacing w:line="240" w:lineRule="auto"/>
              <w:rPr>
                <w:b/>
              </w:rPr>
            </w:pPr>
            <w:bookmarkStart w:id="18" w:name="contacthours"/>
            <w:bookmarkEnd w:id="18"/>
            <w:r>
              <w:rPr>
                <w:b/>
              </w:rPr>
              <w:t>28</w:t>
            </w:r>
          </w:p>
        </w:tc>
        <w:tc>
          <w:tcPr>
            <w:tcW w:w="3924" w:type="dxa"/>
            <w:noWrap/>
          </w:tcPr>
          <w:p w14:paraId="57D144B9" w14:textId="2A78C547" w:rsidR="00F64260" w:rsidRPr="009F029C" w:rsidRDefault="0005361B" w:rsidP="001429AA">
            <w:pPr>
              <w:spacing w:line="240" w:lineRule="auto"/>
              <w:rPr>
                <w:b/>
              </w:rPr>
            </w:pPr>
            <w:r>
              <w:rPr>
                <w:b/>
              </w:rPr>
              <w:t>28</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973C963" w:rsidR="00F64260" w:rsidRPr="009F029C" w:rsidRDefault="003D2D1E" w:rsidP="001429AA">
            <w:pPr>
              <w:spacing w:line="240" w:lineRule="auto"/>
              <w:rPr>
                <w:b/>
              </w:rPr>
            </w:pPr>
            <w:bookmarkStart w:id="19" w:name="credits"/>
            <w:bookmarkEnd w:id="19"/>
            <w:r>
              <w:rPr>
                <w:b/>
              </w:rPr>
              <w:t>9</w:t>
            </w:r>
          </w:p>
        </w:tc>
        <w:tc>
          <w:tcPr>
            <w:tcW w:w="3924" w:type="dxa"/>
            <w:noWrap/>
          </w:tcPr>
          <w:p w14:paraId="7DD4CAFF" w14:textId="0A019869" w:rsidR="00F64260" w:rsidRPr="009F029C" w:rsidRDefault="003D2D1E" w:rsidP="001429AA">
            <w:pPr>
              <w:spacing w:line="240" w:lineRule="auto"/>
              <w:rPr>
                <w:b/>
              </w:rPr>
            </w:pPr>
            <w:r>
              <w:rPr>
                <w:b/>
              </w:rPr>
              <w:t>9</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9C3A53D" w:rsidR="00F64260" w:rsidRPr="009F029C" w:rsidRDefault="0005361B" w:rsidP="001429AA">
            <w:pPr>
              <w:spacing w:line="240" w:lineRule="auto"/>
              <w:rPr>
                <w:rStyle w:val="TEXT"/>
              </w:rPr>
            </w:pPr>
            <w:bookmarkStart w:id="20" w:name="differences"/>
            <w:bookmarkEnd w:id="20"/>
            <w:r>
              <w:rPr>
                <w:rStyle w:val="TEXT"/>
              </w:rPr>
              <w:t>As this is a practicum students will be spending 420 hours in a school setting over the course of the semester</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1A71F40" w:rsidR="00F64260" w:rsidRPr="009F029C" w:rsidRDefault="00F64260" w:rsidP="003D2D1E">
            <w:pPr>
              <w:spacing w:line="240" w:lineRule="auto"/>
              <w:rPr>
                <w:b/>
                <w:sz w:val="20"/>
              </w:rPr>
            </w:pPr>
          </w:p>
        </w:tc>
        <w:tc>
          <w:tcPr>
            <w:tcW w:w="3924" w:type="dxa"/>
            <w:noWrap/>
          </w:tcPr>
          <w:p w14:paraId="2CF717EE" w14:textId="6ECB364D" w:rsidR="00F64260" w:rsidRPr="009F029C" w:rsidRDefault="00F64260" w:rsidP="003D2D1E">
            <w:pPr>
              <w:spacing w:line="240" w:lineRule="auto"/>
              <w:rPr>
                <w:b/>
                <w:sz w:val="20"/>
              </w:rPr>
            </w:pPr>
            <w:r w:rsidRPr="009F029C">
              <w:rPr>
                <w:b/>
                <w:sz w:val="20"/>
              </w:rPr>
              <w:t>Pass/</w:t>
            </w:r>
            <w:proofErr w:type="gramStart"/>
            <w:r w:rsidRPr="009F029C">
              <w:rPr>
                <w:b/>
                <w:sz w:val="20"/>
              </w:rPr>
              <w:t>Fail  |</w:t>
            </w:r>
            <w:proofErr w:type="gramEnd"/>
            <w:r w:rsidRPr="009F029C">
              <w:rPr>
                <w:b/>
                <w:sz w:val="20"/>
              </w:rPr>
              <w:t xml:space="preserv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366D176" w:rsidR="00F64260" w:rsidRPr="009F029C" w:rsidRDefault="00F64260" w:rsidP="003D2D1E">
            <w:pPr>
              <w:spacing w:line="240" w:lineRule="auto"/>
              <w:rPr>
                <w:b/>
                <w:sz w:val="20"/>
              </w:rPr>
            </w:pPr>
            <w:bookmarkStart w:id="21" w:name="instr_methods"/>
            <w:bookmarkEnd w:id="21"/>
          </w:p>
        </w:tc>
        <w:tc>
          <w:tcPr>
            <w:tcW w:w="3924" w:type="dxa"/>
            <w:noWrap/>
          </w:tcPr>
          <w:p w14:paraId="27D66483" w14:textId="46016937" w:rsidR="00F64260" w:rsidRPr="009F029C" w:rsidRDefault="00F64260" w:rsidP="003D2D1E">
            <w:pPr>
              <w:spacing w:line="240" w:lineRule="auto"/>
              <w:rPr>
                <w:b/>
                <w:sz w:val="20"/>
              </w:rPr>
            </w:pPr>
            <w:r w:rsidRPr="009F029C">
              <w:rPr>
                <w:rFonts w:ascii="MS Mincho" w:eastAsia="MS Mincho" w:hAnsi="MS Mincho" w:cs="MS Mincho"/>
                <w:b/>
                <w:sz w:val="20"/>
              </w:rPr>
              <w:t xml:space="preserve">| </w:t>
            </w:r>
            <w:r w:rsidRPr="009F029C">
              <w:rPr>
                <w:b/>
                <w:sz w:val="20"/>
              </w:rPr>
              <w:t xml:space="preserve">Practicum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A7E7554" w:rsidR="00F64260" w:rsidRPr="009F029C" w:rsidRDefault="00F64260" w:rsidP="003D2D1E">
            <w:pPr>
              <w:spacing w:line="240" w:lineRule="auto"/>
              <w:rPr>
                <w:b/>
                <w:sz w:val="20"/>
              </w:rPr>
            </w:pPr>
            <w:bookmarkStart w:id="22" w:name="required"/>
            <w:bookmarkEnd w:id="22"/>
            <w:r w:rsidRPr="009F029C">
              <w:rPr>
                <w:b/>
                <w:sz w:val="20"/>
              </w:rPr>
              <w:t xml:space="preserve"> </w:t>
            </w:r>
          </w:p>
        </w:tc>
        <w:tc>
          <w:tcPr>
            <w:tcW w:w="3924" w:type="dxa"/>
            <w:noWrap/>
          </w:tcPr>
          <w:p w14:paraId="328A79AD" w14:textId="77777777" w:rsidR="003D2D1E" w:rsidRDefault="00F64260" w:rsidP="003D2D1E">
            <w:pPr>
              <w:spacing w:line="240" w:lineRule="auto"/>
              <w:rPr>
                <w:rFonts w:ascii="MS Mincho" w:eastAsia="MS Mincho" w:hAnsi="MS Mincho" w:cs="MS Mincho"/>
                <w:b/>
                <w:sz w:val="20"/>
              </w:rPr>
            </w:pPr>
            <w:r w:rsidRPr="009F029C">
              <w:rPr>
                <w:b/>
                <w:sz w:val="20"/>
              </w:rPr>
              <w:t xml:space="preserve">Required for major/minor  </w:t>
            </w:r>
          </w:p>
          <w:p w14:paraId="442E5788" w14:textId="056A9D6B" w:rsidR="00F64260" w:rsidRPr="009F029C" w:rsidRDefault="00F64260" w:rsidP="003D2D1E">
            <w:pPr>
              <w:spacing w:line="240" w:lineRule="auto"/>
              <w:rPr>
                <w:b/>
                <w:sz w:val="20"/>
              </w:rPr>
            </w:pPr>
            <w:r w:rsidRPr="009F029C">
              <w:rPr>
                <w:b/>
                <w:sz w:val="20"/>
              </w:rPr>
              <w:t>Required for Certification</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463BE3C" w:rsidR="00F64260" w:rsidRPr="009F029C" w:rsidRDefault="00F3256C" w:rsidP="001429AA">
            <w:pPr>
              <w:spacing w:line="240" w:lineRule="auto"/>
              <w:rPr>
                <w:b/>
              </w:rPr>
            </w:pPr>
            <w:r>
              <w:rPr>
                <w:b/>
              </w:rPr>
              <w:t xml:space="preserve"> NO</w:t>
            </w:r>
          </w:p>
        </w:tc>
        <w:tc>
          <w:tcPr>
            <w:tcW w:w="3924" w:type="dxa"/>
            <w:noWrap/>
          </w:tcPr>
          <w:p w14:paraId="41CF798F" w14:textId="1185D420" w:rsidR="00F64260" w:rsidRPr="009F029C" w:rsidRDefault="00F3256C" w:rsidP="001429AA">
            <w:pPr>
              <w:spacing w:line="240" w:lineRule="auto"/>
              <w:rPr>
                <w:b/>
              </w:rPr>
            </w:pPr>
            <w:r w:rsidRPr="009F029C">
              <w:rPr>
                <w:rFonts w:ascii="MS Mincho" w:eastAsia="MS Mincho" w:hAnsi="MS Mincho" w:cs="MS Mincho"/>
                <w:b/>
                <w:sz w:val="20"/>
              </w:rPr>
              <w:t>|</w:t>
            </w:r>
            <w:r w:rsidR="00984B36">
              <w:rPr>
                <w:rFonts w:ascii="MS Mincho" w:eastAsia="MS Mincho" w:hAnsi="MS Mincho" w:cs="MS Mincho"/>
                <w:b/>
                <w:sz w:val="20"/>
              </w:rPr>
              <w:t xml:space="preserve"> </w:t>
            </w: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433F60BD" w:rsidR="00984B36" w:rsidRDefault="00F3256C" w:rsidP="001A51ED">
            <w:pPr>
              <w:rPr>
                <w:rFonts w:ascii="MS Mincho" w:eastAsia="MS Mincho" w:hAnsi="MS Mincho" w:cs="MS Mincho"/>
                <w:b/>
                <w:sz w:val="20"/>
              </w:rPr>
            </w:pPr>
            <w:bookmarkStart w:id="23" w:name="ge"/>
            <w:bookmarkEnd w:id="23"/>
            <w:r>
              <w:rPr>
                <w:b/>
              </w:rPr>
              <w:t xml:space="preserve"> </w:t>
            </w:r>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67D48F44" w:rsidR="00F64260" w:rsidRPr="009F029C" w:rsidRDefault="00984B36" w:rsidP="001A51ED">
            <w:pPr>
              <w:rPr>
                <w:b/>
                <w:sz w:val="20"/>
              </w:rPr>
            </w:pPr>
            <w:r>
              <w:rPr>
                <w:b/>
              </w:rPr>
              <w:t>category:</w:t>
            </w:r>
          </w:p>
        </w:tc>
        <w:tc>
          <w:tcPr>
            <w:tcW w:w="3924" w:type="dxa"/>
            <w:noWrap/>
          </w:tcPr>
          <w:p w14:paraId="411B25D5" w14:textId="4EDFFDE9"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0681312" w:rsidR="00F64260" w:rsidRPr="009F029C" w:rsidRDefault="00F64260" w:rsidP="003D2D1E">
            <w:pPr>
              <w:spacing w:line="240" w:lineRule="auto"/>
              <w:rPr>
                <w:b/>
                <w:sz w:val="20"/>
              </w:rPr>
            </w:pPr>
            <w:bookmarkStart w:id="24" w:name="performance"/>
            <w:bookmarkEnd w:id="24"/>
            <w:r w:rsidRPr="009F029C">
              <w:rPr>
                <w:b/>
                <w:sz w:val="20"/>
              </w:rPr>
              <w:t xml:space="preserve"> </w:t>
            </w:r>
          </w:p>
        </w:tc>
        <w:tc>
          <w:tcPr>
            <w:tcW w:w="3924" w:type="dxa"/>
            <w:noWrap/>
          </w:tcPr>
          <w:p w14:paraId="2207CD99" w14:textId="4DE4ECF1" w:rsidR="00F64260" w:rsidRPr="009F029C" w:rsidRDefault="00F64260" w:rsidP="003D2D1E">
            <w:pPr>
              <w:spacing w:line="240" w:lineRule="auto"/>
              <w:rPr>
                <w:b/>
                <w:sz w:val="20"/>
              </w:rPr>
            </w:pPr>
            <w:r w:rsidRPr="009F029C">
              <w:rPr>
                <w:b/>
                <w:sz w:val="20"/>
              </w:rPr>
              <w:t xml:space="preserve">Attendance  </w:t>
            </w:r>
          </w:p>
          <w:p w14:paraId="7FE1F0FD" w14:textId="77777777" w:rsidR="003D2D1E" w:rsidRDefault="00F64260" w:rsidP="003D2D1E">
            <w:pPr>
              <w:spacing w:line="240" w:lineRule="auto"/>
              <w:rPr>
                <w:b/>
                <w:sz w:val="20"/>
              </w:rPr>
            </w:pPr>
            <w:r w:rsidRPr="009F029C">
              <w:rPr>
                <w:b/>
                <w:sz w:val="20"/>
              </w:rPr>
              <w:t xml:space="preserve">Performance Protocols  </w:t>
            </w:r>
          </w:p>
          <w:p w14:paraId="33AC4615" w14:textId="19E70D01" w:rsidR="00F64260" w:rsidRPr="009F029C" w:rsidRDefault="00F64260" w:rsidP="003D2D1E">
            <w:pPr>
              <w:spacing w:line="240" w:lineRule="auto"/>
              <w:rPr>
                <w:b/>
                <w:sz w:val="20"/>
              </w:rPr>
            </w:pPr>
            <w:proofErr w:type="gramStart"/>
            <w:r w:rsidRPr="009F029C">
              <w:rPr>
                <w:rFonts w:ascii="MS Mincho" w:eastAsia="MS Mincho" w:hAnsi="MS Mincho" w:cs="MS Mincho"/>
                <w:b/>
                <w:sz w:val="20"/>
              </w:rPr>
              <w:t>|</w:t>
            </w:r>
            <w:r w:rsidRPr="009F029C">
              <w:rPr>
                <w:b/>
                <w:sz w:val="20"/>
              </w:rPr>
              <w:t xml:space="preserve">  Reports</w:t>
            </w:r>
            <w:proofErr w:type="gramEnd"/>
            <w:r w:rsidRPr="009F029C">
              <w:rPr>
                <w:b/>
                <w:sz w:val="20"/>
              </w:rPr>
              <w:t xml:space="preserve"> of outside supervisor</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8"/>
        <w:gridCol w:w="1894"/>
        <w:gridCol w:w="4568"/>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8650B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8650B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04D392B0" w:rsidR="00F64260" w:rsidRDefault="003D2D1E">
            <w:pPr>
              <w:spacing w:line="240" w:lineRule="auto"/>
            </w:pPr>
            <w:bookmarkStart w:id="26" w:name="outcomes"/>
            <w:bookmarkEnd w:id="26"/>
            <w:r>
              <w:rPr>
                <w:rFonts w:cs="Cambria"/>
                <w:sz w:val="20"/>
                <w:szCs w:val="20"/>
              </w:rPr>
              <w:t>Teacher Candidate will utilize knowledge of content and students to design appropriate learning outcomes aligned with assessment results.</w:t>
            </w:r>
          </w:p>
        </w:tc>
        <w:tc>
          <w:tcPr>
            <w:tcW w:w="1894" w:type="dxa"/>
          </w:tcPr>
          <w:p w14:paraId="2C9F6990" w14:textId="77777777" w:rsidR="003D2D1E" w:rsidRDefault="003D2D1E" w:rsidP="003D2D1E">
            <w:pPr>
              <w:widowControl w:val="0"/>
              <w:rPr>
                <w:sz w:val="20"/>
                <w:szCs w:val="20"/>
              </w:rPr>
            </w:pPr>
            <w:bookmarkStart w:id="27" w:name="standards"/>
            <w:bookmarkEnd w:id="27"/>
            <w:r>
              <w:rPr>
                <w:sz w:val="20"/>
                <w:szCs w:val="20"/>
              </w:rPr>
              <w:t>NAEYC 3C</w:t>
            </w:r>
          </w:p>
          <w:p w14:paraId="7AA18849" w14:textId="77777777" w:rsidR="003D2D1E" w:rsidRDefault="003D2D1E" w:rsidP="003D2D1E">
            <w:pPr>
              <w:widowControl w:val="0"/>
              <w:rPr>
                <w:sz w:val="20"/>
                <w:szCs w:val="20"/>
              </w:rPr>
            </w:pPr>
            <w:r>
              <w:rPr>
                <w:sz w:val="20"/>
                <w:szCs w:val="20"/>
              </w:rPr>
              <w:t>ILA</w:t>
            </w:r>
          </w:p>
          <w:p w14:paraId="7F8BE76C" w14:textId="77777777" w:rsidR="00F64260" w:rsidRDefault="003D2D1E" w:rsidP="003D2D1E">
            <w:pPr>
              <w:spacing w:line="240" w:lineRule="auto"/>
              <w:rPr>
                <w:sz w:val="20"/>
                <w:szCs w:val="20"/>
              </w:rPr>
            </w:pPr>
            <w:r>
              <w:rPr>
                <w:sz w:val="20"/>
                <w:szCs w:val="20"/>
              </w:rPr>
              <w:t>ISTE-T</w:t>
            </w:r>
          </w:p>
          <w:p w14:paraId="6D2C61BA" w14:textId="353A05D5" w:rsidR="003D2D1E" w:rsidRDefault="003D2D1E" w:rsidP="003D2D1E">
            <w:pPr>
              <w:spacing w:line="240" w:lineRule="auto"/>
            </w:pPr>
            <w:r>
              <w:rPr>
                <w:sz w:val="20"/>
                <w:szCs w:val="20"/>
              </w:rPr>
              <w:t>RIPTS 9</w:t>
            </w:r>
          </w:p>
        </w:tc>
        <w:tc>
          <w:tcPr>
            <w:tcW w:w="4693" w:type="dxa"/>
          </w:tcPr>
          <w:p w14:paraId="5AAE18CD" w14:textId="444D1807" w:rsidR="00F64260" w:rsidRDefault="003D2D1E">
            <w:pPr>
              <w:spacing w:line="240" w:lineRule="auto"/>
            </w:pPr>
            <w:bookmarkStart w:id="28" w:name="measured"/>
            <w:bookmarkEnd w:id="28"/>
            <w:r w:rsidRPr="00DA40F6">
              <w:rPr>
                <w:i/>
                <w:sz w:val="20"/>
                <w:szCs w:val="20"/>
              </w:rPr>
              <w:t>RI - ICEE</w:t>
            </w:r>
          </w:p>
        </w:tc>
      </w:tr>
      <w:tr w:rsidR="00F64260" w14:paraId="017267C2" w14:textId="77777777" w:rsidTr="00115A68">
        <w:tc>
          <w:tcPr>
            <w:tcW w:w="4429" w:type="dxa"/>
          </w:tcPr>
          <w:p w14:paraId="4E937535" w14:textId="0D08438E" w:rsidR="00F64260" w:rsidRDefault="003D2D1E">
            <w:pPr>
              <w:spacing w:line="240" w:lineRule="auto"/>
            </w:pPr>
            <w:r>
              <w:rPr>
                <w:rFonts w:cs="Cambria"/>
                <w:sz w:val="20"/>
                <w:szCs w:val="20"/>
              </w:rPr>
              <w:t>Teacher Candidate will design and implement effective instruction using appropriate pedagogy and coherent instructional design, including learning activities, instructional materials and groupings.</w:t>
            </w:r>
          </w:p>
        </w:tc>
        <w:tc>
          <w:tcPr>
            <w:tcW w:w="1894" w:type="dxa"/>
          </w:tcPr>
          <w:p w14:paraId="5B8A73F0" w14:textId="77777777" w:rsidR="00F64260" w:rsidRDefault="003D2D1E">
            <w:pPr>
              <w:spacing w:line="240" w:lineRule="auto"/>
              <w:rPr>
                <w:sz w:val="20"/>
                <w:szCs w:val="20"/>
              </w:rPr>
            </w:pPr>
            <w:r>
              <w:rPr>
                <w:sz w:val="20"/>
                <w:szCs w:val="20"/>
              </w:rPr>
              <w:t>NAEYC 3b</w:t>
            </w:r>
          </w:p>
          <w:p w14:paraId="0A045709" w14:textId="698EB685" w:rsidR="003D2D1E" w:rsidRDefault="003D2D1E">
            <w:pPr>
              <w:spacing w:line="240" w:lineRule="auto"/>
            </w:pPr>
            <w:r>
              <w:rPr>
                <w:sz w:val="20"/>
                <w:szCs w:val="20"/>
              </w:rPr>
              <w:t>RIPTS 9</w:t>
            </w:r>
          </w:p>
        </w:tc>
        <w:tc>
          <w:tcPr>
            <w:tcW w:w="4693" w:type="dxa"/>
          </w:tcPr>
          <w:p w14:paraId="638BB382" w14:textId="2CD42E44" w:rsidR="00F64260" w:rsidRDefault="003D2D1E" w:rsidP="00AE7A3D">
            <w:pPr>
              <w:spacing w:line="240" w:lineRule="auto"/>
            </w:pPr>
            <w:r w:rsidRPr="00DA40F6">
              <w:rPr>
                <w:i/>
                <w:sz w:val="20"/>
                <w:szCs w:val="20"/>
              </w:rPr>
              <w:t>RI - ICEE</w:t>
            </w:r>
          </w:p>
        </w:tc>
      </w:tr>
      <w:tr w:rsidR="003D2D1E" w14:paraId="7D48E670" w14:textId="77777777" w:rsidTr="00115A68">
        <w:tc>
          <w:tcPr>
            <w:tcW w:w="4429" w:type="dxa"/>
          </w:tcPr>
          <w:p w14:paraId="2F527705" w14:textId="7BF8BAAE" w:rsidR="003D2D1E" w:rsidRDefault="003D2D1E">
            <w:pPr>
              <w:spacing w:line="240" w:lineRule="auto"/>
            </w:pPr>
            <w:r>
              <w:rPr>
                <w:rFonts w:cs="Cambria"/>
                <w:sz w:val="20"/>
                <w:szCs w:val="20"/>
              </w:rPr>
              <w:t>Teacher Candidate will design teaching and learning experiences; respect individual differences among learners; and appreciate the worth of individuals through planning and assessing instruction that is sensitive to differences in economic status, gender, ethnicity, race, age, culture and special needs of their students.</w:t>
            </w:r>
          </w:p>
        </w:tc>
        <w:tc>
          <w:tcPr>
            <w:tcW w:w="1894" w:type="dxa"/>
          </w:tcPr>
          <w:p w14:paraId="6C8BBD46" w14:textId="77777777" w:rsidR="003D2D1E" w:rsidRDefault="003D2D1E">
            <w:pPr>
              <w:spacing w:line="240" w:lineRule="auto"/>
              <w:rPr>
                <w:sz w:val="20"/>
                <w:szCs w:val="20"/>
              </w:rPr>
            </w:pPr>
            <w:r>
              <w:rPr>
                <w:sz w:val="20"/>
                <w:szCs w:val="20"/>
              </w:rPr>
              <w:t>NAEYC 1b</w:t>
            </w:r>
          </w:p>
          <w:p w14:paraId="09ACC1B4" w14:textId="47E908A9" w:rsidR="003D2D1E" w:rsidRDefault="003D2D1E">
            <w:pPr>
              <w:spacing w:line="240" w:lineRule="auto"/>
            </w:pPr>
            <w:r>
              <w:rPr>
                <w:sz w:val="20"/>
                <w:szCs w:val="20"/>
              </w:rPr>
              <w:t>RIPTS 4</w:t>
            </w:r>
          </w:p>
        </w:tc>
        <w:tc>
          <w:tcPr>
            <w:tcW w:w="4693" w:type="dxa"/>
          </w:tcPr>
          <w:p w14:paraId="438FC36C" w14:textId="62FFA498" w:rsidR="003D2D1E" w:rsidRDefault="003D2D1E" w:rsidP="00AE7A3D">
            <w:pPr>
              <w:spacing w:line="240" w:lineRule="auto"/>
            </w:pPr>
            <w:r w:rsidRPr="00DA40F6">
              <w:rPr>
                <w:i/>
                <w:sz w:val="20"/>
                <w:szCs w:val="20"/>
              </w:rPr>
              <w:t>RI - ICEE</w:t>
            </w:r>
          </w:p>
        </w:tc>
      </w:tr>
      <w:tr w:rsidR="003D2D1E" w14:paraId="6DCBF0B4" w14:textId="77777777" w:rsidTr="00115A68">
        <w:tc>
          <w:tcPr>
            <w:tcW w:w="4429" w:type="dxa"/>
          </w:tcPr>
          <w:p w14:paraId="308BAF56" w14:textId="1A78A58D" w:rsidR="003D2D1E" w:rsidRDefault="003D2D1E">
            <w:pPr>
              <w:spacing w:line="240" w:lineRule="auto"/>
            </w:pPr>
            <w:r>
              <w:rPr>
                <w:rFonts w:cs="Cambria"/>
                <w:sz w:val="20"/>
                <w:szCs w:val="20"/>
              </w:rPr>
              <w:t>Teacher Candidate will use formal and informal assessment strategies in the evaluation of teaching and learning; use and analyze student data to plan instruction; and adapt instructional strategies and professional decisions.</w:t>
            </w:r>
          </w:p>
        </w:tc>
        <w:tc>
          <w:tcPr>
            <w:tcW w:w="1894" w:type="dxa"/>
          </w:tcPr>
          <w:p w14:paraId="2173D390" w14:textId="658FA31A" w:rsidR="003D2D1E" w:rsidRDefault="003D2D1E">
            <w:pPr>
              <w:spacing w:line="240" w:lineRule="auto"/>
            </w:pPr>
            <w:r>
              <w:t>NAEYC 5b</w:t>
            </w:r>
          </w:p>
          <w:p w14:paraId="79D24BBB" w14:textId="431F7331" w:rsidR="003D2D1E" w:rsidRDefault="003D2D1E">
            <w:pPr>
              <w:spacing w:line="240" w:lineRule="auto"/>
            </w:pPr>
            <w:r>
              <w:t>RIPTS 2</w:t>
            </w:r>
          </w:p>
        </w:tc>
        <w:tc>
          <w:tcPr>
            <w:tcW w:w="4693" w:type="dxa"/>
          </w:tcPr>
          <w:p w14:paraId="13B04ECE" w14:textId="5BD69D31" w:rsidR="003D2D1E" w:rsidRDefault="003D2D1E" w:rsidP="00AE7A3D">
            <w:pPr>
              <w:spacing w:line="240" w:lineRule="auto"/>
            </w:pPr>
            <w:r w:rsidRPr="004A320F">
              <w:rPr>
                <w:i/>
                <w:sz w:val="20"/>
                <w:szCs w:val="20"/>
              </w:rPr>
              <w:t>RI - ICEE</w:t>
            </w:r>
          </w:p>
        </w:tc>
      </w:tr>
      <w:tr w:rsidR="003D2D1E" w14:paraId="16498310" w14:textId="77777777" w:rsidTr="00115A68">
        <w:tc>
          <w:tcPr>
            <w:tcW w:w="4429" w:type="dxa"/>
          </w:tcPr>
          <w:p w14:paraId="4330351F" w14:textId="2331D4F4" w:rsidR="003D2D1E" w:rsidRDefault="003D2D1E">
            <w:pPr>
              <w:spacing w:line="240" w:lineRule="auto"/>
            </w:pPr>
            <w:r>
              <w:rPr>
                <w:rFonts w:cs="Cambria"/>
                <w:sz w:val="20"/>
                <w:szCs w:val="20"/>
              </w:rPr>
              <w:t>Teacher Candidate will actively engage in professional learning community, identify measurable areas for professional growth, utilize professional development opportunities, participate in professional interactions with colleagues, families, agencies and members of the community; and apply professional, social, ethical and moral standards in a democratic, pluralistic society</w:t>
            </w:r>
          </w:p>
        </w:tc>
        <w:tc>
          <w:tcPr>
            <w:tcW w:w="1894" w:type="dxa"/>
          </w:tcPr>
          <w:p w14:paraId="5270FC47" w14:textId="77777777" w:rsidR="003D2D1E" w:rsidRDefault="003D2D1E">
            <w:pPr>
              <w:spacing w:line="240" w:lineRule="auto"/>
            </w:pPr>
            <w:r>
              <w:t>NAEYC  5c</w:t>
            </w:r>
          </w:p>
          <w:p w14:paraId="2B72AD12" w14:textId="24CF2340" w:rsidR="003D2D1E" w:rsidRDefault="003D2D1E">
            <w:pPr>
              <w:spacing w:line="240" w:lineRule="auto"/>
            </w:pPr>
            <w:r>
              <w:rPr>
                <w:sz w:val="20"/>
                <w:szCs w:val="20"/>
              </w:rPr>
              <w:t>RI – WKC D6</w:t>
            </w:r>
          </w:p>
        </w:tc>
        <w:tc>
          <w:tcPr>
            <w:tcW w:w="4693" w:type="dxa"/>
          </w:tcPr>
          <w:p w14:paraId="696657F7" w14:textId="535943B5" w:rsidR="003D2D1E" w:rsidRDefault="003D2D1E" w:rsidP="00AE7A3D">
            <w:pPr>
              <w:spacing w:line="240" w:lineRule="auto"/>
            </w:pPr>
            <w:r w:rsidRPr="004A320F">
              <w:rPr>
                <w:i/>
                <w:sz w:val="20"/>
                <w:szCs w:val="20"/>
              </w:rPr>
              <w:t>RI - ICEE</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439AF23E" w14:textId="77777777" w:rsidR="003D2D1E" w:rsidRDefault="003D2D1E" w:rsidP="003D2D1E">
            <w:pPr>
              <w:tabs>
                <w:tab w:val="left" w:pos="1273"/>
              </w:tabs>
            </w:pPr>
            <w:bookmarkStart w:id="29" w:name="outline"/>
            <w:bookmarkEnd w:id="29"/>
            <w:r>
              <w:t xml:space="preserve">This is a full semester practicum experience and as such will not have weekly topics. Instead the experience will focus on the candidate developing competency in the following components. </w:t>
            </w:r>
          </w:p>
          <w:p w14:paraId="20BBB0A3" w14:textId="77777777" w:rsidR="00A86982" w:rsidRDefault="00A86982" w:rsidP="003D2D1E"/>
          <w:p w14:paraId="4B8D5B30" w14:textId="77777777" w:rsidR="003D2D1E" w:rsidRDefault="003D2D1E" w:rsidP="003D2D1E">
            <w:r>
              <w:t>RICEE Components for ECED 439</w:t>
            </w:r>
          </w:p>
          <w:p w14:paraId="7F6ED8FA" w14:textId="77777777" w:rsidR="003D2D1E" w:rsidRPr="003D2D1E" w:rsidRDefault="003D2D1E" w:rsidP="003D2D1E">
            <w:r w:rsidRPr="003D2D1E">
              <w:t xml:space="preserve">1 Planning &amp; Preparation </w:t>
            </w:r>
          </w:p>
          <w:p w14:paraId="5A86ED5F" w14:textId="77777777" w:rsidR="003D2D1E" w:rsidRPr="003D2D1E" w:rsidRDefault="003D2D1E" w:rsidP="003D2D1E">
            <w:r w:rsidRPr="003D2D1E">
              <w:t>1.1a Knowledge of Content</w:t>
            </w:r>
          </w:p>
          <w:p w14:paraId="054D4DC7" w14:textId="77777777" w:rsidR="003D2D1E" w:rsidRPr="003D2D1E" w:rsidRDefault="003D2D1E" w:rsidP="003D2D1E">
            <w:r w:rsidRPr="003D2D1E">
              <w:t>1.1b Knowledge of Content and Students</w:t>
            </w:r>
          </w:p>
          <w:p w14:paraId="01AD6CDD" w14:textId="77777777" w:rsidR="003D2D1E" w:rsidRPr="003D2D1E" w:rsidRDefault="003D2D1E" w:rsidP="003D2D1E">
            <w:r w:rsidRPr="003D2D1E">
              <w:t>1.2 Establishing Instructional Outcomes</w:t>
            </w:r>
          </w:p>
          <w:p w14:paraId="75361C25" w14:textId="77777777" w:rsidR="003D2D1E" w:rsidRPr="003D2D1E" w:rsidRDefault="003D2D1E" w:rsidP="003D2D1E"/>
          <w:p w14:paraId="37E2AAAF" w14:textId="77777777" w:rsidR="003D2D1E" w:rsidRPr="003D2D1E" w:rsidRDefault="003D2D1E" w:rsidP="003D2D1E">
            <w:r w:rsidRPr="003D2D1E">
              <w:t xml:space="preserve">1.3 Designing Coherent Instruction </w:t>
            </w:r>
          </w:p>
          <w:p w14:paraId="0DBAD411" w14:textId="77777777" w:rsidR="003D2D1E" w:rsidRPr="003D2D1E" w:rsidRDefault="003D2D1E" w:rsidP="003D2D1E">
            <w:r w:rsidRPr="003D2D1E">
              <w:t>1.3a Learning Activities, lesson structure, content related pedagogy</w:t>
            </w:r>
          </w:p>
          <w:p w14:paraId="53665782" w14:textId="77777777" w:rsidR="003D2D1E" w:rsidRPr="003D2D1E" w:rsidRDefault="003D2D1E" w:rsidP="003D2D1E">
            <w:r w:rsidRPr="003D2D1E">
              <w:t>1.3b Instructional materials and resources</w:t>
            </w:r>
          </w:p>
          <w:p w14:paraId="1837ED12" w14:textId="77777777" w:rsidR="003D2D1E" w:rsidRPr="003D2D1E" w:rsidRDefault="003D2D1E" w:rsidP="003D2D1E">
            <w:r w:rsidRPr="003D2D1E">
              <w:t>1.3c instructional groups</w:t>
            </w:r>
          </w:p>
          <w:p w14:paraId="348E9306" w14:textId="77777777" w:rsidR="003D2D1E" w:rsidRDefault="003D2D1E" w:rsidP="003D2D1E">
            <w:r w:rsidRPr="003D2D1E">
              <w:t>1.4 designing student assessment</w:t>
            </w:r>
          </w:p>
          <w:p w14:paraId="50CB4FAD" w14:textId="77777777" w:rsidR="003D2D1E" w:rsidRDefault="003D2D1E" w:rsidP="003D2D1E"/>
          <w:p w14:paraId="1F302E19" w14:textId="77777777" w:rsidR="003D2D1E" w:rsidRPr="003D2D1E" w:rsidRDefault="003D2D1E" w:rsidP="003D2D1E">
            <w:r w:rsidRPr="003D2D1E">
              <w:t>4.1 Reflecting on Practice</w:t>
            </w:r>
          </w:p>
          <w:p w14:paraId="1665391F" w14:textId="77777777" w:rsidR="003D2D1E" w:rsidRPr="003D2D1E" w:rsidRDefault="003D2D1E" w:rsidP="003D2D1E">
            <w:r w:rsidRPr="003D2D1E">
              <w:lastRenderedPageBreak/>
              <w:t>4.2 Communicating with Families</w:t>
            </w:r>
          </w:p>
          <w:p w14:paraId="444D0B0A" w14:textId="77777777" w:rsidR="003D2D1E" w:rsidRPr="003D2D1E" w:rsidRDefault="003D2D1E" w:rsidP="003D2D1E">
            <w:r w:rsidRPr="003D2D1E">
              <w:t>4.3 Showing Professionalism</w:t>
            </w:r>
          </w:p>
          <w:p w14:paraId="5AAD61FD" w14:textId="77777777" w:rsidR="003D2D1E" w:rsidRPr="003D2D1E" w:rsidRDefault="003D2D1E" w:rsidP="003D2D1E">
            <w:r w:rsidRPr="003D2D1E">
              <w:t>4.3a Maintaining accurate records</w:t>
            </w:r>
          </w:p>
          <w:p w14:paraId="4894FB34" w14:textId="77777777" w:rsidR="003D2D1E" w:rsidRPr="003D2D1E" w:rsidRDefault="003D2D1E" w:rsidP="003D2D1E">
            <w:r w:rsidRPr="003D2D1E">
              <w:t>4.3b Commitment to Professional Standards</w:t>
            </w:r>
          </w:p>
          <w:p w14:paraId="1675E0FF" w14:textId="77777777" w:rsidR="003D2D1E" w:rsidRPr="003D2D1E" w:rsidRDefault="003D2D1E" w:rsidP="003D2D1E">
            <w:r w:rsidRPr="003D2D1E">
              <w:t>4.4 Growing and Developing Professionally</w:t>
            </w:r>
          </w:p>
          <w:p w14:paraId="434547B7" w14:textId="77777777" w:rsidR="003D2D1E" w:rsidRPr="003D2D1E" w:rsidRDefault="003D2D1E" w:rsidP="003D2D1E">
            <w:r w:rsidRPr="003D2D1E">
              <w:t>4.4a Growing and Developing a Professional Learning Community</w:t>
            </w:r>
          </w:p>
          <w:p w14:paraId="53DD1058" w14:textId="77777777" w:rsidR="003D2D1E" w:rsidRPr="003D2D1E" w:rsidRDefault="003D2D1E" w:rsidP="003D2D1E">
            <w:r w:rsidRPr="003D2D1E">
              <w:t>4.4b Evidence for approval of Professional Growth goal</w:t>
            </w:r>
          </w:p>
          <w:p w14:paraId="6B2C7A47" w14:textId="22BC8F91" w:rsidR="00115A68" w:rsidRDefault="003D2D1E" w:rsidP="003D2D1E">
            <w:r w:rsidRPr="003D2D1E">
              <w:t>4.4c Evidence for attainment of Professional Growth Goal</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467667">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67667">
        <w:trPr>
          <w:cantSplit/>
          <w:trHeight w:val="489"/>
        </w:trPr>
        <w:tc>
          <w:tcPr>
            <w:tcW w:w="3183" w:type="dxa"/>
            <w:vAlign w:val="center"/>
          </w:tcPr>
          <w:p w14:paraId="2B0991B7" w14:textId="4447D023" w:rsidR="00115A68" w:rsidRDefault="003D2D1E" w:rsidP="0015571B">
            <w:pPr>
              <w:spacing w:line="240" w:lineRule="auto"/>
            </w:pPr>
            <w:r>
              <w:t xml:space="preserve">Carolyn </w:t>
            </w:r>
            <w:proofErr w:type="spellStart"/>
            <w:r>
              <w:t>Obel-Omia</w:t>
            </w:r>
            <w:proofErr w:type="spellEnd"/>
          </w:p>
        </w:tc>
        <w:tc>
          <w:tcPr>
            <w:tcW w:w="3251" w:type="dxa"/>
            <w:vAlign w:val="center"/>
          </w:tcPr>
          <w:p w14:paraId="2927DBCB" w14:textId="12089740" w:rsidR="00115A68" w:rsidRDefault="00115A68" w:rsidP="0015571B">
            <w:pPr>
              <w:spacing w:line="240" w:lineRule="auto"/>
            </w:pPr>
            <w:r>
              <w:t xml:space="preserve">Chair </w:t>
            </w:r>
            <w:proofErr w:type="gramStart"/>
            <w:r>
              <w:t xml:space="preserve">of </w:t>
            </w:r>
            <w:r w:rsidR="003D2D1E">
              <w:t xml:space="preserve"> Elementary</w:t>
            </w:r>
            <w:proofErr w:type="gramEnd"/>
            <w:r w:rsidR="003D2D1E">
              <w:t xml:space="preserve"> Education</w:t>
            </w:r>
          </w:p>
        </w:tc>
        <w:tc>
          <w:tcPr>
            <w:tcW w:w="3187"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467667">
        <w:trPr>
          <w:cantSplit/>
          <w:trHeight w:val="489"/>
        </w:trPr>
        <w:tc>
          <w:tcPr>
            <w:tcW w:w="3183" w:type="dxa"/>
            <w:vAlign w:val="center"/>
          </w:tcPr>
          <w:p w14:paraId="6ED2A8A6" w14:textId="6E9F1F21" w:rsidR="00115A68" w:rsidRDefault="003D2D1E" w:rsidP="0015571B">
            <w:pPr>
              <w:spacing w:line="240" w:lineRule="auto"/>
            </w:pPr>
            <w:r>
              <w:t>Gerri August/Julie Horwitz</w:t>
            </w:r>
          </w:p>
        </w:tc>
        <w:tc>
          <w:tcPr>
            <w:tcW w:w="3251" w:type="dxa"/>
            <w:vAlign w:val="center"/>
          </w:tcPr>
          <w:p w14:paraId="229CC930" w14:textId="63B21452" w:rsidR="00115A68" w:rsidRDefault="002945BF" w:rsidP="0015571B">
            <w:pPr>
              <w:spacing w:line="240" w:lineRule="auto"/>
            </w:pPr>
            <w:r>
              <w:t>Co-</w:t>
            </w:r>
            <w:r w:rsidR="00115A68">
              <w:t>Dean</w:t>
            </w:r>
            <w:r>
              <w:t>s</w:t>
            </w:r>
            <w:r w:rsidR="00115A68">
              <w:t xml:space="preserve"> </w:t>
            </w:r>
            <w:proofErr w:type="gramStart"/>
            <w:r w:rsidR="00115A68">
              <w:t xml:space="preserve">of </w:t>
            </w:r>
            <w:r w:rsidR="003D2D1E">
              <w:t xml:space="preserve"> FSEHD</w:t>
            </w:r>
            <w:proofErr w:type="gramEnd"/>
          </w:p>
        </w:tc>
        <w:tc>
          <w:tcPr>
            <w:tcW w:w="3187" w:type="dxa"/>
            <w:vAlign w:val="center"/>
          </w:tcPr>
          <w:p w14:paraId="73DF0B07" w14:textId="77777777" w:rsidR="00115A68" w:rsidRDefault="00115A68" w:rsidP="0015571B">
            <w:pPr>
              <w:spacing w:line="240" w:lineRule="auto"/>
            </w:pPr>
          </w:p>
        </w:tc>
        <w:tc>
          <w:tcPr>
            <w:tcW w:w="1159" w:type="dxa"/>
            <w:vAlign w:val="center"/>
          </w:tcPr>
          <w:p w14:paraId="4EB70E84" w14:textId="5F803E1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650B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E52BF" w14:textId="77777777" w:rsidR="008650BA" w:rsidRDefault="008650BA" w:rsidP="00FA78CA">
      <w:pPr>
        <w:spacing w:line="240" w:lineRule="auto"/>
      </w:pPr>
      <w:r>
        <w:separator/>
      </w:r>
    </w:p>
  </w:endnote>
  <w:endnote w:type="continuationSeparator" w:id="0">
    <w:p w14:paraId="1CE2C2DF" w14:textId="77777777" w:rsidR="008650BA" w:rsidRDefault="008650B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67667">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67667">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1AC8" w14:textId="77777777" w:rsidR="008650BA" w:rsidRDefault="008650BA" w:rsidP="00FA78CA">
      <w:pPr>
        <w:spacing w:line="240" w:lineRule="auto"/>
      </w:pPr>
      <w:r>
        <w:separator/>
      </w:r>
    </w:p>
  </w:footnote>
  <w:footnote w:type="continuationSeparator" w:id="0">
    <w:p w14:paraId="108B081F" w14:textId="77777777" w:rsidR="008650BA" w:rsidRDefault="008650B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28534F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5361B">
      <w:rPr>
        <w:color w:val="4F6228"/>
      </w:rPr>
      <w:t>18-19-032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5361B">
      <w:rPr>
        <w:color w:val="4F6228"/>
      </w:rPr>
      <w:t>10/26/2019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361B"/>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54F31"/>
    <w:rsid w:val="0026461B"/>
    <w:rsid w:val="0027634D"/>
    <w:rsid w:val="00284473"/>
    <w:rsid w:val="00290E18"/>
    <w:rsid w:val="00292D43"/>
    <w:rsid w:val="00293639"/>
    <w:rsid w:val="002945BF"/>
    <w:rsid w:val="00296BA1"/>
    <w:rsid w:val="0029768B"/>
    <w:rsid w:val="002A3788"/>
    <w:rsid w:val="002B1FF7"/>
    <w:rsid w:val="002B24F6"/>
    <w:rsid w:val="002B75BF"/>
    <w:rsid w:val="002B7880"/>
    <w:rsid w:val="002C3D63"/>
    <w:rsid w:val="002D194C"/>
    <w:rsid w:val="002F36B8"/>
    <w:rsid w:val="00310D95"/>
    <w:rsid w:val="003160D9"/>
    <w:rsid w:val="00345149"/>
    <w:rsid w:val="00376A8B"/>
    <w:rsid w:val="003A45F6"/>
    <w:rsid w:val="003B4A52"/>
    <w:rsid w:val="003C1A54"/>
    <w:rsid w:val="003C511E"/>
    <w:rsid w:val="003D2D1E"/>
    <w:rsid w:val="003D7372"/>
    <w:rsid w:val="003F099C"/>
    <w:rsid w:val="003F4E82"/>
    <w:rsid w:val="00402602"/>
    <w:rsid w:val="004254A0"/>
    <w:rsid w:val="004313E6"/>
    <w:rsid w:val="0043693D"/>
    <w:rsid w:val="004403BD"/>
    <w:rsid w:val="00442EEA"/>
    <w:rsid w:val="00443072"/>
    <w:rsid w:val="00467667"/>
    <w:rsid w:val="004779B4"/>
    <w:rsid w:val="004E57C5"/>
    <w:rsid w:val="00517DB2"/>
    <w:rsid w:val="005473BC"/>
    <w:rsid w:val="005873E3"/>
    <w:rsid w:val="005B1049"/>
    <w:rsid w:val="005C23BD"/>
    <w:rsid w:val="005C3F83"/>
    <w:rsid w:val="005D389E"/>
    <w:rsid w:val="005F2A05"/>
    <w:rsid w:val="0061447C"/>
    <w:rsid w:val="00670869"/>
    <w:rsid w:val="00670B8D"/>
    <w:rsid w:val="006761E1"/>
    <w:rsid w:val="006970B0"/>
    <w:rsid w:val="006B20A9"/>
    <w:rsid w:val="006E3AF2"/>
    <w:rsid w:val="006E6680"/>
    <w:rsid w:val="006F7F90"/>
    <w:rsid w:val="00704CFF"/>
    <w:rsid w:val="00706745"/>
    <w:rsid w:val="007072F7"/>
    <w:rsid w:val="00731147"/>
    <w:rsid w:val="0074235B"/>
    <w:rsid w:val="00743AD2"/>
    <w:rsid w:val="007445F4"/>
    <w:rsid w:val="007554DE"/>
    <w:rsid w:val="00760EA6"/>
    <w:rsid w:val="00795D54"/>
    <w:rsid w:val="00796AF7"/>
    <w:rsid w:val="007970C3"/>
    <w:rsid w:val="007A5702"/>
    <w:rsid w:val="007B10BE"/>
    <w:rsid w:val="0081038B"/>
    <w:rsid w:val="008122C6"/>
    <w:rsid w:val="0085229B"/>
    <w:rsid w:val="008555D8"/>
    <w:rsid w:val="008628B1"/>
    <w:rsid w:val="008650BA"/>
    <w:rsid w:val="00865915"/>
    <w:rsid w:val="00867A85"/>
    <w:rsid w:val="00872775"/>
    <w:rsid w:val="008745BA"/>
    <w:rsid w:val="008777BC"/>
    <w:rsid w:val="00880392"/>
    <w:rsid w:val="008836DF"/>
    <w:rsid w:val="008847FE"/>
    <w:rsid w:val="0089234B"/>
    <w:rsid w:val="008927AF"/>
    <w:rsid w:val="0089400B"/>
    <w:rsid w:val="008B1F84"/>
    <w:rsid w:val="008D52B7"/>
    <w:rsid w:val="008E0FCD"/>
    <w:rsid w:val="008E1C5A"/>
    <w:rsid w:val="008E3EFA"/>
    <w:rsid w:val="008F175C"/>
    <w:rsid w:val="00905E67"/>
    <w:rsid w:val="00913143"/>
    <w:rsid w:val="00936421"/>
    <w:rsid w:val="009458D2"/>
    <w:rsid w:val="00946B20"/>
    <w:rsid w:val="0098046D"/>
    <w:rsid w:val="00984B36"/>
    <w:rsid w:val="009933EC"/>
    <w:rsid w:val="009A4E6F"/>
    <w:rsid w:val="009A58C1"/>
    <w:rsid w:val="009B1D36"/>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6982"/>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E254F"/>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46539"/>
    <w:rsid w:val="00D55D7F"/>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16DE3"/>
    <w:rsid w:val="00F3256C"/>
    <w:rsid w:val="00F32980"/>
    <w:rsid w:val="00F550D4"/>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67Z3ZXSPZZWZ-949-698</_dlc_DocId>
    <_dlc_DocIdUrl xmlns="67887a43-7e4d-4c1c-91d7-15e417b1b8ab">
      <Url>https://w3.ric.edu/curriculum_committee/_layouts/15/DocIdRedir.aspx?ID=67Z3ZXSPZZWZ-949-698</Url>
      <Description>67Z3ZXSPZZWZ-949-698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FA987579-2828-4C60-AAF1-5E811DE318FF}"/>
</file>

<file path=docProps/app.xml><?xml version="1.0" encoding="utf-8"?>
<Properties xmlns="http://schemas.openxmlformats.org/officeDocument/2006/extended-properties" xmlns:vt="http://schemas.openxmlformats.org/officeDocument/2006/docPropsVTypes">
  <Template>Normal.dotm</Template>
  <TotalTime>8</TotalTime>
  <Pages>4</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2018-10-25T13:16:00Z</cp:lastPrinted>
  <dcterms:created xsi:type="dcterms:W3CDTF">2018-10-27T17:02:00Z</dcterms:created>
  <dcterms:modified xsi:type="dcterms:W3CDTF">2018-11-06T20:06:00Z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2edc27fe-215b-451e-8de1-78af96c3c4a6</vt:lpwstr>
  </property>
</Properties>
</file>