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4B8B0762" w14:textId="77777777" w:rsidR="00F64260" w:rsidRDefault="003B31B5" w:rsidP="00B862BF">
            <w:pPr>
              <w:pStyle w:val="Heading5"/>
              <w:rPr>
                <w:b/>
              </w:rPr>
            </w:pPr>
            <w:bookmarkStart w:id="0" w:name="Proposal"/>
            <w:bookmarkEnd w:id="0"/>
            <w:r>
              <w:rPr>
                <w:b/>
              </w:rPr>
              <w:t xml:space="preserve">HPE 310 Strength </w:t>
            </w:r>
            <w:r w:rsidR="00BE1D4A">
              <w:rPr>
                <w:b/>
              </w:rPr>
              <w:t>and Conditioning foR ATHLETIC PERFORMANCE</w:t>
            </w:r>
          </w:p>
          <w:p w14:paraId="3DD8DB7A" w14:textId="2FA71232" w:rsidR="00607FB6" w:rsidRPr="00607FB6" w:rsidRDefault="00607FB6" w:rsidP="00607FB6">
            <w:r>
              <w:t>CHW concentration in Wellness and Movement Studies</w:t>
            </w:r>
            <w:bookmarkStart w:id="1" w:name="_GoBack"/>
            <w:bookmarkEnd w:id="1"/>
          </w:p>
        </w:tc>
        <w:tc>
          <w:tcPr>
            <w:tcW w:w="131" w:type="pct"/>
            <w:vMerge w:val="restart"/>
          </w:tcPr>
          <w:p w14:paraId="2466AC4A" w14:textId="1FF377C0" w:rsidR="008628B1" w:rsidRPr="008E0FCD" w:rsidRDefault="008628B1" w:rsidP="00345149">
            <w:pPr>
              <w:spacing w:line="240" w:lineRule="auto"/>
              <w:rPr>
                <w:b/>
              </w:rPr>
            </w:pPr>
            <w:bookmarkStart w:id="2" w:name="_MON_1418820125"/>
            <w:bookmarkStart w:id="3" w:name="affecred"/>
            <w:bookmarkEnd w:id="2"/>
            <w:bookmarkEnd w:id="3"/>
          </w:p>
        </w:tc>
      </w:tr>
      <w:tr w:rsidR="00345149" w:rsidRPr="006E3AF2" w14:paraId="11E1C10F" w14:textId="77777777" w:rsidTr="00345149">
        <w:trPr>
          <w:cantSplit/>
        </w:trPr>
        <w:tc>
          <w:tcPr>
            <w:tcW w:w="1111" w:type="pct"/>
            <w:vAlign w:val="center"/>
          </w:tcPr>
          <w:p w14:paraId="34141DE6" w14:textId="73EB4A74" w:rsidR="00F64260" w:rsidRPr="00B649C4" w:rsidRDefault="00607FB6"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4" w:name="Ifapplicable"/>
            <w:bookmarkEnd w:id="4"/>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61F9B7CC" w14:textId="77777777" w:rsidR="00FB50A5" w:rsidRDefault="003B31B5" w:rsidP="00FB50A5">
            <w:pPr>
              <w:rPr>
                <w:b/>
              </w:rPr>
            </w:pPr>
            <w:bookmarkStart w:id="5" w:name="type"/>
            <w:r w:rsidRPr="005F2A05">
              <w:rPr>
                <w:b/>
              </w:rPr>
              <w:t xml:space="preserve">Course: </w:t>
            </w:r>
            <w:r>
              <w:rPr>
                <w:b/>
              </w:rPr>
              <w:t xml:space="preserve"> </w:t>
            </w:r>
            <w:r w:rsidRPr="005F2A05">
              <w:rPr>
                <w:b/>
              </w:rPr>
              <w:t>creation</w:t>
            </w:r>
            <w:bookmarkEnd w:id="5"/>
            <w:r w:rsidR="00B34E40">
              <w:rPr>
                <w:b/>
              </w:rPr>
              <w:t xml:space="preserve"> </w:t>
            </w:r>
          </w:p>
          <w:p w14:paraId="52ECEFB4" w14:textId="354B6B78" w:rsidR="00F64260" w:rsidRPr="005F2A05" w:rsidRDefault="00FB50A5" w:rsidP="00FB50A5">
            <w:pPr>
              <w:rPr>
                <w:b/>
              </w:rPr>
            </w:pPr>
            <w:r>
              <w:rPr>
                <w:b/>
              </w:rPr>
              <w:t>P</w:t>
            </w:r>
            <w:r w:rsidR="00B34E40">
              <w:rPr>
                <w:b/>
              </w:rPr>
              <w:t>rogram</w:t>
            </w:r>
            <w:r>
              <w:rPr>
                <w:b/>
              </w:rPr>
              <w:t>:</w:t>
            </w:r>
            <w:r w:rsidR="00B34E40">
              <w:rPr>
                <w:b/>
              </w:rPr>
              <w:t xml:space="preserve"> </w:t>
            </w:r>
            <w:r>
              <w:rPr>
                <w:b/>
              </w:rPr>
              <w:t xml:space="preserve"> revision</w:t>
            </w:r>
          </w:p>
        </w:tc>
        <w:tc>
          <w:tcPr>
            <w:tcW w:w="131" w:type="pct"/>
            <w:vMerge/>
          </w:tcPr>
          <w:p w14:paraId="66B4A301" w14:textId="77777777" w:rsidR="00F64260" w:rsidRPr="005F2A05" w:rsidRDefault="00F64260" w:rsidP="008B1F84">
            <w:pPr>
              <w:rPr>
                <w:b/>
              </w:rPr>
            </w:pPr>
          </w:p>
        </w:tc>
      </w:tr>
      <w:tr w:rsidR="003B31B5" w:rsidRPr="006E3AF2" w14:paraId="1CF85742" w14:textId="77777777">
        <w:trPr>
          <w:cantSplit/>
        </w:trPr>
        <w:tc>
          <w:tcPr>
            <w:tcW w:w="1111" w:type="pct"/>
            <w:vAlign w:val="center"/>
          </w:tcPr>
          <w:p w14:paraId="7F95D6E5" w14:textId="2F58A1C0" w:rsidR="003B31B5" w:rsidRPr="00B649C4" w:rsidRDefault="003B31B5"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03C66009" w:rsidR="003B31B5" w:rsidRPr="00B605CE" w:rsidRDefault="003B31B5" w:rsidP="00B862BF">
            <w:pPr>
              <w:rPr>
                <w:b/>
              </w:rPr>
            </w:pPr>
            <w:bookmarkStart w:id="6" w:name="Originator"/>
            <w:bookmarkEnd w:id="6"/>
            <w:r>
              <w:rPr>
                <w:b/>
              </w:rPr>
              <w:t>Kristen Pepin</w:t>
            </w:r>
          </w:p>
        </w:tc>
        <w:tc>
          <w:tcPr>
            <w:tcW w:w="1210" w:type="pct"/>
          </w:tcPr>
          <w:p w14:paraId="788D9512" w14:textId="0FEF7599" w:rsidR="003B31B5" w:rsidRPr="00946B20" w:rsidRDefault="00607FB6" w:rsidP="00B862BF">
            <w:hyperlink w:anchor="home_dept" w:tooltip="Which department, program, academic unit, office, and/or school is primarily responsible for the curriculum change?" w:history="1">
              <w:r w:rsidR="003B31B5" w:rsidRPr="00946B20">
                <w:rPr>
                  <w:rStyle w:val="Hyperlink"/>
                </w:rPr>
                <w:t>Home department</w:t>
              </w:r>
            </w:hyperlink>
          </w:p>
        </w:tc>
        <w:tc>
          <w:tcPr>
            <w:tcW w:w="1519" w:type="pct"/>
            <w:gridSpan w:val="3"/>
          </w:tcPr>
          <w:p w14:paraId="6A9CD084" w14:textId="707F250D" w:rsidR="003B31B5" w:rsidRPr="00B605CE" w:rsidRDefault="003B31B5" w:rsidP="00B862BF">
            <w:pPr>
              <w:rPr>
                <w:b/>
              </w:rPr>
            </w:pPr>
            <w:bookmarkStart w:id="7" w:name="home_dept"/>
            <w:bookmarkEnd w:id="7"/>
            <w:r>
              <w:rPr>
                <w:b/>
              </w:rPr>
              <w:t>Health and Physical Education</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05C354D7" w14:textId="7E99D0FC" w:rsidR="003B31B5" w:rsidRDefault="003B31B5" w:rsidP="003B31B5">
            <w:pPr>
              <w:spacing w:line="240" w:lineRule="auto"/>
              <w:rPr>
                <w:b/>
              </w:rPr>
            </w:pPr>
            <w:bookmarkStart w:id="8" w:name="Rationale"/>
            <w:bookmarkEnd w:id="8"/>
            <w:r>
              <w:rPr>
                <w:b/>
              </w:rPr>
              <w:t>This course has been offer</w:t>
            </w:r>
            <w:r w:rsidR="00B34E40">
              <w:rPr>
                <w:b/>
              </w:rPr>
              <w:t>ed as HPE 350 (workshop) for two</w:t>
            </w:r>
            <w:r>
              <w:rPr>
                <w:b/>
              </w:rPr>
              <w:t xml:space="preserve"> semester</w:t>
            </w:r>
            <w:r w:rsidR="00B34E40">
              <w:rPr>
                <w:b/>
              </w:rPr>
              <w:t>s</w:t>
            </w:r>
            <w:r>
              <w:rPr>
                <w:b/>
              </w:rPr>
              <w:t xml:space="preserve">.  It is </w:t>
            </w:r>
            <w:r w:rsidRPr="007B5F7E">
              <w:rPr>
                <w:b/>
              </w:rPr>
              <w:t xml:space="preserve">requested to turn this </w:t>
            </w:r>
            <w:r>
              <w:rPr>
                <w:b/>
              </w:rPr>
              <w:t>offering</w:t>
            </w:r>
            <w:r w:rsidRPr="007B5F7E">
              <w:rPr>
                <w:b/>
              </w:rPr>
              <w:t xml:space="preserve"> into an official course.</w:t>
            </w:r>
          </w:p>
          <w:p w14:paraId="319A6E02" w14:textId="77777777" w:rsidR="003B31B5" w:rsidRPr="007B5F7E" w:rsidRDefault="003B31B5" w:rsidP="003B31B5">
            <w:pPr>
              <w:spacing w:line="240" w:lineRule="auto"/>
              <w:rPr>
                <w:b/>
              </w:rPr>
            </w:pPr>
          </w:p>
          <w:p w14:paraId="32B2ED59" w14:textId="4F3B76A4" w:rsidR="000E2A54" w:rsidRDefault="000E2A54" w:rsidP="000E2A54">
            <w:pPr>
              <w:pStyle w:val="xmsonormal"/>
              <w:shd w:val="clear" w:color="auto" w:fill="FFFFFF"/>
              <w:spacing w:before="0" w:beforeAutospacing="0" w:after="0" w:afterAutospacing="0"/>
              <w:rPr>
                <w:rFonts w:asciiTheme="minorHAnsi" w:hAnsiTheme="minorHAnsi"/>
                <w:b/>
                <w:bCs/>
                <w:sz w:val="22"/>
                <w:szCs w:val="22"/>
              </w:rPr>
            </w:pPr>
            <w:r w:rsidRPr="00EC356F">
              <w:rPr>
                <w:rFonts w:asciiTheme="minorHAnsi" w:hAnsiTheme="minorHAnsi"/>
                <w:b/>
                <w:bCs/>
                <w:sz w:val="22"/>
                <w:szCs w:val="22"/>
              </w:rPr>
              <w:t xml:space="preserve">This course was created to provide Community Health and Wellness (CHW) majors concentrating in Wellness and Movement Studies (WMS) opportunities to be introduced to and become competent in a </w:t>
            </w:r>
            <w:r>
              <w:rPr>
                <w:rFonts w:asciiTheme="minorHAnsi" w:hAnsiTheme="minorHAnsi"/>
                <w:b/>
                <w:bCs/>
                <w:sz w:val="22"/>
                <w:szCs w:val="22"/>
              </w:rPr>
              <w:t>specific</w:t>
            </w:r>
            <w:r w:rsidRPr="00EC356F">
              <w:rPr>
                <w:rFonts w:asciiTheme="minorHAnsi" w:hAnsiTheme="minorHAnsi"/>
                <w:b/>
                <w:bCs/>
                <w:sz w:val="22"/>
                <w:szCs w:val="22"/>
              </w:rPr>
              <w:t xml:space="preserve"> of standards and competencies including the Community Health and Wellness- Wellness and Movement Studies Outcomes (WMSO).  Course objectives and WMSO are based off of industry standards from professional organizations such as the American College of Sports Medicine (ACSM), the National Strength and Conditioning Association (NSCA), National Academy of Sports Medicine (NASM), and the American Society of Exercise Physiologists (ASEP).  Careers in this field require professionals to be trained to assess, design, and implement exercise programs for all populations.  This course provides CHW-WMS students with the foundational knowledge</w:t>
            </w:r>
            <w:r>
              <w:rPr>
                <w:rFonts w:asciiTheme="minorHAnsi" w:hAnsiTheme="minorHAnsi"/>
                <w:b/>
                <w:bCs/>
                <w:sz w:val="22"/>
                <w:szCs w:val="22"/>
              </w:rPr>
              <w:t xml:space="preserve"> required to become a </w:t>
            </w:r>
            <w:r w:rsidR="00FB5D13">
              <w:rPr>
                <w:rFonts w:asciiTheme="minorHAnsi" w:hAnsiTheme="minorHAnsi"/>
                <w:b/>
                <w:bCs/>
                <w:sz w:val="22"/>
                <w:szCs w:val="22"/>
              </w:rPr>
              <w:t xml:space="preserve">certified </w:t>
            </w:r>
            <w:r>
              <w:rPr>
                <w:rFonts w:asciiTheme="minorHAnsi" w:hAnsiTheme="minorHAnsi"/>
                <w:b/>
                <w:bCs/>
                <w:sz w:val="22"/>
                <w:szCs w:val="22"/>
              </w:rPr>
              <w:t>strength and conditioning specialist</w:t>
            </w:r>
            <w:r w:rsidR="00FB5D13">
              <w:rPr>
                <w:rFonts w:asciiTheme="minorHAnsi" w:hAnsiTheme="minorHAnsi"/>
                <w:b/>
                <w:bCs/>
                <w:sz w:val="22"/>
                <w:szCs w:val="22"/>
              </w:rPr>
              <w:t xml:space="preserve"> (CSCS)</w:t>
            </w:r>
            <w:r>
              <w:rPr>
                <w:rFonts w:asciiTheme="minorHAnsi" w:hAnsiTheme="minorHAnsi"/>
                <w:b/>
                <w:bCs/>
                <w:sz w:val="22"/>
                <w:szCs w:val="22"/>
              </w:rPr>
              <w:t>.  After taking this course students will be better prepared fo</w:t>
            </w:r>
            <w:r w:rsidR="00BE1D4A">
              <w:rPr>
                <w:rFonts w:asciiTheme="minorHAnsi" w:hAnsiTheme="minorHAnsi"/>
                <w:b/>
                <w:bCs/>
                <w:sz w:val="22"/>
                <w:szCs w:val="22"/>
              </w:rPr>
              <w:t>r careers that focus on athletic performance.</w:t>
            </w:r>
          </w:p>
          <w:p w14:paraId="2C62E092" w14:textId="77777777" w:rsidR="000E2A54" w:rsidRPr="00EC356F" w:rsidRDefault="000E2A54" w:rsidP="000E2A54">
            <w:pPr>
              <w:pStyle w:val="xmsonormal"/>
              <w:shd w:val="clear" w:color="auto" w:fill="FFFFFF"/>
              <w:spacing w:before="0" w:beforeAutospacing="0" w:after="0" w:afterAutospacing="0"/>
              <w:rPr>
                <w:rFonts w:asciiTheme="minorHAnsi" w:hAnsiTheme="minorHAnsi"/>
                <w:b/>
                <w:sz w:val="22"/>
                <w:szCs w:val="22"/>
              </w:rPr>
            </w:pPr>
          </w:p>
          <w:p w14:paraId="41EFFC68" w14:textId="7990AB38" w:rsidR="00F64260" w:rsidRPr="00FA6998" w:rsidRDefault="009D66FA" w:rsidP="009D66FA">
            <w:pPr>
              <w:rPr>
                <w:b/>
              </w:rPr>
            </w:pPr>
            <w:r>
              <w:rPr>
                <w:rFonts w:asciiTheme="minorHAnsi" w:hAnsiTheme="minorHAnsi"/>
                <w:b/>
                <w:bCs/>
              </w:rPr>
              <w:t>Faculty have met with professionals in the community that have supervised RIC practicum students and CHW interns.  The feedback received suggested students need to be more prepared to create fitness routines for specific to developing athletic performance.</w:t>
            </w:r>
            <w:r w:rsidRPr="01793CE6">
              <w:rPr>
                <w:rFonts w:asciiTheme="minorHAnsi" w:hAnsiTheme="minorHAnsi"/>
                <w:b/>
                <w:bCs/>
              </w:rPr>
              <w:t xml:space="preserve">  After reading the course evaluations from Fall 2016 and interviewing recent graduates, the students who took the course </w:t>
            </w:r>
            <w:r>
              <w:rPr>
                <w:rFonts w:asciiTheme="minorHAnsi" w:hAnsiTheme="minorHAnsi"/>
                <w:b/>
                <w:bCs/>
              </w:rPr>
              <w:t xml:space="preserve">agreed with the professionals in the field.  Professionals, students, and faculty feel this </w:t>
            </w:r>
            <w:r w:rsidRPr="01793CE6">
              <w:rPr>
                <w:rFonts w:asciiTheme="minorHAnsi" w:hAnsiTheme="minorHAnsi"/>
                <w:b/>
                <w:bCs/>
              </w:rPr>
              <w:t>course should be offered more regularly as a program requirement</w:t>
            </w:r>
            <w:r w:rsidRPr="1713DCB3">
              <w:rPr>
                <w:rFonts w:asciiTheme="minorHAnsi" w:hAnsiTheme="minorHAnsi"/>
                <w:b/>
                <w:bCs/>
              </w:rPr>
              <w:t>- either as a program requir</w:t>
            </w:r>
            <w:r>
              <w:rPr>
                <w:rFonts w:asciiTheme="minorHAnsi" w:hAnsiTheme="minorHAnsi"/>
                <w:b/>
                <w:bCs/>
              </w:rPr>
              <w:t>ement or concentration elective</w:t>
            </w:r>
            <w:r w:rsidRPr="01793CE6">
              <w:rPr>
                <w:rFonts w:asciiTheme="minorHAnsi" w:hAnsiTheme="minorHAnsi"/>
                <w:b/>
                <w:bCs/>
              </w:rPr>
              <w:t>.</w:t>
            </w:r>
            <w:r>
              <w:rPr>
                <w:rFonts w:asciiTheme="minorHAnsi" w:hAnsiTheme="minorHAnsi"/>
                <w:b/>
                <w:bCs/>
              </w:rPr>
              <w:t xml:space="preserve">  </w:t>
            </w:r>
          </w:p>
        </w:tc>
      </w:tr>
      <w:tr w:rsidR="00517DB2" w:rsidRPr="006E3AF2" w14:paraId="376213DA" w14:textId="77777777" w:rsidTr="00517DB2">
        <w:tc>
          <w:tcPr>
            <w:tcW w:w="1111" w:type="pct"/>
            <w:vAlign w:val="center"/>
          </w:tcPr>
          <w:p w14:paraId="64288573" w14:textId="684E0479"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103A7986" w:rsidR="00517DB2" w:rsidRPr="00B649C4" w:rsidRDefault="003B31B5" w:rsidP="00517DB2">
            <w:pPr>
              <w:rPr>
                <w:b/>
              </w:rPr>
            </w:pPr>
            <w:bookmarkStart w:id="9" w:name="student_impact"/>
            <w:bookmarkEnd w:id="9"/>
            <w:r>
              <w:rPr>
                <w:b/>
              </w:rPr>
              <w:t>Student in the CHW</w:t>
            </w:r>
            <w:r w:rsidR="000E2A54">
              <w:rPr>
                <w:b/>
              </w:rPr>
              <w:t>-WMS</w:t>
            </w:r>
            <w:r>
              <w:rPr>
                <w:b/>
              </w:rPr>
              <w:t xml:space="preserve"> program as well as students interested in strength and conditioning may find this to be a very interesting elective.</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63145864" w:rsidR="00517DB2" w:rsidRPr="00B649C4" w:rsidRDefault="003B31B5" w:rsidP="00517DB2">
            <w:pPr>
              <w:rPr>
                <w:b/>
              </w:rPr>
            </w:pPr>
            <w:bookmarkStart w:id="10" w:name="prog_impact"/>
            <w:bookmarkEnd w:id="10"/>
            <w:r>
              <w:rPr>
                <w:b/>
              </w:rPr>
              <w:t>None.</w:t>
            </w:r>
          </w:p>
        </w:tc>
      </w:tr>
      <w:tr w:rsidR="003B31B5" w:rsidRPr="00C25F9D" w14:paraId="45F9633F" w14:textId="77777777" w:rsidTr="008D52B7">
        <w:trPr>
          <w:cantSplit/>
        </w:trPr>
        <w:tc>
          <w:tcPr>
            <w:tcW w:w="1111" w:type="pct"/>
            <w:vMerge w:val="restart"/>
            <w:vAlign w:val="center"/>
          </w:tcPr>
          <w:p w14:paraId="42B7BD53" w14:textId="77777777" w:rsidR="003B31B5" w:rsidRPr="00B649C4" w:rsidRDefault="003B31B5" w:rsidP="008D52B7">
            <w:r w:rsidRPr="00B649C4">
              <w:lastRenderedPageBreak/>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3B31B5" w:rsidRDefault="00607FB6" w:rsidP="008D52B7">
            <w:hyperlink w:anchor="faculty" w:tooltip="Need to hire new full-time or part-time faculty? This is where you indicate if this proposal will be affecting FLH in your department/program." w:history="1">
              <w:r w:rsidR="003B31B5" w:rsidRPr="00905E67">
                <w:rPr>
                  <w:rStyle w:val="Hyperlink"/>
                  <w:i/>
                </w:rPr>
                <w:t>Faculty PT &amp; FT</w:t>
              </w:r>
            </w:hyperlink>
            <w:r w:rsidR="003B31B5">
              <w:t xml:space="preserve">: </w:t>
            </w:r>
          </w:p>
        </w:tc>
        <w:tc>
          <w:tcPr>
            <w:tcW w:w="0" w:type="auto"/>
            <w:gridSpan w:val="4"/>
          </w:tcPr>
          <w:p w14:paraId="41C537C5" w14:textId="3005E728" w:rsidR="003B31B5" w:rsidRPr="00C25F9D" w:rsidRDefault="00EC347A" w:rsidP="008D52B7">
            <w:pPr>
              <w:rPr>
                <w:b/>
              </w:rPr>
            </w:pPr>
            <w:r w:rsidRPr="1713DCB3">
              <w:rPr>
                <w:b/>
                <w:bCs/>
              </w:rPr>
              <w:t>This course has typically been taught by an adjunct instructor, the department would prefer it to be taught by a full-time faculty member.</w:t>
            </w:r>
            <w:r>
              <w:rPr>
                <w:b/>
                <w:bCs/>
              </w:rPr>
              <w:t xml:space="preserve">  Implementation of this course will not financially impact the department or college.</w:t>
            </w:r>
          </w:p>
        </w:tc>
      </w:tr>
      <w:tr w:rsidR="003B31B5" w:rsidRPr="00C25F9D" w14:paraId="636A3B25" w14:textId="77777777" w:rsidTr="008D52B7">
        <w:trPr>
          <w:cantSplit/>
        </w:trPr>
        <w:tc>
          <w:tcPr>
            <w:tcW w:w="1111" w:type="pct"/>
            <w:vMerge/>
            <w:vAlign w:val="center"/>
          </w:tcPr>
          <w:p w14:paraId="0B614A32" w14:textId="77777777" w:rsidR="003B31B5" w:rsidRPr="00B649C4" w:rsidRDefault="003B31B5" w:rsidP="008D52B7"/>
        </w:tc>
        <w:tc>
          <w:tcPr>
            <w:tcW w:w="1160" w:type="pct"/>
          </w:tcPr>
          <w:p w14:paraId="2E681FA1" w14:textId="77777777" w:rsidR="003B31B5" w:rsidRPr="000E2CBA" w:rsidRDefault="00607FB6"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3B31B5" w:rsidRPr="004313E6">
                <w:rPr>
                  <w:rStyle w:val="Hyperlink"/>
                  <w:i/>
                </w:rPr>
                <w:t>Library</w:t>
              </w:r>
              <w:r w:rsidR="003B31B5" w:rsidRPr="004313E6">
                <w:rPr>
                  <w:rStyle w:val="Hyperlink"/>
                </w:rPr>
                <w:t>:</w:t>
              </w:r>
            </w:hyperlink>
          </w:p>
        </w:tc>
        <w:tc>
          <w:tcPr>
            <w:tcW w:w="0" w:type="auto"/>
            <w:gridSpan w:val="4"/>
          </w:tcPr>
          <w:p w14:paraId="6B92378E" w14:textId="37A6CF00" w:rsidR="003B31B5" w:rsidRPr="00C25F9D" w:rsidRDefault="003B31B5" w:rsidP="008D52B7">
            <w:pPr>
              <w:rPr>
                <w:b/>
              </w:rPr>
            </w:pPr>
            <w:r>
              <w:rPr>
                <w:b/>
              </w:rPr>
              <w:t>None</w:t>
            </w:r>
          </w:p>
        </w:tc>
      </w:tr>
      <w:tr w:rsidR="003B31B5" w:rsidRPr="00C25F9D" w14:paraId="186A9C2E" w14:textId="77777777" w:rsidTr="008D52B7">
        <w:trPr>
          <w:cantSplit/>
        </w:trPr>
        <w:tc>
          <w:tcPr>
            <w:tcW w:w="1111" w:type="pct"/>
            <w:vMerge/>
            <w:vAlign w:val="center"/>
          </w:tcPr>
          <w:p w14:paraId="7D6BDE51" w14:textId="77777777" w:rsidR="003B31B5" w:rsidRPr="00B649C4" w:rsidRDefault="003B31B5" w:rsidP="008D52B7"/>
        </w:tc>
        <w:tc>
          <w:tcPr>
            <w:tcW w:w="1160" w:type="pct"/>
          </w:tcPr>
          <w:p w14:paraId="2E3CCE80" w14:textId="77777777" w:rsidR="003B31B5" w:rsidRPr="00704CFF" w:rsidRDefault="00607FB6"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3B31B5" w:rsidRPr="00A87611">
                <w:rPr>
                  <w:rStyle w:val="Hyperlink"/>
                  <w:i/>
                </w:rPr>
                <w:t>Technology</w:t>
              </w:r>
            </w:hyperlink>
          </w:p>
        </w:tc>
        <w:tc>
          <w:tcPr>
            <w:tcW w:w="0" w:type="auto"/>
            <w:gridSpan w:val="4"/>
          </w:tcPr>
          <w:p w14:paraId="6DCACEC0" w14:textId="15600D71" w:rsidR="003B31B5" w:rsidRPr="00C25F9D" w:rsidRDefault="003B31B5" w:rsidP="008D52B7">
            <w:pPr>
              <w:rPr>
                <w:b/>
              </w:rPr>
            </w:pPr>
            <w:r>
              <w:rPr>
                <w:b/>
              </w:rPr>
              <w:t>None</w:t>
            </w:r>
          </w:p>
        </w:tc>
      </w:tr>
      <w:tr w:rsidR="003B31B5" w:rsidRPr="00C25F9D" w14:paraId="6717F369" w14:textId="77777777" w:rsidTr="008D52B7">
        <w:trPr>
          <w:cantSplit/>
        </w:trPr>
        <w:tc>
          <w:tcPr>
            <w:tcW w:w="1111" w:type="pct"/>
            <w:vMerge/>
            <w:vAlign w:val="center"/>
          </w:tcPr>
          <w:p w14:paraId="4CF65113" w14:textId="77777777" w:rsidR="003B31B5" w:rsidRPr="00B649C4" w:rsidRDefault="003B31B5" w:rsidP="008D52B7"/>
        </w:tc>
        <w:tc>
          <w:tcPr>
            <w:tcW w:w="1160" w:type="pct"/>
          </w:tcPr>
          <w:p w14:paraId="209120DE" w14:textId="77777777" w:rsidR="003B31B5" w:rsidRPr="000E2CBA" w:rsidRDefault="00607FB6" w:rsidP="008D52B7">
            <w:pPr>
              <w:rPr>
                <w:i/>
              </w:rPr>
            </w:pPr>
            <w:hyperlink w:anchor="facilities" w:tooltip="Any special facilities needs? Out-of-pattern scheduling? Other?" w:history="1">
              <w:r w:rsidR="003B31B5" w:rsidRPr="00905E67">
                <w:rPr>
                  <w:rStyle w:val="Hyperlink"/>
                  <w:i/>
                </w:rPr>
                <w:t>Facilities</w:t>
              </w:r>
            </w:hyperlink>
            <w:r w:rsidR="003B31B5">
              <w:t>:</w:t>
            </w:r>
          </w:p>
        </w:tc>
        <w:tc>
          <w:tcPr>
            <w:tcW w:w="0" w:type="auto"/>
            <w:gridSpan w:val="4"/>
          </w:tcPr>
          <w:p w14:paraId="7AA6ABC1" w14:textId="20F064BF" w:rsidR="003B31B5" w:rsidRPr="00C25F9D" w:rsidRDefault="003B31B5"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4155ABCF" w:rsidR="00F64260" w:rsidRPr="00B605CE" w:rsidRDefault="003B31B5" w:rsidP="00B862BF">
            <w:pPr>
              <w:rPr>
                <w:b/>
              </w:rPr>
            </w:pPr>
            <w:bookmarkStart w:id="11" w:name="date_submitted"/>
            <w:bookmarkEnd w:id="11"/>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FB50A5">
              <w:rPr>
                <w:sz w:val="20"/>
                <w:szCs w:val="20"/>
              </w:rPr>
              <w:t>A</w:t>
            </w:r>
            <w:r w:rsidR="003C1A54" w:rsidRPr="00FB50A5">
              <w:rPr>
                <w:sz w:val="20"/>
                <w:szCs w:val="20"/>
              </w:rPr>
              <w:t>.10</w:t>
            </w:r>
            <w:r w:rsidRPr="00FB50A5">
              <w:rPr>
                <w:sz w:val="20"/>
                <w:szCs w:val="20"/>
              </w:rPr>
              <w:t>.</w:t>
            </w:r>
            <w:r w:rsidR="00345149" w:rsidRPr="00FB50A5">
              <w:rPr>
                <w:sz w:val="20"/>
                <w:szCs w:val="20"/>
              </w:rPr>
              <w:t xml:space="preserve"> </w:t>
            </w:r>
            <w:r w:rsidR="00913143" w:rsidRPr="00FB50A5">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FB50A5">
              <w:rPr>
                <w:sz w:val="20"/>
                <w:szCs w:val="20"/>
              </w:rPr>
              <w:t>.</w:t>
            </w:r>
            <w:r w:rsidR="00913143" w:rsidRPr="00FB50A5">
              <w:rPr>
                <w:sz w:val="20"/>
                <w:szCs w:val="20"/>
              </w:rPr>
              <w:t xml:space="preserve"> If new copy, indicate where it should go in the catalog. If making related proposals a single catalog copy that includes all is acceptable. Send as a separate file along with this form.</w:t>
            </w:r>
          </w:p>
        </w:tc>
      </w:tr>
    </w:tbl>
    <w:p w14:paraId="372C01C1" w14:textId="77777777" w:rsidR="00F64260" w:rsidRDefault="00F64260" w:rsidP="00B862BF"/>
    <w:p w14:paraId="35D53698" w14:textId="73A86F65"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rsidTr="6DDD1515">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152C3E" w:rsidRPr="006E3AF2" w14:paraId="643E78C9" w14:textId="77777777" w:rsidTr="6DDD1515">
        <w:tc>
          <w:tcPr>
            <w:tcW w:w="3168" w:type="dxa"/>
            <w:noWrap/>
            <w:vAlign w:val="center"/>
          </w:tcPr>
          <w:p w14:paraId="6032F6D8" w14:textId="77777777" w:rsidR="00152C3E" w:rsidRPr="006E3AF2" w:rsidRDefault="00152C3E"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6CA3DBA0" w:rsidR="00152C3E" w:rsidRPr="009F029C" w:rsidRDefault="00152C3E" w:rsidP="001429AA">
            <w:pPr>
              <w:spacing w:line="240" w:lineRule="auto"/>
              <w:rPr>
                <w:b/>
              </w:rPr>
            </w:pPr>
            <w:bookmarkStart w:id="13" w:name="cours_title"/>
            <w:bookmarkEnd w:id="13"/>
            <w:r>
              <w:rPr>
                <w:b/>
              </w:rPr>
              <w:t>HPE 350 - Topics</w:t>
            </w:r>
          </w:p>
        </w:tc>
        <w:tc>
          <w:tcPr>
            <w:tcW w:w="3924" w:type="dxa"/>
            <w:noWrap/>
          </w:tcPr>
          <w:p w14:paraId="6540064C" w14:textId="652D7F0F" w:rsidR="00152C3E" w:rsidRPr="009F029C" w:rsidRDefault="00152C3E" w:rsidP="001429AA">
            <w:pPr>
              <w:spacing w:line="240" w:lineRule="auto"/>
              <w:rPr>
                <w:b/>
              </w:rPr>
            </w:pPr>
            <w:r>
              <w:rPr>
                <w:b/>
              </w:rPr>
              <w:t>HPE  310</w:t>
            </w:r>
          </w:p>
        </w:tc>
      </w:tr>
      <w:tr w:rsidR="00F64260" w:rsidRPr="006E3AF2" w14:paraId="203B0C45" w14:textId="77777777" w:rsidTr="6DDD1515">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152C3E" w:rsidRPr="006E3AF2" w14:paraId="5C8827C3" w14:textId="77777777" w:rsidTr="6DDD1515">
        <w:tc>
          <w:tcPr>
            <w:tcW w:w="3168" w:type="dxa"/>
            <w:noWrap/>
            <w:vAlign w:val="center"/>
          </w:tcPr>
          <w:p w14:paraId="145267D2" w14:textId="77777777" w:rsidR="00152C3E" w:rsidRPr="006E3AF2" w:rsidRDefault="00152C3E"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383468BA" w:rsidR="00152C3E" w:rsidRPr="009F029C" w:rsidRDefault="00152C3E" w:rsidP="001429AA">
            <w:pPr>
              <w:spacing w:line="240" w:lineRule="auto"/>
              <w:rPr>
                <w:b/>
              </w:rPr>
            </w:pPr>
            <w:bookmarkStart w:id="14" w:name="title"/>
            <w:bookmarkEnd w:id="14"/>
            <w:r>
              <w:rPr>
                <w:b/>
              </w:rPr>
              <w:t>Strength and Conditioning for the Athlete</w:t>
            </w:r>
          </w:p>
        </w:tc>
        <w:tc>
          <w:tcPr>
            <w:tcW w:w="3924" w:type="dxa"/>
            <w:noWrap/>
          </w:tcPr>
          <w:p w14:paraId="2B9DB727" w14:textId="4DA26922" w:rsidR="00152C3E" w:rsidRPr="009F029C" w:rsidRDefault="00152C3E" w:rsidP="001429AA">
            <w:pPr>
              <w:spacing w:line="240" w:lineRule="auto"/>
              <w:rPr>
                <w:b/>
              </w:rPr>
            </w:pPr>
            <w:r>
              <w:rPr>
                <w:b/>
              </w:rPr>
              <w:t xml:space="preserve"> Strength and Conditioning for the Athlete</w:t>
            </w:r>
          </w:p>
        </w:tc>
      </w:tr>
      <w:tr w:rsidR="00152C3E" w:rsidRPr="006E3AF2" w14:paraId="76E4D772" w14:textId="77777777" w:rsidTr="6DDD1515">
        <w:tc>
          <w:tcPr>
            <w:tcW w:w="3168" w:type="dxa"/>
            <w:noWrap/>
            <w:vAlign w:val="center"/>
          </w:tcPr>
          <w:p w14:paraId="6E6A4073" w14:textId="77777777" w:rsidR="00152C3E" w:rsidRPr="006E3AF2" w:rsidRDefault="00152C3E"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00557A98" w:rsidR="00152C3E" w:rsidRPr="00152C3E" w:rsidRDefault="00152C3E" w:rsidP="00152C3E">
            <w:pPr>
              <w:spacing w:line="240" w:lineRule="auto"/>
              <w:rPr>
                <w:rFonts w:asciiTheme="minorHAnsi" w:hAnsiTheme="minorHAnsi"/>
                <w:b/>
              </w:rPr>
            </w:pPr>
            <w:bookmarkStart w:id="15" w:name="description"/>
            <w:bookmarkEnd w:id="15"/>
            <w:r w:rsidRPr="00152C3E">
              <w:rPr>
                <w:rFonts w:asciiTheme="minorHAnsi" w:hAnsiTheme="minorHAnsi"/>
                <w:b/>
                <w:color w:val="000000"/>
              </w:rPr>
              <w:t>This course will expose and prepare future professionals in movement fields to the concepts, roles and responsibilities of a strength and conditioning professional. Students will be provided with experiences to acquire skills to design and instruct strength programs for the high school and collegiate athlete along with the private sector.</w:t>
            </w:r>
          </w:p>
        </w:tc>
        <w:tc>
          <w:tcPr>
            <w:tcW w:w="3924" w:type="dxa"/>
            <w:noWrap/>
          </w:tcPr>
          <w:p w14:paraId="51C7BE85" w14:textId="13318C3D" w:rsidR="00152C3E" w:rsidRPr="00152C3E" w:rsidRDefault="6DDD1515" w:rsidP="6DDD1515">
            <w:pPr>
              <w:spacing w:line="240" w:lineRule="auto"/>
              <w:rPr>
                <w:rFonts w:asciiTheme="minorHAnsi" w:hAnsiTheme="minorHAnsi"/>
                <w:b/>
                <w:bCs/>
                <w:color w:val="000000" w:themeColor="text1"/>
              </w:rPr>
            </w:pPr>
            <w:r w:rsidRPr="6DDD1515">
              <w:rPr>
                <w:rFonts w:asciiTheme="minorHAnsi" w:hAnsiTheme="minorHAnsi"/>
                <w:b/>
                <w:bCs/>
                <w:color w:val="000000" w:themeColor="text1"/>
              </w:rPr>
              <w:t>Students will explore the roles and responsibilities of strength and conditioning specialists and acquire skills to design and instruct strength programs for athletes and clients desiring higher level performance.</w:t>
            </w:r>
          </w:p>
        </w:tc>
      </w:tr>
      <w:tr w:rsidR="00152C3E" w:rsidRPr="006E3AF2" w14:paraId="6B87DAE3" w14:textId="77777777" w:rsidTr="6DDD1515">
        <w:tc>
          <w:tcPr>
            <w:tcW w:w="3168" w:type="dxa"/>
            <w:noWrap/>
            <w:vAlign w:val="center"/>
          </w:tcPr>
          <w:p w14:paraId="442A162B" w14:textId="2FB7287C" w:rsidR="00152C3E" w:rsidRPr="006E3AF2" w:rsidRDefault="00152C3E" w:rsidP="00013152">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924" w:type="dxa"/>
            <w:noWrap/>
          </w:tcPr>
          <w:p w14:paraId="1DA13CE0" w14:textId="6A4CB730" w:rsidR="00152C3E" w:rsidRPr="009F029C" w:rsidRDefault="00152C3E" w:rsidP="001429AA">
            <w:pPr>
              <w:spacing w:line="240" w:lineRule="auto"/>
              <w:rPr>
                <w:b/>
              </w:rPr>
            </w:pPr>
            <w:bookmarkStart w:id="16" w:name="prereqs"/>
            <w:bookmarkEnd w:id="16"/>
            <w:r>
              <w:rPr>
                <w:b/>
              </w:rPr>
              <w:t>None</w:t>
            </w:r>
          </w:p>
        </w:tc>
        <w:tc>
          <w:tcPr>
            <w:tcW w:w="3924" w:type="dxa"/>
            <w:noWrap/>
          </w:tcPr>
          <w:p w14:paraId="4DA91B44" w14:textId="0F5C1FB5" w:rsidR="00152C3E" w:rsidRPr="009F029C" w:rsidRDefault="000E2A54" w:rsidP="001429AA">
            <w:pPr>
              <w:spacing w:line="240" w:lineRule="auto"/>
              <w:rPr>
                <w:b/>
              </w:rPr>
            </w:pPr>
            <w:r>
              <w:rPr>
                <w:b/>
              </w:rPr>
              <w:t>BIOL 231</w:t>
            </w:r>
          </w:p>
        </w:tc>
      </w:tr>
      <w:tr w:rsidR="00152C3E" w:rsidRPr="006E3AF2" w14:paraId="5AE5E526" w14:textId="77777777" w:rsidTr="6DDD1515">
        <w:tc>
          <w:tcPr>
            <w:tcW w:w="3168" w:type="dxa"/>
            <w:noWrap/>
            <w:vAlign w:val="center"/>
          </w:tcPr>
          <w:p w14:paraId="55E538D7" w14:textId="519A723C" w:rsidR="00152C3E" w:rsidRPr="006E3AF2" w:rsidRDefault="00152C3E" w:rsidP="00013152">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924" w:type="dxa"/>
            <w:noWrap/>
          </w:tcPr>
          <w:p w14:paraId="08F2FAD3" w14:textId="4B31F04D" w:rsidR="00152C3E" w:rsidRPr="000E2A54" w:rsidRDefault="00152C3E" w:rsidP="000A36CD">
            <w:pPr>
              <w:spacing w:line="240" w:lineRule="auto"/>
              <w:rPr>
                <w:b/>
              </w:rPr>
            </w:pPr>
            <w:bookmarkStart w:id="17" w:name="offered"/>
            <w:r w:rsidRPr="000E2A54">
              <w:rPr>
                <w:b/>
              </w:rPr>
              <w:t xml:space="preserve">Fall  </w:t>
            </w:r>
            <w:bookmarkEnd w:id="17"/>
          </w:p>
        </w:tc>
        <w:tc>
          <w:tcPr>
            <w:tcW w:w="3924" w:type="dxa"/>
            <w:noWrap/>
          </w:tcPr>
          <w:p w14:paraId="67D1137F" w14:textId="773BC643" w:rsidR="00152C3E" w:rsidRPr="000E2A54" w:rsidRDefault="00152C3E" w:rsidP="00C25F9D">
            <w:pPr>
              <w:spacing w:line="240" w:lineRule="auto"/>
              <w:rPr>
                <w:b/>
              </w:rPr>
            </w:pPr>
            <w:r w:rsidRPr="000E2A54">
              <w:rPr>
                <w:b/>
              </w:rPr>
              <w:t xml:space="preserve">Fall  </w:t>
            </w:r>
          </w:p>
        </w:tc>
      </w:tr>
      <w:tr w:rsidR="00152C3E" w:rsidRPr="006E3AF2" w14:paraId="12464B8B" w14:textId="77777777" w:rsidTr="6DDD1515">
        <w:tc>
          <w:tcPr>
            <w:tcW w:w="3168" w:type="dxa"/>
            <w:noWrap/>
            <w:vAlign w:val="center"/>
          </w:tcPr>
          <w:p w14:paraId="4094BFDE" w14:textId="1C3E0692" w:rsidR="00152C3E" w:rsidRPr="006E3AF2" w:rsidRDefault="00152C3E" w:rsidP="00013152">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924" w:type="dxa"/>
            <w:noWrap/>
          </w:tcPr>
          <w:p w14:paraId="2591720E" w14:textId="62753D2C" w:rsidR="00152C3E" w:rsidRPr="009F029C" w:rsidRDefault="00152C3E" w:rsidP="001429AA">
            <w:pPr>
              <w:spacing w:line="240" w:lineRule="auto"/>
              <w:rPr>
                <w:b/>
              </w:rPr>
            </w:pPr>
            <w:bookmarkStart w:id="18" w:name="contacthours"/>
            <w:bookmarkEnd w:id="18"/>
            <w:r>
              <w:rPr>
                <w:b/>
              </w:rPr>
              <w:t>3</w:t>
            </w:r>
          </w:p>
        </w:tc>
        <w:tc>
          <w:tcPr>
            <w:tcW w:w="3924" w:type="dxa"/>
            <w:noWrap/>
          </w:tcPr>
          <w:p w14:paraId="57D144B9" w14:textId="46B8B3C6" w:rsidR="00152C3E" w:rsidRPr="009F029C" w:rsidRDefault="00152C3E" w:rsidP="001429AA">
            <w:pPr>
              <w:spacing w:line="240" w:lineRule="auto"/>
              <w:rPr>
                <w:b/>
              </w:rPr>
            </w:pPr>
            <w:r>
              <w:rPr>
                <w:b/>
              </w:rPr>
              <w:t>3</w:t>
            </w:r>
          </w:p>
        </w:tc>
      </w:tr>
      <w:tr w:rsidR="00152C3E" w:rsidRPr="006E3AF2" w14:paraId="677C9DA2" w14:textId="77777777" w:rsidTr="6DDD1515">
        <w:tc>
          <w:tcPr>
            <w:tcW w:w="3168" w:type="dxa"/>
            <w:noWrap/>
            <w:vAlign w:val="center"/>
          </w:tcPr>
          <w:p w14:paraId="2DCCE146" w14:textId="0BAEDDC6" w:rsidR="00152C3E" w:rsidRPr="006E3AF2" w:rsidRDefault="00152C3E" w:rsidP="00013152">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924" w:type="dxa"/>
            <w:noWrap/>
          </w:tcPr>
          <w:p w14:paraId="27EB02BD" w14:textId="36D59742" w:rsidR="00152C3E" w:rsidRPr="009F029C" w:rsidRDefault="00152C3E" w:rsidP="001429AA">
            <w:pPr>
              <w:spacing w:line="240" w:lineRule="auto"/>
              <w:rPr>
                <w:b/>
              </w:rPr>
            </w:pPr>
            <w:bookmarkStart w:id="19" w:name="credits"/>
            <w:bookmarkEnd w:id="19"/>
            <w:r>
              <w:rPr>
                <w:b/>
              </w:rPr>
              <w:t>3</w:t>
            </w:r>
          </w:p>
        </w:tc>
        <w:tc>
          <w:tcPr>
            <w:tcW w:w="3924" w:type="dxa"/>
            <w:noWrap/>
          </w:tcPr>
          <w:p w14:paraId="7DD4CAFF" w14:textId="3B18A122" w:rsidR="00152C3E" w:rsidRPr="009F029C" w:rsidRDefault="00152C3E" w:rsidP="001429AA">
            <w:pPr>
              <w:spacing w:line="240" w:lineRule="auto"/>
              <w:rPr>
                <w:b/>
              </w:rPr>
            </w:pPr>
            <w:r>
              <w:rPr>
                <w:b/>
              </w:rPr>
              <w:t>3</w:t>
            </w:r>
          </w:p>
        </w:tc>
      </w:tr>
      <w:tr w:rsidR="00152C3E" w:rsidRPr="006E3AF2" w14:paraId="658C4762" w14:textId="77777777" w:rsidTr="6DDD1515">
        <w:tc>
          <w:tcPr>
            <w:tcW w:w="3168" w:type="dxa"/>
            <w:noWrap/>
            <w:vAlign w:val="center"/>
          </w:tcPr>
          <w:p w14:paraId="4546E96E" w14:textId="3C01EC5C" w:rsidR="00152C3E" w:rsidRPr="006E3AF2" w:rsidRDefault="00152C3E" w:rsidP="00013152">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848" w:type="dxa"/>
            <w:gridSpan w:val="2"/>
            <w:noWrap/>
          </w:tcPr>
          <w:p w14:paraId="4C75FD89" w14:textId="77777777" w:rsidR="00152C3E" w:rsidRPr="009F029C" w:rsidRDefault="00152C3E" w:rsidP="001429AA">
            <w:pPr>
              <w:spacing w:line="240" w:lineRule="auto"/>
              <w:rPr>
                <w:rStyle w:val="TEXT"/>
              </w:rPr>
            </w:pPr>
            <w:bookmarkStart w:id="20" w:name="differences"/>
            <w:bookmarkEnd w:id="20"/>
          </w:p>
        </w:tc>
      </w:tr>
      <w:tr w:rsidR="00152C3E" w:rsidRPr="006E3AF2" w14:paraId="1E5DCF31" w14:textId="77777777" w:rsidTr="6DDD1515">
        <w:tc>
          <w:tcPr>
            <w:tcW w:w="3168" w:type="dxa"/>
            <w:noWrap/>
            <w:vAlign w:val="center"/>
          </w:tcPr>
          <w:p w14:paraId="519B79E7" w14:textId="3A9E2D05" w:rsidR="00152C3E" w:rsidRPr="006E3AF2" w:rsidRDefault="00152C3E" w:rsidP="00013152">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924" w:type="dxa"/>
            <w:noWrap/>
          </w:tcPr>
          <w:p w14:paraId="54A0840F" w14:textId="4F4E2D40" w:rsidR="00152C3E" w:rsidRPr="009F029C" w:rsidRDefault="00152C3E" w:rsidP="001429AA">
            <w:pPr>
              <w:spacing w:line="240" w:lineRule="auto"/>
              <w:rPr>
                <w:b/>
                <w:sz w:val="20"/>
              </w:rPr>
            </w:pPr>
            <w:r w:rsidRPr="009F029C">
              <w:rPr>
                <w:b/>
                <w:sz w:val="20"/>
              </w:rPr>
              <w:t xml:space="preserve">Letter grade  </w:t>
            </w:r>
          </w:p>
        </w:tc>
        <w:tc>
          <w:tcPr>
            <w:tcW w:w="3924" w:type="dxa"/>
            <w:noWrap/>
          </w:tcPr>
          <w:p w14:paraId="2CF717EE" w14:textId="53FC9885" w:rsidR="00152C3E" w:rsidRPr="009F029C" w:rsidRDefault="00152C3E" w:rsidP="00C25F9D">
            <w:pPr>
              <w:spacing w:line="240" w:lineRule="auto"/>
              <w:rPr>
                <w:b/>
                <w:sz w:val="20"/>
              </w:rPr>
            </w:pPr>
            <w:r w:rsidRPr="009F029C">
              <w:rPr>
                <w:b/>
                <w:sz w:val="20"/>
              </w:rPr>
              <w:t xml:space="preserve">Letter grade  </w:t>
            </w:r>
          </w:p>
        </w:tc>
      </w:tr>
      <w:tr w:rsidR="00152C3E" w:rsidRPr="006E3AF2" w14:paraId="66DAB74D" w14:textId="77777777" w:rsidTr="6DDD1515">
        <w:tc>
          <w:tcPr>
            <w:tcW w:w="3168" w:type="dxa"/>
            <w:noWrap/>
            <w:vAlign w:val="center"/>
          </w:tcPr>
          <w:p w14:paraId="0FE25A74" w14:textId="688A67BD" w:rsidR="00152C3E" w:rsidRPr="006E3AF2" w:rsidRDefault="00152C3E" w:rsidP="00013152">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924" w:type="dxa"/>
            <w:noWrap/>
          </w:tcPr>
          <w:p w14:paraId="79B4CAD6" w14:textId="2B39590E" w:rsidR="00152C3E" w:rsidRPr="009F029C" w:rsidRDefault="00152C3E" w:rsidP="006B20A9">
            <w:pPr>
              <w:spacing w:line="240" w:lineRule="auto"/>
              <w:rPr>
                <w:b/>
                <w:sz w:val="20"/>
              </w:rPr>
            </w:pPr>
            <w:bookmarkStart w:id="21" w:name="instr_methods"/>
            <w:bookmarkEnd w:id="21"/>
            <w:r w:rsidRPr="009F029C">
              <w:rPr>
                <w:b/>
                <w:sz w:val="20"/>
              </w:rPr>
              <w:t xml:space="preserve">Fieldwork  </w:t>
            </w:r>
            <w:r>
              <w:rPr>
                <w:b/>
                <w:sz w:val="20"/>
              </w:rPr>
              <w:t xml:space="preserve">| </w:t>
            </w:r>
            <w:r w:rsidRPr="009F029C">
              <w:rPr>
                <w:b/>
                <w:sz w:val="20"/>
              </w:rPr>
              <w:t xml:space="preserve">Lecture  </w:t>
            </w:r>
            <w:r w:rsidRPr="009F029C">
              <w:rPr>
                <w:rFonts w:ascii="MS Mincho" w:eastAsia="MS Mincho" w:hAnsi="MS Mincho" w:cs="MS Mincho"/>
                <w:b/>
                <w:sz w:val="20"/>
              </w:rPr>
              <w:t xml:space="preserve">| </w:t>
            </w:r>
          </w:p>
        </w:tc>
        <w:tc>
          <w:tcPr>
            <w:tcW w:w="3924" w:type="dxa"/>
            <w:noWrap/>
          </w:tcPr>
          <w:p w14:paraId="27D66483" w14:textId="53E490AD" w:rsidR="00152C3E" w:rsidRPr="009F029C" w:rsidRDefault="00152C3E" w:rsidP="00795D54">
            <w:pPr>
              <w:spacing w:line="240" w:lineRule="auto"/>
              <w:rPr>
                <w:b/>
                <w:sz w:val="20"/>
              </w:rPr>
            </w:pPr>
            <w:r w:rsidRPr="009F029C">
              <w:rPr>
                <w:b/>
                <w:sz w:val="20"/>
              </w:rPr>
              <w:t xml:space="preserve">Fieldwork  </w:t>
            </w:r>
            <w:r w:rsidRPr="009F029C">
              <w:rPr>
                <w:rFonts w:ascii="MS Mincho" w:eastAsia="MS Mincho" w:hAnsi="MS Mincho" w:cs="MS Mincho"/>
                <w:b/>
                <w:sz w:val="20"/>
              </w:rPr>
              <w:t xml:space="preserve">| </w:t>
            </w:r>
            <w:r w:rsidRPr="009F029C">
              <w:rPr>
                <w:b/>
                <w:sz w:val="20"/>
              </w:rPr>
              <w:t xml:space="preserve">Lecture </w:t>
            </w:r>
            <w:r>
              <w:rPr>
                <w:b/>
                <w:sz w:val="20"/>
              </w:rPr>
              <w:t>|</w:t>
            </w:r>
            <w:r w:rsidRPr="009F029C">
              <w:rPr>
                <w:b/>
                <w:sz w:val="20"/>
              </w:rPr>
              <w:t xml:space="preserve">  </w:t>
            </w:r>
            <w:hyperlink w:anchor="Hybrid" w:tooltip="Only select these if you want the course to be listed in the catalog in this way; this selection means that this course can only be taught in this fashion. Courses that are occasionally hybrid/online only appear that way in the bulletin, not catalog." w:history="1">
              <w:r w:rsidRPr="002D194C">
                <w:rPr>
                  <w:rStyle w:val="Hyperlink"/>
                  <w:b/>
                  <w:sz w:val="20"/>
                </w:rPr>
                <w:t xml:space="preserve">Hybrid </w:t>
              </w:r>
              <w:r w:rsidRPr="002D194C">
                <w:rPr>
                  <w:rStyle w:val="Hyperlink"/>
                  <w:rFonts w:ascii="MS Mincho" w:eastAsia="MS Mincho" w:hAnsi="MS Mincho" w:cs="MS Mincho"/>
                  <w:b/>
                  <w:sz w:val="20"/>
                </w:rPr>
                <w:t xml:space="preserve">| </w:t>
              </w:r>
            </w:hyperlink>
          </w:p>
        </w:tc>
      </w:tr>
      <w:tr w:rsidR="00152C3E" w:rsidRPr="006E3AF2" w14:paraId="40E0E48F" w14:textId="77777777" w:rsidTr="6DDD1515">
        <w:tc>
          <w:tcPr>
            <w:tcW w:w="3168" w:type="dxa"/>
            <w:noWrap/>
            <w:vAlign w:val="center"/>
          </w:tcPr>
          <w:p w14:paraId="6FB6EA46" w14:textId="626BB09F" w:rsidR="00152C3E" w:rsidRPr="006E3AF2" w:rsidRDefault="00152C3E" w:rsidP="00013152">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924" w:type="dxa"/>
            <w:noWrap/>
          </w:tcPr>
          <w:p w14:paraId="57466F72" w14:textId="478E424A" w:rsidR="00152C3E" w:rsidRPr="009F029C" w:rsidRDefault="00152C3E" w:rsidP="00A87611">
            <w:pPr>
              <w:spacing w:line="240" w:lineRule="auto"/>
              <w:rPr>
                <w:b/>
                <w:sz w:val="20"/>
              </w:rPr>
            </w:pPr>
            <w:bookmarkStart w:id="22" w:name="required"/>
            <w:bookmarkEnd w:id="22"/>
            <w:r>
              <w:rPr>
                <w:b/>
                <w:sz w:val="20"/>
              </w:rPr>
              <w:t>Program</w:t>
            </w:r>
            <w:r w:rsidRPr="009F029C">
              <w:rPr>
                <w:b/>
                <w:sz w:val="20"/>
              </w:rPr>
              <w:t xml:space="preserve"> elective for major/minor  </w:t>
            </w:r>
            <w:r w:rsidRPr="009F029C">
              <w:rPr>
                <w:rFonts w:ascii="MS Mincho" w:eastAsia="MS Mincho" w:hAnsi="MS Mincho" w:cs="MS Mincho"/>
                <w:b/>
                <w:sz w:val="20"/>
              </w:rPr>
              <w:t xml:space="preserve">| </w:t>
            </w:r>
            <w:r w:rsidRPr="009F029C">
              <w:rPr>
                <w:b/>
                <w:sz w:val="20"/>
              </w:rPr>
              <w:t xml:space="preserve">Free elective  </w:t>
            </w:r>
          </w:p>
        </w:tc>
        <w:tc>
          <w:tcPr>
            <w:tcW w:w="3924" w:type="dxa"/>
            <w:noWrap/>
          </w:tcPr>
          <w:p w14:paraId="442E5788" w14:textId="2FE222B4" w:rsidR="00152C3E" w:rsidRPr="009F029C" w:rsidRDefault="000E2A54" w:rsidP="000E2A54">
            <w:pPr>
              <w:spacing w:line="240" w:lineRule="auto"/>
              <w:rPr>
                <w:b/>
                <w:sz w:val="20"/>
              </w:rPr>
            </w:pPr>
            <w:r>
              <w:rPr>
                <w:b/>
                <w:sz w:val="20"/>
              </w:rPr>
              <w:t xml:space="preserve">Concentration elective </w:t>
            </w:r>
          </w:p>
        </w:tc>
      </w:tr>
      <w:tr w:rsidR="00152C3E" w:rsidRPr="006E3AF2" w14:paraId="4F77409C" w14:textId="77777777" w:rsidTr="6DDD1515">
        <w:tc>
          <w:tcPr>
            <w:tcW w:w="3168" w:type="dxa"/>
            <w:noWrap/>
            <w:vAlign w:val="center"/>
          </w:tcPr>
          <w:p w14:paraId="0EAD07DC" w14:textId="7416D5C4" w:rsidR="00152C3E" w:rsidRPr="006E3AF2" w:rsidRDefault="00152C3E" w:rsidP="00013152">
            <w:pPr>
              <w:spacing w:line="240" w:lineRule="auto"/>
            </w:pPr>
            <w:r>
              <w:lastRenderedPageBreak/>
              <w:t xml:space="preserve">B.13. </w:t>
            </w:r>
            <w:r w:rsidRPr="006E3AF2">
              <w:t>Is this an Honors course?</w:t>
            </w:r>
          </w:p>
        </w:tc>
        <w:tc>
          <w:tcPr>
            <w:tcW w:w="3924" w:type="dxa"/>
            <w:noWrap/>
          </w:tcPr>
          <w:p w14:paraId="1F134875" w14:textId="4BB31DD0" w:rsidR="00152C3E" w:rsidRPr="009F029C" w:rsidRDefault="00152C3E" w:rsidP="001429AA">
            <w:pPr>
              <w:spacing w:line="240" w:lineRule="auto"/>
              <w:rPr>
                <w:b/>
              </w:rPr>
            </w:pPr>
            <w:r>
              <w:rPr>
                <w:b/>
              </w:rPr>
              <w:t>NO</w:t>
            </w:r>
          </w:p>
        </w:tc>
        <w:tc>
          <w:tcPr>
            <w:tcW w:w="3924" w:type="dxa"/>
            <w:noWrap/>
          </w:tcPr>
          <w:p w14:paraId="41CF798F" w14:textId="54249D18" w:rsidR="00152C3E" w:rsidRPr="009F029C" w:rsidRDefault="00152C3E" w:rsidP="001429AA">
            <w:pPr>
              <w:spacing w:line="240" w:lineRule="auto"/>
              <w:rPr>
                <w:b/>
              </w:rPr>
            </w:pPr>
            <w:r>
              <w:rPr>
                <w:b/>
              </w:rPr>
              <w:t>NO</w:t>
            </w:r>
          </w:p>
        </w:tc>
      </w:tr>
      <w:tr w:rsidR="00152C3E" w:rsidRPr="006E3AF2" w14:paraId="3A6D1D6E" w14:textId="77777777" w:rsidTr="6DDD1515">
        <w:tc>
          <w:tcPr>
            <w:tcW w:w="3168" w:type="dxa"/>
            <w:noWrap/>
            <w:vAlign w:val="center"/>
          </w:tcPr>
          <w:p w14:paraId="0625709D" w14:textId="77777777" w:rsidR="00152C3E" w:rsidRDefault="00152C3E" w:rsidP="007A5702">
            <w:pPr>
              <w:spacing w:line="240" w:lineRule="auto"/>
              <w:rPr>
                <w:rStyle w:val="Hyperlink"/>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152C3E" w:rsidRPr="00984B36" w:rsidRDefault="00152C3E" w:rsidP="00880392">
            <w:pPr>
              <w:spacing w:line="240" w:lineRule="auto"/>
            </w:pPr>
            <w:r w:rsidRPr="00984B36">
              <w:t xml:space="preserve">N.B. Connections must </w:t>
            </w:r>
            <w:r>
              <w:t>include</w:t>
            </w:r>
            <w:r w:rsidRPr="00984B36">
              <w:t xml:space="preserve"> at least 50% </w:t>
            </w:r>
            <w:r>
              <w:t>Standard Classroom instruction</w:t>
            </w:r>
            <w:r w:rsidRPr="00984B36">
              <w:t>.</w:t>
            </w:r>
          </w:p>
        </w:tc>
        <w:tc>
          <w:tcPr>
            <w:tcW w:w="3924" w:type="dxa"/>
            <w:noWrap/>
          </w:tcPr>
          <w:p w14:paraId="1EF7745F" w14:textId="77777777" w:rsidR="00152C3E" w:rsidRDefault="00152C3E" w:rsidP="00BB3719">
            <w:pPr>
              <w:rPr>
                <w:rFonts w:ascii="MS Mincho" w:eastAsia="MS Mincho" w:hAnsi="MS Mincho" w:cs="MS Mincho"/>
                <w:b/>
                <w:sz w:val="20"/>
              </w:rPr>
            </w:pPr>
            <w:bookmarkStart w:id="23" w:name="ge"/>
            <w:bookmarkEnd w:id="23"/>
            <w:r>
              <w:rPr>
                <w:b/>
              </w:rPr>
              <w:t xml:space="preserve">NO  </w:t>
            </w:r>
          </w:p>
          <w:p w14:paraId="071181E7" w14:textId="1BAB8AC5" w:rsidR="00152C3E" w:rsidRPr="009F029C" w:rsidRDefault="00152C3E" w:rsidP="001A51ED">
            <w:pPr>
              <w:rPr>
                <w:b/>
                <w:sz w:val="20"/>
              </w:rPr>
            </w:pPr>
          </w:p>
        </w:tc>
        <w:tc>
          <w:tcPr>
            <w:tcW w:w="3924" w:type="dxa"/>
            <w:noWrap/>
          </w:tcPr>
          <w:p w14:paraId="016EF68F" w14:textId="77777777" w:rsidR="00152C3E" w:rsidRDefault="00152C3E" w:rsidP="00BB3719">
            <w:pPr>
              <w:spacing w:line="240" w:lineRule="auto"/>
              <w:rPr>
                <w:rFonts w:ascii="MS Mincho" w:eastAsia="MS Mincho" w:hAnsi="MS Mincho" w:cs="MS Mincho"/>
                <w:b/>
                <w:sz w:val="20"/>
              </w:rPr>
            </w:pPr>
            <w:r>
              <w:rPr>
                <w:b/>
              </w:rPr>
              <w:t xml:space="preserve">NO </w:t>
            </w:r>
          </w:p>
          <w:p w14:paraId="45B135E3" w14:textId="16381AF5" w:rsidR="00152C3E" w:rsidRPr="009F029C" w:rsidRDefault="00152C3E" w:rsidP="001429AA">
            <w:pPr>
              <w:spacing w:line="240" w:lineRule="auto"/>
              <w:rPr>
                <w:b/>
                <w:sz w:val="20"/>
              </w:rPr>
            </w:pPr>
          </w:p>
        </w:tc>
      </w:tr>
      <w:tr w:rsidR="00152C3E" w:rsidRPr="006E3AF2" w14:paraId="7309520B" w14:textId="77777777" w:rsidTr="6DDD1515">
        <w:tc>
          <w:tcPr>
            <w:tcW w:w="3168" w:type="dxa"/>
            <w:noWrap/>
            <w:vAlign w:val="center"/>
          </w:tcPr>
          <w:p w14:paraId="070EE83F" w14:textId="361D2585" w:rsidR="00152C3E" w:rsidRPr="006E3AF2" w:rsidRDefault="00152C3E" w:rsidP="00BB11B9">
            <w:pPr>
              <w:spacing w:line="240" w:lineRule="auto"/>
            </w:pPr>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924" w:type="dxa"/>
            <w:noWrap/>
          </w:tcPr>
          <w:p w14:paraId="1A66AF8F" w14:textId="1D236A67" w:rsidR="00152C3E" w:rsidRPr="009F029C" w:rsidRDefault="00152C3E" w:rsidP="0027634D">
            <w:pPr>
              <w:spacing w:line="240" w:lineRule="auto"/>
              <w:rPr>
                <w:b/>
                <w:sz w:val="20"/>
              </w:rPr>
            </w:pPr>
            <w:bookmarkStart w:id="24" w:name="performance"/>
            <w:bookmarkEnd w:id="24"/>
            <w:r>
              <w:rPr>
                <w:b/>
                <w:sz w:val="20"/>
              </w:rPr>
              <w:t xml:space="preserve">Team Programming  </w:t>
            </w:r>
            <w:r w:rsidRPr="009F029C">
              <w:rPr>
                <w:rFonts w:ascii="MS Mincho" w:eastAsia="MS Mincho" w:hAnsi="MS Mincho" w:cs="MS Mincho"/>
                <w:b/>
                <w:sz w:val="20"/>
              </w:rPr>
              <w:t>|</w:t>
            </w:r>
            <w:r>
              <w:rPr>
                <w:rFonts w:ascii="MS Mincho" w:eastAsia="MS Mincho" w:hAnsi="MS Mincho" w:cs="MS Mincho"/>
                <w:b/>
                <w:sz w:val="20"/>
              </w:rPr>
              <w:t xml:space="preserve"> </w:t>
            </w:r>
            <w:r>
              <w:rPr>
                <w:rFonts w:asciiTheme="minorHAnsi" w:eastAsia="MS Mincho" w:hAnsiTheme="minorHAnsi" w:cs="MS Mincho"/>
                <w:b/>
                <w:sz w:val="20"/>
              </w:rPr>
              <w:t xml:space="preserve">Observation Reflections </w:t>
            </w:r>
            <w:r w:rsidRPr="009F029C">
              <w:rPr>
                <w:rFonts w:ascii="MS Mincho" w:eastAsia="MS Mincho" w:hAnsi="MS Mincho" w:cs="MS Mincho"/>
                <w:b/>
                <w:sz w:val="20"/>
              </w:rPr>
              <w:t>|</w:t>
            </w:r>
            <w:r>
              <w:rPr>
                <w:rFonts w:asciiTheme="minorHAnsi" w:eastAsia="MS Mincho" w:hAnsiTheme="minorHAnsi" w:cs="MS Mincho"/>
                <w:b/>
                <w:sz w:val="20"/>
              </w:rPr>
              <w:t xml:space="preserve"> Peer Teaching </w:t>
            </w:r>
            <w:r w:rsidRPr="009F029C">
              <w:rPr>
                <w:rFonts w:ascii="MS Mincho" w:eastAsia="MS Mincho" w:hAnsi="MS Mincho" w:cs="MS Mincho"/>
                <w:b/>
                <w:sz w:val="20"/>
              </w:rPr>
              <w:t>|</w:t>
            </w:r>
            <w:r>
              <w:rPr>
                <w:rFonts w:asciiTheme="minorHAnsi" w:eastAsia="MS Mincho" w:hAnsiTheme="minorHAnsi" w:cs="MS Mincho"/>
                <w:b/>
                <w:sz w:val="20"/>
              </w:rPr>
              <w:t xml:space="preserve">  In-class Activities </w:t>
            </w:r>
            <w:r w:rsidRPr="009F029C">
              <w:rPr>
                <w:rFonts w:ascii="MS Mincho" w:eastAsia="MS Mincho" w:hAnsi="MS Mincho" w:cs="MS Mincho"/>
                <w:b/>
                <w:sz w:val="20"/>
              </w:rPr>
              <w:t>|</w:t>
            </w:r>
            <w:r>
              <w:rPr>
                <w:rFonts w:asciiTheme="minorHAnsi" w:eastAsia="MS Mincho" w:hAnsiTheme="minorHAnsi" w:cs="MS Mincho"/>
                <w:b/>
                <w:sz w:val="20"/>
              </w:rPr>
              <w:t xml:space="preserve"> Participation </w:t>
            </w:r>
            <w:r w:rsidRPr="009F029C">
              <w:rPr>
                <w:rFonts w:ascii="MS Mincho" w:eastAsia="MS Mincho" w:hAnsi="MS Mincho" w:cs="MS Mincho"/>
                <w:b/>
                <w:sz w:val="20"/>
              </w:rPr>
              <w:t>|</w:t>
            </w:r>
            <w:r>
              <w:rPr>
                <w:rFonts w:asciiTheme="minorHAnsi" w:eastAsia="MS Mincho" w:hAnsiTheme="minorHAnsi" w:cs="MS Mincho"/>
                <w:b/>
                <w:sz w:val="20"/>
              </w:rPr>
              <w:t xml:space="preserve"> Exams </w:t>
            </w:r>
            <w:r w:rsidRPr="009F029C">
              <w:rPr>
                <w:rFonts w:ascii="MS Mincho" w:eastAsia="MS Mincho" w:hAnsi="MS Mincho" w:cs="MS Mincho"/>
                <w:b/>
                <w:sz w:val="20"/>
              </w:rPr>
              <w:t>|</w:t>
            </w:r>
            <w:r>
              <w:rPr>
                <w:rFonts w:ascii="MS Mincho" w:eastAsia="MS Mincho" w:hAnsi="MS Mincho" w:cs="MS Mincho"/>
                <w:b/>
                <w:sz w:val="20"/>
              </w:rPr>
              <w:t xml:space="preserve"> </w:t>
            </w:r>
            <w:r>
              <w:rPr>
                <w:rFonts w:asciiTheme="minorHAnsi" w:eastAsia="MS Mincho" w:hAnsiTheme="minorHAnsi" w:cs="MS Mincho"/>
                <w:b/>
                <w:sz w:val="20"/>
              </w:rPr>
              <w:t>Labs</w:t>
            </w:r>
          </w:p>
        </w:tc>
        <w:tc>
          <w:tcPr>
            <w:tcW w:w="3924" w:type="dxa"/>
            <w:noWrap/>
          </w:tcPr>
          <w:p w14:paraId="33AC4615" w14:textId="3FC9CCAD" w:rsidR="00152C3E" w:rsidRPr="009F029C" w:rsidRDefault="00152C3E" w:rsidP="00FA769F">
            <w:pPr>
              <w:spacing w:line="240" w:lineRule="auto"/>
              <w:rPr>
                <w:b/>
                <w:sz w:val="20"/>
              </w:rPr>
            </w:pPr>
            <w:r>
              <w:rPr>
                <w:b/>
                <w:sz w:val="20"/>
              </w:rPr>
              <w:t xml:space="preserve">Team Programming  </w:t>
            </w:r>
            <w:r w:rsidRPr="009F029C">
              <w:rPr>
                <w:rFonts w:ascii="MS Mincho" w:eastAsia="MS Mincho" w:hAnsi="MS Mincho" w:cs="MS Mincho"/>
                <w:b/>
                <w:sz w:val="20"/>
              </w:rPr>
              <w:t>|</w:t>
            </w:r>
            <w:r>
              <w:rPr>
                <w:rFonts w:ascii="MS Mincho" w:eastAsia="MS Mincho" w:hAnsi="MS Mincho" w:cs="MS Mincho"/>
                <w:b/>
                <w:sz w:val="20"/>
              </w:rPr>
              <w:t xml:space="preserve"> </w:t>
            </w:r>
            <w:r>
              <w:rPr>
                <w:rFonts w:asciiTheme="minorHAnsi" w:eastAsia="MS Mincho" w:hAnsiTheme="minorHAnsi" w:cs="MS Mincho"/>
                <w:b/>
                <w:sz w:val="20"/>
              </w:rPr>
              <w:t xml:space="preserve">Observation Reflections </w:t>
            </w:r>
            <w:r w:rsidRPr="009F029C">
              <w:rPr>
                <w:rFonts w:ascii="MS Mincho" w:eastAsia="MS Mincho" w:hAnsi="MS Mincho" w:cs="MS Mincho"/>
                <w:b/>
                <w:sz w:val="20"/>
              </w:rPr>
              <w:t>|</w:t>
            </w:r>
            <w:r>
              <w:rPr>
                <w:rFonts w:asciiTheme="minorHAnsi" w:eastAsia="MS Mincho" w:hAnsiTheme="minorHAnsi" w:cs="MS Mincho"/>
                <w:b/>
                <w:sz w:val="20"/>
              </w:rPr>
              <w:t xml:space="preserve"> Peer Teaching </w:t>
            </w:r>
            <w:r w:rsidRPr="009F029C">
              <w:rPr>
                <w:rFonts w:ascii="MS Mincho" w:eastAsia="MS Mincho" w:hAnsi="MS Mincho" w:cs="MS Mincho"/>
                <w:b/>
                <w:sz w:val="20"/>
              </w:rPr>
              <w:t>|</w:t>
            </w:r>
            <w:r>
              <w:rPr>
                <w:rFonts w:asciiTheme="minorHAnsi" w:eastAsia="MS Mincho" w:hAnsiTheme="minorHAnsi" w:cs="MS Mincho"/>
                <w:b/>
                <w:sz w:val="20"/>
              </w:rPr>
              <w:t xml:space="preserve">  In-class Activities </w:t>
            </w:r>
            <w:r w:rsidRPr="009F029C">
              <w:rPr>
                <w:rFonts w:ascii="MS Mincho" w:eastAsia="MS Mincho" w:hAnsi="MS Mincho" w:cs="MS Mincho"/>
                <w:b/>
                <w:sz w:val="20"/>
              </w:rPr>
              <w:t>|</w:t>
            </w:r>
            <w:r>
              <w:rPr>
                <w:rFonts w:asciiTheme="minorHAnsi" w:eastAsia="MS Mincho" w:hAnsiTheme="minorHAnsi" w:cs="MS Mincho"/>
                <w:b/>
                <w:sz w:val="20"/>
              </w:rPr>
              <w:t xml:space="preserve"> Participation </w:t>
            </w:r>
            <w:r w:rsidRPr="009F029C">
              <w:rPr>
                <w:rFonts w:ascii="MS Mincho" w:eastAsia="MS Mincho" w:hAnsi="MS Mincho" w:cs="MS Mincho"/>
                <w:b/>
                <w:sz w:val="20"/>
              </w:rPr>
              <w:t>|</w:t>
            </w:r>
            <w:r>
              <w:rPr>
                <w:rFonts w:asciiTheme="minorHAnsi" w:eastAsia="MS Mincho" w:hAnsiTheme="minorHAnsi" w:cs="MS Mincho"/>
                <w:b/>
                <w:sz w:val="20"/>
              </w:rPr>
              <w:t xml:space="preserve"> Exams </w:t>
            </w:r>
            <w:r w:rsidRPr="009F029C">
              <w:rPr>
                <w:rFonts w:ascii="MS Mincho" w:eastAsia="MS Mincho" w:hAnsi="MS Mincho" w:cs="MS Mincho"/>
                <w:b/>
                <w:sz w:val="20"/>
              </w:rPr>
              <w:t>|</w:t>
            </w:r>
            <w:r>
              <w:rPr>
                <w:rFonts w:ascii="MS Mincho" w:eastAsia="MS Mincho" w:hAnsi="MS Mincho" w:cs="MS Mincho"/>
                <w:b/>
                <w:sz w:val="20"/>
              </w:rPr>
              <w:t xml:space="preserve"> </w:t>
            </w:r>
            <w:r>
              <w:rPr>
                <w:rFonts w:asciiTheme="minorHAnsi" w:eastAsia="MS Mincho" w:hAnsiTheme="minorHAnsi" w:cs="MS Mincho"/>
                <w:b/>
                <w:sz w:val="20"/>
              </w:rPr>
              <w:t>Labs</w:t>
            </w:r>
          </w:p>
        </w:tc>
      </w:tr>
      <w:tr w:rsidR="00152C3E" w:rsidRPr="006E3AF2" w14:paraId="071E0CC5" w14:textId="77777777" w:rsidTr="6DDD1515">
        <w:tc>
          <w:tcPr>
            <w:tcW w:w="3168" w:type="dxa"/>
            <w:noWrap/>
            <w:vAlign w:val="center"/>
          </w:tcPr>
          <w:p w14:paraId="479D5599" w14:textId="6B878BA0" w:rsidR="00152C3E" w:rsidRPr="006E3AF2" w:rsidRDefault="00152C3E" w:rsidP="00BB11B9">
            <w:pPr>
              <w:spacing w:line="240" w:lineRule="auto"/>
            </w:pPr>
            <w:r>
              <w:t xml:space="preserve">B.16.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924" w:type="dxa"/>
            <w:noWrap/>
          </w:tcPr>
          <w:p w14:paraId="79E9B41B" w14:textId="77777777" w:rsidR="00152C3E" w:rsidRPr="009F029C" w:rsidRDefault="00152C3E" w:rsidP="001429AA">
            <w:pPr>
              <w:spacing w:line="240" w:lineRule="auto"/>
              <w:rPr>
                <w:b/>
              </w:rPr>
            </w:pPr>
            <w:bookmarkStart w:id="25" w:name="competing"/>
            <w:bookmarkEnd w:id="25"/>
          </w:p>
        </w:tc>
        <w:tc>
          <w:tcPr>
            <w:tcW w:w="3924" w:type="dxa"/>
            <w:noWrap/>
          </w:tcPr>
          <w:p w14:paraId="15AF74BC" w14:textId="77777777" w:rsidR="00152C3E" w:rsidRPr="009F029C" w:rsidRDefault="00152C3E" w:rsidP="001429AA">
            <w:pPr>
              <w:spacing w:line="240" w:lineRule="auto"/>
              <w:rPr>
                <w:b/>
              </w:rPr>
            </w:pPr>
          </w:p>
        </w:tc>
      </w:tr>
      <w:tr w:rsidR="00152C3E" w:rsidRPr="006E3AF2" w14:paraId="5CAD96CC" w14:textId="77777777" w:rsidTr="6DDD1515">
        <w:tc>
          <w:tcPr>
            <w:tcW w:w="3168" w:type="dxa"/>
            <w:noWrap/>
            <w:vAlign w:val="center"/>
          </w:tcPr>
          <w:p w14:paraId="26DC8516" w14:textId="2FF25705" w:rsidR="00152C3E" w:rsidRPr="006E3AF2" w:rsidRDefault="00152C3E" w:rsidP="00013152">
            <w:pPr>
              <w:spacing w:line="240" w:lineRule="auto"/>
            </w:pPr>
            <w:r>
              <w:t xml:space="preserve">B. 17. </w:t>
            </w:r>
            <w:r w:rsidRPr="00EC63A4">
              <w:t>Other changes, if any</w:t>
            </w:r>
          </w:p>
        </w:tc>
        <w:tc>
          <w:tcPr>
            <w:tcW w:w="7848" w:type="dxa"/>
            <w:gridSpan w:val="2"/>
            <w:noWrap/>
          </w:tcPr>
          <w:p w14:paraId="74EA5436" w14:textId="77777777" w:rsidR="00152C3E" w:rsidRPr="009F029C" w:rsidRDefault="00152C3E"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4"/>
        <w:gridCol w:w="1904"/>
        <w:gridCol w:w="4688"/>
      </w:tblGrid>
      <w:tr w:rsidR="00F64260" w:rsidRPr="00402602" w14:paraId="707BEBAF" w14:textId="77777777" w:rsidTr="6DDD1515">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15A25F7" w:rsidR="00F64260" w:rsidRPr="00402602" w:rsidRDefault="00607FB6" w:rsidP="000E2A54">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541CCD">
              <w:rPr>
                <w:rStyle w:val="Hyperlink"/>
                <w:b/>
              </w:rPr>
              <w:t>: [CHW Wellness &amp; Movement Studies Objectives</w:t>
            </w:r>
          </w:p>
        </w:tc>
        <w:tc>
          <w:tcPr>
            <w:tcW w:w="4693" w:type="dxa"/>
          </w:tcPr>
          <w:p w14:paraId="7AE9A56B" w14:textId="55D1A70C" w:rsidR="00F64260" w:rsidRPr="00402602" w:rsidRDefault="00607FB6"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6DDD1515">
        <w:trPr>
          <w:cantSplit/>
        </w:trPr>
        <w:tc>
          <w:tcPr>
            <w:tcW w:w="4429" w:type="dxa"/>
          </w:tcPr>
          <w:p w14:paraId="5D0D957A" w14:textId="166766A4" w:rsidR="00F64260" w:rsidRPr="00BB3719" w:rsidRDefault="00BB3719" w:rsidP="00FB5D13">
            <w:pPr>
              <w:spacing w:before="100" w:beforeAutospacing="1" w:after="100" w:afterAutospacing="1" w:line="240" w:lineRule="auto"/>
              <w:rPr>
                <w:rFonts w:asciiTheme="minorHAnsi" w:hAnsiTheme="minorHAnsi"/>
                <w:szCs w:val="24"/>
              </w:rPr>
            </w:pPr>
            <w:bookmarkStart w:id="26" w:name="outcomes"/>
            <w:bookmarkEnd w:id="26"/>
            <w:r w:rsidRPr="002F1523">
              <w:rPr>
                <w:rFonts w:asciiTheme="minorHAnsi" w:hAnsiTheme="minorHAnsi"/>
                <w:szCs w:val="24"/>
              </w:rPr>
              <w:t xml:space="preserve">1. Develop pre-season, in-season and post-season team training routines for athletes. </w:t>
            </w:r>
          </w:p>
        </w:tc>
        <w:tc>
          <w:tcPr>
            <w:tcW w:w="1894" w:type="dxa"/>
          </w:tcPr>
          <w:p w14:paraId="6D2C61BA" w14:textId="6CCC44F3" w:rsidR="00F64260" w:rsidRPr="00541CCD" w:rsidRDefault="00251471" w:rsidP="00251471">
            <w:pPr>
              <w:spacing w:line="240" w:lineRule="auto"/>
              <w:rPr>
                <w:rFonts w:asciiTheme="minorHAnsi" w:hAnsiTheme="minorHAnsi"/>
              </w:rPr>
            </w:pPr>
            <w:bookmarkStart w:id="27" w:name="standards"/>
            <w:bookmarkEnd w:id="27"/>
            <w:r>
              <w:rPr>
                <w:rFonts w:asciiTheme="minorHAnsi" w:hAnsiTheme="minorHAnsi"/>
              </w:rPr>
              <w:t>WMS</w:t>
            </w:r>
            <w:r w:rsidR="00541CCD">
              <w:rPr>
                <w:rFonts w:asciiTheme="minorHAnsi" w:hAnsiTheme="minorHAnsi"/>
              </w:rPr>
              <w:t xml:space="preserve">O </w:t>
            </w:r>
            <w:r>
              <w:rPr>
                <w:rFonts w:asciiTheme="minorHAnsi" w:hAnsiTheme="minorHAnsi"/>
              </w:rPr>
              <w:t>2,4,6</w:t>
            </w:r>
          </w:p>
        </w:tc>
        <w:tc>
          <w:tcPr>
            <w:tcW w:w="4693" w:type="dxa"/>
          </w:tcPr>
          <w:p w14:paraId="710C742C" w14:textId="033153C5" w:rsidR="00541CCD" w:rsidRPr="00670244" w:rsidRDefault="00541CCD" w:rsidP="00541CCD">
            <w:pPr>
              <w:rPr>
                <w:rFonts w:asciiTheme="minorHAnsi" w:hAnsiTheme="minorHAnsi"/>
              </w:rPr>
            </w:pPr>
            <w:bookmarkStart w:id="28" w:name="measured"/>
            <w:bookmarkEnd w:id="28"/>
            <w:r w:rsidRPr="00670244">
              <w:rPr>
                <w:rFonts w:asciiTheme="minorHAnsi" w:hAnsiTheme="minorHAnsi"/>
              </w:rPr>
              <w:t>Team Programming</w:t>
            </w:r>
            <w:r w:rsidR="00FB5D13">
              <w:rPr>
                <w:rFonts w:asciiTheme="minorHAnsi" w:hAnsiTheme="minorHAnsi"/>
              </w:rPr>
              <w:t xml:space="preserve"> Assignment</w:t>
            </w:r>
          </w:p>
          <w:p w14:paraId="5AAE18CD" w14:textId="0E280FBB" w:rsidR="00F64260" w:rsidRDefault="00541CCD">
            <w:pPr>
              <w:spacing w:line="240" w:lineRule="auto"/>
            </w:pPr>
            <w:r>
              <w:t xml:space="preserve"> </w:t>
            </w:r>
          </w:p>
        </w:tc>
      </w:tr>
      <w:tr w:rsidR="00F64260" w14:paraId="017267C2" w14:textId="77777777" w:rsidTr="6DDD1515">
        <w:tc>
          <w:tcPr>
            <w:tcW w:w="4429" w:type="dxa"/>
          </w:tcPr>
          <w:p w14:paraId="4E937535" w14:textId="28547B60" w:rsidR="00F64260" w:rsidRPr="00BB3719" w:rsidRDefault="00BB3719" w:rsidP="00BB3719">
            <w:pPr>
              <w:spacing w:before="100" w:beforeAutospacing="1" w:after="100" w:afterAutospacing="1" w:line="240" w:lineRule="auto"/>
              <w:rPr>
                <w:rFonts w:asciiTheme="minorHAnsi" w:hAnsiTheme="minorHAnsi"/>
                <w:szCs w:val="24"/>
              </w:rPr>
            </w:pPr>
            <w:r w:rsidRPr="002F1523">
              <w:rPr>
                <w:rFonts w:asciiTheme="minorHAnsi" w:hAnsiTheme="minorHAnsi"/>
                <w:szCs w:val="24"/>
              </w:rPr>
              <w:t xml:space="preserve">2. Administer and evaluate pre, post and in season screening. </w:t>
            </w:r>
          </w:p>
        </w:tc>
        <w:tc>
          <w:tcPr>
            <w:tcW w:w="1894" w:type="dxa"/>
          </w:tcPr>
          <w:p w14:paraId="0A045709" w14:textId="7C55EDE4" w:rsidR="00F64260" w:rsidRPr="00541CCD" w:rsidRDefault="00251471" w:rsidP="00251471">
            <w:pPr>
              <w:spacing w:line="240" w:lineRule="auto"/>
              <w:rPr>
                <w:rFonts w:asciiTheme="minorHAnsi" w:hAnsiTheme="minorHAnsi"/>
              </w:rPr>
            </w:pPr>
            <w:r>
              <w:rPr>
                <w:rFonts w:asciiTheme="minorHAnsi" w:hAnsiTheme="minorHAnsi"/>
              </w:rPr>
              <w:t>WMS</w:t>
            </w:r>
            <w:r w:rsidR="00541CCD">
              <w:rPr>
                <w:rFonts w:asciiTheme="minorHAnsi" w:hAnsiTheme="minorHAnsi"/>
              </w:rPr>
              <w:t>O 1, 3</w:t>
            </w:r>
          </w:p>
        </w:tc>
        <w:tc>
          <w:tcPr>
            <w:tcW w:w="4693" w:type="dxa"/>
          </w:tcPr>
          <w:p w14:paraId="34A1E745" w14:textId="77777777" w:rsidR="00541CCD" w:rsidRPr="00670244" w:rsidRDefault="00541CCD" w:rsidP="00541CCD">
            <w:pPr>
              <w:rPr>
                <w:rFonts w:asciiTheme="minorHAnsi" w:hAnsiTheme="minorHAnsi"/>
              </w:rPr>
            </w:pPr>
            <w:r w:rsidRPr="00670244">
              <w:rPr>
                <w:rFonts w:asciiTheme="minorHAnsi" w:hAnsiTheme="minorHAnsi"/>
              </w:rPr>
              <w:t>Labs &amp; Peer Teaching</w:t>
            </w:r>
          </w:p>
          <w:p w14:paraId="638BB382" w14:textId="5B21A41E" w:rsidR="00F64260" w:rsidRDefault="00F64260" w:rsidP="00AE7A3D">
            <w:pPr>
              <w:spacing w:line="240" w:lineRule="auto"/>
            </w:pPr>
          </w:p>
        </w:tc>
      </w:tr>
      <w:tr w:rsidR="00541CCD" w14:paraId="7B49451F" w14:textId="77777777" w:rsidTr="6DDD1515">
        <w:tc>
          <w:tcPr>
            <w:tcW w:w="4429" w:type="dxa"/>
          </w:tcPr>
          <w:p w14:paraId="4231E994" w14:textId="7B37477B" w:rsidR="00541CCD" w:rsidRPr="00BB3719" w:rsidRDefault="00541CCD" w:rsidP="00BB3719">
            <w:pPr>
              <w:spacing w:before="100" w:beforeAutospacing="1" w:after="100" w:afterAutospacing="1" w:line="240" w:lineRule="auto"/>
              <w:rPr>
                <w:rFonts w:asciiTheme="minorHAnsi" w:hAnsiTheme="minorHAnsi"/>
                <w:szCs w:val="24"/>
              </w:rPr>
            </w:pPr>
            <w:r w:rsidRPr="002F1523">
              <w:rPr>
                <w:rFonts w:asciiTheme="minorHAnsi" w:hAnsiTheme="minorHAnsi"/>
                <w:szCs w:val="24"/>
              </w:rPr>
              <w:t>3. Teach and correct lifting styles in a group setting (Olympic lifts and traditional a</w:t>
            </w:r>
            <w:r w:rsidR="00FB5D13">
              <w:rPr>
                <w:rFonts w:asciiTheme="minorHAnsi" w:hAnsiTheme="minorHAnsi"/>
                <w:szCs w:val="24"/>
              </w:rPr>
              <w:t>s well as sport specific), team programing l</w:t>
            </w:r>
            <w:r w:rsidRPr="002F1523">
              <w:rPr>
                <w:rFonts w:asciiTheme="minorHAnsi" w:hAnsiTheme="minorHAnsi"/>
                <w:szCs w:val="24"/>
              </w:rPr>
              <w:t>abs</w:t>
            </w:r>
            <w:r w:rsidR="00FB5D13">
              <w:rPr>
                <w:rFonts w:asciiTheme="minorHAnsi" w:hAnsiTheme="minorHAnsi"/>
                <w:szCs w:val="24"/>
              </w:rPr>
              <w:t>, peer instruction l</w:t>
            </w:r>
            <w:r w:rsidRPr="002F1523">
              <w:rPr>
                <w:rFonts w:asciiTheme="minorHAnsi" w:hAnsiTheme="minorHAnsi"/>
                <w:szCs w:val="24"/>
              </w:rPr>
              <w:t>abs</w:t>
            </w:r>
            <w:r w:rsidR="00FB5D13">
              <w:rPr>
                <w:rFonts w:asciiTheme="minorHAnsi" w:hAnsiTheme="minorHAnsi"/>
                <w:szCs w:val="24"/>
              </w:rPr>
              <w:t>,</w:t>
            </w:r>
            <w:r w:rsidRPr="002F1523">
              <w:rPr>
                <w:rFonts w:asciiTheme="minorHAnsi" w:hAnsiTheme="minorHAnsi"/>
                <w:szCs w:val="24"/>
              </w:rPr>
              <w:t xml:space="preserve"> and peer instruction</w:t>
            </w:r>
            <w:r>
              <w:rPr>
                <w:rFonts w:asciiTheme="minorHAnsi" w:hAnsiTheme="minorHAnsi"/>
                <w:szCs w:val="24"/>
              </w:rPr>
              <w:t>.</w:t>
            </w:r>
          </w:p>
        </w:tc>
        <w:tc>
          <w:tcPr>
            <w:tcW w:w="1894" w:type="dxa"/>
          </w:tcPr>
          <w:p w14:paraId="3259F84D" w14:textId="174EA86D" w:rsidR="00541CCD" w:rsidRDefault="00251471" w:rsidP="00541CCD">
            <w:pPr>
              <w:spacing w:line="240" w:lineRule="auto"/>
              <w:rPr>
                <w:rFonts w:asciiTheme="minorHAnsi" w:hAnsiTheme="minorHAnsi"/>
              </w:rPr>
            </w:pPr>
            <w:r>
              <w:rPr>
                <w:rFonts w:asciiTheme="minorHAnsi" w:hAnsiTheme="minorHAnsi"/>
              </w:rPr>
              <w:t>WMSO 2,4,6</w:t>
            </w:r>
          </w:p>
          <w:p w14:paraId="0FDA99BA" w14:textId="77777777" w:rsidR="00541CCD" w:rsidRDefault="00541CCD">
            <w:pPr>
              <w:spacing w:line="240" w:lineRule="auto"/>
            </w:pPr>
          </w:p>
        </w:tc>
        <w:tc>
          <w:tcPr>
            <w:tcW w:w="4693" w:type="dxa"/>
          </w:tcPr>
          <w:p w14:paraId="3AD721C4" w14:textId="77777777" w:rsidR="00541CCD" w:rsidRDefault="00541CCD" w:rsidP="00EC3D43">
            <w:pPr>
              <w:rPr>
                <w:rFonts w:asciiTheme="minorHAnsi" w:hAnsiTheme="minorHAnsi"/>
              </w:rPr>
            </w:pPr>
            <w:r w:rsidRPr="00670244">
              <w:rPr>
                <w:rFonts w:asciiTheme="minorHAnsi" w:hAnsiTheme="minorHAnsi"/>
              </w:rPr>
              <w:t>Labs &amp; Peer Teaching</w:t>
            </w:r>
          </w:p>
          <w:p w14:paraId="576C35E9" w14:textId="6C09F7A3" w:rsidR="002478D8" w:rsidRPr="00670244" w:rsidRDefault="002478D8" w:rsidP="00EC3D43">
            <w:pPr>
              <w:rPr>
                <w:rFonts w:asciiTheme="minorHAnsi" w:hAnsiTheme="minorHAnsi"/>
              </w:rPr>
            </w:pPr>
            <w:r>
              <w:rPr>
                <w:rFonts w:asciiTheme="minorHAnsi" w:hAnsiTheme="minorHAnsi"/>
              </w:rPr>
              <w:t>Case Studies</w:t>
            </w:r>
          </w:p>
          <w:p w14:paraId="50482892" w14:textId="77777777" w:rsidR="00541CCD" w:rsidRDefault="00541CCD" w:rsidP="00AE7A3D">
            <w:pPr>
              <w:spacing w:line="240" w:lineRule="auto"/>
            </w:pPr>
          </w:p>
        </w:tc>
      </w:tr>
      <w:tr w:rsidR="00541CCD" w14:paraId="5E8ABCB4" w14:textId="77777777" w:rsidTr="6DDD1515">
        <w:tc>
          <w:tcPr>
            <w:tcW w:w="4429" w:type="dxa"/>
          </w:tcPr>
          <w:p w14:paraId="6C85AC9B" w14:textId="35C514C1" w:rsidR="00541CCD" w:rsidRPr="00BB3719" w:rsidRDefault="6DDD1515" w:rsidP="6DDD1515">
            <w:pPr>
              <w:spacing w:before="100" w:beforeAutospacing="1" w:after="100" w:afterAutospacing="1" w:line="240" w:lineRule="auto"/>
              <w:rPr>
                <w:rFonts w:asciiTheme="minorHAnsi" w:hAnsiTheme="minorHAnsi"/>
              </w:rPr>
            </w:pPr>
            <w:r w:rsidRPr="6DDD1515">
              <w:rPr>
                <w:rFonts w:asciiTheme="minorHAnsi" w:hAnsiTheme="minorHAnsi"/>
              </w:rPr>
              <w:t xml:space="preserve">4. Gain knowledge of sport specific training techniques and activities to aid in a variety of athletic performances. </w:t>
            </w:r>
          </w:p>
        </w:tc>
        <w:tc>
          <w:tcPr>
            <w:tcW w:w="1894" w:type="dxa"/>
          </w:tcPr>
          <w:p w14:paraId="5F3BB23D" w14:textId="7C14C80D" w:rsidR="00541CCD" w:rsidRDefault="00251471">
            <w:pPr>
              <w:spacing w:line="240" w:lineRule="auto"/>
            </w:pPr>
            <w:r>
              <w:rPr>
                <w:rFonts w:asciiTheme="minorHAnsi" w:hAnsiTheme="minorHAnsi"/>
              </w:rPr>
              <w:t>WMSO 2,4,6</w:t>
            </w:r>
          </w:p>
        </w:tc>
        <w:tc>
          <w:tcPr>
            <w:tcW w:w="4693" w:type="dxa"/>
          </w:tcPr>
          <w:p w14:paraId="1031B8C9" w14:textId="7B2C3C18" w:rsidR="00541CCD" w:rsidRDefault="00541CCD" w:rsidP="00AE7A3D">
            <w:pPr>
              <w:spacing w:line="240" w:lineRule="auto"/>
            </w:pPr>
            <w:r w:rsidRPr="00670244">
              <w:rPr>
                <w:rFonts w:asciiTheme="minorHAnsi" w:hAnsiTheme="minorHAnsi"/>
                <w:szCs w:val="24"/>
              </w:rPr>
              <w:t>In-class activities, labs, homework, &amp; quizzes</w:t>
            </w:r>
          </w:p>
        </w:tc>
      </w:tr>
      <w:tr w:rsidR="00541CCD" w14:paraId="3C4E7F23" w14:textId="77777777" w:rsidTr="6DDD1515">
        <w:tc>
          <w:tcPr>
            <w:tcW w:w="4429" w:type="dxa"/>
          </w:tcPr>
          <w:p w14:paraId="5C2F080C" w14:textId="540A2675" w:rsidR="00541CCD" w:rsidRDefault="6DDD1515">
            <w:pPr>
              <w:spacing w:line="240" w:lineRule="auto"/>
            </w:pPr>
            <w:r w:rsidRPr="6DDD1515">
              <w:rPr>
                <w:rFonts w:asciiTheme="minorHAnsi" w:hAnsiTheme="minorHAnsi"/>
              </w:rPr>
              <w:t xml:space="preserve">5. Roles and responsibilities of a Certified Strength and Conditioning Specialist in private and collegiate settings. </w:t>
            </w:r>
          </w:p>
        </w:tc>
        <w:tc>
          <w:tcPr>
            <w:tcW w:w="1894" w:type="dxa"/>
          </w:tcPr>
          <w:p w14:paraId="135492D9" w14:textId="1D357E43" w:rsidR="00541CCD" w:rsidRDefault="00251471">
            <w:pPr>
              <w:spacing w:line="240" w:lineRule="auto"/>
            </w:pPr>
            <w:r>
              <w:rPr>
                <w:rFonts w:asciiTheme="minorHAnsi" w:hAnsiTheme="minorHAnsi"/>
              </w:rPr>
              <w:t>WMSO 1,5,6</w:t>
            </w:r>
          </w:p>
        </w:tc>
        <w:tc>
          <w:tcPr>
            <w:tcW w:w="4693" w:type="dxa"/>
          </w:tcPr>
          <w:p w14:paraId="6DFB55DC" w14:textId="77777777" w:rsidR="00541CCD" w:rsidRPr="00670244" w:rsidRDefault="00541CCD" w:rsidP="00541CCD">
            <w:pPr>
              <w:spacing w:before="100" w:beforeAutospacing="1" w:after="100" w:afterAutospacing="1" w:line="240" w:lineRule="auto"/>
              <w:rPr>
                <w:rFonts w:asciiTheme="minorHAnsi" w:hAnsiTheme="minorHAnsi"/>
                <w:szCs w:val="24"/>
              </w:rPr>
            </w:pPr>
            <w:r w:rsidRPr="00670244">
              <w:rPr>
                <w:rFonts w:asciiTheme="minorHAnsi" w:hAnsiTheme="minorHAnsi"/>
                <w:szCs w:val="24"/>
              </w:rPr>
              <w:t xml:space="preserve">Observations and reflections </w:t>
            </w:r>
          </w:p>
          <w:p w14:paraId="2E92442F" w14:textId="77777777" w:rsidR="00541CCD" w:rsidRDefault="00541CCD" w:rsidP="00AE7A3D">
            <w:pPr>
              <w:spacing w:line="240" w:lineRule="auto"/>
            </w:pP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rsidTr="6DDD1515">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rsidTr="6DDD1515">
        <w:tc>
          <w:tcPr>
            <w:tcW w:w="11016" w:type="dxa"/>
          </w:tcPr>
          <w:p w14:paraId="38789877" w14:textId="77777777" w:rsidR="004B5C72" w:rsidRPr="00251471" w:rsidRDefault="004B5C72" w:rsidP="004B5C72">
            <w:pPr>
              <w:pStyle w:val="ListParagraph"/>
              <w:numPr>
                <w:ilvl w:val="0"/>
                <w:numId w:val="12"/>
              </w:numPr>
              <w:spacing w:before="100" w:beforeAutospacing="1" w:after="100" w:afterAutospacing="1" w:line="240" w:lineRule="auto"/>
              <w:rPr>
                <w:rFonts w:asciiTheme="minorHAnsi" w:hAnsiTheme="minorHAnsi"/>
              </w:rPr>
            </w:pPr>
            <w:bookmarkStart w:id="29" w:name="outline"/>
            <w:bookmarkEnd w:id="29"/>
            <w:r w:rsidRPr="00251471">
              <w:rPr>
                <w:rFonts w:asciiTheme="minorHAnsi" w:hAnsiTheme="minorHAnsi"/>
              </w:rPr>
              <w:t>Course Introduction</w:t>
            </w:r>
          </w:p>
          <w:p w14:paraId="057DE906" w14:textId="77777777" w:rsidR="004B5C72" w:rsidRPr="00251471" w:rsidRDefault="004B5C72" w:rsidP="004B5C72">
            <w:pPr>
              <w:pStyle w:val="ListParagraph"/>
              <w:numPr>
                <w:ilvl w:val="1"/>
                <w:numId w:val="12"/>
              </w:numPr>
              <w:spacing w:before="100" w:beforeAutospacing="1" w:after="100" w:afterAutospacing="1" w:line="240" w:lineRule="auto"/>
              <w:rPr>
                <w:rFonts w:asciiTheme="minorHAnsi" w:hAnsiTheme="minorHAnsi"/>
              </w:rPr>
            </w:pPr>
            <w:r w:rsidRPr="00251471">
              <w:rPr>
                <w:rFonts w:asciiTheme="minorHAnsi" w:hAnsiTheme="minorHAnsi"/>
              </w:rPr>
              <w:t>Orientation to material</w:t>
            </w:r>
          </w:p>
          <w:p w14:paraId="4A612BD9" w14:textId="77777777" w:rsidR="004B5C72" w:rsidRPr="00251471" w:rsidRDefault="004B5C72" w:rsidP="004B5C72">
            <w:pPr>
              <w:pStyle w:val="ListParagraph"/>
              <w:numPr>
                <w:ilvl w:val="1"/>
                <w:numId w:val="12"/>
              </w:numPr>
              <w:spacing w:before="100" w:beforeAutospacing="1" w:after="100" w:afterAutospacing="1" w:line="240" w:lineRule="auto"/>
              <w:rPr>
                <w:rFonts w:asciiTheme="minorHAnsi" w:hAnsiTheme="minorHAnsi"/>
              </w:rPr>
            </w:pPr>
            <w:r w:rsidRPr="00251471">
              <w:rPr>
                <w:rFonts w:asciiTheme="minorHAnsi" w:hAnsiTheme="minorHAnsi"/>
              </w:rPr>
              <w:t>Course expectations</w:t>
            </w:r>
          </w:p>
          <w:p w14:paraId="0CDC052B" w14:textId="77777777" w:rsidR="004B5C72" w:rsidRPr="00251471" w:rsidRDefault="004B5C72" w:rsidP="004B5C72">
            <w:pPr>
              <w:pStyle w:val="ListParagraph"/>
              <w:spacing w:before="100" w:beforeAutospacing="1" w:after="100" w:afterAutospacing="1" w:line="240" w:lineRule="auto"/>
              <w:ind w:left="1440"/>
              <w:rPr>
                <w:rFonts w:asciiTheme="minorHAnsi" w:hAnsiTheme="minorHAnsi"/>
              </w:rPr>
            </w:pPr>
          </w:p>
          <w:p w14:paraId="6FBEF439" w14:textId="6781D1FF" w:rsidR="004B5C72" w:rsidRPr="00251471" w:rsidRDefault="00BE1D4A" w:rsidP="004B5C72">
            <w:pPr>
              <w:pStyle w:val="ListParagraph"/>
              <w:numPr>
                <w:ilvl w:val="0"/>
                <w:numId w:val="12"/>
              </w:numPr>
              <w:spacing w:before="100" w:beforeAutospacing="1" w:after="100" w:afterAutospacing="1" w:line="240" w:lineRule="auto"/>
              <w:rPr>
                <w:rFonts w:asciiTheme="minorHAnsi" w:hAnsiTheme="minorHAnsi"/>
              </w:rPr>
            </w:pPr>
            <w:r>
              <w:rPr>
                <w:rFonts w:asciiTheme="minorHAnsi" w:hAnsiTheme="minorHAnsi"/>
              </w:rPr>
              <w:t>Review of Prerequisite Foundational Concepts</w:t>
            </w:r>
          </w:p>
          <w:p w14:paraId="0BAC11FE" w14:textId="77777777" w:rsidR="004B5C72" w:rsidRPr="00251471" w:rsidRDefault="004B5C72" w:rsidP="004B5C72">
            <w:pPr>
              <w:pStyle w:val="ListParagraph"/>
              <w:numPr>
                <w:ilvl w:val="1"/>
                <w:numId w:val="12"/>
              </w:numPr>
              <w:spacing w:before="100" w:beforeAutospacing="1" w:after="100" w:afterAutospacing="1" w:line="240" w:lineRule="auto"/>
              <w:rPr>
                <w:rFonts w:asciiTheme="minorHAnsi" w:hAnsiTheme="minorHAnsi"/>
              </w:rPr>
            </w:pPr>
            <w:r w:rsidRPr="00251471">
              <w:rPr>
                <w:rFonts w:asciiTheme="minorHAnsi" w:hAnsiTheme="minorHAnsi"/>
              </w:rPr>
              <w:t>Exercise science</w:t>
            </w:r>
          </w:p>
          <w:p w14:paraId="633AE44F" w14:textId="77777777" w:rsidR="004B5C72" w:rsidRPr="00251471" w:rsidRDefault="004B5C72" w:rsidP="004B5C72">
            <w:pPr>
              <w:pStyle w:val="ListParagraph"/>
              <w:numPr>
                <w:ilvl w:val="1"/>
                <w:numId w:val="12"/>
              </w:numPr>
              <w:spacing w:before="100" w:beforeAutospacing="1" w:after="100" w:afterAutospacing="1" w:line="240" w:lineRule="auto"/>
              <w:rPr>
                <w:rFonts w:asciiTheme="minorHAnsi" w:hAnsiTheme="minorHAnsi"/>
              </w:rPr>
            </w:pPr>
            <w:r w:rsidRPr="00251471">
              <w:rPr>
                <w:rFonts w:asciiTheme="minorHAnsi" w:hAnsiTheme="minorHAnsi"/>
              </w:rPr>
              <w:t>Anatomy</w:t>
            </w:r>
          </w:p>
          <w:p w14:paraId="65559CE3" w14:textId="77777777" w:rsidR="004B5C72" w:rsidRPr="00251471" w:rsidRDefault="004B5C72" w:rsidP="004B5C72">
            <w:pPr>
              <w:pStyle w:val="ListParagraph"/>
              <w:numPr>
                <w:ilvl w:val="1"/>
                <w:numId w:val="12"/>
              </w:numPr>
              <w:spacing w:before="100" w:beforeAutospacing="1" w:after="100" w:afterAutospacing="1" w:line="240" w:lineRule="auto"/>
              <w:rPr>
                <w:rFonts w:asciiTheme="minorHAnsi" w:hAnsiTheme="minorHAnsi"/>
              </w:rPr>
            </w:pPr>
            <w:r w:rsidRPr="00251471">
              <w:rPr>
                <w:rFonts w:asciiTheme="minorHAnsi" w:hAnsiTheme="minorHAnsi"/>
              </w:rPr>
              <w:t xml:space="preserve">Energy systems </w:t>
            </w:r>
          </w:p>
          <w:p w14:paraId="2070A9C7" w14:textId="77777777" w:rsidR="004B5C72" w:rsidRPr="00251471" w:rsidRDefault="004B5C72" w:rsidP="004B5C72">
            <w:pPr>
              <w:pStyle w:val="ListParagraph"/>
              <w:spacing w:before="100" w:beforeAutospacing="1" w:after="100" w:afterAutospacing="1" w:line="240" w:lineRule="auto"/>
              <w:ind w:left="1440"/>
              <w:rPr>
                <w:rFonts w:asciiTheme="minorHAnsi" w:hAnsiTheme="minorHAnsi"/>
              </w:rPr>
            </w:pPr>
          </w:p>
          <w:p w14:paraId="1D2DEDB2" w14:textId="77777777" w:rsidR="004B5C72" w:rsidRPr="00251471" w:rsidRDefault="004B5C72" w:rsidP="004B5C72">
            <w:pPr>
              <w:pStyle w:val="ListParagraph"/>
              <w:numPr>
                <w:ilvl w:val="0"/>
                <w:numId w:val="12"/>
              </w:numPr>
              <w:spacing w:before="100" w:beforeAutospacing="1" w:after="100" w:afterAutospacing="1" w:line="240" w:lineRule="auto"/>
              <w:rPr>
                <w:rFonts w:asciiTheme="minorHAnsi" w:hAnsiTheme="minorHAnsi"/>
              </w:rPr>
            </w:pPr>
            <w:r w:rsidRPr="00251471">
              <w:rPr>
                <w:rFonts w:asciiTheme="minorHAnsi" w:hAnsiTheme="minorHAnsi"/>
              </w:rPr>
              <w:t xml:space="preserve">Lab Introduction </w:t>
            </w:r>
          </w:p>
          <w:p w14:paraId="06047433" w14:textId="77777777" w:rsidR="004B5C72" w:rsidRPr="00251471" w:rsidRDefault="004B5C72" w:rsidP="004B5C72">
            <w:pPr>
              <w:pStyle w:val="ListParagraph"/>
              <w:numPr>
                <w:ilvl w:val="1"/>
                <w:numId w:val="12"/>
              </w:numPr>
              <w:spacing w:before="100" w:beforeAutospacing="1" w:after="100" w:afterAutospacing="1" w:line="240" w:lineRule="auto"/>
              <w:rPr>
                <w:rFonts w:asciiTheme="minorHAnsi" w:hAnsiTheme="minorHAnsi"/>
              </w:rPr>
            </w:pPr>
            <w:r w:rsidRPr="00251471">
              <w:rPr>
                <w:rFonts w:asciiTheme="minorHAnsi" w:hAnsiTheme="minorHAnsi"/>
              </w:rPr>
              <w:t>Basic equipment orientation</w:t>
            </w:r>
          </w:p>
          <w:p w14:paraId="73EA7448" w14:textId="77777777" w:rsidR="004B5C72" w:rsidRPr="00251471" w:rsidRDefault="004B5C72" w:rsidP="004B5C72">
            <w:pPr>
              <w:pStyle w:val="ListParagraph"/>
              <w:numPr>
                <w:ilvl w:val="1"/>
                <w:numId w:val="12"/>
              </w:numPr>
              <w:spacing w:before="100" w:beforeAutospacing="1" w:after="100" w:afterAutospacing="1" w:line="240" w:lineRule="auto"/>
              <w:rPr>
                <w:rFonts w:asciiTheme="minorHAnsi" w:hAnsiTheme="minorHAnsi"/>
              </w:rPr>
            </w:pPr>
            <w:r w:rsidRPr="00251471">
              <w:rPr>
                <w:rFonts w:asciiTheme="minorHAnsi" w:hAnsiTheme="minorHAnsi"/>
              </w:rPr>
              <w:lastRenderedPageBreak/>
              <w:t xml:space="preserve">Demos </w:t>
            </w:r>
          </w:p>
          <w:p w14:paraId="047BF15C" w14:textId="36C0B276" w:rsidR="004B5C72" w:rsidRPr="00251471" w:rsidRDefault="004B5C72" w:rsidP="004B5C72">
            <w:pPr>
              <w:pStyle w:val="ListParagraph"/>
              <w:numPr>
                <w:ilvl w:val="1"/>
                <w:numId w:val="12"/>
              </w:numPr>
              <w:spacing w:before="100" w:beforeAutospacing="1" w:after="100" w:afterAutospacing="1" w:line="240" w:lineRule="auto"/>
              <w:rPr>
                <w:rFonts w:asciiTheme="minorHAnsi" w:hAnsiTheme="minorHAnsi"/>
              </w:rPr>
            </w:pPr>
            <w:r w:rsidRPr="00251471">
              <w:rPr>
                <w:rFonts w:asciiTheme="minorHAnsi" w:hAnsiTheme="minorHAnsi"/>
              </w:rPr>
              <w:t>Lab: testing pre-season evaluations</w:t>
            </w:r>
            <w:r w:rsidR="00EC3D43" w:rsidRPr="00251471">
              <w:rPr>
                <w:rFonts w:asciiTheme="minorHAnsi" w:hAnsiTheme="minorHAnsi"/>
              </w:rPr>
              <w:t xml:space="preserve"> – blood pressure, heart rate, VO2 Max</w:t>
            </w:r>
          </w:p>
          <w:p w14:paraId="21E70BFF" w14:textId="0A6D4F37" w:rsidR="004B5C72" w:rsidRPr="00251471" w:rsidRDefault="004B5C72" w:rsidP="004B5C72">
            <w:pPr>
              <w:pStyle w:val="ListParagraph"/>
              <w:numPr>
                <w:ilvl w:val="1"/>
                <w:numId w:val="12"/>
              </w:numPr>
              <w:spacing w:before="100" w:beforeAutospacing="1" w:after="100" w:afterAutospacing="1" w:line="240" w:lineRule="auto"/>
              <w:rPr>
                <w:rFonts w:asciiTheme="minorHAnsi" w:hAnsiTheme="minorHAnsi"/>
              </w:rPr>
            </w:pPr>
            <w:r w:rsidRPr="00251471">
              <w:rPr>
                <w:rFonts w:asciiTheme="minorHAnsi" w:hAnsiTheme="minorHAnsi"/>
              </w:rPr>
              <w:t>Lab: Sport specific testing</w:t>
            </w:r>
            <w:r w:rsidR="00EC3D43" w:rsidRPr="00251471">
              <w:rPr>
                <w:rFonts w:asciiTheme="minorHAnsi" w:hAnsiTheme="minorHAnsi"/>
              </w:rPr>
              <w:t>- Agility, balance, coordination, reaction time</w:t>
            </w:r>
          </w:p>
          <w:p w14:paraId="37C40A9B" w14:textId="77777777" w:rsidR="004B5C72" w:rsidRPr="00251471" w:rsidRDefault="004B5C72" w:rsidP="004B5C72">
            <w:pPr>
              <w:pStyle w:val="ListParagraph"/>
              <w:spacing w:before="100" w:beforeAutospacing="1" w:after="100" w:afterAutospacing="1" w:line="240" w:lineRule="auto"/>
              <w:ind w:left="1440"/>
              <w:rPr>
                <w:rFonts w:asciiTheme="minorHAnsi" w:hAnsiTheme="minorHAnsi"/>
              </w:rPr>
            </w:pPr>
          </w:p>
          <w:p w14:paraId="76D7B565" w14:textId="4E558687" w:rsidR="004B5C72" w:rsidRPr="00251471" w:rsidRDefault="004B5C72" w:rsidP="004B5C72">
            <w:pPr>
              <w:pStyle w:val="ListParagraph"/>
              <w:numPr>
                <w:ilvl w:val="0"/>
                <w:numId w:val="12"/>
              </w:numPr>
              <w:spacing w:before="100" w:beforeAutospacing="1" w:after="100" w:afterAutospacing="1" w:line="240" w:lineRule="auto"/>
              <w:rPr>
                <w:rFonts w:asciiTheme="minorHAnsi" w:hAnsiTheme="minorHAnsi"/>
              </w:rPr>
            </w:pPr>
            <w:r w:rsidRPr="00251471">
              <w:rPr>
                <w:rFonts w:asciiTheme="minorHAnsi" w:hAnsiTheme="minorHAnsi"/>
              </w:rPr>
              <w:t xml:space="preserve">Biomechanics of resistance exercise </w:t>
            </w:r>
          </w:p>
          <w:p w14:paraId="4C56E2C5" w14:textId="77777777" w:rsidR="004B5C72" w:rsidRPr="00251471" w:rsidRDefault="004B5C72" w:rsidP="004B5C72">
            <w:pPr>
              <w:pStyle w:val="ListParagraph"/>
              <w:numPr>
                <w:ilvl w:val="1"/>
                <w:numId w:val="12"/>
              </w:numPr>
              <w:spacing w:before="100" w:beforeAutospacing="1" w:after="100" w:afterAutospacing="1" w:line="240" w:lineRule="auto"/>
              <w:rPr>
                <w:rFonts w:asciiTheme="minorHAnsi" w:hAnsiTheme="minorHAnsi"/>
              </w:rPr>
            </w:pPr>
            <w:r w:rsidRPr="00251471">
              <w:rPr>
                <w:rFonts w:asciiTheme="minorHAnsi" w:hAnsiTheme="minorHAnsi"/>
              </w:rPr>
              <w:t xml:space="preserve">Lab: Energy systems  </w:t>
            </w:r>
          </w:p>
          <w:p w14:paraId="3C467BCE" w14:textId="3452EE4D" w:rsidR="004B5C72" w:rsidRPr="00251471" w:rsidRDefault="004B5C72" w:rsidP="004B5C72">
            <w:pPr>
              <w:pStyle w:val="ListParagraph"/>
              <w:numPr>
                <w:ilvl w:val="1"/>
                <w:numId w:val="12"/>
              </w:numPr>
              <w:spacing w:before="100" w:beforeAutospacing="1" w:after="100" w:afterAutospacing="1" w:line="240" w:lineRule="auto"/>
              <w:rPr>
                <w:rFonts w:asciiTheme="minorHAnsi" w:hAnsiTheme="minorHAnsi"/>
              </w:rPr>
            </w:pPr>
            <w:r w:rsidRPr="00251471">
              <w:rPr>
                <w:rFonts w:asciiTheme="minorHAnsi" w:hAnsiTheme="minorHAnsi"/>
              </w:rPr>
              <w:t xml:space="preserve">Exercise prescription/Periodization </w:t>
            </w:r>
          </w:p>
          <w:p w14:paraId="77085850" w14:textId="77777777" w:rsidR="004B5C72" w:rsidRPr="00251471" w:rsidRDefault="004B5C72" w:rsidP="004B5C72">
            <w:pPr>
              <w:pStyle w:val="ListParagraph"/>
              <w:numPr>
                <w:ilvl w:val="1"/>
                <w:numId w:val="12"/>
              </w:numPr>
              <w:spacing w:before="100" w:beforeAutospacing="1" w:after="100" w:afterAutospacing="1" w:line="240" w:lineRule="auto"/>
              <w:rPr>
                <w:rFonts w:asciiTheme="minorHAnsi" w:hAnsiTheme="minorHAnsi"/>
              </w:rPr>
            </w:pPr>
            <w:r w:rsidRPr="00251471">
              <w:rPr>
                <w:rFonts w:asciiTheme="minorHAnsi" w:hAnsiTheme="minorHAnsi"/>
              </w:rPr>
              <w:t xml:space="preserve">Pre-participation prep work to prevent injury and increase performance </w:t>
            </w:r>
          </w:p>
          <w:p w14:paraId="1E84B4B8" w14:textId="6415B21C" w:rsidR="00EC3D43" w:rsidRPr="00251471" w:rsidRDefault="00EC3D43" w:rsidP="004B5C72">
            <w:pPr>
              <w:pStyle w:val="ListParagraph"/>
              <w:numPr>
                <w:ilvl w:val="1"/>
                <w:numId w:val="12"/>
              </w:numPr>
              <w:spacing w:before="100" w:beforeAutospacing="1" w:after="100" w:afterAutospacing="1" w:line="240" w:lineRule="auto"/>
              <w:rPr>
                <w:rFonts w:asciiTheme="minorHAnsi" w:hAnsiTheme="minorHAnsi"/>
              </w:rPr>
            </w:pPr>
            <w:r w:rsidRPr="00251471">
              <w:rPr>
                <w:rFonts w:asciiTheme="minorHAnsi" w:hAnsiTheme="minorHAnsi"/>
              </w:rPr>
              <w:t>Modifications for athletes with disabilities</w:t>
            </w:r>
          </w:p>
          <w:p w14:paraId="1630E409" w14:textId="77777777" w:rsidR="004B5C72" w:rsidRPr="00251471" w:rsidRDefault="004B5C72" w:rsidP="004B5C72">
            <w:pPr>
              <w:pStyle w:val="ListParagraph"/>
              <w:spacing w:before="100" w:beforeAutospacing="1" w:after="100" w:afterAutospacing="1" w:line="240" w:lineRule="auto"/>
              <w:ind w:left="1440"/>
              <w:rPr>
                <w:rFonts w:asciiTheme="minorHAnsi" w:hAnsiTheme="minorHAnsi"/>
              </w:rPr>
            </w:pPr>
          </w:p>
          <w:p w14:paraId="6CA8E131" w14:textId="77777777" w:rsidR="004B5C72" w:rsidRPr="00251471" w:rsidRDefault="004B5C72" w:rsidP="004B5C72">
            <w:pPr>
              <w:pStyle w:val="ListParagraph"/>
              <w:numPr>
                <w:ilvl w:val="0"/>
                <w:numId w:val="12"/>
              </w:numPr>
              <w:spacing w:before="100" w:beforeAutospacing="1" w:after="100" w:afterAutospacing="1" w:line="240" w:lineRule="auto"/>
              <w:rPr>
                <w:rFonts w:asciiTheme="minorHAnsi" w:hAnsiTheme="minorHAnsi"/>
              </w:rPr>
            </w:pPr>
            <w:r w:rsidRPr="00251471">
              <w:rPr>
                <w:rFonts w:asciiTheme="minorHAnsi" w:hAnsiTheme="minorHAnsi"/>
              </w:rPr>
              <w:t>Aerobic and Anaerobic training</w:t>
            </w:r>
          </w:p>
          <w:p w14:paraId="25D41049" w14:textId="2F5BF057" w:rsidR="004B5C72" w:rsidRPr="00251471" w:rsidRDefault="004B5C72" w:rsidP="004B5C72">
            <w:pPr>
              <w:pStyle w:val="ListParagraph"/>
              <w:numPr>
                <w:ilvl w:val="1"/>
                <w:numId w:val="12"/>
              </w:numPr>
              <w:spacing w:before="100" w:beforeAutospacing="1" w:after="100" w:afterAutospacing="1" w:line="240" w:lineRule="auto"/>
              <w:rPr>
                <w:rFonts w:asciiTheme="minorHAnsi" w:hAnsiTheme="minorHAnsi"/>
              </w:rPr>
            </w:pPr>
            <w:r w:rsidRPr="00251471">
              <w:rPr>
                <w:rFonts w:asciiTheme="minorHAnsi" w:hAnsiTheme="minorHAnsi"/>
              </w:rPr>
              <w:t xml:space="preserve">Adaptations to aerobic training </w:t>
            </w:r>
            <w:r w:rsidR="00BE1D4A">
              <w:rPr>
                <w:rFonts w:asciiTheme="minorHAnsi" w:hAnsiTheme="minorHAnsi"/>
              </w:rPr>
              <w:t xml:space="preserve">  </w:t>
            </w:r>
          </w:p>
          <w:p w14:paraId="5381812F" w14:textId="560FCD42" w:rsidR="004B5C72" w:rsidRPr="00251471" w:rsidRDefault="004B5C72" w:rsidP="004B5C72">
            <w:pPr>
              <w:pStyle w:val="ListParagraph"/>
              <w:numPr>
                <w:ilvl w:val="1"/>
                <w:numId w:val="12"/>
              </w:numPr>
              <w:spacing w:before="100" w:beforeAutospacing="1" w:after="100" w:afterAutospacing="1" w:line="240" w:lineRule="auto"/>
              <w:rPr>
                <w:rFonts w:asciiTheme="minorHAnsi" w:hAnsiTheme="minorHAnsi"/>
              </w:rPr>
            </w:pPr>
            <w:r w:rsidRPr="00251471">
              <w:rPr>
                <w:rFonts w:asciiTheme="minorHAnsi" w:hAnsiTheme="minorHAnsi"/>
              </w:rPr>
              <w:t xml:space="preserve">Adaptations to anaerobic endurance training </w:t>
            </w:r>
          </w:p>
          <w:p w14:paraId="4840344A" w14:textId="5B98BC5E" w:rsidR="00EC3D43" w:rsidRPr="00251471" w:rsidRDefault="00EC3D43" w:rsidP="00251471">
            <w:pPr>
              <w:pStyle w:val="ListParagraph"/>
              <w:numPr>
                <w:ilvl w:val="1"/>
                <w:numId w:val="12"/>
              </w:numPr>
              <w:spacing w:before="100" w:beforeAutospacing="1" w:after="100" w:afterAutospacing="1" w:line="240" w:lineRule="auto"/>
              <w:rPr>
                <w:rFonts w:asciiTheme="minorHAnsi" w:hAnsiTheme="minorHAnsi"/>
              </w:rPr>
            </w:pPr>
            <w:r w:rsidRPr="00251471">
              <w:rPr>
                <w:rFonts w:asciiTheme="minorHAnsi" w:hAnsiTheme="minorHAnsi"/>
              </w:rPr>
              <w:t>Adaptations for athletes with disabilities</w:t>
            </w:r>
          </w:p>
          <w:p w14:paraId="2A45B88D" w14:textId="77777777" w:rsidR="004B5C72" w:rsidRPr="00251471" w:rsidRDefault="004B5C72" w:rsidP="004B5C72">
            <w:pPr>
              <w:pStyle w:val="ListParagraph"/>
              <w:numPr>
                <w:ilvl w:val="1"/>
                <w:numId w:val="12"/>
              </w:numPr>
              <w:spacing w:before="100" w:beforeAutospacing="1" w:after="100" w:afterAutospacing="1" w:line="240" w:lineRule="auto"/>
              <w:rPr>
                <w:rFonts w:asciiTheme="minorHAnsi" w:hAnsiTheme="minorHAnsi"/>
              </w:rPr>
            </w:pPr>
            <w:r w:rsidRPr="00251471">
              <w:rPr>
                <w:rFonts w:asciiTheme="minorHAnsi" w:hAnsiTheme="minorHAnsi"/>
              </w:rPr>
              <w:t xml:space="preserve">Lab: Preseason workouts (hypertrophy) </w:t>
            </w:r>
          </w:p>
          <w:p w14:paraId="4FC5AFD8" w14:textId="77777777" w:rsidR="004B5C72" w:rsidRPr="00251471" w:rsidRDefault="004B5C72" w:rsidP="004B5C72">
            <w:pPr>
              <w:pStyle w:val="ListParagraph"/>
              <w:spacing w:before="100" w:beforeAutospacing="1" w:after="100" w:afterAutospacing="1" w:line="240" w:lineRule="auto"/>
              <w:ind w:left="1440"/>
              <w:rPr>
                <w:rFonts w:asciiTheme="minorHAnsi" w:hAnsiTheme="minorHAnsi"/>
              </w:rPr>
            </w:pPr>
          </w:p>
          <w:p w14:paraId="6DF7DB44" w14:textId="1E4C9ED5" w:rsidR="004B5C72" w:rsidRPr="00251471" w:rsidRDefault="00BE1D4A" w:rsidP="004B5C72">
            <w:pPr>
              <w:pStyle w:val="ListParagraph"/>
              <w:numPr>
                <w:ilvl w:val="0"/>
                <w:numId w:val="12"/>
              </w:numPr>
              <w:spacing w:before="100" w:beforeAutospacing="1" w:after="100" w:afterAutospacing="1" w:line="240" w:lineRule="auto"/>
              <w:rPr>
                <w:rFonts w:asciiTheme="minorHAnsi" w:hAnsiTheme="minorHAnsi"/>
              </w:rPr>
            </w:pPr>
            <w:r>
              <w:rPr>
                <w:rFonts w:asciiTheme="minorHAnsi" w:hAnsiTheme="minorHAnsi"/>
              </w:rPr>
              <w:t>Nutrition and the Athlete</w:t>
            </w:r>
            <w:r w:rsidR="004B5C72" w:rsidRPr="00251471">
              <w:rPr>
                <w:rFonts w:asciiTheme="minorHAnsi" w:hAnsiTheme="minorHAnsi"/>
              </w:rPr>
              <w:t xml:space="preserve"> &amp; Interval Training</w:t>
            </w:r>
          </w:p>
          <w:p w14:paraId="58A3ABD3" w14:textId="77777777" w:rsidR="004B5C72" w:rsidRPr="00251471" w:rsidRDefault="004B5C72" w:rsidP="004B5C72">
            <w:pPr>
              <w:pStyle w:val="ListParagraph"/>
              <w:numPr>
                <w:ilvl w:val="1"/>
                <w:numId w:val="12"/>
              </w:numPr>
              <w:spacing w:before="100" w:beforeAutospacing="1" w:after="100" w:afterAutospacing="1" w:line="240" w:lineRule="auto"/>
              <w:rPr>
                <w:rFonts w:asciiTheme="minorHAnsi" w:hAnsiTheme="minorHAnsi"/>
              </w:rPr>
            </w:pPr>
            <w:r w:rsidRPr="00251471">
              <w:rPr>
                <w:rFonts w:asciiTheme="minorHAnsi" w:hAnsiTheme="minorHAnsi"/>
              </w:rPr>
              <w:t>Food for fuel</w:t>
            </w:r>
          </w:p>
          <w:p w14:paraId="1A039BB1" w14:textId="77777777" w:rsidR="004B5C72" w:rsidRPr="00251471" w:rsidRDefault="004B5C72" w:rsidP="004B5C72">
            <w:pPr>
              <w:pStyle w:val="ListParagraph"/>
              <w:numPr>
                <w:ilvl w:val="1"/>
                <w:numId w:val="12"/>
              </w:numPr>
              <w:spacing w:before="100" w:beforeAutospacing="1" w:after="100" w:afterAutospacing="1" w:line="240" w:lineRule="auto"/>
              <w:rPr>
                <w:rFonts w:asciiTheme="minorHAnsi" w:hAnsiTheme="minorHAnsi"/>
              </w:rPr>
            </w:pPr>
            <w:r w:rsidRPr="00251471">
              <w:rPr>
                <w:rFonts w:asciiTheme="minorHAnsi" w:hAnsiTheme="minorHAnsi"/>
              </w:rPr>
              <w:t>Food for recovery</w:t>
            </w:r>
          </w:p>
          <w:p w14:paraId="17788735" w14:textId="77777777" w:rsidR="004B5C72" w:rsidRPr="00251471" w:rsidRDefault="004B5C72" w:rsidP="004B5C72">
            <w:pPr>
              <w:pStyle w:val="ListParagraph"/>
              <w:numPr>
                <w:ilvl w:val="1"/>
                <w:numId w:val="12"/>
              </w:numPr>
              <w:spacing w:before="100" w:beforeAutospacing="1" w:after="100" w:afterAutospacing="1" w:line="240" w:lineRule="auto"/>
              <w:rPr>
                <w:rFonts w:asciiTheme="minorHAnsi" w:hAnsiTheme="minorHAnsi"/>
              </w:rPr>
            </w:pPr>
            <w:r w:rsidRPr="00251471">
              <w:rPr>
                <w:rFonts w:asciiTheme="minorHAnsi" w:hAnsiTheme="minorHAnsi"/>
              </w:rPr>
              <w:t xml:space="preserve">Lab: Combat training (HIIT)  </w:t>
            </w:r>
          </w:p>
          <w:p w14:paraId="05E7AEAF" w14:textId="77777777" w:rsidR="004B5C72" w:rsidRPr="00251471" w:rsidRDefault="004B5C72" w:rsidP="004B5C72">
            <w:pPr>
              <w:pStyle w:val="ListParagraph"/>
              <w:spacing w:before="100" w:beforeAutospacing="1" w:after="100" w:afterAutospacing="1" w:line="240" w:lineRule="auto"/>
              <w:rPr>
                <w:rFonts w:asciiTheme="minorHAnsi" w:hAnsiTheme="minorHAnsi"/>
              </w:rPr>
            </w:pPr>
          </w:p>
          <w:p w14:paraId="24252C6B" w14:textId="77777777" w:rsidR="004B5C72" w:rsidRPr="00251471" w:rsidRDefault="004B5C72" w:rsidP="004B5C72">
            <w:pPr>
              <w:pStyle w:val="ListParagraph"/>
              <w:numPr>
                <w:ilvl w:val="0"/>
                <w:numId w:val="12"/>
              </w:numPr>
              <w:spacing w:before="100" w:beforeAutospacing="1" w:after="100" w:afterAutospacing="1" w:line="240" w:lineRule="auto"/>
              <w:rPr>
                <w:rFonts w:asciiTheme="minorHAnsi" w:hAnsiTheme="minorHAnsi"/>
              </w:rPr>
            </w:pPr>
            <w:r w:rsidRPr="00251471">
              <w:rPr>
                <w:rFonts w:asciiTheme="minorHAnsi" w:hAnsiTheme="minorHAnsi"/>
              </w:rPr>
              <w:t>Principles of testing</w:t>
            </w:r>
          </w:p>
          <w:p w14:paraId="4125CB3B" w14:textId="1126C944" w:rsidR="004B5C72" w:rsidRPr="00251471" w:rsidRDefault="004B5C72" w:rsidP="004B5C72">
            <w:pPr>
              <w:pStyle w:val="ListParagraph"/>
              <w:numPr>
                <w:ilvl w:val="1"/>
                <w:numId w:val="12"/>
              </w:numPr>
              <w:spacing w:before="100" w:beforeAutospacing="1" w:after="100" w:afterAutospacing="1" w:line="240" w:lineRule="auto"/>
              <w:rPr>
                <w:rFonts w:asciiTheme="minorHAnsi" w:hAnsiTheme="minorHAnsi"/>
              </w:rPr>
            </w:pPr>
            <w:r w:rsidRPr="00251471">
              <w:rPr>
                <w:rFonts w:asciiTheme="minorHAnsi" w:hAnsiTheme="minorHAnsi"/>
              </w:rPr>
              <w:t xml:space="preserve">Selection and administration </w:t>
            </w:r>
          </w:p>
          <w:p w14:paraId="61F25F69" w14:textId="77777777" w:rsidR="004B5C72" w:rsidRPr="00251471" w:rsidRDefault="004B5C72" w:rsidP="004B5C72">
            <w:pPr>
              <w:pStyle w:val="ListParagraph"/>
              <w:numPr>
                <w:ilvl w:val="1"/>
                <w:numId w:val="12"/>
              </w:numPr>
              <w:spacing w:before="100" w:beforeAutospacing="1" w:after="100" w:afterAutospacing="1" w:line="240" w:lineRule="auto"/>
              <w:rPr>
                <w:rFonts w:asciiTheme="minorHAnsi" w:hAnsiTheme="minorHAnsi"/>
              </w:rPr>
            </w:pPr>
            <w:r w:rsidRPr="00251471">
              <w:rPr>
                <w:rFonts w:asciiTheme="minorHAnsi" w:hAnsiTheme="minorHAnsi"/>
              </w:rPr>
              <w:t xml:space="preserve">Scoring and interpretation </w:t>
            </w:r>
          </w:p>
          <w:p w14:paraId="2A433C34" w14:textId="77777777" w:rsidR="004B5C72" w:rsidRPr="00251471" w:rsidRDefault="004B5C72" w:rsidP="004B5C72">
            <w:pPr>
              <w:pStyle w:val="ListParagraph"/>
              <w:numPr>
                <w:ilvl w:val="1"/>
                <w:numId w:val="12"/>
              </w:numPr>
              <w:spacing w:before="100" w:beforeAutospacing="1" w:after="100" w:afterAutospacing="1" w:line="240" w:lineRule="auto"/>
              <w:rPr>
                <w:rFonts w:asciiTheme="minorHAnsi" w:hAnsiTheme="minorHAnsi"/>
              </w:rPr>
            </w:pPr>
            <w:r w:rsidRPr="00251471">
              <w:rPr>
                <w:rFonts w:asciiTheme="minorHAnsi" w:hAnsiTheme="minorHAnsi"/>
              </w:rPr>
              <w:t xml:space="preserve">Lab: In-season training/Muscular endurance </w:t>
            </w:r>
          </w:p>
          <w:p w14:paraId="7069506F" w14:textId="77777777" w:rsidR="004B5C72" w:rsidRPr="00251471" w:rsidRDefault="004B5C72" w:rsidP="004B5C72">
            <w:pPr>
              <w:pStyle w:val="ListParagraph"/>
              <w:spacing w:before="100" w:beforeAutospacing="1" w:after="100" w:afterAutospacing="1" w:line="240" w:lineRule="auto"/>
              <w:ind w:left="1440"/>
              <w:rPr>
                <w:rFonts w:asciiTheme="minorHAnsi" w:hAnsiTheme="minorHAnsi"/>
              </w:rPr>
            </w:pPr>
          </w:p>
          <w:p w14:paraId="133F9F59" w14:textId="1803E00A" w:rsidR="004B5C72" w:rsidRPr="00251471" w:rsidRDefault="004B5C72" w:rsidP="004B5C72">
            <w:pPr>
              <w:pStyle w:val="ListParagraph"/>
              <w:numPr>
                <w:ilvl w:val="0"/>
                <w:numId w:val="12"/>
              </w:numPr>
              <w:spacing w:before="100" w:beforeAutospacing="1" w:after="100" w:afterAutospacing="1" w:line="240" w:lineRule="auto"/>
              <w:rPr>
                <w:rFonts w:asciiTheme="minorHAnsi" w:hAnsiTheme="minorHAnsi"/>
              </w:rPr>
            </w:pPr>
            <w:r w:rsidRPr="00251471">
              <w:rPr>
                <w:rFonts w:asciiTheme="minorHAnsi" w:hAnsiTheme="minorHAnsi"/>
              </w:rPr>
              <w:t>Warm up and stretching and Post season training</w:t>
            </w:r>
          </w:p>
          <w:p w14:paraId="0AD0D7E7" w14:textId="77777777" w:rsidR="004B5C72" w:rsidRPr="00251471" w:rsidRDefault="004B5C72" w:rsidP="004B5C72">
            <w:pPr>
              <w:pStyle w:val="ListParagraph"/>
              <w:numPr>
                <w:ilvl w:val="1"/>
                <w:numId w:val="12"/>
              </w:numPr>
              <w:spacing w:before="100" w:beforeAutospacing="1" w:after="100" w:afterAutospacing="1" w:line="240" w:lineRule="auto"/>
              <w:rPr>
                <w:rFonts w:asciiTheme="minorHAnsi" w:hAnsiTheme="minorHAnsi"/>
              </w:rPr>
            </w:pPr>
            <w:r w:rsidRPr="00251471">
              <w:rPr>
                <w:rFonts w:asciiTheme="minorHAnsi" w:hAnsiTheme="minorHAnsi"/>
              </w:rPr>
              <w:t>In season warm ups and stretches</w:t>
            </w:r>
          </w:p>
          <w:p w14:paraId="08F75FBC" w14:textId="77777777" w:rsidR="004B5C72" w:rsidRPr="00251471" w:rsidRDefault="004B5C72" w:rsidP="004B5C72">
            <w:pPr>
              <w:pStyle w:val="ListParagraph"/>
              <w:numPr>
                <w:ilvl w:val="1"/>
                <w:numId w:val="12"/>
              </w:numPr>
              <w:spacing w:before="100" w:beforeAutospacing="1" w:after="100" w:afterAutospacing="1" w:line="240" w:lineRule="auto"/>
              <w:rPr>
                <w:rFonts w:asciiTheme="minorHAnsi" w:hAnsiTheme="minorHAnsi"/>
              </w:rPr>
            </w:pPr>
            <w:r w:rsidRPr="00251471">
              <w:rPr>
                <w:rFonts w:asciiTheme="minorHAnsi" w:hAnsiTheme="minorHAnsi"/>
              </w:rPr>
              <w:t>Out of season conditioning</w:t>
            </w:r>
          </w:p>
          <w:p w14:paraId="15206639" w14:textId="77777777" w:rsidR="004B5C72" w:rsidRPr="00251471" w:rsidRDefault="004B5C72" w:rsidP="004B5C72">
            <w:pPr>
              <w:pStyle w:val="ListParagraph"/>
              <w:numPr>
                <w:ilvl w:val="1"/>
                <w:numId w:val="12"/>
              </w:numPr>
              <w:spacing w:before="100" w:beforeAutospacing="1" w:after="100" w:afterAutospacing="1" w:line="240" w:lineRule="auto"/>
              <w:rPr>
                <w:rFonts w:asciiTheme="minorHAnsi" w:hAnsiTheme="minorHAnsi"/>
              </w:rPr>
            </w:pPr>
            <w:r w:rsidRPr="00251471">
              <w:rPr>
                <w:rFonts w:asciiTheme="minorHAnsi" w:hAnsiTheme="minorHAnsi"/>
              </w:rPr>
              <w:t xml:space="preserve">Lab: Post season training/Muscular Strength </w:t>
            </w:r>
          </w:p>
          <w:p w14:paraId="0C2F0042" w14:textId="0229AC23" w:rsidR="00EC3D43" w:rsidRPr="00251471" w:rsidRDefault="00EC3D43" w:rsidP="004B5C72">
            <w:pPr>
              <w:pStyle w:val="ListParagraph"/>
              <w:numPr>
                <w:ilvl w:val="1"/>
                <w:numId w:val="12"/>
              </w:numPr>
              <w:spacing w:before="100" w:beforeAutospacing="1" w:after="100" w:afterAutospacing="1" w:line="240" w:lineRule="auto"/>
              <w:rPr>
                <w:rFonts w:asciiTheme="minorHAnsi" w:hAnsiTheme="minorHAnsi"/>
              </w:rPr>
            </w:pPr>
            <w:r w:rsidRPr="00251471">
              <w:rPr>
                <w:rFonts w:asciiTheme="minorHAnsi" w:hAnsiTheme="minorHAnsi"/>
              </w:rPr>
              <w:t>How to specify stretches for athletes with disabilities</w:t>
            </w:r>
          </w:p>
          <w:p w14:paraId="16FE51A8" w14:textId="77777777" w:rsidR="004B5C72" w:rsidRPr="00251471" w:rsidRDefault="004B5C72" w:rsidP="004B5C72">
            <w:pPr>
              <w:pStyle w:val="ListParagraph"/>
              <w:spacing w:before="100" w:beforeAutospacing="1" w:after="100" w:afterAutospacing="1" w:line="240" w:lineRule="auto"/>
              <w:ind w:left="1440"/>
              <w:rPr>
                <w:rFonts w:asciiTheme="minorHAnsi" w:hAnsiTheme="minorHAnsi"/>
              </w:rPr>
            </w:pPr>
          </w:p>
          <w:p w14:paraId="358F4F4E" w14:textId="67B6AB29" w:rsidR="004B5C72" w:rsidRPr="00251471" w:rsidRDefault="004B5C72" w:rsidP="004B5C72">
            <w:pPr>
              <w:pStyle w:val="ListParagraph"/>
              <w:numPr>
                <w:ilvl w:val="0"/>
                <w:numId w:val="12"/>
              </w:numPr>
              <w:spacing w:before="100" w:beforeAutospacing="1" w:after="100" w:afterAutospacing="1" w:line="240" w:lineRule="auto"/>
              <w:rPr>
                <w:rFonts w:asciiTheme="minorHAnsi" w:hAnsiTheme="minorHAnsi"/>
              </w:rPr>
            </w:pPr>
            <w:r w:rsidRPr="00251471">
              <w:rPr>
                <w:rFonts w:asciiTheme="minorHAnsi" w:hAnsiTheme="minorHAnsi"/>
              </w:rPr>
              <w:t xml:space="preserve">Coaching resistance training </w:t>
            </w:r>
          </w:p>
          <w:p w14:paraId="55E242CB" w14:textId="77777777" w:rsidR="004B5C72" w:rsidRPr="00251471" w:rsidRDefault="004B5C72" w:rsidP="004B5C72">
            <w:pPr>
              <w:pStyle w:val="ListParagraph"/>
              <w:numPr>
                <w:ilvl w:val="1"/>
                <w:numId w:val="12"/>
              </w:numPr>
              <w:spacing w:before="100" w:beforeAutospacing="1" w:after="100" w:afterAutospacing="1" w:line="240" w:lineRule="auto"/>
              <w:rPr>
                <w:rFonts w:asciiTheme="minorHAnsi" w:hAnsiTheme="minorHAnsi"/>
              </w:rPr>
            </w:pPr>
            <w:r w:rsidRPr="00251471">
              <w:rPr>
                <w:rFonts w:asciiTheme="minorHAnsi" w:hAnsiTheme="minorHAnsi"/>
              </w:rPr>
              <w:t>Skill analysis and progression</w:t>
            </w:r>
          </w:p>
          <w:p w14:paraId="64294F51" w14:textId="77777777" w:rsidR="004B5C72" w:rsidRPr="00251471" w:rsidRDefault="004B5C72" w:rsidP="004B5C72">
            <w:pPr>
              <w:pStyle w:val="ListParagraph"/>
              <w:numPr>
                <w:ilvl w:val="1"/>
                <w:numId w:val="12"/>
              </w:numPr>
              <w:spacing w:before="100" w:beforeAutospacing="1" w:after="100" w:afterAutospacing="1" w:line="240" w:lineRule="auto"/>
              <w:rPr>
                <w:rFonts w:asciiTheme="minorHAnsi" w:hAnsiTheme="minorHAnsi"/>
              </w:rPr>
            </w:pPr>
            <w:r w:rsidRPr="00251471">
              <w:rPr>
                <w:rFonts w:asciiTheme="minorHAnsi" w:hAnsiTheme="minorHAnsi"/>
              </w:rPr>
              <w:t>Feedback and spotting</w:t>
            </w:r>
          </w:p>
          <w:p w14:paraId="13BD6B1F" w14:textId="64C344C7" w:rsidR="00EC3D43" w:rsidRPr="00251471" w:rsidRDefault="00EC3D43" w:rsidP="004B5C72">
            <w:pPr>
              <w:pStyle w:val="ListParagraph"/>
              <w:numPr>
                <w:ilvl w:val="1"/>
                <w:numId w:val="12"/>
              </w:numPr>
              <w:spacing w:before="100" w:beforeAutospacing="1" w:after="100" w:afterAutospacing="1" w:line="240" w:lineRule="auto"/>
              <w:rPr>
                <w:rFonts w:asciiTheme="minorHAnsi" w:hAnsiTheme="minorHAnsi"/>
              </w:rPr>
            </w:pPr>
            <w:r w:rsidRPr="00251471">
              <w:rPr>
                <w:rFonts w:asciiTheme="minorHAnsi" w:hAnsiTheme="minorHAnsi"/>
              </w:rPr>
              <w:t>Coaching through the stages of learning</w:t>
            </w:r>
          </w:p>
          <w:p w14:paraId="1FD4D402" w14:textId="77777777" w:rsidR="004B5C72" w:rsidRPr="00251471" w:rsidRDefault="004B5C72" w:rsidP="004B5C72">
            <w:pPr>
              <w:pStyle w:val="ListParagraph"/>
              <w:spacing w:before="100" w:beforeAutospacing="1" w:after="100" w:afterAutospacing="1" w:line="240" w:lineRule="auto"/>
              <w:ind w:left="1440"/>
              <w:rPr>
                <w:rFonts w:asciiTheme="minorHAnsi" w:hAnsiTheme="minorHAnsi"/>
              </w:rPr>
            </w:pPr>
          </w:p>
          <w:p w14:paraId="42D614B0" w14:textId="77777777" w:rsidR="004B5C72" w:rsidRPr="00251471" w:rsidRDefault="004B5C72" w:rsidP="004B5C72">
            <w:pPr>
              <w:pStyle w:val="ListParagraph"/>
              <w:numPr>
                <w:ilvl w:val="0"/>
                <w:numId w:val="12"/>
              </w:numPr>
              <w:spacing w:before="100" w:beforeAutospacing="1" w:after="100" w:afterAutospacing="1" w:line="240" w:lineRule="auto"/>
              <w:rPr>
                <w:rFonts w:asciiTheme="minorHAnsi" w:hAnsiTheme="minorHAnsi"/>
              </w:rPr>
            </w:pPr>
            <w:r w:rsidRPr="00251471">
              <w:rPr>
                <w:rFonts w:asciiTheme="minorHAnsi" w:hAnsiTheme="minorHAnsi"/>
              </w:rPr>
              <w:t>Olympic Lifts</w:t>
            </w:r>
          </w:p>
          <w:p w14:paraId="29E4741D" w14:textId="77777777" w:rsidR="004B5C72" w:rsidRPr="00251471" w:rsidRDefault="004B5C72" w:rsidP="004B5C72">
            <w:pPr>
              <w:pStyle w:val="ListParagraph"/>
              <w:numPr>
                <w:ilvl w:val="1"/>
                <w:numId w:val="12"/>
              </w:numPr>
              <w:spacing w:before="100" w:beforeAutospacing="1" w:after="100" w:afterAutospacing="1" w:line="240" w:lineRule="auto"/>
              <w:rPr>
                <w:rFonts w:asciiTheme="minorHAnsi" w:hAnsiTheme="minorHAnsi"/>
              </w:rPr>
            </w:pPr>
            <w:r w:rsidRPr="00251471">
              <w:rPr>
                <w:rFonts w:asciiTheme="minorHAnsi" w:hAnsiTheme="minorHAnsi"/>
              </w:rPr>
              <w:t>Lab: Snatch</w:t>
            </w:r>
          </w:p>
          <w:p w14:paraId="3C473DA6" w14:textId="77777777" w:rsidR="004B5C72" w:rsidRPr="00251471" w:rsidRDefault="004B5C72" w:rsidP="004B5C72">
            <w:pPr>
              <w:pStyle w:val="ListParagraph"/>
              <w:numPr>
                <w:ilvl w:val="1"/>
                <w:numId w:val="12"/>
              </w:numPr>
              <w:spacing w:before="100" w:beforeAutospacing="1" w:after="100" w:afterAutospacing="1" w:line="240" w:lineRule="auto"/>
              <w:rPr>
                <w:rFonts w:asciiTheme="minorHAnsi" w:hAnsiTheme="minorHAnsi"/>
              </w:rPr>
            </w:pPr>
            <w:r w:rsidRPr="00251471">
              <w:rPr>
                <w:rFonts w:asciiTheme="minorHAnsi" w:hAnsiTheme="minorHAnsi"/>
              </w:rPr>
              <w:t xml:space="preserve">Discussion on Olympic lifting *Required Reading </w:t>
            </w:r>
          </w:p>
          <w:p w14:paraId="1414DD3A" w14:textId="77777777" w:rsidR="004B5C72" w:rsidRPr="00251471" w:rsidRDefault="004B5C72" w:rsidP="004B5C72">
            <w:pPr>
              <w:pStyle w:val="ListParagraph"/>
              <w:numPr>
                <w:ilvl w:val="1"/>
                <w:numId w:val="12"/>
              </w:numPr>
              <w:spacing w:before="100" w:beforeAutospacing="1" w:after="100" w:afterAutospacing="1" w:line="240" w:lineRule="auto"/>
              <w:rPr>
                <w:rFonts w:asciiTheme="minorHAnsi" w:hAnsiTheme="minorHAnsi"/>
              </w:rPr>
            </w:pPr>
            <w:r w:rsidRPr="00251471">
              <w:rPr>
                <w:rFonts w:asciiTheme="minorHAnsi" w:hAnsiTheme="minorHAnsi"/>
              </w:rPr>
              <w:t xml:space="preserve">Lab: Clean and Jerk </w:t>
            </w:r>
          </w:p>
          <w:p w14:paraId="32325FD5" w14:textId="51934A8A" w:rsidR="00EC3D43" w:rsidRPr="00251471" w:rsidRDefault="00EC3D43" w:rsidP="004B5C72">
            <w:pPr>
              <w:pStyle w:val="ListParagraph"/>
              <w:numPr>
                <w:ilvl w:val="1"/>
                <w:numId w:val="12"/>
              </w:numPr>
              <w:spacing w:before="100" w:beforeAutospacing="1" w:after="100" w:afterAutospacing="1" w:line="240" w:lineRule="auto"/>
              <w:rPr>
                <w:rFonts w:asciiTheme="minorHAnsi" w:hAnsiTheme="minorHAnsi"/>
              </w:rPr>
            </w:pPr>
            <w:r w:rsidRPr="00251471">
              <w:rPr>
                <w:rFonts w:asciiTheme="minorHAnsi" w:hAnsiTheme="minorHAnsi"/>
              </w:rPr>
              <w:t>Drills and modifications</w:t>
            </w:r>
          </w:p>
          <w:p w14:paraId="7F77BE54" w14:textId="77777777" w:rsidR="004B5C72" w:rsidRPr="00251471" w:rsidRDefault="004B5C72" w:rsidP="004B5C72">
            <w:pPr>
              <w:pStyle w:val="ListParagraph"/>
              <w:spacing w:before="100" w:beforeAutospacing="1" w:after="100" w:afterAutospacing="1" w:line="240" w:lineRule="auto"/>
              <w:ind w:left="1440"/>
              <w:rPr>
                <w:rFonts w:asciiTheme="minorHAnsi" w:hAnsiTheme="minorHAnsi"/>
              </w:rPr>
            </w:pPr>
          </w:p>
          <w:p w14:paraId="2FCD8890" w14:textId="77777777" w:rsidR="004B5C72" w:rsidRPr="00251471" w:rsidRDefault="004B5C72" w:rsidP="004B5C72">
            <w:pPr>
              <w:pStyle w:val="ListParagraph"/>
              <w:numPr>
                <w:ilvl w:val="0"/>
                <w:numId w:val="12"/>
              </w:numPr>
              <w:spacing w:before="100" w:beforeAutospacing="1" w:after="100" w:afterAutospacing="1" w:line="240" w:lineRule="auto"/>
              <w:rPr>
                <w:rFonts w:asciiTheme="minorHAnsi" w:hAnsiTheme="minorHAnsi"/>
              </w:rPr>
            </w:pPr>
            <w:r w:rsidRPr="00251471">
              <w:rPr>
                <w:rFonts w:asciiTheme="minorHAnsi" w:hAnsiTheme="minorHAnsi"/>
              </w:rPr>
              <w:t>Plyometric &amp; Functional Training</w:t>
            </w:r>
          </w:p>
          <w:p w14:paraId="7AFCD373" w14:textId="77777777" w:rsidR="004B5C72" w:rsidRPr="00251471" w:rsidRDefault="004B5C72" w:rsidP="004B5C72">
            <w:pPr>
              <w:pStyle w:val="ListParagraph"/>
              <w:numPr>
                <w:ilvl w:val="1"/>
                <w:numId w:val="12"/>
              </w:numPr>
              <w:spacing w:before="100" w:beforeAutospacing="1" w:after="100" w:afterAutospacing="1" w:line="240" w:lineRule="auto"/>
              <w:rPr>
                <w:rFonts w:asciiTheme="minorHAnsi" w:hAnsiTheme="minorHAnsi"/>
              </w:rPr>
            </w:pPr>
            <w:r w:rsidRPr="00251471">
              <w:rPr>
                <w:rFonts w:asciiTheme="minorHAnsi" w:hAnsiTheme="minorHAnsi"/>
              </w:rPr>
              <w:t>Combining speed &amp; strength</w:t>
            </w:r>
          </w:p>
          <w:p w14:paraId="5048EC7F" w14:textId="77777777" w:rsidR="004B5C72" w:rsidRPr="00251471" w:rsidRDefault="004B5C72" w:rsidP="004B5C72">
            <w:pPr>
              <w:pStyle w:val="ListParagraph"/>
              <w:numPr>
                <w:ilvl w:val="1"/>
                <w:numId w:val="12"/>
              </w:numPr>
              <w:spacing w:before="100" w:beforeAutospacing="1" w:after="100" w:afterAutospacing="1" w:line="240" w:lineRule="auto"/>
              <w:rPr>
                <w:rFonts w:asciiTheme="minorHAnsi" w:hAnsiTheme="minorHAnsi"/>
              </w:rPr>
            </w:pPr>
            <w:r w:rsidRPr="00251471">
              <w:rPr>
                <w:rFonts w:asciiTheme="minorHAnsi" w:hAnsiTheme="minorHAnsi"/>
              </w:rPr>
              <w:t>Training the neuromuscular systems</w:t>
            </w:r>
          </w:p>
          <w:p w14:paraId="18A59895" w14:textId="77777777" w:rsidR="004B5C72" w:rsidRPr="00251471" w:rsidRDefault="004B5C72" w:rsidP="004B5C72">
            <w:pPr>
              <w:pStyle w:val="ListParagraph"/>
              <w:numPr>
                <w:ilvl w:val="1"/>
                <w:numId w:val="12"/>
              </w:numPr>
              <w:spacing w:before="100" w:beforeAutospacing="1" w:after="100" w:afterAutospacing="1" w:line="240" w:lineRule="auto"/>
              <w:rPr>
                <w:rFonts w:asciiTheme="minorHAnsi" w:hAnsiTheme="minorHAnsi"/>
              </w:rPr>
            </w:pPr>
            <w:r w:rsidRPr="00251471">
              <w:rPr>
                <w:rFonts w:asciiTheme="minorHAnsi" w:hAnsiTheme="minorHAnsi"/>
              </w:rPr>
              <w:t xml:space="preserve">Lab: Plyometric/Functional Training </w:t>
            </w:r>
          </w:p>
          <w:p w14:paraId="1A9F7A02" w14:textId="73186B73" w:rsidR="00EC3D43" w:rsidRPr="00251471" w:rsidRDefault="00EC3D43" w:rsidP="004B5C72">
            <w:pPr>
              <w:pStyle w:val="ListParagraph"/>
              <w:numPr>
                <w:ilvl w:val="1"/>
                <w:numId w:val="12"/>
              </w:numPr>
              <w:spacing w:before="100" w:beforeAutospacing="1" w:after="100" w:afterAutospacing="1" w:line="240" w:lineRule="auto"/>
              <w:rPr>
                <w:rFonts w:asciiTheme="minorHAnsi" w:hAnsiTheme="minorHAnsi"/>
              </w:rPr>
            </w:pPr>
            <w:r w:rsidRPr="00251471">
              <w:rPr>
                <w:rFonts w:asciiTheme="minorHAnsi" w:hAnsiTheme="minorHAnsi"/>
              </w:rPr>
              <w:t>Inclusive instruction for athletes with disabilities</w:t>
            </w:r>
          </w:p>
          <w:p w14:paraId="23DB5ACE" w14:textId="77777777" w:rsidR="004B5C72" w:rsidRPr="00251471" w:rsidRDefault="004B5C72" w:rsidP="004B5C72">
            <w:pPr>
              <w:pStyle w:val="ListParagraph"/>
              <w:spacing w:before="100" w:beforeAutospacing="1" w:after="100" w:afterAutospacing="1" w:line="240" w:lineRule="auto"/>
              <w:ind w:left="1440"/>
              <w:rPr>
                <w:rFonts w:asciiTheme="minorHAnsi" w:hAnsiTheme="minorHAnsi"/>
              </w:rPr>
            </w:pPr>
          </w:p>
          <w:p w14:paraId="31376009" w14:textId="65D12154" w:rsidR="004B5C72" w:rsidRPr="00251471" w:rsidRDefault="004B5C72" w:rsidP="004B5C72">
            <w:pPr>
              <w:pStyle w:val="ListParagraph"/>
              <w:numPr>
                <w:ilvl w:val="0"/>
                <w:numId w:val="12"/>
              </w:numPr>
              <w:spacing w:before="100" w:beforeAutospacing="1" w:after="100" w:afterAutospacing="1" w:line="240" w:lineRule="auto"/>
              <w:rPr>
                <w:rFonts w:asciiTheme="minorHAnsi" w:hAnsiTheme="minorHAnsi"/>
              </w:rPr>
            </w:pPr>
            <w:r w:rsidRPr="00251471">
              <w:rPr>
                <w:rFonts w:asciiTheme="minorHAnsi" w:hAnsiTheme="minorHAnsi"/>
              </w:rPr>
              <w:t xml:space="preserve">Speed/agility/and speed endurance development </w:t>
            </w:r>
          </w:p>
          <w:p w14:paraId="346C12E3" w14:textId="77777777" w:rsidR="004B5C72" w:rsidRPr="00251471" w:rsidRDefault="004B5C72" w:rsidP="004B5C72">
            <w:pPr>
              <w:pStyle w:val="ListParagraph"/>
              <w:numPr>
                <w:ilvl w:val="1"/>
                <w:numId w:val="12"/>
              </w:numPr>
              <w:spacing w:before="100" w:beforeAutospacing="1" w:after="100" w:afterAutospacing="1" w:line="240" w:lineRule="auto"/>
              <w:rPr>
                <w:rFonts w:asciiTheme="minorHAnsi" w:hAnsiTheme="minorHAnsi"/>
              </w:rPr>
            </w:pPr>
            <w:r w:rsidRPr="00251471">
              <w:rPr>
                <w:rFonts w:asciiTheme="minorHAnsi" w:hAnsiTheme="minorHAnsi"/>
              </w:rPr>
              <w:lastRenderedPageBreak/>
              <w:t>Developing fast agile athletes</w:t>
            </w:r>
          </w:p>
          <w:p w14:paraId="6D4F5C37" w14:textId="77777777" w:rsidR="004B5C72" w:rsidRPr="00251471" w:rsidRDefault="004B5C72" w:rsidP="004B5C72">
            <w:pPr>
              <w:pStyle w:val="ListParagraph"/>
              <w:numPr>
                <w:ilvl w:val="1"/>
                <w:numId w:val="12"/>
              </w:numPr>
              <w:spacing w:before="100" w:beforeAutospacing="1" w:after="100" w:afterAutospacing="1" w:line="240" w:lineRule="auto"/>
              <w:rPr>
                <w:rFonts w:asciiTheme="minorHAnsi" w:hAnsiTheme="minorHAnsi"/>
              </w:rPr>
            </w:pPr>
            <w:r w:rsidRPr="00251471">
              <w:rPr>
                <w:rFonts w:asciiTheme="minorHAnsi" w:hAnsiTheme="minorHAnsi"/>
              </w:rPr>
              <w:t>Speed endurance training</w:t>
            </w:r>
          </w:p>
          <w:p w14:paraId="6B2C7A47" w14:textId="29ECFD3F" w:rsidR="00251471" w:rsidRPr="00251471" w:rsidRDefault="6DDD1515" w:rsidP="6DDD1515">
            <w:pPr>
              <w:pStyle w:val="ListParagraph"/>
              <w:numPr>
                <w:ilvl w:val="1"/>
                <w:numId w:val="12"/>
              </w:numPr>
              <w:spacing w:before="100" w:beforeAutospacing="1" w:after="100" w:afterAutospacing="1" w:line="240" w:lineRule="auto"/>
              <w:rPr>
                <w:rFonts w:asciiTheme="minorHAnsi" w:hAnsiTheme="minorHAnsi"/>
              </w:rPr>
            </w:pPr>
            <w:r w:rsidRPr="6DDD1515">
              <w:rPr>
                <w:rFonts w:asciiTheme="minorHAnsi" w:hAnsiTheme="minorHAnsi"/>
              </w:rPr>
              <w:t>Lab:  Speed and Agility</w:t>
            </w:r>
          </w:p>
        </w:tc>
      </w:tr>
    </w:tbl>
    <w:p w14:paraId="55462F0A" w14:textId="77777777" w:rsidR="00687380" w:rsidRDefault="00687380" w:rsidP="001A37FB">
      <w:pPr>
        <w:pStyle w:val="Heading2"/>
        <w:jc w:val="left"/>
      </w:pPr>
    </w:p>
    <w:p w14:paraId="68BA9436" w14:textId="77777777" w:rsidR="00687380" w:rsidRDefault="00687380" w:rsidP="00687380">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30" w:name="program_proposals"/>
        <w:bookmarkEnd w:id="30"/>
      </w:hyperlink>
      <w:r>
        <w:t xml:space="preserve">   </w:t>
      </w:r>
      <w:r w:rsidRPr="00F3256C">
        <w:rPr>
          <w:b/>
          <w:sz w:val="20"/>
          <w:szCs w:val="20"/>
        </w:rPr>
        <w:t xml:space="preserve">complete only </w:t>
      </w:r>
      <w:r>
        <w:rPr>
          <w:b/>
          <w:sz w:val="20"/>
          <w:szCs w:val="20"/>
        </w:rPr>
        <w:t>what</w:t>
      </w:r>
      <w:r w:rsidRPr="00F3256C">
        <w:rPr>
          <w:b/>
          <w:sz w:val="20"/>
          <w:szCs w:val="20"/>
        </w:rPr>
        <w:t xml:space="preserve"> is relevant to your proposal</w:t>
      </w:r>
      <w:r>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687380" w:rsidRPr="006E3AF2" w14:paraId="1E66EE77" w14:textId="77777777" w:rsidTr="00FB50A5">
        <w:trPr>
          <w:tblHeader/>
        </w:trPr>
        <w:tc>
          <w:tcPr>
            <w:tcW w:w="3100" w:type="dxa"/>
            <w:shd w:val="clear" w:color="auto" w:fill="FABF8F"/>
            <w:noWrap/>
            <w:vAlign w:val="center"/>
          </w:tcPr>
          <w:p w14:paraId="58D4BDB3" w14:textId="77777777" w:rsidR="00687380" w:rsidRPr="00A83A6C" w:rsidRDefault="00687380" w:rsidP="00FB50A5">
            <w:pPr>
              <w:pStyle w:val="Heading5"/>
              <w:keepNext/>
              <w:spacing w:before="0" w:after="0" w:line="240" w:lineRule="auto"/>
            </w:pPr>
          </w:p>
        </w:tc>
        <w:tc>
          <w:tcPr>
            <w:tcW w:w="3840" w:type="dxa"/>
            <w:noWrap/>
          </w:tcPr>
          <w:p w14:paraId="747E5869" w14:textId="77777777" w:rsidR="00687380" w:rsidRPr="00A83A6C" w:rsidRDefault="00607FB6" w:rsidP="00FB50A5">
            <w:pPr>
              <w:pStyle w:val="Heading5"/>
              <w:keepNext/>
              <w:spacing w:before="0" w:after="0" w:line="240" w:lineRule="auto"/>
              <w:jc w:val="center"/>
            </w:pPr>
            <w:hyperlink w:anchor="old_program" w:tooltip="Delete this column for new programs. Right-click, Delete Column. Widen the table when done." w:history="1">
              <w:r w:rsidR="00687380" w:rsidRPr="00A83A6C">
                <w:rPr>
                  <w:rStyle w:val="Hyperlink"/>
                </w:rPr>
                <w:t>Old (for revisions only)</w:t>
              </w:r>
              <w:bookmarkStart w:id="31" w:name="old_program"/>
              <w:bookmarkEnd w:id="31"/>
            </w:hyperlink>
          </w:p>
        </w:tc>
        <w:tc>
          <w:tcPr>
            <w:tcW w:w="3840" w:type="dxa"/>
            <w:noWrap/>
          </w:tcPr>
          <w:p w14:paraId="2E12B2ED" w14:textId="77777777" w:rsidR="00687380" w:rsidRPr="00A83A6C" w:rsidRDefault="00687380" w:rsidP="00FB50A5">
            <w:pPr>
              <w:pStyle w:val="Heading5"/>
              <w:keepNext/>
              <w:spacing w:before="0" w:after="0" w:line="240" w:lineRule="auto"/>
              <w:jc w:val="center"/>
            </w:pPr>
            <w:r w:rsidRPr="00A83A6C">
              <w:t>New/revised</w:t>
            </w:r>
          </w:p>
        </w:tc>
      </w:tr>
      <w:tr w:rsidR="00687380" w:rsidRPr="006E3AF2" w14:paraId="087B15D5" w14:textId="77777777" w:rsidTr="00FB50A5">
        <w:tc>
          <w:tcPr>
            <w:tcW w:w="3100" w:type="dxa"/>
            <w:noWrap/>
            <w:vAlign w:val="center"/>
          </w:tcPr>
          <w:p w14:paraId="6DD6FFD4" w14:textId="77777777" w:rsidR="00687380" w:rsidRDefault="00687380" w:rsidP="00FB50A5">
            <w:pPr>
              <w:spacing w:line="240" w:lineRule="auto"/>
            </w:pPr>
            <w:r>
              <w:t xml:space="preserve">C.4.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w:t>
            </w:r>
          </w:p>
        </w:tc>
        <w:tc>
          <w:tcPr>
            <w:tcW w:w="3840" w:type="dxa"/>
            <w:noWrap/>
          </w:tcPr>
          <w:p w14:paraId="6C21557C" w14:textId="77777777" w:rsidR="00687380" w:rsidRDefault="00687380" w:rsidP="00FB50A5">
            <w:pPr>
              <w:spacing w:line="240" w:lineRule="auto"/>
              <w:rPr>
                <w:b/>
              </w:rPr>
            </w:pPr>
            <w:bookmarkStart w:id="32" w:name="course_reqs"/>
            <w:bookmarkEnd w:id="32"/>
            <w:r>
              <w:rPr>
                <w:b/>
              </w:rPr>
              <w:t>Core Courses</w:t>
            </w:r>
          </w:p>
          <w:p w14:paraId="55D95E6C" w14:textId="77777777" w:rsidR="00687380" w:rsidRDefault="00687380" w:rsidP="00FB50A5">
            <w:pPr>
              <w:spacing w:line="240" w:lineRule="auto"/>
            </w:pPr>
            <w:r>
              <w:t>BIOL 108</w:t>
            </w:r>
          </w:p>
          <w:p w14:paraId="0F083020" w14:textId="77777777" w:rsidR="00687380" w:rsidRDefault="00687380" w:rsidP="00FB50A5">
            <w:pPr>
              <w:spacing w:line="240" w:lineRule="auto"/>
            </w:pPr>
            <w:r>
              <w:t>BIOL 231</w:t>
            </w:r>
          </w:p>
          <w:p w14:paraId="482AFBC3" w14:textId="77777777" w:rsidR="00687380" w:rsidRDefault="00687380" w:rsidP="00FB50A5">
            <w:pPr>
              <w:spacing w:line="240" w:lineRule="auto"/>
            </w:pPr>
            <w:r>
              <w:t>BIOL 335</w:t>
            </w:r>
          </w:p>
          <w:p w14:paraId="34095443" w14:textId="77777777" w:rsidR="00687380" w:rsidRDefault="00687380" w:rsidP="00FB50A5">
            <w:pPr>
              <w:spacing w:line="240" w:lineRule="auto"/>
            </w:pPr>
            <w:r>
              <w:t>ENGL 230 OR MKT 201</w:t>
            </w:r>
          </w:p>
          <w:p w14:paraId="64F261CF" w14:textId="77777777" w:rsidR="00687380" w:rsidRDefault="00687380" w:rsidP="00FB50A5">
            <w:pPr>
              <w:spacing w:line="240" w:lineRule="auto"/>
            </w:pPr>
            <w:r>
              <w:t>HPE 102</w:t>
            </w:r>
          </w:p>
          <w:p w14:paraId="419F2960" w14:textId="77777777" w:rsidR="00687380" w:rsidRDefault="00687380" w:rsidP="00FB50A5">
            <w:pPr>
              <w:spacing w:line="240" w:lineRule="auto"/>
            </w:pPr>
            <w:r>
              <w:t>HPE 205</w:t>
            </w:r>
          </w:p>
          <w:p w14:paraId="1203264A" w14:textId="77777777" w:rsidR="00687380" w:rsidRDefault="00687380" w:rsidP="00FB50A5">
            <w:pPr>
              <w:spacing w:line="240" w:lineRule="auto"/>
            </w:pPr>
            <w:r>
              <w:t>HPE 221</w:t>
            </w:r>
          </w:p>
          <w:p w14:paraId="1DE09344" w14:textId="77777777" w:rsidR="00687380" w:rsidRDefault="00687380" w:rsidP="00FB50A5">
            <w:pPr>
              <w:spacing w:line="240" w:lineRule="auto"/>
            </w:pPr>
            <w:r>
              <w:t>HPE 233</w:t>
            </w:r>
          </w:p>
          <w:p w14:paraId="4B7E5BE3" w14:textId="77777777" w:rsidR="00687380" w:rsidRDefault="00687380" w:rsidP="00FB50A5">
            <w:pPr>
              <w:spacing w:line="240" w:lineRule="auto"/>
            </w:pPr>
            <w:r>
              <w:t>HPE 303</w:t>
            </w:r>
          </w:p>
          <w:p w14:paraId="4997F88B" w14:textId="77777777" w:rsidR="00687380" w:rsidRDefault="00687380" w:rsidP="00FB50A5">
            <w:pPr>
              <w:spacing w:line="240" w:lineRule="auto"/>
            </w:pPr>
            <w:r>
              <w:t>HPE 406</w:t>
            </w:r>
          </w:p>
          <w:p w14:paraId="6626C79B" w14:textId="77777777" w:rsidR="00687380" w:rsidRDefault="00687380" w:rsidP="00FB50A5">
            <w:pPr>
              <w:spacing w:line="240" w:lineRule="auto"/>
            </w:pPr>
            <w:r>
              <w:t>HPE 410</w:t>
            </w:r>
          </w:p>
          <w:p w14:paraId="78C480B6" w14:textId="77777777" w:rsidR="00687380" w:rsidRDefault="00687380" w:rsidP="00FB50A5">
            <w:pPr>
              <w:spacing w:line="240" w:lineRule="auto"/>
            </w:pPr>
            <w:r>
              <w:t>PSYC 215 OR PSYC 110</w:t>
            </w:r>
          </w:p>
          <w:p w14:paraId="258ACC8A" w14:textId="77777777" w:rsidR="00687380" w:rsidRDefault="00687380" w:rsidP="00FB50A5">
            <w:pPr>
              <w:spacing w:line="240" w:lineRule="auto"/>
            </w:pPr>
          </w:p>
          <w:p w14:paraId="58D59EE0" w14:textId="77777777" w:rsidR="00687380" w:rsidRDefault="00687380" w:rsidP="00FB50A5">
            <w:pPr>
              <w:spacing w:line="240" w:lineRule="auto"/>
            </w:pPr>
            <w:r>
              <w:rPr>
                <w:b/>
              </w:rPr>
              <w:t>Concentration Requirements</w:t>
            </w:r>
            <w:r>
              <w:t xml:space="preserve"> </w:t>
            </w:r>
          </w:p>
          <w:p w14:paraId="163CE1ED" w14:textId="77777777" w:rsidR="00687380" w:rsidRDefault="00687380" w:rsidP="00FB50A5">
            <w:pPr>
              <w:spacing w:line="240" w:lineRule="auto"/>
            </w:pPr>
            <w:r>
              <w:t>HPE 140</w:t>
            </w:r>
          </w:p>
          <w:p w14:paraId="38B3FFD0" w14:textId="77777777" w:rsidR="00687380" w:rsidRDefault="00687380" w:rsidP="00FB50A5">
            <w:pPr>
              <w:spacing w:line="240" w:lineRule="auto"/>
            </w:pPr>
            <w:r>
              <w:t>HPE 201</w:t>
            </w:r>
          </w:p>
          <w:p w14:paraId="6C69A9AC" w14:textId="77777777" w:rsidR="00687380" w:rsidRDefault="00687380" w:rsidP="00FB50A5">
            <w:pPr>
              <w:spacing w:line="240" w:lineRule="auto"/>
            </w:pPr>
            <w:r>
              <w:t>HPE 243</w:t>
            </w:r>
          </w:p>
          <w:p w14:paraId="2C9F26E5" w14:textId="77777777" w:rsidR="00687380" w:rsidRDefault="00687380" w:rsidP="00FB50A5">
            <w:pPr>
              <w:spacing w:line="240" w:lineRule="auto"/>
            </w:pPr>
            <w:r>
              <w:t>HPE 278</w:t>
            </w:r>
          </w:p>
          <w:p w14:paraId="70A3D8F5" w14:textId="77777777" w:rsidR="00687380" w:rsidRDefault="00687380" w:rsidP="00FB50A5">
            <w:pPr>
              <w:spacing w:line="240" w:lineRule="auto"/>
            </w:pPr>
            <w:r>
              <w:t>HPE 301</w:t>
            </w:r>
          </w:p>
          <w:p w14:paraId="58C730EE" w14:textId="77777777" w:rsidR="00687380" w:rsidRDefault="00687380" w:rsidP="00FB50A5">
            <w:pPr>
              <w:spacing w:line="240" w:lineRule="auto"/>
            </w:pPr>
            <w:r>
              <w:t>HPE 411</w:t>
            </w:r>
          </w:p>
          <w:p w14:paraId="6CACF319" w14:textId="77777777" w:rsidR="00687380" w:rsidRDefault="00687380" w:rsidP="00FB50A5">
            <w:pPr>
              <w:spacing w:line="240" w:lineRule="auto"/>
            </w:pPr>
            <w:r>
              <w:t>HPE 420</w:t>
            </w:r>
          </w:p>
          <w:p w14:paraId="41F701B7" w14:textId="77777777" w:rsidR="00687380" w:rsidRDefault="00687380" w:rsidP="00FB50A5">
            <w:pPr>
              <w:spacing w:line="240" w:lineRule="auto"/>
            </w:pPr>
            <w:r>
              <w:t>HPE 421</w:t>
            </w:r>
          </w:p>
          <w:p w14:paraId="3C09983B" w14:textId="77777777" w:rsidR="00687380" w:rsidRDefault="00687380" w:rsidP="00FB50A5">
            <w:pPr>
              <w:spacing w:line="240" w:lineRule="auto"/>
            </w:pPr>
            <w:r>
              <w:t>HPE 427</w:t>
            </w:r>
          </w:p>
          <w:p w14:paraId="5721E59A" w14:textId="77777777" w:rsidR="00687380" w:rsidRDefault="00687380" w:rsidP="00FB50A5">
            <w:pPr>
              <w:spacing w:line="240" w:lineRule="auto"/>
            </w:pPr>
            <w:r>
              <w:t>HPE 430</w:t>
            </w:r>
          </w:p>
          <w:p w14:paraId="4A721A70" w14:textId="77777777" w:rsidR="00687380" w:rsidRDefault="00687380" w:rsidP="00FB50A5">
            <w:pPr>
              <w:spacing w:line="240" w:lineRule="auto"/>
            </w:pPr>
          </w:p>
          <w:p w14:paraId="166D1E32" w14:textId="77777777" w:rsidR="00687380" w:rsidRDefault="00687380" w:rsidP="00FB50A5">
            <w:pPr>
              <w:spacing w:line="240" w:lineRule="auto"/>
              <w:rPr>
                <w:b/>
              </w:rPr>
            </w:pPr>
            <w:r>
              <w:rPr>
                <w:b/>
              </w:rPr>
              <w:t>Concentration Electives (choose 2)</w:t>
            </w:r>
          </w:p>
          <w:p w14:paraId="732C2007" w14:textId="77777777" w:rsidR="00687380" w:rsidRDefault="00687380" w:rsidP="00FB50A5">
            <w:pPr>
              <w:spacing w:line="240" w:lineRule="auto"/>
            </w:pPr>
            <w:r>
              <w:t>HPE 151</w:t>
            </w:r>
          </w:p>
          <w:p w14:paraId="7ED5B1C3" w14:textId="77777777" w:rsidR="00687380" w:rsidRDefault="00687380" w:rsidP="00FB50A5">
            <w:pPr>
              <w:spacing w:line="240" w:lineRule="auto"/>
            </w:pPr>
            <w:r>
              <w:t>HPE 247</w:t>
            </w:r>
          </w:p>
          <w:p w14:paraId="6711848B" w14:textId="77777777" w:rsidR="00687380" w:rsidRDefault="00687380" w:rsidP="00FB50A5">
            <w:pPr>
              <w:spacing w:line="240" w:lineRule="auto"/>
            </w:pPr>
            <w:r>
              <w:t>HPE 307</w:t>
            </w:r>
          </w:p>
          <w:p w14:paraId="2616A855" w14:textId="77777777" w:rsidR="00687380" w:rsidRDefault="00687380" w:rsidP="00FB50A5">
            <w:pPr>
              <w:spacing w:line="240" w:lineRule="auto"/>
            </w:pPr>
            <w:r>
              <w:t>HPE 308</w:t>
            </w:r>
          </w:p>
          <w:p w14:paraId="4E448491" w14:textId="77777777" w:rsidR="00687380" w:rsidRDefault="00687380" w:rsidP="00FB50A5">
            <w:pPr>
              <w:spacing w:line="240" w:lineRule="auto"/>
            </w:pPr>
            <w:r>
              <w:t>HPE 323</w:t>
            </w:r>
          </w:p>
          <w:p w14:paraId="359E97A7" w14:textId="77777777" w:rsidR="00687380" w:rsidRDefault="00687380" w:rsidP="00FB50A5">
            <w:pPr>
              <w:spacing w:line="240" w:lineRule="auto"/>
            </w:pPr>
            <w:r>
              <w:t>HPE 404</w:t>
            </w:r>
          </w:p>
          <w:p w14:paraId="202CA781" w14:textId="77777777" w:rsidR="00687380" w:rsidRDefault="00687380" w:rsidP="00FB50A5">
            <w:pPr>
              <w:spacing w:line="240" w:lineRule="auto"/>
            </w:pPr>
            <w:r>
              <w:t>HPE 408</w:t>
            </w:r>
          </w:p>
          <w:p w14:paraId="6C22BE6D" w14:textId="77777777" w:rsidR="00687380" w:rsidRDefault="00687380" w:rsidP="00FB50A5">
            <w:pPr>
              <w:spacing w:line="240" w:lineRule="auto"/>
            </w:pPr>
            <w:r>
              <w:t>HPE 451</w:t>
            </w:r>
          </w:p>
          <w:p w14:paraId="0BF04F24" w14:textId="77777777" w:rsidR="00687380" w:rsidRDefault="00687380" w:rsidP="00FB50A5">
            <w:pPr>
              <w:spacing w:line="240" w:lineRule="auto"/>
            </w:pPr>
            <w:r>
              <w:t>SOC 217</w:t>
            </w:r>
          </w:p>
          <w:p w14:paraId="4EBA101E" w14:textId="77777777" w:rsidR="00687380" w:rsidRDefault="00687380" w:rsidP="00FB50A5">
            <w:pPr>
              <w:spacing w:line="240" w:lineRule="auto"/>
            </w:pPr>
          </w:p>
          <w:p w14:paraId="53092F1B" w14:textId="77777777" w:rsidR="00687380" w:rsidRDefault="00687380" w:rsidP="00FB50A5">
            <w:pPr>
              <w:spacing w:line="240" w:lineRule="auto"/>
              <w:rPr>
                <w:b/>
              </w:rPr>
            </w:pPr>
            <w:r>
              <w:rPr>
                <w:b/>
              </w:rPr>
              <w:t>General Education Courses</w:t>
            </w:r>
          </w:p>
          <w:p w14:paraId="22610157" w14:textId="77777777" w:rsidR="00687380" w:rsidRDefault="00687380" w:rsidP="00FB50A5">
            <w:pPr>
              <w:spacing w:line="240" w:lineRule="auto"/>
            </w:pPr>
            <w:r>
              <w:lastRenderedPageBreak/>
              <w:t>FYW, FYS, Literature, History, Arts, SB, Math, NS/LS, AQSR, Connections</w:t>
            </w:r>
          </w:p>
          <w:p w14:paraId="7E7D3AF9" w14:textId="77777777" w:rsidR="00687380" w:rsidRPr="00FE5F38" w:rsidRDefault="00687380" w:rsidP="00FB50A5">
            <w:pPr>
              <w:spacing w:line="240" w:lineRule="auto"/>
            </w:pPr>
          </w:p>
        </w:tc>
        <w:tc>
          <w:tcPr>
            <w:tcW w:w="3840" w:type="dxa"/>
            <w:noWrap/>
          </w:tcPr>
          <w:p w14:paraId="254C5087" w14:textId="77777777" w:rsidR="00687380" w:rsidRDefault="00687380" w:rsidP="00FB50A5">
            <w:pPr>
              <w:spacing w:line="240" w:lineRule="auto"/>
              <w:rPr>
                <w:b/>
              </w:rPr>
            </w:pPr>
            <w:r>
              <w:rPr>
                <w:b/>
              </w:rPr>
              <w:lastRenderedPageBreak/>
              <w:t>Core Courses</w:t>
            </w:r>
          </w:p>
          <w:p w14:paraId="7BBA1E6F" w14:textId="77777777" w:rsidR="00687380" w:rsidRDefault="00687380" w:rsidP="00FB50A5">
            <w:pPr>
              <w:spacing w:line="240" w:lineRule="auto"/>
            </w:pPr>
            <w:r>
              <w:t>BIOL 108</w:t>
            </w:r>
          </w:p>
          <w:p w14:paraId="2E2E8EE6" w14:textId="77777777" w:rsidR="00687380" w:rsidRDefault="00687380" w:rsidP="00FB50A5">
            <w:pPr>
              <w:spacing w:line="240" w:lineRule="auto"/>
            </w:pPr>
            <w:r>
              <w:t>BIOL 231</w:t>
            </w:r>
          </w:p>
          <w:p w14:paraId="4B2CC9B9" w14:textId="77777777" w:rsidR="00687380" w:rsidRDefault="00687380" w:rsidP="00FB50A5">
            <w:pPr>
              <w:spacing w:line="240" w:lineRule="auto"/>
            </w:pPr>
            <w:r>
              <w:t>BIOL 335</w:t>
            </w:r>
          </w:p>
          <w:p w14:paraId="10439294" w14:textId="77777777" w:rsidR="00687380" w:rsidRDefault="00687380" w:rsidP="00FB50A5">
            <w:pPr>
              <w:spacing w:line="240" w:lineRule="auto"/>
            </w:pPr>
            <w:r>
              <w:t>ENGL 230 OR MKT 201</w:t>
            </w:r>
          </w:p>
          <w:p w14:paraId="0B5AFF7A" w14:textId="77777777" w:rsidR="00687380" w:rsidRDefault="00687380" w:rsidP="00FB50A5">
            <w:pPr>
              <w:spacing w:line="240" w:lineRule="auto"/>
            </w:pPr>
            <w:r>
              <w:t>HPE 102</w:t>
            </w:r>
          </w:p>
          <w:p w14:paraId="3D079847" w14:textId="77777777" w:rsidR="00687380" w:rsidRDefault="00687380" w:rsidP="00FB50A5">
            <w:pPr>
              <w:spacing w:line="240" w:lineRule="auto"/>
            </w:pPr>
            <w:r>
              <w:t>HPE 205</w:t>
            </w:r>
          </w:p>
          <w:p w14:paraId="6769B508" w14:textId="77777777" w:rsidR="00687380" w:rsidRDefault="00687380" w:rsidP="00FB50A5">
            <w:pPr>
              <w:spacing w:line="240" w:lineRule="auto"/>
            </w:pPr>
            <w:r>
              <w:t>HPE 221</w:t>
            </w:r>
          </w:p>
          <w:p w14:paraId="5D52DA8E" w14:textId="77777777" w:rsidR="00687380" w:rsidRDefault="00687380" w:rsidP="00FB50A5">
            <w:pPr>
              <w:spacing w:line="240" w:lineRule="auto"/>
            </w:pPr>
            <w:r>
              <w:t>HPE 233</w:t>
            </w:r>
          </w:p>
          <w:p w14:paraId="4E9773F1" w14:textId="77777777" w:rsidR="00687380" w:rsidRDefault="00687380" w:rsidP="00FB50A5">
            <w:pPr>
              <w:spacing w:line="240" w:lineRule="auto"/>
            </w:pPr>
            <w:r>
              <w:t>HPE 303</w:t>
            </w:r>
          </w:p>
          <w:p w14:paraId="2347D625" w14:textId="77777777" w:rsidR="00687380" w:rsidRDefault="00687380" w:rsidP="00FB50A5">
            <w:pPr>
              <w:spacing w:line="240" w:lineRule="auto"/>
            </w:pPr>
            <w:r>
              <w:t>HPE 406</w:t>
            </w:r>
          </w:p>
          <w:p w14:paraId="15EF0B02" w14:textId="77777777" w:rsidR="00687380" w:rsidRDefault="00687380" w:rsidP="00FB50A5">
            <w:pPr>
              <w:spacing w:line="240" w:lineRule="auto"/>
            </w:pPr>
            <w:r>
              <w:t>HPE 410</w:t>
            </w:r>
          </w:p>
          <w:p w14:paraId="0E85FCBC" w14:textId="77777777" w:rsidR="00687380" w:rsidRDefault="00687380" w:rsidP="00FB50A5">
            <w:pPr>
              <w:spacing w:line="240" w:lineRule="auto"/>
            </w:pPr>
            <w:r>
              <w:t>PSYC 215 OR PSYC 110</w:t>
            </w:r>
          </w:p>
          <w:p w14:paraId="453D63D5" w14:textId="77777777" w:rsidR="00687380" w:rsidRDefault="00687380" w:rsidP="00FB50A5">
            <w:pPr>
              <w:spacing w:line="240" w:lineRule="auto"/>
            </w:pPr>
          </w:p>
          <w:p w14:paraId="5F2BAA4F" w14:textId="77777777" w:rsidR="00687380" w:rsidRDefault="00687380" w:rsidP="00FB50A5">
            <w:pPr>
              <w:spacing w:line="240" w:lineRule="auto"/>
            </w:pPr>
            <w:r>
              <w:rPr>
                <w:b/>
              </w:rPr>
              <w:t>Concentration Requirements</w:t>
            </w:r>
            <w:r>
              <w:t xml:space="preserve"> </w:t>
            </w:r>
          </w:p>
          <w:p w14:paraId="293180ED" w14:textId="77777777" w:rsidR="00687380" w:rsidRDefault="00687380" w:rsidP="00FB50A5">
            <w:pPr>
              <w:spacing w:line="240" w:lineRule="auto"/>
            </w:pPr>
            <w:r>
              <w:t>HPE 140</w:t>
            </w:r>
          </w:p>
          <w:p w14:paraId="6B2BD0F9" w14:textId="77777777" w:rsidR="00687380" w:rsidRDefault="00687380" w:rsidP="00FB50A5">
            <w:pPr>
              <w:spacing w:line="240" w:lineRule="auto"/>
            </w:pPr>
            <w:r>
              <w:t>HPE 201</w:t>
            </w:r>
          </w:p>
          <w:p w14:paraId="0AFCC83C" w14:textId="77777777" w:rsidR="00687380" w:rsidRDefault="00687380" w:rsidP="00FB50A5">
            <w:pPr>
              <w:spacing w:line="240" w:lineRule="auto"/>
            </w:pPr>
            <w:r>
              <w:t>HPE 243</w:t>
            </w:r>
          </w:p>
          <w:p w14:paraId="1E9A6F4E" w14:textId="77777777" w:rsidR="00687380" w:rsidRDefault="00687380" w:rsidP="00FB50A5">
            <w:pPr>
              <w:spacing w:line="240" w:lineRule="auto"/>
            </w:pPr>
            <w:r>
              <w:t>HPE 278</w:t>
            </w:r>
          </w:p>
          <w:p w14:paraId="25ACBE15" w14:textId="77777777" w:rsidR="00687380" w:rsidRDefault="00687380" w:rsidP="00FB50A5">
            <w:pPr>
              <w:spacing w:line="240" w:lineRule="auto"/>
            </w:pPr>
            <w:r>
              <w:t>HPE 301</w:t>
            </w:r>
          </w:p>
          <w:p w14:paraId="6F04EEB0" w14:textId="77777777" w:rsidR="00687380" w:rsidRDefault="00687380" w:rsidP="00FB50A5">
            <w:pPr>
              <w:spacing w:line="240" w:lineRule="auto"/>
            </w:pPr>
            <w:r>
              <w:t>HPE 309</w:t>
            </w:r>
          </w:p>
          <w:p w14:paraId="2B45C595" w14:textId="77777777" w:rsidR="00687380" w:rsidRDefault="00687380" w:rsidP="00FB50A5">
            <w:pPr>
              <w:spacing w:line="240" w:lineRule="auto"/>
            </w:pPr>
            <w:r>
              <w:t>HPE 411</w:t>
            </w:r>
          </w:p>
          <w:p w14:paraId="2EB9B17B" w14:textId="77777777" w:rsidR="00687380" w:rsidRDefault="00687380" w:rsidP="00FB50A5">
            <w:pPr>
              <w:spacing w:line="240" w:lineRule="auto"/>
            </w:pPr>
            <w:r>
              <w:t>HPE 420</w:t>
            </w:r>
          </w:p>
          <w:p w14:paraId="24DA990C" w14:textId="77777777" w:rsidR="00687380" w:rsidRDefault="00687380" w:rsidP="00FB50A5">
            <w:pPr>
              <w:spacing w:line="240" w:lineRule="auto"/>
            </w:pPr>
            <w:r>
              <w:t>HPE 421</w:t>
            </w:r>
          </w:p>
          <w:p w14:paraId="712E2145" w14:textId="77777777" w:rsidR="00687380" w:rsidRDefault="00687380" w:rsidP="00FB50A5">
            <w:pPr>
              <w:spacing w:line="240" w:lineRule="auto"/>
            </w:pPr>
            <w:r>
              <w:t>HPE 427</w:t>
            </w:r>
          </w:p>
          <w:p w14:paraId="11BF51F3" w14:textId="77777777" w:rsidR="00687380" w:rsidRDefault="00687380" w:rsidP="00FB50A5">
            <w:pPr>
              <w:spacing w:line="240" w:lineRule="auto"/>
            </w:pPr>
            <w:r>
              <w:t>HPE 430</w:t>
            </w:r>
          </w:p>
          <w:p w14:paraId="73B790BF" w14:textId="77777777" w:rsidR="00687380" w:rsidRDefault="00687380" w:rsidP="00FB50A5">
            <w:pPr>
              <w:spacing w:line="240" w:lineRule="auto"/>
            </w:pPr>
          </w:p>
          <w:p w14:paraId="6438D570" w14:textId="77777777" w:rsidR="00687380" w:rsidRDefault="00687380" w:rsidP="00FB50A5">
            <w:pPr>
              <w:spacing w:line="240" w:lineRule="auto"/>
              <w:rPr>
                <w:b/>
              </w:rPr>
            </w:pPr>
            <w:r>
              <w:rPr>
                <w:b/>
              </w:rPr>
              <w:t>Concentration Electives (choose 2)</w:t>
            </w:r>
          </w:p>
          <w:p w14:paraId="736112CF" w14:textId="77777777" w:rsidR="00687380" w:rsidRDefault="00687380" w:rsidP="00FB50A5">
            <w:pPr>
              <w:spacing w:line="240" w:lineRule="auto"/>
            </w:pPr>
            <w:r>
              <w:t>HPE 151</w:t>
            </w:r>
          </w:p>
          <w:p w14:paraId="5ACCAD57" w14:textId="7922C44F" w:rsidR="00FB50A5" w:rsidRDefault="00FB50A5" w:rsidP="00FB50A5">
            <w:pPr>
              <w:spacing w:line="240" w:lineRule="auto"/>
            </w:pPr>
            <w:r>
              <w:t>HPE 244</w:t>
            </w:r>
          </w:p>
          <w:p w14:paraId="6E1B8954" w14:textId="77777777" w:rsidR="00687380" w:rsidRDefault="00687380" w:rsidP="00FB50A5">
            <w:pPr>
              <w:spacing w:line="240" w:lineRule="auto"/>
            </w:pPr>
            <w:r>
              <w:t>HPE 247</w:t>
            </w:r>
          </w:p>
          <w:p w14:paraId="31705EB7" w14:textId="77777777" w:rsidR="00687380" w:rsidRDefault="00687380" w:rsidP="00FB50A5">
            <w:pPr>
              <w:spacing w:line="240" w:lineRule="auto"/>
            </w:pPr>
            <w:r>
              <w:t>HPE 307</w:t>
            </w:r>
          </w:p>
          <w:p w14:paraId="3EEE6E6B" w14:textId="77777777" w:rsidR="00687380" w:rsidRDefault="00687380" w:rsidP="00FB50A5">
            <w:pPr>
              <w:spacing w:line="240" w:lineRule="auto"/>
            </w:pPr>
            <w:r>
              <w:t>HPE 308</w:t>
            </w:r>
          </w:p>
          <w:p w14:paraId="2966B855" w14:textId="64BA5145" w:rsidR="00FB50A5" w:rsidRDefault="00FB50A5" w:rsidP="00FB50A5">
            <w:pPr>
              <w:spacing w:line="240" w:lineRule="auto"/>
            </w:pPr>
            <w:r>
              <w:t>HPE 310</w:t>
            </w:r>
          </w:p>
          <w:p w14:paraId="5C0ED3D7" w14:textId="77777777" w:rsidR="00687380" w:rsidRDefault="00687380" w:rsidP="00FB50A5">
            <w:pPr>
              <w:spacing w:line="240" w:lineRule="auto"/>
            </w:pPr>
            <w:r>
              <w:t>HPE 323</w:t>
            </w:r>
          </w:p>
          <w:p w14:paraId="3FE1B832" w14:textId="77777777" w:rsidR="00687380" w:rsidRDefault="00687380" w:rsidP="00FB50A5">
            <w:pPr>
              <w:spacing w:line="240" w:lineRule="auto"/>
            </w:pPr>
            <w:r>
              <w:t>HPE 404</w:t>
            </w:r>
          </w:p>
          <w:p w14:paraId="51642EE1" w14:textId="77777777" w:rsidR="00687380" w:rsidRDefault="00687380" w:rsidP="00FB50A5">
            <w:pPr>
              <w:spacing w:line="240" w:lineRule="auto"/>
            </w:pPr>
            <w:r>
              <w:t>HPE 408</w:t>
            </w:r>
          </w:p>
          <w:p w14:paraId="0B6749FB" w14:textId="77777777" w:rsidR="00687380" w:rsidRDefault="00687380" w:rsidP="00FB50A5">
            <w:pPr>
              <w:spacing w:line="240" w:lineRule="auto"/>
            </w:pPr>
            <w:r>
              <w:t>HPE 451</w:t>
            </w:r>
          </w:p>
          <w:p w14:paraId="148DC64D" w14:textId="77777777" w:rsidR="00687380" w:rsidRPr="008D1A94" w:rsidRDefault="00687380" w:rsidP="00FB50A5">
            <w:pPr>
              <w:spacing w:line="240" w:lineRule="auto"/>
            </w:pPr>
            <w:r>
              <w:lastRenderedPageBreak/>
              <w:t>SOC 217</w:t>
            </w:r>
          </w:p>
          <w:p w14:paraId="6E0D3655" w14:textId="77777777" w:rsidR="00687380" w:rsidRDefault="00687380" w:rsidP="00FB50A5">
            <w:pPr>
              <w:spacing w:line="240" w:lineRule="auto"/>
              <w:rPr>
                <w:b/>
              </w:rPr>
            </w:pPr>
          </w:p>
          <w:p w14:paraId="0BEA4608" w14:textId="77777777" w:rsidR="00687380" w:rsidRDefault="00687380" w:rsidP="00FB50A5">
            <w:pPr>
              <w:spacing w:line="240" w:lineRule="auto"/>
              <w:rPr>
                <w:b/>
              </w:rPr>
            </w:pPr>
            <w:r>
              <w:rPr>
                <w:b/>
              </w:rPr>
              <w:t>General Education Courses</w:t>
            </w:r>
          </w:p>
          <w:p w14:paraId="358D4ACB" w14:textId="77777777" w:rsidR="00687380" w:rsidRPr="00FE5F38" w:rsidRDefault="00687380" w:rsidP="00FB50A5">
            <w:pPr>
              <w:spacing w:line="240" w:lineRule="auto"/>
            </w:pPr>
            <w:r>
              <w:t>FYW, FYS, Literature, History, Arts, SB, Math, NS/LS, AQSR, Connections</w:t>
            </w:r>
          </w:p>
        </w:tc>
      </w:tr>
      <w:tr w:rsidR="00687380" w:rsidRPr="006E3AF2" w14:paraId="44A597B5" w14:textId="77777777" w:rsidTr="00FB50A5">
        <w:tc>
          <w:tcPr>
            <w:tcW w:w="3100" w:type="dxa"/>
            <w:noWrap/>
            <w:vAlign w:val="center"/>
          </w:tcPr>
          <w:p w14:paraId="750135D0" w14:textId="77777777" w:rsidR="00687380" w:rsidRDefault="00687380" w:rsidP="00FB50A5">
            <w:pPr>
              <w:spacing w:line="240" w:lineRule="auto"/>
            </w:pPr>
            <w:r>
              <w:lastRenderedPageBreak/>
              <w:t xml:space="preserve">C.5.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3840" w:type="dxa"/>
            <w:noWrap/>
          </w:tcPr>
          <w:p w14:paraId="4A7A578F" w14:textId="5B59BEFD" w:rsidR="00687380" w:rsidRPr="009F029C" w:rsidRDefault="00FB50A5" w:rsidP="00FB50A5">
            <w:pPr>
              <w:spacing w:line="240" w:lineRule="auto"/>
              <w:rPr>
                <w:b/>
              </w:rPr>
            </w:pPr>
            <w:bookmarkStart w:id="33" w:name="credit_count"/>
            <w:bookmarkEnd w:id="33"/>
            <w:r>
              <w:rPr>
                <w:b/>
              </w:rPr>
              <w:t>82-84</w:t>
            </w:r>
          </w:p>
        </w:tc>
        <w:tc>
          <w:tcPr>
            <w:tcW w:w="3840" w:type="dxa"/>
            <w:noWrap/>
          </w:tcPr>
          <w:p w14:paraId="527DF179" w14:textId="1D00C568" w:rsidR="00687380" w:rsidRPr="009F029C" w:rsidRDefault="00FB50A5" w:rsidP="00FB50A5">
            <w:pPr>
              <w:spacing w:line="240" w:lineRule="auto"/>
              <w:rPr>
                <w:b/>
              </w:rPr>
            </w:pPr>
            <w:r>
              <w:rPr>
                <w:b/>
              </w:rPr>
              <w:t>85-87</w:t>
            </w: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BB3719">
        <w:trPr>
          <w:cantSplit/>
          <w:tblHeader/>
        </w:trPr>
        <w:tc>
          <w:tcPr>
            <w:tcW w:w="3279" w:type="dxa"/>
            <w:vAlign w:val="center"/>
          </w:tcPr>
          <w:p w14:paraId="739386E3" w14:textId="77777777" w:rsidR="00115A68" w:rsidRPr="00A83A6C" w:rsidRDefault="00115A68" w:rsidP="00BB3719">
            <w:pPr>
              <w:pStyle w:val="Heading5"/>
              <w:jc w:val="center"/>
            </w:pPr>
            <w:r w:rsidRPr="00A83A6C">
              <w:t>Name</w:t>
            </w:r>
          </w:p>
        </w:tc>
        <w:tc>
          <w:tcPr>
            <w:tcW w:w="3279" w:type="dxa"/>
            <w:vAlign w:val="center"/>
          </w:tcPr>
          <w:p w14:paraId="7DAAAD1E" w14:textId="77777777" w:rsidR="00115A68" w:rsidRPr="00A83A6C" w:rsidRDefault="00115A68" w:rsidP="00BB3719">
            <w:pPr>
              <w:pStyle w:val="Heading5"/>
              <w:jc w:val="center"/>
            </w:pPr>
            <w:r w:rsidRPr="00A83A6C">
              <w:t>Position/affiliation</w:t>
            </w:r>
          </w:p>
        </w:tc>
        <w:bookmarkStart w:id="34" w:name="_Signature"/>
        <w:bookmarkEnd w:id="34"/>
        <w:tc>
          <w:tcPr>
            <w:tcW w:w="3280" w:type="dxa"/>
            <w:vAlign w:val="center"/>
          </w:tcPr>
          <w:p w14:paraId="17C06571" w14:textId="77777777" w:rsidR="00115A68" w:rsidRPr="00A83A6C" w:rsidRDefault="00115A68" w:rsidP="00BB3719">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BB3719">
            <w:pPr>
              <w:pStyle w:val="Heading5"/>
              <w:jc w:val="center"/>
            </w:pPr>
            <w:r w:rsidRPr="00A83A6C">
              <w:t>Date</w:t>
            </w:r>
          </w:p>
        </w:tc>
      </w:tr>
      <w:tr w:rsidR="0046627E" w14:paraId="0AE26A02" w14:textId="77777777" w:rsidTr="00BB3719">
        <w:trPr>
          <w:cantSplit/>
          <w:trHeight w:val="489"/>
        </w:trPr>
        <w:tc>
          <w:tcPr>
            <w:tcW w:w="3279" w:type="dxa"/>
            <w:vAlign w:val="center"/>
          </w:tcPr>
          <w:p w14:paraId="20877218" w14:textId="18BA1744" w:rsidR="0046627E" w:rsidRDefault="0046627E" w:rsidP="00BB3719">
            <w:pPr>
              <w:spacing w:line="240" w:lineRule="auto"/>
            </w:pPr>
            <w:r>
              <w:t>Robin Kirkwood Auld</w:t>
            </w:r>
          </w:p>
        </w:tc>
        <w:tc>
          <w:tcPr>
            <w:tcW w:w="3279" w:type="dxa"/>
            <w:vAlign w:val="center"/>
          </w:tcPr>
          <w:p w14:paraId="0730C1D0" w14:textId="6AC99E96" w:rsidR="0046627E" w:rsidRDefault="0046627E" w:rsidP="00BB3719">
            <w:pPr>
              <w:spacing w:line="240" w:lineRule="auto"/>
            </w:pPr>
            <w:r>
              <w:t xml:space="preserve">Chair of </w:t>
            </w:r>
            <w:r w:rsidR="007C27BD">
              <w:t>HPE Department</w:t>
            </w:r>
          </w:p>
        </w:tc>
        <w:tc>
          <w:tcPr>
            <w:tcW w:w="3280" w:type="dxa"/>
            <w:vAlign w:val="center"/>
          </w:tcPr>
          <w:p w14:paraId="7487F9CA" w14:textId="77777777" w:rsidR="0046627E" w:rsidRDefault="0046627E" w:rsidP="00BB3719">
            <w:pPr>
              <w:spacing w:line="240" w:lineRule="auto"/>
            </w:pPr>
          </w:p>
        </w:tc>
        <w:tc>
          <w:tcPr>
            <w:tcW w:w="1178" w:type="dxa"/>
            <w:vAlign w:val="center"/>
          </w:tcPr>
          <w:p w14:paraId="1F86A130" w14:textId="77777777" w:rsidR="0046627E" w:rsidRDefault="0046627E" w:rsidP="00BB3719">
            <w:pPr>
              <w:spacing w:line="240" w:lineRule="auto"/>
            </w:pPr>
          </w:p>
        </w:tc>
      </w:tr>
      <w:tr w:rsidR="0046627E" w14:paraId="3308AC9C" w14:textId="77777777" w:rsidTr="00BB3719">
        <w:trPr>
          <w:cantSplit/>
          <w:trHeight w:val="489"/>
        </w:trPr>
        <w:tc>
          <w:tcPr>
            <w:tcW w:w="3279" w:type="dxa"/>
            <w:vAlign w:val="center"/>
          </w:tcPr>
          <w:p w14:paraId="2B0991B7" w14:textId="25A232F5" w:rsidR="0046627E" w:rsidRDefault="0046627E" w:rsidP="00BB3719">
            <w:pPr>
              <w:spacing w:line="240" w:lineRule="auto"/>
            </w:pPr>
            <w:r>
              <w:t xml:space="preserve">Julie </w:t>
            </w:r>
            <w:proofErr w:type="spellStart"/>
            <w:r>
              <w:t>Horwitz</w:t>
            </w:r>
            <w:proofErr w:type="spellEnd"/>
          </w:p>
        </w:tc>
        <w:tc>
          <w:tcPr>
            <w:tcW w:w="3279" w:type="dxa"/>
            <w:vAlign w:val="center"/>
          </w:tcPr>
          <w:p w14:paraId="2927DBCB" w14:textId="703968FE" w:rsidR="0046627E" w:rsidRDefault="0046627E" w:rsidP="00BB3719">
            <w:pPr>
              <w:spacing w:line="240" w:lineRule="auto"/>
            </w:pPr>
            <w:r>
              <w:t>Co-Dean of FSEHD</w:t>
            </w:r>
          </w:p>
        </w:tc>
        <w:tc>
          <w:tcPr>
            <w:tcW w:w="3280" w:type="dxa"/>
            <w:vAlign w:val="center"/>
          </w:tcPr>
          <w:p w14:paraId="7927CB11" w14:textId="77777777" w:rsidR="0046627E" w:rsidRDefault="0046627E" w:rsidP="00BB3719">
            <w:pPr>
              <w:spacing w:line="240" w:lineRule="auto"/>
            </w:pPr>
          </w:p>
        </w:tc>
        <w:tc>
          <w:tcPr>
            <w:tcW w:w="1178" w:type="dxa"/>
            <w:vAlign w:val="center"/>
          </w:tcPr>
          <w:p w14:paraId="06A64098" w14:textId="77777777" w:rsidR="0046627E" w:rsidRDefault="0046627E" w:rsidP="00BB3719">
            <w:pPr>
              <w:spacing w:line="240" w:lineRule="auto"/>
            </w:pPr>
          </w:p>
        </w:tc>
      </w:tr>
      <w:tr w:rsidR="0046627E" w14:paraId="5FB4CB46" w14:textId="77777777" w:rsidTr="00BB3719">
        <w:trPr>
          <w:cantSplit/>
          <w:trHeight w:val="489"/>
        </w:trPr>
        <w:tc>
          <w:tcPr>
            <w:tcW w:w="3279" w:type="dxa"/>
            <w:vAlign w:val="center"/>
          </w:tcPr>
          <w:p w14:paraId="6ED2A8A6" w14:textId="657DCC43" w:rsidR="0046627E" w:rsidRDefault="0046627E" w:rsidP="00BB3719">
            <w:pPr>
              <w:spacing w:line="240" w:lineRule="auto"/>
            </w:pPr>
            <w:r>
              <w:t>Gerri August</w:t>
            </w:r>
          </w:p>
        </w:tc>
        <w:tc>
          <w:tcPr>
            <w:tcW w:w="3279" w:type="dxa"/>
            <w:vAlign w:val="center"/>
          </w:tcPr>
          <w:p w14:paraId="229CC930" w14:textId="1CA62A7D" w:rsidR="0046627E" w:rsidRDefault="0046627E" w:rsidP="00BB3719">
            <w:pPr>
              <w:spacing w:line="240" w:lineRule="auto"/>
            </w:pPr>
            <w:r>
              <w:t xml:space="preserve"> Co-Dean of FSEHD</w:t>
            </w:r>
          </w:p>
        </w:tc>
        <w:tc>
          <w:tcPr>
            <w:tcW w:w="3280" w:type="dxa"/>
            <w:vAlign w:val="center"/>
          </w:tcPr>
          <w:p w14:paraId="73DF0B07" w14:textId="77777777" w:rsidR="0046627E" w:rsidRDefault="0046627E" w:rsidP="00BB3719">
            <w:pPr>
              <w:spacing w:line="240" w:lineRule="auto"/>
            </w:pPr>
          </w:p>
        </w:tc>
        <w:tc>
          <w:tcPr>
            <w:tcW w:w="1178" w:type="dxa"/>
            <w:vAlign w:val="center"/>
          </w:tcPr>
          <w:p w14:paraId="4EB70E84" w14:textId="2DB8B4EF" w:rsidR="0046627E" w:rsidRDefault="0046627E" w:rsidP="00BB3719">
            <w:pPr>
              <w:spacing w:line="240" w:lineRule="auto"/>
            </w:pPr>
          </w:p>
        </w:tc>
      </w:tr>
      <w:tr w:rsidR="00FB50A5" w14:paraId="7B8B09A9" w14:textId="77777777" w:rsidTr="00BB3719">
        <w:trPr>
          <w:cantSplit/>
          <w:trHeight w:val="489"/>
        </w:trPr>
        <w:tc>
          <w:tcPr>
            <w:tcW w:w="3279" w:type="dxa"/>
            <w:vAlign w:val="center"/>
          </w:tcPr>
          <w:p w14:paraId="449A52EC" w14:textId="1FFEA08B" w:rsidR="00FB50A5" w:rsidRDefault="00FB50A5" w:rsidP="00BB3719">
            <w:pPr>
              <w:spacing w:line="240" w:lineRule="auto"/>
            </w:pPr>
            <w:r>
              <w:t>Carol Cummings</w:t>
            </w:r>
          </w:p>
        </w:tc>
        <w:tc>
          <w:tcPr>
            <w:tcW w:w="3279" w:type="dxa"/>
            <w:vAlign w:val="center"/>
          </w:tcPr>
          <w:p w14:paraId="6F6C06D1" w14:textId="0661A9A0" w:rsidR="00FB50A5" w:rsidRDefault="00FB50A5" w:rsidP="00BB3719">
            <w:pPr>
              <w:spacing w:line="240" w:lineRule="auto"/>
            </w:pPr>
            <w:r>
              <w:t>Director of CHW program</w:t>
            </w:r>
          </w:p>
        </w:tc>
        <w:tc>
          <w:tcPr>
            <w:tcW w:w="3280" w:type="dxa"/>
            <w:vAlign w:val="center"/>
          </w:tcPr>
          <w:p w14:paraId="1E4E6D06" w14:textId="77777777" w:rsidR="00FB50A5" w:rsidRDefault="00FB50A5" w:rsidP="00BB3719">
            <w:pPr>
              <w:spacing w:line="240" w:lineRule="auto"/>
            </w:pPr>
          </w:p>
        </w:tc>
        <w:tc>
          <w:tcPr>
            <w:tcW w:w="1178" w:type="dxa"/>
            <w:vAlign w:val="center"/>
          </w:tcPr>
          <w:p w14:paraId="41B944A3" w14:textId="77777777" w:rsidR="00FB50A5" w:rsidRDefault="00FB50A5" w:rsidP="00BB3719">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5" w:name="acknowledge"/>
        <w:bookmarkEnd w:id="35"/>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BB3719">
        <w:trPr>
          <w:cantSplit/>
          <w:tblHeader/>
        </w:trPr>
        <w:tc>
          <w:tcPr>
            <w:tcW w:w="3279" w:type="dxa"/>
            <w:vAlign w:val="center"/>
          </w:tcPr>
          <w:p w14:paraId="3E1DDF49" w14:textId="77777777" w:rsidR="00115A68" w:rsidRPr="00A83A6C" w:rsidRDefault="00115A68" w:rsidP="00BB3719">
            <w:pPr>
              <w:pStyle w:val="Heading5"/>
              <w:jc w:val="center"/>
            </w:pPr>
            <w:r w:rsidRPr="00A83A6C">
              <w:t>Name</w:t>
            </w:r>
          </w:p>
        </w:tc>
        <w:tc>
          <w:tcPr>
            <w:tcW w:w="3279" w:type="dxa"/>
            <w:vAlign w:val="center"/>
          </w:tcPr>
          <w:p w14:paraId="1B0BC45F" w14:textId="77777777" w:rsidR="00115A68" w:rsidRPr="00A83A6C" w:rsidRDefault="00115A68" w:rsidP="00BB3719">
            <w:pPr>
              <w:pStyle w:val="Heading5"/>
              <w:jc w:val="center"/>
            </w:pPr>
            <w:r w:rsidRPr="00A83A6C">
              <w:t>Position/affiliation</w:t>
            </w:r>
          </w:p>
        </w:tc>
        <w:tc>
          <w:tcPr>
            <w:tcW w:w="3280" w:type="dxa"/>
            <w:vAlign w:val="center"/>
          </w:tcPr>
          <w:p w14:paraId="2D79239D" w14:textId="77777777" w:rsidR="00115A68" w:rsidRPr="00A87611" w:rsidRDefault="00607FB6" w:rsidP="00BB3719">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6" w:name="Signature_2"/>
            <w:bookmarkEnd w:id="36"/>
          </w:p>
        </w:tc>
        <w:tc>
          <w:tcPr>
            <w:tcW w:w="1178" w:type="dxa"/>
            <w:vAlign w:val="center"/>
          </w:tcPr>
          <w:p w14:paraId="1B58133B" w14:textId="77777777" w:rsidR="00115A68" w:rsidRPr="00A83A6C" w:rsidRDefault="00115A68" w:rsidP="00BB3719">
            <w:pPr>
              <w:pStyle w:val="Heading5"/>
              <w:jc w:val="center"/>
            </w:pPr>
            <w:r w:rsidRPr="00A83A6C">
              <w:t>Date</w:t>
            </w:r>
          </w:p>
        </w:tc>
      </w:tr>
      <w:tr w:rsidR="00115A68" w14:paraId="032CD38C" w14:textId="77777777" w:rsidTr="00BB3719">
        <w:trPr>
          <w:cantSplit/>
          <w:trHeight w:val="489"/>
        </w:trPr>
        <w:tc>
          <w:tcPr>
            <w:tcW w:w="3279" w:type="dxa"/>
            <w:vAlign w:val="center"/>
          </w:tcPr>
          <w:p w14:paraId="52B20687" w14:textId="77777777" w:rsidR="00115A68" w:rsidRDefault="00115A68" w:rsidP="00BB3719">
            <w:pPr>
              <w:spacing w:line="240" w:lineRule="auto"/>
            </w:pPr>
          </w:p>
        </w:tc>
        <w:tc>
          <w:tcPr>
            <w:tcW w:w="3279" w:type="dxa"/>
            <w:vAlign w:val="center"/>
          </w:tcPr>
          <w:p w14:paraId="12B14668" w14:textId="77777777" w:rsidR="00115A68" w:rsidRDefault="00115A68" w:rsidP="00BB3719">
            <w:pPr>
              <w:spacing w:line="240" w:lineRule="auto"/>
            </w:pPr>
          </w:p>
        </w:tc>
        <w:tc>
          <w:tcPr>
            <w:tcW w:w="3280" w:type="dxa"/>
            <w:vAlign w:val="center"/>
          </w:tcPr>
          <w:p w14:paraId="35E6C3B2" w14:textId="77777777" w:rsidR="00115A68" w:rsidRDefault="00115A68" w:rsidP="00BB3719">
            <w:pPr>
              <w:spacing w:line="240" w:lineRule="auto"/>
            </w:pPr>
          </w:p>
        </w:tc>
        <w:tc>
          <w:tcPr>
            <w:tcW w:w="1178" w:type="dxa"/>
            <w:vAlign w:val="center"/>
          </w:tcPr>
          <w:p w14:paraId="70EE5B2D" w14:textId="77777777" w:rsidR="00115A68" w:rsidRDefault="00115A68" w:rsidP="00BB3719">
            <w:pPr>
              <w:spacing w:line="240" w:lineRule="auto"/>
            </w:pPr>
          </w:p>
        </w:tc>
      </w:tr>
      <w:tr w:rsidR="00115A68" w14:paraId="1CA688DC" w14:textId="77777777" w:rsidTr="00BB3719">
        <w:trPr>
          <w:cantSplit/>
          <w:trHeight w:val="489"/>
        </w:trPr>
        <w:tc>
          <w:tcPr>
            <w:tcW w:w="3279" w:type="dxa"/>
            <w:vAlign w:val="center"/>
          </w:tcPr>
          <w:p w14:paraId="69BC619F" w14:textId="77777777" w:rsidR="00115A68" w:rsidRDefault="00115A68" w:rsidP="00BB3719">
            <w:pPr>
              <w:spacing w:line="240" w:lineRule="auto"/>
            </w:pPr>
          </w:p>
        </w:tc>
        <w:tc>
          <w:tcPr>
            <w:tcW w:w="3279" w:type="dxa"/>
            <w:vAlign w:val="center"/>
          </w:tcPr>
          <w:p w14:paraId="7AFA00B4" w14:textId="77777777" w:rsidR="00115A68" w:rsidRDefault="00115A68" w:rsidP="00BB3719">
            <w:pPr>
              <w:spacing w:line="240" w:lineRule="auto"/>
            </w:pPr>
          </w:p>
        </w:tc>
        <w:tc>
          <w:tcPr>
            <w:tcW w:w="3280" w:type="dxa"/>
            <w:vAlign w:val="center"/>
          </w:tcPr>
          <w:p w14:paraId="63F9F878" w14:textId="77777777" w:rsidR="00115A68" w:rsidRDefault="00115A68" w:rsidP="00BB3719">
            <w:pPr>
              <w:spacing w:line="240" w:lineRule="auto"/>
            </w:pPr>
          </w:p>
        </w:tc>
        <w:tc>
          <w:tcPr>
            <w:tcW w:w="1178" w:type="dxa"/>
            <w:vAlign w:val="center"/>
          </w:tcPr>
          <w:p w14:paraId="07BDEFD6" w14:textId="77777777" w:rsidR="00115A68" w:rsidRDefault="00115A68" w:rsidP="00BB3719">
            <w:pPr>
              <w:spacing w:line="240" w:lineRule="auto"/>
            </w:pPr>
          </w:p>
        </w:tc>
      </w:tr>
      <w:tr w:rsidR="00115A68" w14:paraId="6F8C6D2D" w14:textId="77777777" w:rsidTr="00BB3719">
        <w:trPr>
          <w:cantSplit/>
          <w:trHeight w:val="489"/>
        </w:trPr>
        <w:tc>
          <w:tcPr>
            <w:tcW w:w="3279" w:type="dxa"/>
            <w:vAlign w:val="center"/>
          </w:tcPr>
          <w:p w14:paraId="3BDD2887" w14:textId="77777777" w:rsidR="00115A68" w:rsidRDefault="00115A68" w:rsidP="00BB3719">
            <w:pPr>
              <w:spacing w:line="240" w:lineRule="auto"/>
            </w:pPr>
          </w:p>
        </w:tc>
        <w:tc>
          <w:tcPr>
            <w:tcW w:w="3279" w:type="dxa"/>
            <w:vAlign w:val="center"/>
          </w:tcPr>
          <w:p w14:paraId="2E689D42" w14:textId="77777777" w:rsidR="00115A68" w:rsidRDefault="00115A68" w:rsidP="00BB3719">
            <w:pPr>
              <w:spacing w:line="240" w:lineRule="auto"/>
            </w:pPr>
          </w:p>
        </w:tc>
        <w:tc>
          <w:tcPr>
            <w:tcW w:w="3280" w:type="dxa"/>
            <w:vAlign w:val="center"/>
          </w:tcPr>
          <w:p w14:paraId="7E65BB20" w14:textId="77777777" w:rsidR="00115A68" w:rsidRDefault="00115A68" w:rsidP="00BB3719">
            <w:pPr>
              <w:spacing w:line="240" w:lineRule="auto"/>
            </w:pPr>
          </w:p>
        </w:tc>
        <w:tc>
          <w:tcPr>
            <w:tcW w:w="1178" w:type="dxa"/>
            <w:vAlign w:val="center"/>
          </w:tcPr>
          <w:p w14:paraId="1FC8A5C6" w14:textId="77777777" w:rsidR="00115A68" w:rsidRDefault="00115A68" w:rsidP="00BB3719">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5A69F" w14:textId="77777777" w:rsidR="00FB50A5" w:rsidRDefault="00FB50A5" w:rsidP="00FA78CA">
      <w:pPr>
        <w:spacing w:line="240" w:lineRule="auto"/>
      </w:pPr>
      <w:r>
        <w:separator/>
      </w:r>
    </w:p>
  </w:endnote>
  <w:endnote w:type="continuationSeparator" w:id="0">
    <w:p w14:paraId="523D2C86" w14:textId="77777777" w:rsidR="00FB50A5" w:rsidRDefault="00FB50A5"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FB50A5" w:rsidRPr="00310D95" w:rsidRDefault="00FB50A5"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607FB6">
      <w:rPr>
        <w:b/>
        <w:bCs/>
        <w:noProof/>
        <w:sz w:val="20"/>
      </w:rPr>
      <w:t>6</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607FB6">
      <w:rPr>
        <w:b/>
        <w:bCs/>
        <w:noProof/>
        <w:sz w:val="20"/>
      </w:rPr>
      <w:t>6</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AC5D6" w14:textId="77777777" w:rsidR="00FB50A5" w:rsidRDefault="00FB50A5" w:rsidP="00FA78CA">
      <w:pPr>
        <w:spacing w:line="240" w:lineRule="auto"/>
      </w:pPr>
      <w:r>
        <w:separator/>
      </w:r>
    </w:p>
  </w:footnote>
  <w:footnote w:type="continuationSeparator" w:id="0">
    <w:p w14:paraId="41CB330B" w14:textId="77777777" w:rsidR="00FB50A5" w:rsidRDefault="00FB50A5"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01B28B79" w:rsidR="00FB50A5" w:rsidRPr="004254A0" w:rsidRDefault="00FB50A5"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Pr>
        <w:color w:val="4F6228"/>
      </w:rPr>
      <w:t>17-18-092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Pr>
        <w:color w:val="4F6228"/>
      </w:rPr>
      <w:t>2/23/2018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FB50A5" w:rsidRPr="008745BA" w:rsidRDefault="00FB50A5"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D8373DE"/>
    <w:multiLevelType w:val="hybridMultilevel"/>
    <w:tmpl w:val="AE686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3"/>
  </w:num>
  <w:num w:numId="3">
    <w:abstractNumId w:val="7"/>
  </w:num>
  <w:num w:numId="4">
    <w:abstractNumId w:val="0"/>
  </w:num>
  <w:num w:numId="5">
    <w:abstractNumId w:val="5"/>
  </w:num>
  <w:num w:numId="6">
    <w:abstractNumId w:val="10"/>
  </w:num>
  <w:num w:numId="7">
    <w:abstractNumId w:val="1"/>
  </w:num>
  <w:num w:numId="8">
    <w:abstractNumId w:val="6"/>
  </w:num>
  <w:num w:numId="9">
    <w:abstractNumId w:val="8"/>
  </w:num>
  <w:num w:numId="10">
    <w:abstractNumId w:val="4"/>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A54"/>
    <w:rsid w:val="000E2CBA"/>
    <w:rsid w:val="001010FA"/>
    <w:rsid w:val="00101BA4"/>
    <w:rsid w:val="0010291E"/>
    <w:rsid w:val="00115A68"/>
    <w:rsid w:val="0011690A"/>
    <w:rsid w:val="00120C12"/>
    <w:rsid w:val="001278A4"/>
    <w:rsid w:val="0013176C"/>
    <w:rsid w:val="00131B87"/>
    <w:rsid w:val="001429AA"/>
    <w:rsid w:val="00152C3E"/>
    <w:rsid w:val="00176C55"/>
    <w:rsid w:val="00181A4B"/>
    <w:rsid w:val="001A37FB"/>
    <w:rsid w:val="001A51ED"/>
    <w:rsid w:val="001B2E3A"/>
    <w:rsid w:val="0020058E"/>
    <w:rsid w:val="00237355"/>
    <w:rsid w:val="002478D8"/>
    <w:rsid w:val="00251471"/>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2E40"/>
    <w:rsid w:val="00376A8B"/>
    <w:rsid w:val="003A45F6"/>
    <w:rsid w:val="003B31B5"/>
    <w:rsid w:val="003B4A52"/>
    <w:rsid w:val="003C1A54"/>
    <w:rsid w:val="003C511E"/>
    <w:rsid w:val="003D7372"/>
    <w:rsid w:val="003F099C"/>
    <w:rsid w:val="003F4E82"/>
    <w:rsid w:val="00402602"/>
    <w:rsid w:val="004254A0"/>
    <w:rsid w:val="004313E6"/>
    <w:rsid w:val="004403BD"/>
    <w:rsid w:val="00442EEA"/>
    <w:rsid w:val="0046627E"/>
    <w:rsid w:val="004779B4"/>
    <w:rsid w:val="004B5C72"/>
    <w:rsid w:val="004D7632"/>
    <w:rsid w:val="004E57C5"/>
    <w:rsid w:val="00517DB2"/>
    <w:rsid w:val="00541CCD"/>
    <w:rsid w:val="005473BC"/>
    <w:rsid w:val="005873E3"/>
    <w:rsid w:val="005B1049"/>
    <w:rsid w:val="005C23BD"/>
    <w:rsid w:val="005C3F83"/>
    <w:rsid w:val="005D389E"/>
    <w:rsid w:val="005F2A05"/>
    <w:rsid w:val="00607FB6"/>
    <w:rsid w:val="00670869"/>
    <w:rsid w:val="006761E1"/>
    <w:rsid w:val="00687380"/>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7C27BD"/>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D66FA"/>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6F16"/>
    <w:rsid w:val="00B34E40"/>
    <w:rsid w:val="00B35315"/>
    <w:rsid w:val="00B41B58"/>
    <w:rsid w:val="00B4771F"/>
    <w:rsid w:val="00B4784B"/>
    <w:rsid w:val="00B51B79"/>
    <w:rsid w:val="00B605CE"/>
    <w:rsid w:val="00B649C4"/>
    <w:rsid w:val="00B82B64"/>
    <w:rsid w:val="00B85F49"/>
    <w:rsid w:val="00B862BF"/>
    <w:rsid w:val="00B87B39"/>
    <w:rsid w:val="00BB11B9"/>
    <w:rsid w:val="00BB3719"/>
    <w:rsid w:val="00BC42B6"/>
    <w:rsid w:val="00BE1D4A"/>
    <w:rsid w:val="00BE5BF6"/>
    <w:rsid w:val="00BF1795"/>
    <w:rsid w:val="00C0654C"/>
    <w:rsid w:val="00C11283"/>
    <w:rsid w:val="00C25F9D"/>
    <w:rsid w:val="00C31E83"/>
    <w:rsid w:val="00C32C80"/>
    <w:rsid w:val="00C344AB"/>
    <w:rsid w:val="00C518C1"/>
    <w:rsid w:val="00C53751"/>
    <w:rsid w:val="00C63F4F"/>
    <w:rsid w:val="00C94576"/>
    <w:rsid w:val="00C969FA"/>
    <w:rsid w:val="00C97577"/>
    <w:rsid w:val="00CA71A8"/>
    <w:rsid w:val="00CC03A7"/>
    <w:rsid w:val="00CC3E7A"/>
    <w:rsid w:val="00CD18DD"/>
    <w:rsid w:val="00D055EE"/>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B33FD"/>
    <w:rsid w:val="00EC347A"/>
    <w:rsid w:val="00EC3D43"/>
    <w:rsid w:val="00EC63A4"/>
    <w:rsid w:val="00EC7B24"/>
    <w:rsid w:val="00ED1712"/>
    <w:rsid w:val="00F15B95"/>
    <w:rsid w:val="00F3256C"/>
    <w:rsid w:val="00F32980"/>
    <w:rsid w:val="00F64260"/>
    <w:rsid w:val="00F871BA"/>
    <w:rsid w:val="00FA6359"/>
    <w:rsid w:val="00FA6998"/>
    <w:rsid w:val="00FA769F"/>
    <w:rsid w:val="00FA78CA"/>
    <w:rsid w:val="00FB50A5"/>
    <w:rsid w:val="00FB5D13"/>
    <w:rsid w:val="00FB71C4"/>
    <w:rsid w:val="00FE6A1D"/>
    <w:rsid w:val="6DDD15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xmsonormal">
    <w:name w:val="x_msonormal"/>
    <w:basedOn w:val="Normal"/>
    <w:rsid w:val="000E2A54"/>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xmsonormal">
    <w:name w:val="x_msonormal"/>
    <w:basedOn w:val="Normal"/>
    <w:rsid w:val="000E2A5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10449">
      <w:bodyDiv w:val="1"/>
      <w:marLeft w:val="0"/>
      <w:marRight w:val="0"/>
      <w:marTop w:val="0"/>
      <w:marBottom w:val="0"/>
      <w:divBdr>
        <w:top w:val="none" w:sz="0" w:space="0" w:color="auto"/>
        <w:left w:val="none" w:sz="0" w:space="0" w:color="auto"/>
        <w:bottom w:val="none" w:sz="0" w:space="0" w:color="auto"/>
        <w:right w:val="none" w:sz="0" w:space="0" w:color="auto"/>
      </w:divBdr>
    </w:div>
    <w:div w:id="94635472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67Z3ZXSPZZWZ-949-618</_dlc_DocId>
    <_dlc_DocIdUrl xmlns="67887a43-7e4d-4c1c-91d7-15e417b1b8ab">
      <Url>https://w3.ric.edu/curriculum_committee/_layouts/15/DocIdRedir.aspx?ID=67Z3ZXSPZZWZ-949-618</Url>
      <Description>67Z3ZXSPZZWZ-949-618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8DF13A9E-2C72-47D2-AB41-A6E03D230CEC}"/>
</file>

<file path=docProps/app.xml><?xml version="1.0" encoding="utf-8"?>
<Properties xmlns="http://schemas.openxmlformats.org/officeDocument/2006/extended-properties" xmlns:vt="http://schemas.openxmlformats.org/officeDocument/2006/docPropsVTypes">
  <Template>Normal.dotm</Template>
  <TotalTime>0</TotalTime>
  <Pages>6</Pages>
  <Words>3253</Words>
  <Characters>17697</Characters>
  <Application>Microsoft Macintosh Word</Application>
  <DocSecurity>0</DocSecurity>
  <Lines>264</Lines>
  <Paragraphs>79</Paragraphs>
  <ScaleCrop>false</ScaleCrop>
  <Company>Rhode Island College</Company>
  <LinksUpToDate>false</LinksUpToDate>
  <CharactersWithSpaces>20871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3</cp:revision>
  <cp:lastPrinted>2015-10-02T15:20:00Z</cp:lastPrinted>
  <dcterms:created xsi:type="dcterms:W3CDTF">2018-02-23T21:54:00Z</dcterms:created>
  <dcterms:modified xsi:type="dcterms:W3CDTF">2018-02-23T22:09:00Z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643c6c93-3062-482f-b35a-52af3015f68e</vt:lpwstr>
  </property>
</Properties>
</file>