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1793CE6">
      <w:pPr>
        <w:pStyle w:val="Heading2"/>
        <w:numPr>
          <w:ilvl w:val="0"/>
          <w:numId w:val="6"/>
        </w:numPr>
        <w:jc w:val="left"/>
        <w:rPr>
          <w:rStyle w:val="Hyperlink"/>
          <w:sz w:val="18"/>
          <w:szCs w:val="18"/>
        </w:rPr>
      </w:pPr>
      <w:r>
        <w:t>Cover page</w:t>
      </w:r>
      <w:r>
        <w:tab/>
      </w:r>
      <w:r w:rsidR="00517DB2" w:rsidRPr="01793CE6">
        <w:rPr>
          <w:color w:val="auto"/>
          <w:spacing w:val="20"/>
          <w:sz w:val="18"/>
          <w:szCs w:val="18"/>
        </w:rPr>
        <w:t>scr</w:t>
      </w:r>
      <w:r w:rsidR="00F64260" w:rsidRPr="01793CE6">
        <w:rPr>
          <w:color w:val="auto"/>
          <w:spacing w:val="20"/>
          <w:sz w:val="18"/>
          <w:szCs w:val="18"/>
        </w:rPr>
        <w:t>oll over blue text to see further</w:t>
      </w:r>
      <w:r w:rsidRPr="01793CE6">
        <w:rPr>
          <w:color w:val="auto"/>
          <w:spacing w:val="20"/>
          <w:sz w:val="18"/>
          <w:szCs w:val="18"/>
        </w:rPr>
        <w:t xml:space="preserve"> important</w:t>
      </w:r>
      <w:r w:rsidR="00F64260" w:rsidRPr="01793CE6">
        <w:rPr>
          <w:color w:val="auto"/>
          <w:spacing w:val="20"/>
          <w:sz w:val="18"/>
          <w:szCs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1793CE6">
          <w:rPr>
            <w:rStyle w:val="Hyperlink"/>
            <w:spacing w:val="20"/>
            <w:sz w:val="18"/>
            <w:szCs w:val="18"/>
          </w:rPr>
          <w:t>instructions</w:t>
        </w:r>
      </w:hyperlink>
      <w:r w:rsidRPr="01793CE6">
        <w:rPr>
          <w:rStyle w:val="Hyperlink"/>
          <w:spacing w:val="20"/>
          <w:sz w:val="18"/>
          <w:szCs w:val="18"/>
        </w:rPr>
        <w:t>:</w:t>
      </w:r>
      <w:r>
        <w:t xml:space="preserve"> </w:t>
      </w:r>
      <w:r w:rsidRPr="009B4B02">
        <w:rPr>
          <w:sz w:val="20"/>
          <w:szCs w:val="20"/>
        </w:rPr>
        <w:t>please read</w:t>
      </w:r>
      <w:r>
        <w:rPr>
          <w:sz w:val="20"/>
          <w:szCs w:val="20"/>
        </w:rPr>
        <w:t>.</w:t>
      </w:r>
    </w:p>
    <w:p w14:paraId="7C01534F" w14:textId="709AE4AC" w:rsidR="00F3256C" w:rsidRPr="00F3256C" w:rsidRDefault="00F3256C" w:rsidP="01793CE6">
      <w:pPr>
        <w:jc w:val="center"/>
        <w:rPr>
          <w:b/>
          <w:bCs/>
          <w:sz w:val="20"/>
          <w:szCs w:val="20"/>
        </w:rPr>
      </w:pPr>
      <w:r w:rsidRPr="01793CE6">
        <w:rPr>
          <w:b/>
          <w:bCs/>
          <w:caps/>
          <w:color w:val="632423"/>
          <w:spacing w:val="15"/>
          <w:sz w:val="20"/>
          <w:szCs w:val="20"/>
        </w:rPr>
        <w:t xml:space="preserve">N.B. DO </w:t>
      </w:r>
      <w:r w:rsidRPr="01793CE6">
        <w:rPr>
          <w:b/>
          <w:bCs/>
          <w:caps/>
          <w:color w:val="632423"/>
          <w:spacing w:val="15"/>
          <w:sz w:val="20"/>
          <w:szCs w:val="20"/>
          <w:u w:val="single"/>
        </w:rPr>
        <w:t>NOT</w:t>
      </w:r>
      <w:r w:rsidRPr="01793CE6">
        <w:rPr>
          <w:b/>
          <w:bCs/>
          <w:caps/>
          <w:color w:val="632423"/>
          <w:spacing w:val="15"/>
          <w:sz w:val="20"/>
          <w:szCs w:val="20"/>
        </w:rPr>
        <w:t xml:space="preserve"> USE HIGHLIGHT, </w:t>
      </w:r>
      <w:r w:rsidR="00517DB2" w:rsidRPr="01793CE6">
        <w:rPr>
          <w:b/>
          <w:bCs/>
          <w:caps/>
          <w:color w:val="632423"/>
          <w:spacing w:val="15"/>
          <w:sz w:val="20"/>
          <w:szCs w:val="20"/>
        </w:rPr>
        <w:t>please</w:t>
      </w:r>
      <w:r w:rsidRPr="01793CE6">
        <w:rPr>
          <w:b/>
          <w:bCs/>
          <w:caps/>
          <w:color w:val="632423"/>
          <w:spacing w:val="15"/>
          <w:sz w:val="20"/>
          <w:szCs w:val="20"/>
        </w:rPr>
        <w:t xml:space="preserve"> DELETE THE WORDS THAT DO NOT APPLY TO YOUR PROPOSAL</w:t>
      </w:r>
    </w:p>
    <w:p w14:paraId="3E693C83" w14:textId="2D6D93EC" w:rsidR="00F64260" w:rsidRPr="00B85F49" w:rsidRDefault="01793CE6" w:rsidP="01793CE6">
      <w:pPr>
        <w:jc w:val="center"/>
        <w:rPr>
          <w:b/>
          <w:bCs/>
          <w:color w:val="632423"/>
        </w:rPr>
      </w:pPr>
      <w:r w:rsidRPr="01793CE6">
        <w:rPr>
          <w:b/>
          <w:bCs/>
          <w:color w:val="632423"/>
        </w:rPr>
        <w:t>ALL numbers in section (A) need to be completed, 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1793CE6">
        <w:trPr>
          <w:cantSplit/>
        </w:trPr>
        <w:tc>
          <w:tcPr>
            <w:tcW w:w="1111" w:type="pct"/>
            <w:vAlign w:val="center"/>
          </w:tcPr>
          <w:p w14:paraId="664345C7" w14:textId="77777777" w:rsidR="00F64260" w:rsidRPr="00B649C4" w:rsidRDefault="01793CE6" w:rsidP="00010085">
            <w:r>
              <w:t xml:space="preserve">A.1. </w:t>
            </w:r>
            <w:r w:rsidRPr="01793CE6">
              <w:rPr>
                <w:rStyle w:val="Hyperlink"/>
              </w:rPr>
              <w:t>Course or program</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p>
        </w:tc>
        <w:tc>
          <w:tcPr>
            <w:tcW w:w="3758" w:type="pct"/>
            <w:gridSpan w:val="4"/>
          </w:tcPr>
          <w:p w14:paraId="3D386432" w14:textId="77777777" w:rsidR="00F64260" w:rsidRDefault="01793CE6" w:rsidP="01793CE6">
            <w:pPr>
              <w:pStyle w:val="Heading5"/>
              <w:rPr>
                <w:b/>
                <w:bCs/>
              </w:rPr>
            </w:pPr>
            <w:bookmarkStart w:id="0" w:name="Proposal"/>
            <w:bookmarkEnd w:id="0"/>
            <w:r w:rsidRPr="01793CE6">
              <w:rPr>
                <w:b/>
                <w:bCs/>
              </w:rPr>
              <w:t>HPE 309 Exercise Prescription</w:t>
            </w:r>
            <w:r w:rsidR="00EA708E">
              <w:rPr>
                <w:b/>
                <w:bCs/>
              </w:rPr>
              <w:t xml:space="preserve"> </w:t>
            </w:r>
          </w:p>
          <w:p w14:paraId="3DD8DB7A" w14:textId="4567B65D" w:rsidR="00EA708E" w:rsidRPr="00EA708E" w:rsidRDefault="00EA708E" w:rsidP="00EA708E">
            <w:r>
              <w:t>CHW concentration in Wellness and Movement Studies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1793CE6">
        <w:trPr>
          <w:cantSplit/>
        </w:trPr>
        <w:tc>
          <w:tcPr>
            <w:tcW w:w="1111" w:type="pct"/>
            <w:vAlign w:val="center"/>
          </w:tcPr>
          <w:p w14:paraId="34141DE6" w14:textId="3768AAA8" w:rsidR="00F64260" w:rsidRPr="00B649C4" w:rsidRDefault="00EA708E" w:rsidP="00310D95">
            <w:pPr>
              <w:jc w:val="right"/>
            </w:pPr>
            <w:hyperlink w:anchor="Ifapplicable" w:tooltip="Use only if applicable, and indicate if the course/program being replaced will need to be deleted in both A.2 and in your rationale (A. 4)" w:history="1">
              <w:r w:rsidR="01793CE6" w:rsidRPr="01793CE6">
                <w:rPr>
                  <w:rStyle w:val="Hyperlink"/>
                </w:rPr>
                <w:t>Replacing</w:t>
              </w:r>
              <w:r w:rsidR="01793CE6">
                <w:t xml:space="preserve"> </w:t>
              </w:r>
            </w:hyperlink>
          </w:p>
        </w:tc>
        <w:tc>
          <w:tcPr>
            <w:tcW w:w="3758" w:type="pct"/>
            <w:gridSpan w:val="4"/>
          </w:tcPr>
          <w:p w14:paraId="02CBDE98" w14:textId="02DFAFDD" w:rsidR="00F64260" w:rsidRPr="00A83A6C" w:rsidRDefault="00F64260" w:rsidP="001E0419">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1793CE6">
        <w:trPr>
          <w:cantSplit/>
        </w:trPr>
        <w:tc>
          <w:tcPr>
            <w:tcW w:w="1111" w:type="pct"/>
            <w:vAlign w:val="center"/>
          </w:tcPr>
          <w:p w14:paraId="1CB809EF" w14:textId="77777777" w:rsidR="00F64260" w:rsidRPr="00B649C4" w:rsidRDefault="01793CE6" w:rsidP="00010085">
            <w:r>
              <w:t xml:space="preserve">A.2. </w:t>
            </w:r>
            <w:r w:rsidRPr="01793CE6">
              <w:rPr>
                <w:rStyle w:val="Hyperlink"/>
              </w:rPr>
              <w:t>Proposal type</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p>
        </w:tc>
        <w:tc>
          <w:tcPr>
            <w:tcW w:w="3758" w:type="pct"/>
            <w:gridSpan w:val="4"/>
          </w:tcPr>
          <w:p w14:paraId="02BD2125" w14:textId="77777777" w:rsidR="00DB14EA" w:rsidRDefault="0044049F" w:rsidP="00DB14EA">
            <w:pPr>
              <w:rPr>
                <w:b/>
                <w:bCs/>
              </w:rPr>
            </w:pPr>
            <w:bookmarkStart w:id="4" w:name="type"/>
            <w:r>
              <w:rPr>
                <w:b/>
                <w:bCs/>
              </w:rPr>
              <w:t xml:space="preserve">Course </w:t>
            </w:r>
            <w:r w:rsidR="01793CE6" w:rsidRPr="01793CE6">
              <w:rPr>
                <w:b/>
                <w:bCs/>
              </w:rPr>
              <w:t xml:space="preserve">creation </w:t>
            </w:r>
            <w:bookmarkStart w:id="5" w:name="deletion"/>
            <w:bookmarkEnd w:id="4"/>
            <w:bookmarkEnd w:id="5"/>
          </w:p>
          <w:p w14:paraId="52ECEFB4" w14:textId="3CD4B687" w:rsidR="00F64260" w:rsidRPr="005F2A05" w:rsidRDefault="00DB14EA" w:rsidP="00DB14EA">
            <w:pPr>
              <w:rPr>
                <w:b/>
                <w:bCs/>
              </w:rPr>
            </w:pPr>
            <w:r>
              <w:rPr>
                <w:b/>
                <w:bCs/>
              </w:rPr>
              <w:t>P</w:t>
            </w:r>
            <w:r w:rsidR="0044049F">
              <w:rPr>
                <w:b/>
                <w:bCs/>
              </w:rPr>
              <w:t xml:space="preserve">rogram </w:t>
            </w:r>
            <w:r>
              <w:rPr>
                <w:b/>
                <w:bCs/>
              </w:rPr>
              <w:t>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rsidTr="01793CE6">
        <w:trPr>
          <w:cantSplit/>
        </w:trPr>
        <w:tc>
          <w:tcPr>
            <w:tcW w:w="1111" w:type="pct"/>
            <w:vAlign w:val="center"/>
          </w:tcPr>
          <w:p w14:paraId="7F95D6E5" w14:textId="2F58A1C0" w:rsidR="00F64260" w:rsidRPr="00B649C4" w:rsidRDefault="01793CE6" w:rsidP="00010085">
            <w:r>
              <w:t xml:space="preserve">A.3. </w:t>
            </w:r>
            <w:r w:rsidRPr="01793CE6">
              <w:rPr>
                <w:rStyle w:val="Hyperlink"/>
              </w:rPr>
              <w:t>Originator</w:t>
            </w:r>
            <w:hyperlink w:anchor="Originator" w:tooltip="Name of the person submitting the proposal" w:history="1"/>
          </w:p>
        </w:tc>
        <w:tc>
          <w:tcPr>
            <w:tcW w:w="1160" w:type="pct"/>
          </w:tcPr>
          <w:p w14:paraId="32621A09" w14:textId="57251EAD" w:rsidR="00F64260" w:rsidRPr="00B605CE" w:rsidRDefault="01793CE6" w:rsidP="01793CE6">
            <w:pPr>
              <w:rPr>
                <w:b/>
                <w:bCs/>
              </w:rPr>
            </w:pPr>
            <w:bookmarkStart w:id="6" w:name="Originator"/>
            <w:bookmarkEnd w:id="6"/>
            <w:r w:rsidRPr="01793CE6">
              <w:rPr>
                <w:b/>
                <w:bCs/>
              </w:rPr>
              <w:t>Kristen Pepin</w:t>
            </w:r>
          </w:p>
        </w:tc>
        <w:tc>
          <w:tcPr>
            <w:tcW w:w="1210" w:type="pct"/>
          </w:tcPr>
          <w:p w14:paraId="788D9512" w14:textId="19B60691" w:rsidR="00F64260" w:rsidRPr="00946B20" w:rsidRDefault="00EA708E" w:rsidP="00B862BF">
            <w:hyperlink w:anchor="home_dept" w:tooltip="Which department, program, academic unit, office, and/or school is primarily responsible for the curriculum change?" w:history="1">
              <w:r w:rsidR="01793CE6" w:rsidRPr="01793CE6">
                <w:rPr>
                  <w:rStyle w:val="Hyperlink"/>
                </w:rPr>
                <w:t>Home department</w:t>
              </w:r>
            </w:hyperlink>
          </w:p>
        </w:tc>
        <w:tc>
          <w:tcPr>
            <w:tcW w:w="1519" w:type="pct"/>
            <w:gridSpan w:val="3"/>
          </w:tcPr>
          <w:p w14:paraId="6A9CD084" w14:textId="0EC126BA" w:rsidR="00F64260" w:rsidRPr="00B605CE" w:rsidRDefault="01793CE6" w:rsidP="01793CE6">
            <w:pPr>
              <w:rPr>
                <w:b/>
                <w:bCs/>
              </w:rPr>
            </w:pPr>
            <w:bookmarkStart w:id="7" w:name="home_dept"/>
            <w:bookmarkEnd w:id="7"/>
            <w:r w:rsidRPr="01793CE6">
              <w:rPr>
                <w:b/>
                <w:bCs/>
              </w:rPr>
              <w:t>Health and Physical Education</w:t>
            </w:r>
          </w:p>
        </w:tc>
      </w:tr>
      <w:tr w:rsidR="00F64260" w:rsidRPr="006E3AF2" w14:paraId="2EB2F82D" w14:textId="77777777" w:rsidTr="01793CE6">
        <w:tc>
          <w:tcPr>
            <w:tcW w:w="1111" w:type="pct"/>
            <w:vAlign w:val="center"/>
          </w:tcPr>
          <w:p w14:paraId="7E3849C0" w14:textId="1F2D9B21" w:rsidR="00F64260" w:rsidRPr="00B649C4" w:rsidRDefault="01793CE6" w:rsidP="00010085">
            <w:r>
              <w:t xml:space="preserve">A.4. </w:t>
            </w:r>
            <w:r w:rsidRPr="01793CE6">
              <w:rPr>
                <w:rStyle w:val="Hyperlink"/>
              </w:rPr>
              <w:t xml:space="preserve">Context and Rationale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p>
        </w:tc>
        <w:tc>
          <w:tcPr>
            <w:tcW w:w="3889" w:type="pct"/>
            <w:gridSpan w:val="5"/>
          </w:tcPr>
          <w:p w14:paraId="67EA80E8" w14:textId="4A663F3A" w:rsidR="00362FB5" w:rsidRPr="0010383B" w:rsidRDefault="01793CE6" w:rsidP="01793CE6">
            <w:pPr>
              <w:spacing w:before="100" w:beforeAutospacing="1" w:after="100" w:afterAutospacing="1" w:line="240" w:lineRule="auto"/>
              <w:rPr>
                <w:rFonts w:ascii="Calibri" w:hAnsi="Calibri"/>
                <w:b/>
                <w:bCs/>
                <w:sz w:val="24"/>
                <w:szCs w:val="24"/>
              </w:rPr>
            </w:pPr>
            <w:bookmarkStart w:id="8" w:name="Rationale"/>
            <w:bookmarkEnd w:id="8"/>
            <w:r w:rsidRPr="01793CE6">
              <w:rPr>
                <w:b/>
                <w:bCs/>
              </w:rPr>
              <w:t>This course has been offered as HPE 350 (workshop) for two semesters.  It is requested to turn this offering into an official course.</w:t>
            </w:r>
          </w:p>
          <w:p w14:paraId="6C691C21" w14:textId="4F6E40A7" w:rsidR="01793CE6" w:rsidRPr="003049E7" w:rsidRDefault="01793CE6" w:rsidP="003049E7">
            <w:pPr>
              <w:spacing w:before="100" w:beforeAutospacing="1" w:after="100" w:afterAutospacing="1" w:line="240" w:lineRule="auto"/>
              <w:rPr>
                <w:rFonts w:asciiTheme="minorHAnsi" w:hAnsiTheme="minorHAnsi"/>
                <w:b/>
                <w:bCs/>
              </w:rPr>
            </w:pPr>
            <w:r w:rsidRPr="01793CE6">
              <w:rPr>
                <w:b/>
                <w:bCs/>
              </w:rPr>
              <w:t xml:space="preserve">This course was created to provide Community Health and Wellness (CHW) majors concentrating in Wellness and Movement Studies (WMS) opportunities to be introduced to and become competent in a variety of standards and competencies including the Community Health and Wellness- Wellness and Movement Studies Outcomes (WMSO).  Course objectives and WMSO are based off of industry standards from professional organizations such as the American College of Sports Medicine (ACSM), the National Strength and Conditioning Association (NSCA), National Academy of Sports Medicine (NASM), and the American Society of Exercise Physiologists (ASEP).  Careers in this field require professionals to be trained to assess, design, and implement exercise programs for all populations.  This course provides CHW-WMS students with the foundational knowledge required to become a certified personal trainer. </w:t>
            </w:r>
          </w:p>
          <w:p w14:paraId="41EFFC68" w14:textId="520652A5" w:rsidR="00F64260" w:rsidRPr="00A60DC5" w:rsidRDefault="003049E7" w:rsidP="003049E7">
            <w:pPr>
              <w:spacing w:line="240" w:lineRule="auto"/>
              <w:rPr>
                <w:rFonts w:asciiTheme="minorHAnsi" w:hAnsiTheme="minorHAnsi"/>
                <w:b/>
                <w:bCs/>
              </w:rPr>
            </w:pPr>
            <w:r>
              <w:rPr>
                <w:rFonts w:asciiTheme="minorHAnsi" w:hAnsiTheme="minorHAnsi"/>
                <w:b/>
                <w:bCs/>
              </w:rPr>
              <w:t>Faculty have met with professionals in the community that have supervised RIC practicum students and CHW interns.  The feedback received suggested students need to be more prepared to create exercise routines for the general and special populations.</w:t>
            </w:r>
            <w:r w:rsidRPr="01793CE6">
              <w:rPr>
                <w:rFonts w:asciiTheme="minorHAnsi" w:hAnsiTheme="minorHAnsi"/>
                <w:b/>
                <w:bCs/>
              </w:rPr>
              <w:t xml:space="preserve">  </w:t>
            </w:r>
            <w:r w:rsidR="01793CE6" w:rsidRPr="01793CE6">
              <w:rPr>
                <w:rFonts w:asciiTheme="minorHAnsi" w:hAnsiTheme="minorHAnsi"/>
                <w:b/>
                <w:bCs/>
              </w:rPr>
              <w:t xml:space="preserve">After reading the course evaluations from Fall 2016 and interviewing recent graduates, the students who took the course </w:t>
            </w:r>
            <w:r>
              <w:rPr>
                <w:rFonts w:asciiTheme="minorHAnsi" w:hAnsiTheme="minorHAnsi"/>
                <w:b/>
                <w:bCs/>
              </w:rPr>
              <w:t xml:space="preserve">agreed with the professionals in the field.  Professionals, students, and faculty feel this </w:t>
            </w:r>
            <w:r w:rsidRPr="01793CE6">
              <w:rPr>
                <w:rFonts w:asciiTheme="minorHAnsi" w:hAnsiTheme="minorHAnsi"/>
                <w:b/>
                <w:bCs/>
              </w:rPr>
              <w:t>course should be offered more regularly as a program requirement.</w:t>
            </w:r>
            <w:r>
              <w:rPr>
                <w:rFonts w:asciiTheme="minorHAnsi" w:hAnsiTheme="minorHAnsi"/>
                <w:b/>
                <w:bCs/>
              </w:rPr>
              <w:t xml:space="preserve">  </w:t>
            </w:r>
            <w:r w:rsidR="01793CE6" w:rsidRPr="01793CE6">
              <w:rPr>
                <w:rFonts w:asciiTheme="minorHAnsi" w:hAnsiTheme="minorHAnsi"/>
                <w:b/>
                <w:bCs/>
              </w:rPr>
              <w:t>This addition aligns the CHW- WMS concentration mor</w:t>
            </w:r>
            <w:r w:rsidR="00771EDE">
              <w:rPr>
                <w:rFonts w:asciiTheme="minorHAnsi" w:hAnsiTheme="minorHAnsi"/>
                <w:b/>
                <w:bCs/>
              </w:rPr>
              <w:t>e closely to industry standards and other institutions whom offer this program of study.</w:t>
            </w:r>
            <w:r>
              <w:rPr>
                <w:rFonts w:asciiTheme="minorHAnsi" w:hAnsiTheme="minorHAnsi"/>
                <w:b/>
                <w:bCs/>
              </w:rPr>
              <w:t xml:space="preserve">  </w:t>
            </w:r>
            <w:r w:rsidR="00EA708E">
              <w:rPr>
                <w:rFonts w:asciiTheme="minorHAnsi" w:hAnsiTheme="minorHAnsi"/>
                <w:b/>
                <w:bCs/>
              </w:rPr>
              <w:t>This will raise the total credit count by 3 credits.</w:t>
            </w:r>
            <w:bookmarkStart w:id="9" w:name="_GoBack"/>
            <w:bookmarkEnd w:id="9"/>
          </w:p>
        </w:tc>
      </w:tr>
      <w:tr w:rsidR="00517DB2" w:rsidRPr="006E3AF2" w14:paraId="376213DA" w14:textId="77777777" w:rsidTr="01793CE6">
        <w:tc>
          <w:tcPr>
            <w:tcW w:w="1111" w:type="pct"/>
            <w:vAlign w:val="center"/>
          </w:tcPr>
          <w:p w14:paraId="64288573" w14:textId="10E80D02" w:rsidR="00517DB2" w:rsidRDefault="01793CE6" w:rsidP="00517DB2">
            <w:r>
              <w:t xml:space="preserve">A.5. </w:t>
            </w:r>
            <w:r w:rsidRPr="01793CE6">
              <w:rPr>
                <w:rStyle w:val="Hyperlink"/>
              </w:rPr>
              <w:t>Student impact</w:t>
            </w:r>
            <w:hyperlink w:anchor="student_impact" w:tooltip="Consider positive as well as negative, but if some negatives, what is the plan to mitigate these? How many students, from which programs will be affected? Will they pay more, or stay in school longer?act? " w:history="1"/>
          </w:p>
        </w:tc>
        <w:tc>
          <w:tcPr>
            <w:tcW w:w="3889" w:type="pct"/>
            <w:gridSpan w:val="5"/>
          </w:tcPr>
          <w:p w14:paraId="0194753B" w14:textId="5F930A23" w:rsidR="00517DB2" w:rsidRPr="00B649C4" w:rsidRDefault="01793CE6" w:rsidP="01793CE6">
            <w:pPr>
              <w:rPr>
                <w:b/>
                <w:bCs/>
              </w:rPr>
            </w:pPr>
            <w:bookmarkStart w:id="10" w:name="student_impact"/>
            <w:bookmarkEnd w:id="10"/>
            <w:r w:rsidRPr="01793CE6">
              <w:rPr>
                <w:b/>
                <w:bCs/>
              </w:rPr>
              <w:t>Students in the CHW will be required to take this as a concentration requirement.  Non-major students interested in personal training can take this course as an elective.</w:t>
            </w:r>
          </w:p>
        </w:tc>
      </w:tr>
      <w:tr w:rsidR="00517DB2" w:rsidRPr="006E3AF2" w14:paraId="7D9FD828" w14:textId="77777777" w:rsidTr="01793CE6">
        <w:tc>
          <w:tcPr>
            <w:tcW w:w="1111" w:type="pct"/>
            <w:vAlign w:val="center"/>
          </w:tcPr>
          <w:p w14:paraId="06D8C9D5" w14:textId="7BD402C9" w:rsidR="00517DB2" w:rsidRPr="00B649C4" w:rsidRDefault="01793CE6" w:rsidP="008D52B7">
            <w:r>
              <w:t xml:space="preserve">A.6. </w:t>
            </w:r>
            <w:r w:rsidRPr="01793CE6">
              <w:rPr>
                <w:rStyle w:val="Hyperlink"/>
              </w:rPr>
              <w:t>Impact on other programs</w:t>
            </w:r>
            <w:r>
              <w:t xml:space="preserve"> </w:t>
            </w:r>
            <w:hyperlink w:anchor="impact" w:tooltip="List all departments, programs, and offices that may be affected by this change. Note, acknowledgment signatures of Chairs of all affected departments are required (and their Deans). " w:history="1"/>
          </w:p>
        </w:tc>
        <w:tc>
          <w:tcPr>
            <w:tcW w:w="3889" w:type="pct"/>
            <w:gridSpan w:val="5"/>
          </w:tcPr>
          <w:p w14:paraId="45C3A50E" w14:textId="4521DC08" w:rsidR="00517DB2" w:rsidRPr="00B649C4" w:rsidRDefault="01793CE6" w:rsidP="01793CE6">
            <w:pPr>
              <w:rPr>
                <w:b/>
                <w:bCs/>
              </w:rPr>
            </w:pPr>
            <w:bookmarkStart w:id="11" w:name="prog_impact"/>
            <w:bookmarkEnd w:id="11"/>
            <w:r w:rsidRPr="01793CE6">
              <w:rPr>
                <w:b/>
                <w:bCs/>
              </w:rPr>
              <w:t>None.</w:t>
            </w:r>
          </w:p>
        </w:tc>
      </w:tr>
      <w:tr w:rsidR="008D52B7" w:rsidRPr="00C25F9D" w14:paraId="45F9633F" w14:textId="77777777" w:rsidTr="01793CE6">
        <w:trPr>
          <w:cantSplit/>
        </w:trPr>
        <w:tc>
          <w:tcPr>
            <w:tcW w:w="1111" w:type="pct"/>
            <w:vMerge w:val="restart"/>
            <w:vAlign w:val="center"/>
          </w:tcPr>
          <w:p w14:paraId="42B7BD53" w14:textId="77777777" w:rsidR="008D52B7" w:rsidRPr="00B649C4" w:rsidRDefault="01793CE6" w:rsidP="008D52B7">
            <w:r>
              <w:lastRenderedPageBreak/>
              <w:t xml:space="preserve">A.7. </w:t>
            </w:r>
            <w:r w:rsidRPr="01793CE6">
              <w:rPr>
                <w:rStyle w:val="Hyperlink"/>
              </w:rPr>
              <w:t>Resource impact</w:t>
            </w:r>
            <w:hyperlink w:anchor="Resource" w:tooltip="Provide statements on resource impact, including the need for full time and part-time faculty. If no impact, explain why." w:history="1"/>
          </w:p>
        </w:tc>
        <w:tc>
          <w:tcPr>
            <w:tcW w:w="1160" w:type="pct"/>
          </w:tcPr>
          <w:p w14:paraId="1DE6FEAF" w14:textId="77777777" w:rsidR="008D52B7" w:rsidRDefault="00EA708E" w:rsidP="008D52B7">
            <w:hyperlink w:anchor="faculty" w:tooltip="Need to hire new full-time or part-time faculty? This is where you indicate if this proposal will be affecting FLH in your department/program." w:history="1">
              <w:r w:rsidR="01793CE6" w:rsidRPr="01793CE6">
                <w:rPr>
                  <w:rStyle w:val="Hyperlink"/>
                  <w:i/>
                  <w:iCs/>
                </w:rPr>
                <w:t>Faculty PT &amp; FT</w:t>
              </w:r>
              <w:r w:rsidR="01793CE6">
                <w:t xml:space="preserve">: </w:t>
              </w:r>
            </w:hyperlink>
          </w:p>
        </w:tc>
        <w:tc>
          <w:tcPr>
            <w:tcW w:w="0" w:type="auto"/>
            <w:gridSpan w:val="4"/>
          </w:tcPr>
          <w:p w14:paraId="41C537C5" w14:textId="1F1D1994" w:rsidR="008D52B7" w:rsidRPr="00C25F9D" w:rsidRDefault="01793CE6" w:rsidP="0044049F">
            <w:pPr>
              <w:rPr>
                <w:b/>
                <w:bCs/>
              </w:rPr>
            </w:pPr>
            <w:r w:rsidRPr="01793CE6">
              <w:rPr>
                <w:b/>
                <w:bCs/>
              </w:rPr>
              <w:t>This course has been typically taught by an adjunct instructor.  This course would be best taught by a</w:t>
            </w:r>
            <w:r w:rsidR="0044049F">
              <w:rPr>
                <w:b/>
                <w:bCs/>
              </w:rPr>
              <w:t xml:space="preserve"> full time </w:t>
            </w:r>
            <w:r w:rsidRPr="01793CE6">
              <w:rPr>
                <w:b/>
                <w:bCs/>
              </w:rPr>
              <w:t>faculty member.</w:t>
            </w:r>
            <w:r w:rsidR="00176C47">
              <w:rPr>
                <w:b/>
                <w:bCs/>
              </w:rPr>
              <w:t xml:space="preserve">  Implementation of this course will not financially impact the department or college.</w:t>
            </w:r>
          </w:p>
        </w:tc>
      </w:tr>
      <w:tr w:rsidR="008E588B" w:rsidRPr="00C25F9D" w14:paraId="636A3B25" w14:textId="77777777" w:rsidTr="01793CE6">
        <w:trPr>
          <w:cantSplit/>
        </w:trPr>
        <w:tc>
          <w:tcPr>
            <w:tcW w:w="1111" w:type="pct"/>
            <w:vMerge/>
            <w:vAlign w:val="center"/>
          </w:tcPr>
          <w:p w14:paraId="0B614A32" w14:textId="77777777" w:rsidR="008E588B" w:rsidRPr="00B649C4" w:rsidRDefault="008E588B" w:rsidP="008D52B7"/>
        </w:tc>
        <w:tc>
          <w:tcPr>
            <w:tcW w:w="1160" w:type="pct"/>
          </w:tcPr>
          <w:p w14:paraId="2E681FA1" w14:textId="77777777" w:rsidR="008E588B" w:rsidRPr="000E2CBA" w:rsidRDefault="00EA708E" w:rsidP="01793CE6">
            <w:pPr>
              <w:rPr>
                <w:i/>
                <w:iCs/>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1793CE6" w:rsidRPr="01793CE6">
                <w:rPr>
                  <w:rStyle w:val="Hyperlink"/>
                  <w:i/>
                  <w:iCs/>
                </w:rPr>
                <w:t>Library</w:t>
              </w:r>
              <w:r w:rsidR="01793CE6" w:rsidRPr="01793CE6">
                <w:rPr>
                  <w:rStyle w:val="Hyperlink"/>
                </w:rPr>
                <w:t>:</w:t>
              </w:r>
            </w:hyperlink>
          </w:p>
        </w:tc>
        <w:tc>
          <w:tcPr>
            <w:tcW w:w="0" w:type="auto"/>
            <w:gridSpan w:val="4"/>
          </w:tcPr>
          <w:p w14:paraId="6B92378E" w14:textId="4078DD30" w:rsidR="008E588B" w:rsidRPr="00C25F9D" w:rsidRDefault="01793CE6" w:rsidP="01793CE6">
            <w:pPr>
              <w:rPr>
                <w:b/>
                <w:bCs/>
              </w:rPr>
            </w:pPr>
            <w:r w:rsidRPr="01793CE6">
              <w:rPr>
                <w:b/>
                <w:bCs/>
              </w:rPr>
              <w:t>None</w:t>
            </w:r>
          </w:p>
        </w:tc>
      </w:tr>
      <w:tr w:rsidR="008E588B" w:rsidRPr="00C25F9D" w14:paraId="186A9C2E" w14:textId="77777777" w:rsidTr="01793CE6">
        <w:trPr>
          <w:cantSplit/>
        </w:trPr>
        <w:tc>
          <w:tcPr>
            <w:tcW w:w="1111" w:type="pct"/>
            <w:vMerge/>
            <w:vAlign w:val="center"/>
          </w:tcPr>
          <w:p w14:paraId="7D6BDE51" w14:textId="77777777" w:rsidR="008E588B" w:rsidRPr="00B649C4" w:rsidRDefault="008E588B" w:rsidP="008D52B7"/>
        </w:tc>
        <w:tc>
          <w:tcPr>
            <w:tcW w:w="1160" w:type="pct"/>
          </w:tcPr>
          <w:p w14:paraId="2E3CCE80" w14:textId="77777777" w:rsidR="008E588B" w:rsidRPr="00704CFF" w:rsidRDefault="00EA708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1793CE6" w:rsidRPr="01793CE6">
                <w:rPr>
                  <w:rStyle w:val="Hyperlink"/>
                  <w:i/>
                  <w:iCs/>
                </w:rPr>
                <w:t>Technology</w:t>
              </w:r>
            </w:hyperlink>
          </w:p>
        </w:tc>
        <w:tc>
          <w:tcPr>
            <w:tcW w:w="0" w:type="auto"/>
            <w:gridSpan w:val="4"/>
          </w:tcPr>
          <w:p w14:paraId="6DCACEC0" w14:textId="77CA4EA7" w:rsidR="008E588B" w:rsidRPr="00C25F9D" w:rsidRDefault="01793CE6" w:rsidP="01793CE6">
            <w:pPr>
              <w:rPr>
                <w:b/>
                <w:bCs/>
              </w:rPr>
            </w:pPr>
            <w:r w:rsidRPr="01793CE6">
              <w:rPr>
                <w:b/>
                <w:bCs/>
              </w:rPr>
              <w:t>None</w:t>
            </w:r>
          </w:p>
        </w:tc>
      </w:tr>
      <w:tr w:rsidR="008E588B" w:rsidRPr="00C25F9D" w14:paraId="6717F369" w14:textId="77777777" w:rsidTr="01793CE6">
        <w:trPr>
          <w:cantSplit/>
        </w:trPr>
        <w:tc>
          <w:tcPr>
            <w:tcW w:w="1111" w:type="pct"/>
            <w:vMerge/>
            <w:vAlign w:val="center"/>
          </w:tcPr>
          <w:p w14:paraId="4CF65113" w14:textId="77777777" w:rsidR="008E588B" w:rsidRPr="00B649C4" w:rsidRDefault="008E588B" w:rsidP="008D52B7"/>
        </w:tc>
        <w:tc>
          <w:tcPr>
            <w:tcW w:w="1160" w:type="pct"/>
          </w:tcPr>
          <w:p w14:paraId="209120DE" w14:textId="77777777" w:rsidR="008E588B" w:rsidRPr="000E2CBA" w:rsidRDefault="00EA708E" w:rsidP="01793CE6">
            <w:pPr>
              <w:rPr>
                <w:i/>
                <w:iCs/>
              </w:rPr>
            </w:pPr>
            <w:hyperlink w:anchor="facilities" w:tooltip="Any special facilities needs? Out-of-pattern scheduling? Other?" w:history="1">
              <w:r w:rsidR="01793CE6" w:rsidRPr="01793CE6">
                <w:rPr>
                  <w:rStyle w:val="Hyperlink"/>
                  <w:i/>
                  <w:iCs/>
                </w:rPr>
                <w:t>Facilities</w:t>
              </w:r>
              <w:r w:rsidR="01793CE6">
                <w:t>:</w:t>
              </w:r>
            </w:hyperlink>
          </w:p>
        </w:tc>
        <w:tc>
          <w:tcPr>
            <w:tcW w:w="0" w:type="auto"/>
            <w:gridSpan w:val="4"/>
          </w:tcPr>
          <w:p w14:paraId="7AA6ABC1" w14:textId="2738632B" w:rsidR="008E588B" w:rsidRPr="00C25F9D" w:rsidRDefault="01793CE6" w:rsidP="01793CE6">
            <w:pPr>
              <w:rPr>
                <w:b/>
                <w:bCs/>
              </w:rPr>
            </w:pPr>
            <w:r w:rsidRPr="01793CE6">
              <w:rPr>
                <w:b/>
                <w:bCs/>
              </w:rPr>
              <w:t>None</w:t>
            </w:r>
          </w:p>
        </w:tc>
      </w:tr>
      <w:tr w:rsidR="00F64260" w:rsidRPr="006E3AF2" w14:paraId="6C89A581" w14:textId="77777777" w:rsidTr="01793CE6">
        <w:trPr>
          <w:cantSplit/>
        </w:trPr>
        <w:tc>
          <w:tcPr>
            <w:tcW w:w="1111" w:type="pct"/>
            <w:vAlign w:val="center"/>
          </w:tcPr>
          <w:p w14:paraId="22E79A62" w14:textId="7C9B28A0" w:rsidR="00F64260" w:rsidRPr="00B649C4" w:rsidRDefault="01793CE6" w:rsidP="00010085">
            <w:r>
              <w:t xml:space="preserve">A.8. </w:t>
            </w:r>
            <w:r w:rsidRPr="01793CE6">
              <w:rPr>
                <w:rStyle w:val="Hyperlink"/>
              </w:rPr>
              <w:t>Semester effective</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p>
        </w:tc>
        <w:tc>
          <w:tcPr>
            <w:tcW w:w="1160" w:type="pct"/>
          </w:tcPr>
          <w:p w14:paraId="2A1A78BF" w14:textId="25F2FEE1" w:rsidR="00F64260" w:rsidRPr="00B605CE" w:rsidRDefault="01793CE6" w:rsidP="01793CE6">
            <w:pPr>
              <w:rPr>
                <w:b/>
                <w:bCs/>
              </w:rPr>
            </w:pPr>
            <w:bookmarkStart w:id="12" w:name="date_submitted"/>
            <w:bookmarkEnd w:id="12"/>
            <w:r w:rsidRPr="01793CE6">
              <w:rPr>
                <w:b/>
                <w:bCs/>
              </w:rPr>
              <w:t>Fall 2018</w:t>
            </w:r>
          </w:p>
        </w:tc>
        <w:tc>
          <w:tcPr>
            <w:tcW w:w="1373" w:type="pct"/>
            <w:gridSpan w:val="2"/>
          </w:tcPr>
          <w:p w14:paraId="5496F461" w14:textId="155AC705" w:rsidR="00F64260" w:rsidRPr="00B605CE" w:rsidRDefault="01793CE6" w:rsidP="01793CE6">
            <w:pPr>
              <w:rPr>
                <w:b/>
                <w:bCs/>
              </w:rPr>
            </w:pPr>
            <w:r w:rsidRPr="01793CE6">
              <w:rPr>
                <w:b/>
                <w:bCs/>
              </w:rPr>
              <w:t xml:space="preserve"> </w:t>
            </w:r>
            <w:r>
              <w:t xml:space="preserve">A.9. </w:t>
            </w:r>
            <w:r w:rsidRPr="01793CE6">
              <w:rPr>
                <w:rStyle w:val="Hyperlink"/>
              </w:rPr>
              <w:t>Rationale if sooner than next Fall</w:t>
            </w:r>
            <w:hyperlink w:anchor="Semester_effective" w:tooltip="Except in extenuating circumstances, all proposals should ask for an implementation the following Fall to maintain pace with annual catalog updates. If this date is other than the next Fall, include justification here." w:history="1"/>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rsidTr="01793CE6">
        <w:trPr>
          <w:cantSplit/>
        </w:trPr>
        <w:tc>
          <w:tcPr>
            <w:tcW w:w="5000" w:type="pct"/>
            <w:gridSpan w:val="6"/>
            <w:vAlign w:val="center"/>
          </w:tcPr>
          <w:p w14:paraId="2F7047BE" w14:textId="3CC17196" w:rsidR="00F64260" w:rsidRPr="00913143" w:rsidRDefault="01793CE6" w:rsidP="01793CE6">
            <w:pPr>
              <w:rPr>
                <w:sz w:val="20"/>
                <w:szCs w:val="20"/>
              </w:rPr>
            </w:pPr>
            <w:r w:rsidRPr="00DB14EA">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372C01C1" w14:textId="77777777" w:rsidR="00F64260" w:rsidRDefault="00F64260" w:rsidP="00B862BF"/>
    <w:p w14:paraId="35D53698" w14:textId="39286DCF" w:rsidR="00F64260" w:rsidRPr="00C344AB" w:rsidRDefault="00F64260" w:rsidP="01793CE6">
      <w:pPr>
        <w:rPr>
          <w:b/>
          <w:bCs/>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sidRPr="01793CE6">
        <w:rPr>
          <w:b/>
          <w:bCs/>
          <w:caps/>
          <w:color w:val="632423"/>
          <w:spacing w:val="15"/>
          <w:sz w:val="20"/>
          <w:szCs w:val="20"/>
        </w:rPr>
        <w:t xml:space="preserve"> </w:t>
      </w:r>
      <w:r w:rsidR="002F36B8" w:rsidRPr="01793CE6">
        <w:rPr>
          <w:b/>
          <w:bCs/>
          <w:caps/>
          <w:color w:val="632423"/>
          <w:spacing w:val="15"/>
          <w:sz w:val="20"/>
          <w:szCs w:val="20"/>
        </w:rPr>
        <w:t xml:space="preserve">DO </w:t>
      </w:r>
      <w:r w:rsidR="002F36B8" w:rsidRPr="01793CE6">
        <w:rPr>
          <w:b/>
          <w:bCs/>
          <w:caps/>
          <w:color w:val="632423"/>
          <w:spacing w:val="15"/>
          <w:sz w:val="20"/>
          <w:szCs w:val="20"/>
          <w:u w:val="single"/>
        </w:rPr>
        <w:t>NOT</w:t>
      </w:r>
      <w:r w:rsidR="002F36B8" w:rsidRPr="01793CE6">
        <w:rPr>
          <w:b/>
          <w:bCs/>
          <w:caps/>
          <w:color w:val="632423"/>
          <w:spacing w:val="15"/>
          <w:sz w:val="20"/>
          <w:szCs w:val="20"/>
        </w:rPr>
        <w:t xml:space="preserve"> use highlight</w:t>
      </w:r>
      <w:r w:rsidR="006B20A9" w:rsidRPr="01793CE6">
        <w:rPr>
          <w:b/>
          <w:bCs/>
          <w:caps/>
          <w:color w:val="632423"/>
          <w:spacing w:val="15"/>
          <w:sz w:val="20"/>
          <w:szCs w:val="20"/>
        </w:rPr>
        <w:t xml:space="preserve">. </w:t>
      </w:r>
      <w:r w:rsidR="00C344AB" w:rsidRPr="01793CE6">
        <w:rPr>
          <w:b/>
          <w:bCs/>
          <w:caps/>
          <w:color w:val="632423"/>
          <w:spacing w:val="15"/>
          <w:sz w:val="20"/>
          <w:szCs w:val="20"/>
        </w:rPr>
        <w:t xml:space="preserve">Delete this whole page if </w:t>
      </w:r>
      <w:r w:rsidR="006B20A9" w:rsidRPr="01793CE6">
        <w:rPr>
          <w:b/>
          <w:bCs/>
          <w:caps/>
          <w:color w:val="632423"/>
          <w:spacing w:val="15"/>
          <w:sz w:val="20"/>
          <w:szCs w:val="20"/>
        </w:rPr>
        <w:t>the</w:t>
      </w:r>
      <w:r w:rsidR="00C344AB" w:rsidRPr="01793CE6">
        <w:rPr>
          <w:b/>
          <w:bCs/>
          <w:caps/>
          <w:color w:val="632423"/>
          <w:spacing w:val="15"/>
          <w:sz w:val="20"/>
          <w:szCs w:val="20"/>
        </w:rPr>
        <w:t xml:space="preserve"> proposal does not include a new or revised course</w:t>
      </w:r>
      <w:r w:rsidR="006B20A9" w:rsidRPr="01793CE6">
        <w:rPr>
          <w:b/>
          <w:bCs/>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01793CE6">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1793CE6" w:rsidP="008847FE">
            <w:pPr>
              <w:pStyle w:val="Heading5"/>
              <w:keepNext/>
              <w:spacing w:before="0" w:after="0" w:line="240" w:lineRule="auto"/>
              <w:jc w:val="center"/>
            </w:pPr>
            <w:r>
              <w:t>Old (</w:t>
            </w:r>
            <w:r w:rsidRPr="01793CE6">
              <w:rPr>
                <w:rStyle w:val="Hyperlink"/>
              </w:rPr>
              <w:t>for revisions only</w:t>
            </w:r>
            <w:r>
              <w:t>)</w:t>
            </w:r>
            <w:hyperlink w:anchor="Revisions" w:tooltip="If you are changing the title, number AND description of a course, then you should treat this as a new course. Even if not changing prefix/title, always include these here for reference." w:history="1"/>
          </w:p>
          <w:p w14:paraId="36406A3D" w14:textId="0D18C5AF" w:rsidR="00913143" w:rsidRPr="00913143" w:rsidRDefault="01793CE6" w:rsidP="00913143">
            <w:r>
              <w:t>Only include information that is being revised, otherwise leave blank (delete provided examples that do not apply)</w:t>
            </w:r>
          </w:p>
        </w:tc>
        <w:tc>
          <w:tcPr>
            <w:tcW w:w="3924" w:type="dxa"/>
            <w:noWrap/>
          </w:tcPr>
          <w:p w14:paraId="5F0965AE" w14:textId="77777777" w:rsidR="00F64260" w:rsidRDefault="01793CE6" w:rsidP="008847FE">
            <w:pPr>
              <w:pStyle w:val="Heading5"/>
              <w:keepNext/>
              <w:spacing w:before="0" w:after="0" w:line="240" w:lineRule="auto"/>
              <w:jc w:val="center"/>
            </w:pPr>
            <w:r>
              <w:t>New</w:t>
            </w:r>
          </w:p>
          <w:p w14:paraId="60386759" w14:textId="24AD3776" w:rsidR="006B20A9" w:rsidRPr="006B20A9" w:rsidRDefault="01793CE6" w:rsidP="006B20A9">
            <w:r>
              <w:t>Examples are provided for guidance, delete the ones that do not apply</w:t>
            </w:r>
          </w:p>
        </w:tc>
      </w:tr>
      <w:tr w:rsidR="00F64260" w:rsidRPr="006E3AF2" w14:paraId="643E78C9" w14:textId="77777777" w:rsidTr="01793CE6">
        <w:tc>
          <w:tcPr>
            <w:tcW w:w="3168" w:type="dxa"/>
            <w:noWrap/>
            <w:vAlign w:val="center"/>
          </w:tcPr>
          <w:p w14:paraId="6032F6D8" w14:textId="77777777" w:rsidR="00F64260" w:rsidRPr="006E3AF2" w:rsidRDefault="01793CE6" w:rsidP="00013152">
            <w:pPr>
              <w:spacing w:line="240" w:lineRule="auto"/>
            </w:pPr>
            <w:r>
              <w:t xml:space="preserve">B.1. </w:t>
            </w:r>
            <w:r w:rsidRPr="01793CE6">
              <w:rPr>
                <w:rStyle w:val="Hyperlink"/>
              </w:rPr>
              <w:t>Course prefix and number</w:t>
            </w:r>
            <w:r>
              <w:t xml:space="preserve"> </w:t>
            </w:r>
            <w:hyperlink w:anchor="cours_title" w:tooltip="Include course prefix (3 to 4 letters) and  number. Ensure the number you select is not already in use, has not been used for another course in the past five years, and conforms to the college’s course numbering guidelines." w:history="1"/>
          </w:p>
        </w:tc>
        <w:tc>
          <w:tcPr>
            <w:tcW w:w="3924" w:type="dxa"/>
            <w:noWrap/>
          </w:tcPr>
          <w:p w14:paraId="1E34A8E4" w14:textId="6AD999FA" w:rsidR="00F64260" w:rsidRPr="009F029C" w:rsidRDefault="01793CE6" w:rsidP="01793CE6">
            <w:pPr>
              <w:spacing w:line="240" w:lineRule="auto"/>
              <w:rPr>
                <w:b/>
                <w:bCs/>
              </w:rPr>
            </w:pPr>
            <w:bookmarkStart w:id="14" w:name="cours_title"/>
            <w:bookmarkEnd w:id="14"/>
            <w:r w:rsidRPr="01793CE6">
              <w:rPr>
                <w:b/>
                <w:bCs/>
              </w:rPr>
              <w:t>HPE 350 – Topics</w:t>
            </w:r>
          </w:p>
        </w:tc>
        <w:tc>
          <w:tcPr>
            <w:tcW w:w="3924" w:type="dxa"/>
            <w:noWrap/>
          </w:tcPr>
          <w:p w14:paraId="6540064C" w14:textId="38F4FA44" w:rsidR="00F64260" w:rsidRPr="009F029C" w:rsidRDefault="01793CE6" w:rsidP="01793CE6">
            <w:pPr>
              <w:spacing w:line="240" w:lineRule="auto"/>
              <w:rPr>
                <w:b/>
                <w:bCs/>
              </w:rPr>
            </w:pPr>
            <w:r w:rsidRPr="01793CE6">
              <w:rPr>
                <w:b/>
                <w:bCs/>
              </w:rPr>
              <w:t>HPE 309</w:t>
            </w:r>
          </w:p>
        </w:tc>
      </w:tr>
      <w:tr w:rsidR="00F64260" w:rsidRPr="006E3AF2" w14:paraId="203B0C45" w14:textId="77777777" w:rsidTr="01793CE6">
        <w:tc>
          <w:tcPr>
            <w:tcW w:w="3168" w:type="dxa"/>
            <w:noWrap/>
            <w:vAlign w:val="center"/>
          </w:tcPr>
          <w:p w14:paraId="4BAC956E" w14:textId="77777777" w:rsidR="00F64260" w:rsidRPr="006E3AF2" w:rsidRDefault="01793CE6" w:rsidP="00013152">
            <w:pPr>
              <w:spacing w:line="240" w:lineRule="auto"/>
            </w:pPr>
            <w:r>
              <w:t>B.2. 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01793CE6">
        <w:tc>
          <w:tcPr>
            <w:tcW w:w="3168" w:type="dxa"/>
            <w:noWrap/>
            <w:vAlign w:val="center"/>
          </w:tcPr>
          <w:p w14:paraId="145267D2" w14:textId="77777777" w:rsidR="00F64260" w:rsidRPr="006E3AF2" w:rsidRDefault="01793CE6" w:rsidP="00013152">
            <w:pPr>
              <w:spacing w:line="240" w:lineRule="auto"/>
            </w:pPr>
            <w:r>
              <w:t xml:space="preserve">B.3. </w:t>
            </w:r>
            <w:r w:rsidRPr="01793CE6">
              <w:rPr>
                <w:rStyle w:val="Hyperlink"/>
              </w:rPr>
              <w:t>Course title</w:t>
            </w:r>
            <w:r>
              <w:t xml:space="preserve"> </w:t>
            </w:r>
            <w:hyperlink w:anchor="title" w:tooltip="Limit to 6 words. Bulletin only includes the first three, so bear that in mind when composing the title." w:history="1"/>
          </w:p>
        </w:tc>
        <w:tc>
          <w:tcPr>
            <w:tcW w:w="3924" w:type="dxa"/>
            <w:noWrap/>
          </w:tcPr>
          <w:p w14:paraId="386591F8" w14:textId="2931D2A7" w:rsidR="00F64260" w:rsidRPr="009F029C" w:rsidRDefault="01793CE6" w:rsidP="01793CE6">
            <w:pPr>
              <w:spacing w:line="240" w:lineRule="auto"/>
              <w:rPr>
                <w:b/>
                <w:bCs/>
              </w:rPr>
            </w:pPr>
            <w:bookmarkStart w:id="15" w:name="title"/>
            <w:bookmarkEnd w:id="15"/>
            <w:r w:rsidRPr="01793CE6">
              <w:rPr>
                <w:b/>
                <w:bCs/>
              </w:rPr>
              <w:t>Exercise Prescription</w:t>
            </w:r>
          </w:p>
        </w:tc>
        <w:tc>
          <w:tcPr>
            <w:tcW w:w="3924" w:type="dxa"/>
            <w:noWrap/>
          </w:tcPr>
          <w:p w14:paraId="2B9DB727" w14:textId="776B233C" w:rsidR="00F64260" w:rsidRPr="009F029C" w:rsidRDefault="01793CE6" w:rsidP="01793CE6">
            <w:pPr>
              <w:spacing w:line="240" w:lineRule="auto"/>
              <w:rPr>
                <w:b/>
                <w:bCs/>
              </w:rPr>
            </w:pPr>
            <w:r w:rsidRPr="01793CE6">
              <w:rPr>
                <w:b/>
                <w:bCs/>
              </w:rPr>
              <w:t>Exercise Prescription</w:t>
            </w:r>
          </w:p>
        </w:tc>
      </w:tr>
      <w:tr w:rsidR="00F64260" w:rsidRPr="006E3AF2" w14:paraId="76E4D772" w14:textId="77777777" w:rsidTr="01793CE6">
        <w:tc>
          <w:tcPr>
            <w:tcW w:w="3168" w:type="dxa"/>
            <w:noWrap/>
            <w:vAlign w:val="center"/>
          </w:tcPr>
          <w:p w14:paraId="6E6A4073" w14:textId="77777777" w:rsidR="00F64260" w:rsidRPr="006E3AF2" w:rsidRDefault="01793CE6" w:rsidP="00013152">
            <w:pPr>
              <w:spacing w:line="240" w:lineRule="auto"/>
            </w:pPr>
            <w:r>
              <w:t xml:space="preserve">B.4. </w:t>
            </w:r>
            <w:r w:rsidRPr="01793CE6">
              <w:rPr>
                <w:rStyle w:val="Hyperlink"/>
              </w:rPr>
              <w:t>Course description</w:t>
            </w:r>
            <w:r>
              <w:t xml:space="preserve"> </w:t>
            </w:r>
            <w:hyperlink w:anchor="description" w:tooltip="Limit to 30 words, but this does not include credit hours, prerequisites, general education category, semester hours, when the course is offered, exclusions, former course numbers and titles, or course repetition. " w:history="1"/>
          </w:p>
        </w:tc>
        <w:tc>
          <w:tcPr>
            <w:tcW w:w="3924" w:type="dxa"/>
            <w:noWrap/>
          </w:tcPr>
          <w:p w14:paraId="7D376918" w14:textId="4AA27FE4" w:rsidR="00F64260" w:rsidRPr="009F029C" w:rsidRDefault="01793CE6" w:rsidP="01793CE6">
            <w:pPr>
              <w:tabs>
                <w:tab w:val="left" w:pos="690"/>
              </w:tabs>
              <w:spacing w:line="240" w:lineRule="auto"/>
              <w:rPr>
                <w:b/>
                <w:bCs/>
              </w:rPr>
            </w:pPr>
            <w:bookmarkStart w:id="16" w:name="description"/>
            <w:bookmarkEnd w:id="16"/>
            <w:r w:rsidRPr="01793CE6">
              <w:rPr>
                <w:rFonts w:asciiTheme="minorHAnsi" w:eastAsia="Garamond" w:hAnsiTheme="minorHAnsi"/>
              </w:rPr>
              <w:t xml:space="preserve">Emphasizing a scientific approach, this course introduces the student to the study and execution of result oriented fitness programs. Lectures, practical applications, and case studies allow students to practice designing safe and effective exercise programs for individual clients.  </w:t>
            </w:r>
          </w:p>
        </w:tc>
        <w:tc>
          <w:tcPr>
            <w:tcW w:w="3924" w:type="dxa"/>
            <w:noWrap/>
          </w:tcPr>
          <w:p w14:paraId="51C7BE85" w14:textId="104F7C1B" w:rsidR="00F64260" w:rsidRPr="00B86980" w:rsidRDefault="01793CE6" w:rsidP="00771EDE">
            <w:pPr>
              <w:spacing w:line="240" w:lineRule="auto"/>
              <w:rPr>
                <w:rFonts w:asciiTheme="minorHAnsi" w:hAnsiTheme="minorHAnsi"/>
                <w:b/>
                <w:bCs/>
              </w:rPr>
            </w:pPr>
            <w:r w:rsidRPr="01793CE6">
              <w:rPr>
                <w:rFonts w:asciiTheme="minorHAnsi" w:eastAsia="Garamond" w:hAnsiTheme="minorHAnsi"/>
              </w:rPr>
              <w:t>Students will learn how to prescribe appropriate and effective personalized fitness programs.  Lectures, practical applications, and case studies allow for effective practice designing programs for all populations.</w:t>
            </w:r>
          </w:p>
        </w:tc>
      </w:tr>
      <w:tr w:rsidR="00F64260" w:rsidRPr="006E3AF2" w14:paraId="6B87DAE3" w14:textId="77777777" w:rsidTr="01793CE6">
        <w:tc>
          <w:tcPr>
            <w:tcW w:w="3168" w:type="dxa"/>
            <w:noWrap/>
            <w:vAlign w:val="center"/>
          </w:tcPr>
          <w:p w14:paraId="442A162B" w14:textId="2FB7287C" w:rsidR="00F64260" w:rsidRPr="006E3AF2" w:rsidRDefault="01793CE6" w:rsidP="00013152">
            <w:pPr>
              <w:spacing w:line="240" w:lineRule="auto"/>
            </w:pPr>
            <w:r>
              <w:t xml:space="preserve">B.5. </w:t>
            </w:r>
            <w:r w:rsidRPr="01793CE6">
              <w:rPr>
                <w:rStyle w:val="Hyperlink"/>
              </w:rPr>
              <w:t>Prerequisite(s)</w:t>
            </w:r>
            <w:hyperlink w:anchor="prereqs" w:tooltip="All courses 300 level and above MUST have a prerequisite." w:history="1"/>
          </w:p>
        </w:tc>
        <w:tc>
          <w:tcPr>
            <w:tcW w:w="3924" w:type="dxa"/>
            <w:noWrap/>
          </w:tcPr>
          <w:p w14:paraId="1DA13CE0" w14:textId="3961DDF3" w:rsidR="00F64260" w:rsidRPr="009F029C" w:rsidRDefault="01793CE6" w:rsidP="01793CE6">
            <w:pPr>
              <w:spacing w:line="240" w:lineRule="auto"/>
              <w:rPr>
                <w:b/>
                <w:bCs/>
              </w:rPr>
            </w:pPr>
            <w:bookmarkStart w:id="17" w:name="prereqs"/>
            <w:bookmarkEnd w:id="17"/>
            <w:r w:rsidRPr="01793CE6">
              <w:rPr>
                <w:b/>
                <w:bCs/>
              </w:rPr>
              <w:t>None</w:t>
            </w:r>
          </w:p>
        </w:tc>
        <w:tc>
          <w:tcPr>
            <w:tcW w:w="3924" w:type="dxa"/>
            <w:noWrap/>
          </w:tcPr>
          <w:p w14:paraId="4DA91B44" w14:textId="1EF70FA6" w:rsidR="00F64260" w:rsidRPr="009F029C" w:rsidRDefault="01793CE6" w:rsidP="01793CE6">
            <w:pPr>
              <w:spacing w:line="240" w:lineRule="auto"/>
              <w:rPr>
                <w:b/>
                <w:bCs/>
              </w:rPr>
            </w:pPr>
            <w:r w:rsidRPr="01793CE6">
              <w:rPr>
                <w:b/>
                <w:bCs/>
              </w:rPr>
              <w:t>HPE 205, HPE 243</w:t>
            </w:r>
            <w:r w:rsidR="00DB14EA">
              <w:rPr>
                <w:b/>
                <w:bCs/>
              </w:rPr>
              <w:t>, or consent of department c</w:t>
            </w:r>
            <w:r w:rsidR="0044049F">
              <w:rPr>
                <w:b/>
                <w:bCs/>
              </w:rPr>
              <w:t>hair</w:t>
            </w:r>
          </w:p>
        </w:tc>
      </w:tr>
      <w:tr w:rsidR="00F64260" w:rsidRPr="006E3AF2" w14:paraId="5AE5E526" w14:textId="77777777" w:rsidTr="01793CE6">
        <w:tc>
          <w:tcPr>
            <w:tcW w:w="3168" w:type="dxa"/>
            <w:noWrap/>
            <w:vAlign w:val="center"/>
          </w:tcPr>
          <w:p w14:paraId="55E538D7" w14:textId="519A723C" w:rsidR="00F64260" w:rsidRPr="006E3AF2" w:rsidRDefault="01793CE6" w:rsidP="00013152">
            <w:pPr>
              <w:spacing w:line="240" w:lineRule="auto"/>
            </w:pPr>
            <w:r>
              <w:t xml:space="preserve">B.6. </w:t>
            </w:r>
            <w:r w:rsidRPr="01793CE6">
              <w:rPr>
                <w:rStyle w:val="Hyperlink"/>
              </w:rPr>
              <w:t>Offered</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p>
        </w:tc>
        <w:tc>
          <w:tcPr>
            <w:tcW w:w="3924" w:type="dxa"/>
            <w:noWrap/>
          </w:tcPr>
          <w:p w14:paraId="08F2FAD3" w14:textId="4015A460" w:rsidR="00F64260" w:rsidRPr="009F029C" w:rsidRDefault="01793CE6" w:rsidP="01793CE6">
            <w:pPr>
              <w:spacing w:line="240" w:lineRule="auto"/>
              <w:rPr>
                <w:b/>
                <w:bCs/>
                <w:sz w:val="20"/>
                <w:szCs w:val="20"/>
              </w:rPr>
            </w:pPr>
            <w:bookmarkStart w:id="18" w:name="offered"/>
            <w:r w:rsidRPr="01793CE6">
              <w:rPr>
                <w:b/>
                <w:bCs/>
                <w:sz w:val="20"/>
                <w:szCs w:val="20"/>
              </w:rPr>
              <w:t xml:space="preserve">Fall </w:t>
            </w:r>
            <w:bookmarkEnd w:id="18"/>
          </w:p>
        </w:tc>
        <w:tc>
          <w:tcPr>
            <w:tcW w:w="3924" w:type="dxa"/>
            <w:noWrap/>
          </w:tcPr>
          <w:p w14:paraId="67D1137F" w14:textId="2F57383F" w:rsidR="00F64260" w:rsidRPr="009F029C" w:rsidRDefault="01793CE6" w:rsidP="01793CE6">
            <w:pPr>
              <w:spacing w:line="240" w:lineRule="auto"/>
              <w:rPr>
                <w:b/>
                <w:bCs/>
                <w:sz w:val="20"/>
                <w:szCs w:val="20"/>
              </w:rPr>
            </w:pPr>
            <w:r w:rsidRPr="01793CE6">
              <w:rPr>
                <w:b/>
                <w:bCs/>
                <w:sz w:val="20"/>
                <w:szCs w:val="20"/>
              </w:rPr>
              <w:t xml:space="preserve">Fall </w:t>
            </w:r>
          </w:p>
        </w:tc>
      </w:tr>
      <w:tr w:rsidR="00F64260" w:rsidRPr="006E3AF2" w14:paraId="12464B8B" w14:textId="77777777" w:rsidTr="01793CE6">
        <w:tc>
          <w:tcPr>
            <w:tcW w:w="3168" w:type="dxa"/>
            <w:noWrap/>
            <w:vAlign w:val="center"/>
          </w:tcPr>
          <w:p w14:paraId="4094BFDE" w14:textId="1C3E0692" w:rsidR="00F64260" w:rsidRPr="006E3AF2" w:rsidRDefault="01793CE6" w:rsidP="00013152">
            <w:pPr>
              <w:spacing w:line="240" w:lineRule="auto"/>
            </w:pPr>
            <w:r>
              <w:t xml:space="preserve">B.7. </w:t>
            </w:r>
            <w:r w:rsidRPr="01793CE6">
              <w:rPr>
                <w:rStyle w:val="Hyperlink"/>
              </w:rPr>
              <w:t>Contact hours</w:t>
            </w:r>
            <w:r>
              <w:t xml:space="preserve"> </w:t>
            </w:r>
            <w:hyperlink w:anchor="contacthours" w:tooltip="The number of hours required each week in class, studio, internships, practica, and/or labs." w:history="1"/>
          </w:p>
        </w:tc>
        <w:tc>
          <w:tcPr>
            <w:tcW w:w="3924" w:type="dxa"/>
            <w:noWrap/>
          </w:tcPr>
          <w:p w14:paraId="2591720E" w14:textId="194FC866" w:rsidR="00F64260" w:rsidRPr="009F029C" w:rsidRDefault="01793CE6" w:rsidP="01793CE6">
            <w:pPr>
              <w:spacing w:line="240" w:lineRule="auto"/>
              <w:rPr>
                <w:b/>
                <w:bCs/>
              </w:rPr>
            </w:pPr>
            <w:bookmarkStart w:id="19" w:name="contacthours"/>
            <w:bookmarkEnd w:id="19"/>
            <w:r w:rsidRPr="01793CE6">
              <w:rPr>
                <w:b/>
                <w:bCs/>
              </w:rPr>
              <w:t>3</w:t>
            </w:r>
          </w:p>
        </w:tc>
        <w:tc>
          <w:tcPr>
            <w:tcW w:w="3924" w:type="dxa"/>
            <w:noWrap/>
          </w:tcPr>
          <w:p w14:paraId="57D144B9" w14:textId="24C7BC82" w:rsidR="00F64260" w:rsidRPr="009F029C" w:rsidRDefault="01793CE6" w:rsidP="01793CE6">
            <w:pPr>
              <w:spacing w:line="240" w:lineRule="auto"/>
              <w:rPr>
                <w:b/>
                <w:bCs/>
              </w:rPr>
            </w:pPr>
            <w:r w:rsidRPr="01793CE6">
              <w:rPr>
                <w:b/>
                <w:bCs/>
              </w:rPr>
              <w:t>3</w:t>
            </w:r>
          </w:p>
        </w:tc>
      </w:tr>
      <w:tr w:rsidR="00F64260" w:rsidRPr="006E3AF2" w14:paraId="677C9DA2" w14:textId="77777777" w:rsidTr="01793CE6">
        <w:tc>
          <w:tcPr>
            <w:tcW w:w="3168" w:type="dxa"/>
            <w:noWrap/>
            <w:vAlign w:val="center"/>
          </w:tcPr>
          <w:p w14:paraId="2DCCE146" w14:textId="0BAEDDC6" w:rsidR="00F64260" w:rsidRPr="006E3AF2" w:rsidRDefault="01793CE6" w:rsidP="00013152">
            <w:pPr>
              <w:spacing w:line="240" w:lineRule="auto"/>
            </w:pPr>
            <w:r>
              <w:t xml:space="preserve">B.8. </w:t>
            </w:r>
            <w:r w:rsidRPr="01793CE6">
              <w:rPr>
                <w:rStyle w:val="Hyperlink"/>
              </w:rPr>
              <w:t>Credit hours</w:t>
            </w:r>
            <w:hyperlink w:anchor="credits" w:tooltip="Number of credit hours awarded to students per semester. A credit hour means meeting for 50 minutes per week for 15 week semester, plus two hours of homework for each hour of class time." w:history="1"/>
          </w:p>
        </w:tc>
        <w:tc>
          <w:tcPr>
            <w:tcW w:w="3924" w:type="dxa"/>
            <w:noWrap/>
          </w:tcPr>
          <w:p w14:paraId="27EB02BD" w14:textId="1D979DB2" w:rsidR="00F64260" w:rsidRPr="009F029C" w:rsidRDefault="01793CE6" w:rsidP="01793CE6">
            <w:pPr>
              <w:spacing w:line="240" w:lineRule="auto"/>
              <w:rPr>
                <w:b/>
                <w:bCs/>
              </w:rPr>
            </w:pPr>
            <w:bookmarkStart w:id="20" w:name="credits"/>
            <w:bookmarkEnd w:id="20"/>
            <w:r w:rsidRPr="01793CE6">
              <w:rPr>
                <w:b/>
                <w:bCs/>
              </w:rPr>
              <w:t>3</w:t>
            </w:r>
          </w:p>
        </w:tc>
        <w:tc>
          <w:tcPr>
            <w:tcW w:w="3924" w:type="dxa"/>
            <w:noWrap/>
          </w:tcPr>
          <w:p w14:paraId="7DD4CAFF" w14:textId="5C8980AA" w:rsidR="00F64260" w:rsidRPr="009F029C" w:rsidRDefault="01793CE6" w:rsidP="01793CE6">
            <w:pPr>
              <w:spacing w:line="240" w:lineRule="auto"/>
              <w:rPr>
                <w:b/>
                <w:bCs/>
              </w:rPr>
            </w:pPr>
            <w:r w:rsidRPr="01793CE6">
              <w:rPr>
                <w:b/>
                <w:bCs/>
              </w:rPr>
              <w:t>3</w:t>
            </w:r>
          </w:p>
        </w:tc>
      </w:tr>
      <w:tr w:rsidR="00F64260" w:rsidRPr="006E3AF2" w14:paraId="658C4762" w14:textId="77777777" w:rsidTr="01793CE6">
        <w:tc>
          <w:tcPr>
            <w:tcW w:w="3168" w:type="dxa"/>
            <w:noWrap/>
            <w:vAlign w:val="center"/>
          </w:tcPr>
          <w:p w14:paraId="4546E96E" w14:textId="3C01EC5C" w:rsidR="00F64260" w:rsidRPr="006E3AF2" w:rsidRDefault="01793CE6" w:rsidP="00013152">
            <w:pPr>
              <w:spacing w:line="240" w:lineRule="auto"/>
            </w:pPr>
            <w:r>
              <w:t>B.9.</w:t>
            </w:r>
            <w:r w:rsidRPr="01793CE6">
              <w:rPr>
                <w:rStyle w:val="Hyperlink"/>
              </w:rPr>
              <w:t xml:space="preserve"> Justify differences if any</w:t>
            </w:r>
            <w:hyperlink w:anchor="differences" w:tooltip="Justify any differences between contact and credit hours (refers to the vertical column). Only in certain types of classes (e.g. studio, practicum, laboratory) contact hours may exceed credit hours." w:history="1"/>
          </w:p>
        </w:tc>
        <w:tc>
          <w:tcPr>
            <w:tcW w:w="7848"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rsidTr="01793CE6">
        <w:tc>
          <w:tcPr>
            <w:tcW w:w="3168" w:type="dxa"/>
            <w:noWrap/>
            <w:vAlign w:val="center"/>
          </w:tcPr>
          <w:p w14:paraId="519B79E7" w14:textId="3A9E2D05" w:rsidR="00F64260" w:rsidRPr="006E3AF2" w:rsidRDefault="01793CE6" w:rsidP="00013152">
            <w:pPr>
              <w:spacing w:line="240" w:lineRule="auto"/>
            </w:pPr>
            <w:r>
              <w:t xml:space="preserve">B.10. </w:t>
            </w:r>
            <w:r w:rsidRPr="01793CE6">
              <w:rPr>
                <w:rStyle w:val="Hyperlink"/>
              </w:rPr>
              <w:t>Grading system</w:t>
            </w:r>
            <w:r>
              <w:t xml:space="preserve"> </w:t>
            </w:r>
            <w:hyperlink w:anchor="grading" w:tooltip="Select one, and delete the others" w:history="1"/>
          </w:p>
        </w:tc>
        <w:tc>
          <w:tcPr>
            <w:tcW w:w="3924" w:type="dxa"/>
            <w:noWrap/>
          </w:tcPr>
          <w:p w14:paraId="54A0840F" w14:textId="59AECBF4" w:rsidR="00F64260" w:rsidRPr="009F029C" w:rsidRDefault="01793CE6" w:rsidP="01793CE6">
            <w:pPr>
              <w:spacing w:line="240" w:lineRule="auto"/>
              <w:rPr>
                <w:b/>
                <w:bCs/>
                <w:sz w:val="20"/>
                <w:szCs w:val="20"/>
              </w:rPr>
            </w:pPr>
            <w:r w:rsidRPr="01793CE6">
              <w:rPr>
                <w:b/>
                <w:bCs/>
                <w:sz w:val="20"/>
                <w:szCs w:val="20"/>
              </w:rPr>
              <w:t>Letter grade</w:t>
            </w:r>
          </w:p>
        </w:tc>
        <w:tc>
          <w:tcPr>
            <w:tcW w:w="3924" w:type="dxa"/>
            <w:noWrap/>
          </w:tcPr>
          <w:p w14:paraId="2CF717EE" w14:textId="3FE20337" w:rsidR="00F64260" w:rsidRPr="009F029C" w:rsidRDefault="01793CE6" w:rsidP="01793CE6">
            <w:pPr>
              <w:spacing w:line="240" w:lineRule="auto"/>
              <w:rPr>
                <w:b/>
                <w:bCs/>
                <w:sz w:val="20"/>
                <w:szCs w:val="20"/>
              </w:rPr>
            </w:pPr>
            <w:r w:rsidRPr="01793CE6">
              <w:rPr>
                <w:b/>
                <w:bCs/>
                <w:sz w:val="20"/>
                <w:szCs w:val="20"/>
              </w:rPr>
              <w:t>Letter grade</w:t>
            </w:r>
          </w:p>
        </w:tc>
      </w:tr>
      <w:tr w:rsidR="00F64260" w:rsidRPr="006E3AF2" w14:paraId="66DAB74D" w14:textId="77777777" w:rsidTr="01793CE6">
        <w:tc>
          <w:tcPr>
            <w:tcW w:w="3168" w:type="dxa"/>
            <w:noWrap/>
            <w:vAlign w:val="center"/>
          </w:tcPr>
          <w:p w14:paraId="0FE25A74" w14:textId="688A67BD" w:rsidR="00F64260" w:rsidRPr="006E3AF2" w:rsidRDefault="01793CE6" w:rsidP="00013152">
            <w:pPr>
              <w:spacing w:line="240" w:lineRule="auto"/>
            </w:pPr>
            <w:r>
              <w:t xml:space="preserve">B.11. </w:t>
            </w:r>
            <w:r w:rsidRPr="01793CE6">
              <w:rPr>
                <w:rStyle w:val="Hyperlink"/>
              </w:rPr>
              <w:t>Instructional methods</w:t>
            </w:r>
            <w:hyperlink w:anchor="instr_methods" w:tooltip="Delete what does not apply; enter additional methods if needed. If this is a revision, and nothing is being changed, delete all entries in both columns." w:history="1"/>
          </w:p>
        </w:tc>
        <w:tc>
          <w:tcPr>
            <w:tcW w:w="3924" w:type="dxa"/>
            <w:noWrap/>
          </w:tcPr>
          <w:p w14:paraId="79B4CAD6" w14:textId="5BA71BA6" w:rsidR="00F64260" w:rsidRPr="009F029C" w:rsidRDefault="01793CE6" w:rsidP="01793CE6">
            <w:pPr>
              <w:spacing w:line="240" w:lineRule="auto"/>
              <w:rPr>
                <w:b/>
                <w:bCs/>
                <w:sz w:val="20"/>
                <w:szCs w:val="20"/>
              </w:rPr>
            </w:pPr>
            <w:bookmarkStart w:id="22" w:name="instr_methods"/>
            <w:bookmarkEnd w:id="22"/>
            <w:r w:rsidRPr="01793CE6">
              <w:rPr>
                <w:b/>
                <w:bCs/>
                <w:sz w:val="20"/>
                <w:szCs w:val="20"/>
              </w:rPr>
              <w:t xml:space="preserve">Fieldwork  </w:t>
            </w:r>
            <w:r w:rsidRPr="01793CE6">
              <w:rPr>
                <w:rFonts w:ascii="MS Mincho" w:eastAsia="MS Mincho" w:hAnsi="MS Mincho" w:cs="MS Mincho"/>
                <w:b/>
                <w:bCs/>
                <w:sz w:val="20"/>
                <w:szCs w:val="20"/>
              </w:rPr>
              <w:t xml:space="preserve">| </w:t>
            </w:r>
            <w:r w:rsidRPr="01793CE6">
              <w:rPr>
                <w:b/>
                <w:bCs/>
                <w:sz w:val="20"/>
                <w:szCs w:val="20"/>
              </w:rPr>
              <w:t xml:space="preserve">Lecture  </w:t>
            </w:r>
          </w:p>
        </w:tc>
        <w:tc>
          <w:tcPr>
            <w:tcW w:w="3924" w:type="dxa"/>
            <w:noWrap/>
          </w:tcPr>
          <w:p w14:paraId="27D66483" w14:textId="236479C6" w:rsidR="00F64260" w:rsidRPr="009F029C" w:rsidRDefault="01793CE6" w:rsidP="01793CE6">
            <w:pPr>
              <w:spacing w:line="240" w:lineRule="auto"/>
              <w:rPr>
                <w:b/>
                <w:bCs/>
                <w:sz w:val="20"/>
                <w:szCs w:val="20"/>
              </w:rPr>
            </w:pPr>
            <w:r w:rsidRPr="01793CE6">
              <w:rPr>
                <w:b/>
                <w:bCs/>
                <w:sz w:val="20"/>
                <w:szCs w:val="20"/>
              </w:rPr>
              <w:t xml:space="preserve">Fieldwork </w:t>
            </w:r>
            <w:r w:rsidRPr="01793CE6">
              <w:rPr>
                <w:rFonts w:ascii="MS Mincho" w:eastAsia="MS Mincho" w:hAnsi="MS Mincho" w:cs="MS Mincho"/>
                <w:b/>
                <w:bCs/>
                <w:sz w:val="20"/>
                <w:szCs w:val="20"/>
              </w:rPr>
              <w:t xml:space="preserve">| </w:t>
            </w:r>
            <w:r w:rsidRPr="01793CE6">
              <w:rPr>
                <w:b/>
                <w:bCs/>
                <w:sz w:val="20"/>
                <w:szCs w:val="20"/>
              </w:rPr>
              <w:t xml:space="preserve">Laboratory </w:t>
            </w:r>
            <w:r w:rsidRPr="01793CE6">
              <w:rPr>
                <w:rFonts w:ascii="MS Mincho" w:eastAsia="MS Mincho" w:hAnsi="MS Mincho" w:cs="MS Mincho"/>
                <w:b/>
                <w:bCs/>
                <w:sz w:val="20"/>
                <w:szCs w:val="20"/>
              </w:rPr>
              <w:t xml:space="preserve">| </w:t>
            </w:r>
            <w:r w:rsidRPr="01793CE6">
              <w:rPr>
                <w:b/>
                <w:bCs/>
                <w:sz w:val="20"/>
                <w:szCs w:val="20"/>
              </w:rPr>
              <w:t>Lecture</w:t>
            </w:r>
          </w:p>
        </w:tc>
      </w:tr>
      <w:tr w:rsidR="00F64260" w:rsidRPr="006E3AF2" w14:paraId="40E0E48F" w14:textId="77777777" w:rsidTr="01793CE6">
        <w:tc>
          <w:tcPr>
            <w:tcW w:w="3168" w:type="dxa"/>
            <w:noWrap/>
            <w:vAlign w:val="center"/>
          </w:tcPr>
          <w:p w14:paraId="6FB6EA46" w14:textId="626BB09F" w:rsidR="00F64260" w:rsidRPr="006E3AF2" w:rsidRDefault="01793CE6" w:rsidP="00013152">
            <w:pPr>
              <w:spacing w:line="240" w:lineRule="auto"/>
            </w:pPr>
            <w:r>
              <w:t>B.12.</w:t>
            </w:r>
            <w:r w:rsidRPr="01793CE6">
              <w:rPr>
                <w:rStyle w:val="Hyperlink"/>
              </w:rPr>
              <w:t>Categories</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p>
        </w:tc>
        <w:tc>
          <w:tcPr>
            <w:tcW w:w="3924" w:type="dxa"/>
            <w:noWrap/>
          </w:tcPr>
          <w:p w14:paraId="57466F72" w14:textId="323AB5E5" w:rsidR="00F64260" w:rsidRPr="009F029C" w:rsidRDefault="01793CE6" w:rsidP="01793CE6">
            <w:pPr>
              <w:spacing w:line="240" w:lineRule="auto"/>
              <w:rPr>
                <w:b/>
                <w:bCs/>
                <w:sz w:val="20"/>
                <w:szCs w:val="20"/>
              </w:rPr>
            </w:pPr>
            <w:bookmarkStart w:id="23" w:name="required"/>
            <w:bookmarkEnd w:id="23"/>
            <w:r w:rsidRPr="01793CE6">
              <w:rPr>
                <w:b/>
                <w:bCs/>
                <w:sz w:val="20"/>
                <w:szCs w:val="20"/>
              </w:rPr>
              <w:t xml:space="preserve">Program elective for major/minor  </w:t>
            </w:r>
            <w:r w:rsidRPr="01793CE6">
              <w:rPr>
                <w:rFonts w:ascii="MS Mincho" w:eastAsia="MS Mincho" w:hAnsi="MS Mincho" w:cs="MS Mincho"/>
                <w:b/>
                <w:bCs/>
                <w:sz w:val="20"/>
                <w:szCs w:val="20"/>
              </w:rPr>
              <w:t xml:space="preserve">| </w:t>
            </w:r>
            <w:r w:rsidRPr="01793CE6">
              <w:rPr>
                <w:b/>
                <w:bCs/>
                <w:sz w:val="20"/>
                <w:szCs w:val="20"/>
              </w:rPr>
              <w:t>Free elective</w:t>
            </w:r>
          </w:p>
        </w:tc>
        <w:tc>
          <w:tcPr>
            <w:tcW w:w="3924" w:type="dxa"/>
            <w:noWrap/>
          </w:tcPr>
          <w:p w14:paraId="442E5788" w14:textId="713C8614" w:rsidR="00F64260" w:rsidRPr="009F029C" w:rsidRDefault="01793CE6" w:rsidP="01793CE6">
            <w:pPr>
              <w:spacing w:line="240" w:lineRule="auto"/>
              <w:rPr>
                <w:b/>
                <w:bCs/>
                <w:sz w:val="20"/>
                <w:szCs w:val="20"/>
              </w:rPr>
            </w:pPr>
            <w:r w:rsidRPr="01793CE6">
              <w:rPr>
                <w:b/>
                <w:bCs/>
                <w:sz w:val="20"/>
                <w:szCs w:val="20"/>
              </w:rPr>
              <w:t xml:space="preserve">Required for major/minor </w:t>
            </w:r>
          </w:p>
        </w:tc>
      </w:tr>
      <w:tr w:rsidR="00604A4B" w:rsidRPr="006E3AF2" w14:paraId="4F77409C" w14:textId="77777777" w:rsidTr="01793CE6">
        <w:tc>
          <w:tcPr>
            <w:tcW w:w="3168" w:type="dxa"/>
            <w:noWrap/>
            <w:vAlign w:val="center"/>
          </w:tcPr>
          <w:p w14:paraId="0EAD07DC" w14:textId="7416D5C4" w:rsidR="00604A4B" w:rsidRPr="006E3AF2" w:rsidRDefault="01793CE6" w:rsidP="00013152">
            <w:pPr>
              <w:spacing w:line="240" w:lineRule="auto"/>
            </w:pPr>
            <w:r>
              <w:t>B.13. Is this an Honors course?</w:t>
            </w:r>
          </w:p>
        </w:tc>
        <w:tc>
          <w:tcPr>
            <w:tcW w:w="3924" w:type="dxa"/>
            <w:noWrap/>
          </w:tcPr>
          <w:p w14:paraId="1F134875" w14:textId="08204392" w:rsidR="00604A4B" w:rsidRPr="009F029C" w:rsidRDefault="01793CE6" w:rsidP="01793CE6">
            <w:pPr>
              <w:spacing w:line="240" w:lineRule="auto"/>
              <w:rPr>
                <w:b/>
                <w:bCs/>
              </w:rPr>
            </w:pPr>
            <w:r w:rsidRPr="01793CE6">
              <w:rPr>
                <w:b/>
                <w:bCs/>
              </w:rPr>
              <w:t>NO</w:t>
            </w:r>
          </w:p>
        </w:tc>
        <w:tc>
          <w:tcPr>
            <w:tcW w:w="3924" w:type="dxa"/>
            <w:noWrap/>
          </w:tcPr>
          <w:p w14:paraId="41CF798F" w14:textId="300A48A0" w:rsidR="00604A4B" w:rsidRPr="009F029C" w:rsidRDefault="01793CE6" w:rsidP="01793CE6">
            <w:pPr>
              <w:spacing w:line="240" w:lineRule="auto"/>
              <w:rPr>
                <w:b/>
                <w:bCs/>
              </w:rPr>
            </w:pPr>
            <w:r w:rsidRPr="01793CE6">
              <w:rPr>
                <w:b/>
                <w:bCs/>
              </w:rPr>
              <w:t>NO</w:t>
            </w:r>
          </w:p>
        </w:tc>
      </w:tr>
      <w:tr w:rsidR="00604A4B" w:rsidRPr="006E3AF2" w14:paraId="3A6D1D6E" w14:textId="77777777" w:rsidTr="01793CE6">
        <w:tc>
          <w:tcPr>
            <w:tcW w:w="3168" w:type="dxa"/>
            <w:noWrap/>
            <w:vAlign w:val="center"/>
          </w:tcPr>
          <w:p w14:paraId="0625709D" w14:textId="77777777" w:rsidR="00604A4B" w:rsidRDefault="01793CE6" w:rsidP="01793CE6">
            <w:pPr>
              <w:spacing w:line="240" w:lineRule="auto"/>
              <w:rPr>
                <w:rStyle w:val="Hyperlink"/>
              </w:rPr>
            </w:pPr>
            <w:r>
              <w:t xml:space="preserve">B.14. </w:t>
            </w:r>
            <w:r w:rsidRPr="01793CE6">
              <w:rPr>
                <w:rStyle w:val="Hyperlink"/>
              </w:rPr>
              <w:t>General Education</w:t>
            </w:r>
            <w:hyperlink w:anchor="ge" w:tooltip="If this course meets a general education requirement, enter its category abbreviation here: FYS, FYW, C, H, L, SB, A, NS, M, or AQSR. COGE must approve the GenEd designation, or any changes to a current GenEd course BEFORE UCC." w:history="1"/>
          </w:p>
          <w:p w14:paraId="2CF67C76" w14:textId="0172DD2C" w:rsidR="00604A4B" w:rsidRPr="00984B36" w:rsidRDefault="01793CE6" w:rsidP="00880392">
            <w:pPr>
              <w:spacing w:line="240" w:lineRule="auto"/>
            </w:pPr>
            <w:r>
              <w:t>N.B. Connections must include at least 50% Standard Classroom instruction.</w:t>
            </w:r>
          </w:p>
        </w:tc>
        <w:tc>
          <w:tcPr>
            <w:tcW w:w="3924" w:type="dxa"/>
            <w:noWrap/>
          </w:tcPr>
          <w:p w14:paraId="071181E7" w14:textId="48A4D66D" w:rsidR="00604A4B" w:rsidRPr="009F029C" w:rsidRDefault="01793CE6" w:rsidP="01793CE6">
            <w:pPr>
              <w:rPr>
                <w:b/>
                <w:bCs/>
                <w:sz w:val="20"/>
                <w:szCs w:val="20"/>
              </w:rPr>
            </w:pPr>
            <w:bookmarkStart w:id="24" w:name="ge"/>
            <w:bookmarkEnd w:id="24"/>
            <w:r w:rsidRPr="01793CE6">
              <w:rPr>
                <w:b/>
                <w:bCs/>
              </w:rPr>
              <w:t>NO</w:t>
            </w:r>
          </w:p>
        </w:tc>
        <w:tc>
          <w:tcPr>
            <w:tcW w:w="3924" w:type="dxa"/>
            <w:noWrap/>
          </w:tcPr>
          <w:p w14:paraId="45B135E3" w14:textId="768C3F7C" w:rsidR="00604A4B" w:rsidRPr="009F029C" w:rsidRDefault="01793CE6" w:rsidP="01793CE6">
            <w:pPr>
              <w:spacing w:line="240" w:lineRule="auto"/>
              <w:rPr>
                <w:b/>
                <w:bCs/>
                <w:sz w:val="20"/>
                <w:szCs w:val="20"/>
              </w:rPr>
            </w:pPr>
            <w:r w:rsidRPr="01793CE6">
              <w:rPr>
                <w:b/>
                <w:bCs/>
              </w:rPr>
              <w:t>NO</w:t>
            </w:r>
          </w:p>
        </w:tc>
      </w:tr>
      <w:tr w:rsidR="00F64260" w:rsidRPr="006E3AF2" w14:paraId="7309520B" w14:textId="77777777" w:rsidTr="01793CE6">
        <w:tc>
          <w:tcPr>
            <w:tcW w:w="3168" w:type="dxa"/>
            <w:noWrap/>
            <w:vAlign w:val="center"/>
          </w:tcPr>
          <w:p w14:paraId="070EE83F" w14:textId="361D2585" w:rsidR="00F64260" w:rsidRPr="006E3AF2" w:rsidRDefault="01793CE6" w:rsidP="00BB11B9">
            <w:pPr>
              <w:spacing w:line="240" w:lineRule="auto"/>
            </w:pPr>
            <w:r>
              <w:t xml:space="preserve">B.15. </w:t>
            </w:r>
            <w:r w:rsidRPr="01793CE6">
              <w:rPr>
                <w:rStyle w:val="Hyperlink"/>
              </w:rPr>
              <w:t>How will student performance be evaluated?</w:t>
            </w:r>
            <w:hyperlink w:anchor="performance" w:tooltip="Delete all that do not apply; enter additional evaluation methods if any. If this is a revision, and nothing is being changed, delete all entries in both columns." w:history="1"/>
          </w:p>
        </w:tc>
        <w:tc>
          <w:tcPr>
            <w:tcW w:w="3924" w:type="dxa"/>
            <w:noWrap/>
          </w:tcPr>
          <w:p w14:paraId="05AE9355" w14:textId="77777777" w:rsidR="00604A4B" w:rsidRPr="009F029C" w:rsidRDefault="01793CE6" w:rsidP="01793CE6">
            <w:pPr>
              <w:spacing w:line="240" w:lineRule="auto"/>
              <w:rPr>
                <w:b/>
                <w:bCs/>
                <w:sz w:val="20"/>
                <w:szCs w:val="20"/>
              </w:rPr>
            </w:pPr>
            <w:bookmarkStart w:id="25" w:name="performance"/>
            <w:bookmarkEnd w:id="25"/>
            <w:r w:rsidRPr="01793CE6">
              <w:rPr>
                <w:b/>
                <w:bCs/>
                <w:sz w:val="20"/>
                <w:szCs w:val="20"/>
              </w:rPr>
              <w:t xml:space="preserve">Attendance  </w:t>
            </w:r>
            <w:r w:rsidRPr="01793CE6">
              <w:rPr>
                <w:rFonts w:ascii="MS Mincho" w:eastAsia="MS Mincho" w:hAnsi="MS Mincho" w:cs="MS Mincho"/>
                <w:b/>
                <w:bCs/>
                <w:sz w:val="20"/>
                <w:szCs w:val="20"/>
              </w:rPr>
              <w:t xml:space="preserve">| </w:t>
            </w:r>
            <w:r w:rsidRPr="01793CE6">
              <w:rPr>
                <w:b/>
                <w:bCs/>
                <w:sz w:val="20"/>
                <w:szCs w:val="20"/>
              </w:rPr>
              <w:t xml:space="preserve">Class participation </w:t>
            </w:r>
            <w:r w:rsidRPr="01793CE6">
              <w:rPr>
                <w:rFonts w:ascii="MS Mincho" w:eastAsia="MS Mincho" w:hAnsi="MS Mincho" w:cs="MS Mincho"/>
                <w:b/>
                <w:bCs/>
                <w:sz w:val="20"/>
                <w:szCs w:val="20"/>
              </w:rPr>
              <w:t>|</w:t>
            </w:r>
            <w:r w:rsidRPr="01793CE6">
              <w:rPr>
                <w:b/>
                <w:bCs/>
                <w:sz w:val="20"/>
                <w:szCs w:val="20"/>
              </w:rPr>
              <w:t xml:space="preserve">  Papers  </w:t>
            </w:r>
            <w:r w:rsidRPr="01793CE6">
              <w:rPr>
                <w:rFonts w:ascii="MS Mincho" w:eastAsia="MS Mincho" w:hAnsi="MS Mincho" w:cs="MS Mincho"/>
                <w:b/>
                <w:bCs/>
                <w:sz w:val="20"/>
                <w:szCs w:val="20"/>
              </w:rPr>
              <w:t xml:space="preserve">| </w:t>
            </w:r>
            <w:r w:rsidRPr="01793CE6">
              <w:rPr>
                <w:b/>
                <w:bCs/>
                <w:sz w:val="20"/>
                <w:szCs w:val="20"/>
              </w:rPr>
              <w:t xml:space="preserve">Class Work  </w:t>
            </w:r>
            <w:r w:rsidRPr="01793CE6">
              <w:rPr>
                <w:rFonts w:ascii="MS Mincho" w:eastAsia="MS Mincho" w:hAnsi="MS Mincho" w:cs="MS Mincho"/>
                <w:b/>
                <w:bCs/>
                <w:sz w:val="20"/>
                <w:szCs w:val="20"/>
              </w:rPr>
              <w:t xml:space="preserve">| </w:t>
            </w:r>
            <w:r w:rsidRPr="01793CE6">
              <w:rPr>
                <w:b/>
                <w:bCs/>
                <w:sz w:val="20"/>
                <w:szCs w:val="20"/>
              </w:rPr>
              <w:t>Quizzes |</w:t>
            </w:r>
          </w:p>
          <w:p w14:paraId="1556E465" w14:textId="77777777" w:rsidR="00604A4B" w:rsidRPr="009F029C" w:rsidRDefault="01793CE6" w:rsidP="01793CE6">
            <w:pPr>
              <w:spacing w:line="240" w:lineRule="auto"/>
              <w:rPr>
                <w:b/>
                <w:bCs/>
                <w:sz w:val="20"/>
                <w:szCs w:val="20"/>
              </w:rPr>
            </w:pPr>
            <w:r w:rsidRPr="01793CE6">
              <w:rPr>
                <w:b/>
                <w:bCs/>
                <w:sz w:val="20"/>
                <w:szCs w:val="20"/>
              </w:rPr>
              <w:t xml:space="preserve">Performance Protocols  </w:t>
            </w:r>
            <w:r w:rsidRPr="01793CE6">
              <w:rPr>
                <w:rFonts w:ascii="MS Mincho" w:eastAsia="MS Mincho" w:hAnsi="MS Mincho" w:cs="MS Mincho"/>
                <w:b/>
                <w:bCs/>
                <w:sz w:val="20"/>
                <w:szCs w:val="20"/>
              </w:rPr>
              <w:t xml:space="preserve">| </w:t>
            </w:r>
            <w:r w:rsidRPr="01793CE6">
              <w:rPr>
                <w:b/>
                <w:bCs/>
                <w:sz w:val="20"/>
                <w:szCs w:val="20"/>
              </w:rPr>
              <w:t xml:space="preserve">Projects </w:t>
            </w:r>
            <w:r w:rsidRPr="01793CE6">
              <w:rPr>
                <w:rFonts w:ascii="MS Mincho" w:eastAsia="MS Mincho" w:hAnsi="MS Mincho" w:cs="MS Mincho"/>
                <w:b/>
                <w:bCs/>
                <w:sz w:val="20"/>
                <w:szCs w:val="20"/>
              </w:rPr>
              <w:t>|</w:t>
            </w:r>
            <w:r w:rsidRPr="01793CE6">
              <w:rPr>
                <w:b/>
                <w:bCs/>
                <w:sz w:val="20"/>
                <w:szCs w:val="20"/>
              </w:rPr>
              <w:t xml:space="preserve"> </w:t>
            </w:r>
          </w:p>
          <w:p w14:paraId="1A66AF8F" w14:textId="73F7D4E0" w:rsidR="00F64260" w:rsidRPr="009F029C" w:rsidRDefault="00F64260" w:rsidP="0027634D">
            <w:pPr>
              <w:spacing w:line="240" w:lineRule="auto"/>
              <w:rPr>
                <w:b/>
                <w:sz w:val="20"/>
              </w:rPr>
            </w:pPr>
          </w:p>
        </w:tc>
        <w:tc>
          <w:tcPr>
            <w:tcW w:w="3924" w:type="dxa"/>
            <w:noWrap/>
          </w:tcPr>
          <w:p w14:paraId="2207CD99" w14:textId="5DCDE460" w:rsidR="00604A4B" w:rsidRPr="00604A4B" w:rsidRDefault="01793CE6" w:rsidP="01793CE6">
            <w:pPr>
              <w:spacing w:line="240" w:lineRule="auto"/>
              <w:rPr>
                <w:rFonts w:ascii="MS Mincho" w:eastAsia="MS Mincho" w:hAnsi="MS Mincho" w:cs="MS Mincho"/>
                <w:b/>
                <w:bCs/>
                <w:sz w:val="20"/>
                <w:szCs w:val="20"/>
              </w:rPr>
            </w:pPr>
            <w:r w:rsidRPr="01793CE6">
              <w:rPr>
                <w:b/>
                <w:bCs/>
                <w:sz w:val="20"/>
                <w:szCs w:val="20"/>
              </w:rPr>
              <w:t xml:space="preserve">Attendance  </w:t>
            </w:r>
            <w:r w:rsidRPr="01793CE6">
              <w:rPr>
                <w:rFonts w:ascii="MS Mincho" w:eastAsia="MS Mincho" w:hAnsi="MS Mincho" w:cs="MS Mincho"/>
                <w:b/>
                <w:bCs/>
                <w:sz w:val="20"/>
                <w:szCs w:val="20"/>
              </w:rPr>
              <w:t xml:space="preserve">| </w:t>
            </w:r>
            <w:r w:rsidRPr="01793CE6">
              <w:rPr>
                <w:b/>
                <w:bCs/>
                <w:sz w:val="20"/>
                <w:szCs w:val="20"/>
              </w:rPr>
              <w:t xml:space="preserve">Class participation </w:t>
            </w:r>
            <w:r w:rsidRPr="01793CE6">
              <w:rPr>
                <w:rFonts w:ascii="MS Mincho" w:eastAsia="MS Mincho" w:hAnsi="MS Mincho" w:cs="MS Mincho"/>
                <w:b/>
                <w:bCs/>
                <w:sz w:val="20"/>
                <w:szCs w:val="20"/>
              </w:rPr>
              <w:t>|</w:t>
            </w:r>
            <w:r w:rsidRPr="01793CE6">
              <w:rPr>
                <w:b/>
                <w:bCs/>
                <w:sz w:val="20"/>
                <w:szCs w:val="20"/>
              </w:rPr>
              <w:t xml:space="preserve">  Exams  </w:t>
            </w:r>
            <w:r w:rsidRPr="01793CE6">
              <w:rPr>
                <w:rFonts w:ascii="MS Mincho" w:eastAsia="MS Mincho" w:hAnsi="MS Mincho" w:cs="MS Mincho"/>
                <w:b/>
                <w:bCs/>
                <w:sz w:val="20"/>
                <w:szCs w:val="20"/>
              </w:rPr>
              <w:t xml:space="preserve">| </w:t>
            </w:r>
            <w:r w:rsidRPr="01793CE6">
              <w:rPr>
                <w:b/>
                <w:bCs/>
                <w:sz w:val="20"/>
                <w:szCs w:val="20"/>
              </w:rPr>
              <w:t xml:space="preserve"> Performance Protocols  </w:t>
            </w:r>
            <w:r w:rsidRPr="01793CE6">
              <w:rPr>
                <w:rFonts w:ascii="MS Mincho" w:eastAsia="MS Mincho" w:hAnsi="MS Mincho" w:cs="MS Mincho"/>
                <w:b/>
                <w:bCs/>
                <w:sz w:val="20"/>
                <w:szCs w:val="20"/>
              </w:rPr>
              <w:t xml:space="preserve">| </w:t>
            </w:r>
            <w:r w:rsidRPr="01793CE6">
              <w:rPr>
                <w:b/>
                <w:bCs/>
                <w:sz w:val="20"/>
                <w:szCs w:val="20"/>
              </w:rPr>
              <w:t xml:space="preserve">Papers  </w:t>
            </w:r>
            <w:r w:rsidRPr="01793CE6">
              <w:rPr>
                <w:rFonts w:ascii="MS Mincho" w:eastAsia="MS Mincho" w:hAnsi="MS Mincho" w:cs="MS Mincho"/>
                <w:b/>
                <w:bCs/>
                <w:sz w:val="20"/>
                <w:szCs w:val="20"/>
              </w:rPr>
              <w:t xml:space="preserve">| </w:t>
            </w:r>
            <w:r w:rsidRPr="01793CE6">
              <w:rPr>
                <w:b/>
                <w:bCs/>
                <w:sz w:val="20"/>
                <w:szCs w:val="20"/>
              </w:rPr>
              <w:t xml:space="preserve">Class Work </w:t>
            </w:r>
            <w:r w:rsidRPr="01793CE6">
              <w:rPr>
                <w:rFonts w:ascii="MS Mincho" w:eastAsia="MS Mincho" w:hAnsi="MS Mincho" w:cs="MS Mincho"/>
                <w:b/>
                <w:bCs/>
                <w:sz w:val="20"/>
                <w:szCs w:val="20"/>
              </w:rPr>
              <w:t xml:space="preserve">| </w:t>
            </w:r>
            <w:r w:rsidRPr="01793CE6">
              <w:rPr>
                <w:b/>
                <w:bCs/>
                <w:sz w:val="20"/>
                <w:szCs w:val="20"/>
              </w:rPr>
              <w:t>Quizzes</w:t>
            </w:r>
          </w:p>
          <w:p w14:paraId="33AC4615" w14:textId="1B9B7F3B" w:rsidR="00F64260" w:rsidRPr="009F029C" w:rsidRDefault="01793CE6" w:rsidP="01793CE6">
            <w:pPr>
              <w:spacing w:line="240" w:lineRule="auto"/>
              <w:rPr>
                <w:b/>
                <w:bCs/>
                <w:sz w:val="20"/>
                <w:szCs w:val="20"/>
              </w:rPr>
            </w:pPr>
            <w:r w:rsidRPr="01793CE6">
              <w:rPr>
                <w:b/>
                <w:bCs/>
                <w:sz w:val="20"/>
                <w:szCs w:val="20"/>
              </w:rPr>
              <w:t xml:space="preserve"> </w:t>
            </w:r>
            <w:r w:rsidRPr="01793CE6">
              <w:rPr>
                <w:rFonts w:ascii="MS Mincho" w:eastAsia="MS Mincho" w:hAnsi="MS Mincho" w:cs="MS Mincho"/>
                <w:b/>
                <w:bCs/>
                <w:sz w:val="20"/>
                <w:szCs w:val="20"/>
              </w:rPr>
              <w:t xml:space="preserve">| </w:t>
            </w:r>
            <w:r w:rsidRPr="01793CE6">
              <w:rPr>
                <w:b/>
                <w:bCs/>
                <w:sz w:val="20"/>
                <w:szCs w:val="20"/>
              </w:rPr>
              <w:t xml:space="preserve">Projects </w:t>
            </w:r>
            <w:r w:rsidRPr="01793CE6">
              <w:rPr>
                <w:rFonts w:ascii="MS Mincho" w:eastAsia="MS Mincho" w:hAnsi="MS Mincho" w:cs="MS Mincho"/>
                <w:b/>
                <w:bCs/>
                <w:sz w:val="20"/>
                <w:szCs w:val="20"/>
              </w:rPr>
              <w:t>|</w:t>
            </w:r>
            <w:r w:rsidRPr="01793CE6">
              <w:rPr>
                <w:b/>
                <w:bCs/>
                <w:sz w:val="20"/>
                <w:szCs w:val="20"/>
              </w:rPr>
              <w:t xml:space="preserve"> </w:t>
            </w:r>
          </w:p>
        </w:tc>
      </w:tr>
      <w:tr w:rsidR="00F64260" w:rsidRPr="006E3AF2" w14:paraId="071E0CC5" w14:textId="77777777" w:rsidTr="01793CE6">
        <w:tc>
          <w:tcPr>
            <w:tcW w:w="3168" w:type="dxa"/>
            <w:noWrap/>
            <w:vAlign w:val="center"/>
          </w:tcPr>
          <w:p w14:paraId="479D5599" w14:textId="6B878BA0" w:rsidR="00F64260" w:rsidRPr="006E3AF2" w:rsidRDefault="01793CE6" w:rsidP="00BB11B9">
            <w:pPr>
              <w:spacing w:line="240" w:lineRule="auto"/>
            </w:pPr>
            <w:r>
              <w:t xml:space="preserve">B.16. </w:t>
            </w:r>
            <w:r w:rsidRPr="01793CE6">
              <w:rPr>
                <w:rStyle w:val="Hyperlink"/>
              </w:rPr>
              <w:t>Redundancy statement</w:t>
            </w:r>
            <w:hyperlink w:anchor="competing" w:tooltip="Is this course similar to courses in any other departments?  If yes, identify existing courses and solicit acknowledgement signatures of respective Chairs, and explain why you need this &quot;duplication.&quot; If no, enter N/A." w:history="1"/>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01793CE6">
        <w:tc>
          <w:tcPr>
            <w:tcW w:w="3168" w:type="dxa"/>
            <w:noWrap/>
            <w:vAlign w:val="center"/>
          </w:tcPr>
          <w:p w14:paraId="26DC8516" w14:textId="2FF25705" w:rsidR="00F64260" w:rsidRPr="006E3AF2" w:rsidRDefault="01793CE6" w:rsidP="00013152">
            <w:pPr>
              <w:spacing w:line="240" w:lineRule="auto"/>
            </w:pPr>
            <w:r>
              <w:t>B. 17. 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1793CE6">
        <w:trPr>
          <w:cantSplit/>
          <w:tblHeader/>
        </w:trPr>
        <w:tc>
          <w:tcPr>
            <w:tcW w:w="4429" w:type="dxa"/>
          </w:tcPr>
          <w:p w14:paraId="456E3815" w14:textId="288A0A7D" w:rsidR="00F64260" w:rsidRPr="00402602" w:rsidRDefault="01793CE6" w:rsidP="01793CE6">
            <w:pPr>
              <w:spacing w:line="240" w:lineRule="auto"/>
              <w:rPr>
                <w:b/>
                <w:bCs/>
              </w:rPr>
            </w:pPr>
            <w:r>
              <w:t>B.18</w:t>
            </w:r>
            <w:r w:rsidRPr="01793CE6">
              <w:rPr>
                <w:b/>
                <w:bCs/>
              </w:rPr>
              <w:t xml:space="preserve">. </w:t>
            </w:r>
            <w:r w:rsidRPr="01793CE6">
              <w:rPr>
                <w:rStyle w:val="Hyperlink"/>
                <w:b/>
                <w:bCs/>
              </w:rPr>
              <w:t>Course learning outcomes: List each one in a separate row</w:t>
            </w:r>
            <w:hyperlink w:anchor="outcomes" w:tooltip="Indicate the knowledge and/or skills that students will learn in this course." w:history="1"/>
          </w:p>
        </w:tc>
        <w:tc>
          <w:tcPr>
            <w:tcW w:w="1894" w:type="dxa"/>
          </w:tcPr>
          <w:p w14:paraId="306A591E" w14:textId="24526AC2" w:rsidR="00F64260" w:rsidRPr="00402602" w:rsidRDefault="01793CE6" w:rsidP="01793CE6">
            <w:pPr>
              <w:spacing w:line="240" w:lineRule="auto"/>
              <w:rPr>
                <w:b/>
                <w:bCs/>
              </w:rPr>
            </w:pPr>
            <w:r w:rsidRPr="01793CE6">
              <w:rPr>
                <w:rStyle w:val="Hyperlink"/>
                <w:b/>
                <w:bCs/>
              </w:rPr>
              <w:t>CHW – WMS Concentration Outcomes</w:t>
            </w:r>
          </w:p>
        </w:tc>
        <w:tc>
          <w:tcPr>
            <w:tcW w:w="4693" w:type="dxa"/>
          </w:tcPr>
          <w:p w14:paraId="7AE9A56B" w14:textId="55D1A70C" w:rsidR="00F64260" w:rsidRPr="00402602" w:rsidRDefault="00EA708E" w:rsidP="01793CE6">
            <w:pPr>
              <w:spacing w:line="240" w:lineRule="auto"/>
              <w:rPr>
                <w:b/>
                <w:bCs/>
              </w:rPr>
            </w:pPr>
            <w:hyperlink w:anchor="measured" w:tooltip="Are there any means you will be employing to assess these outcomes in addition to what you have listed in B. 16? If not, put See B. 16." w:history="1">
              <w:r w:rsidR="01793CE6" w:rsidRPr="01793CE6">
                <w:rPr>
                  <w:rStyle w:val="Hyperlink"/>
                  <w:b/>
                  <w:bCs/>
                </w:rPr>
                <w:t>How will each outcome be measured</w:t>
              </w:r>
              <w:r w:rsidR="01793CE6" w:rsidRPr="01793CE6">
                <w:rPr>
                  <w:b/>
                  <w:bCs/>
                </w:rPr>
                <w:t>?</w:t>
              </w:r>
            </w:hyperlink>
          </w:p>
        </w:tc>
      </w:tr>
      <w:tr w:rsidR="00604A4B" w14:paraId="63FA509B" w14:textId="77777777" w:rsidTr="01793CE6">
        <w:trPr>
          <w:cantSplit/>
        </w:trPr>
        <w:tc>
          <w:tcPr>
            <w:tcW w:w="4429" w:type="dxa"/>
          </w:tcPr>
          <w:p w14:paraId="5D0D957A" w14:textId="5CE736DA" w:rsidR="00604A4B" w:rsidRDefault="01793CE6">
            <w:pPr>
              <w:spacing w:line="240" w:lineRule="auto"/>
            </w:pPr>
            <w:bookmarkStart w:id="27" w:name="outcomes"/>
            <w:bookmarkEnd w:id="27"/>
            <w:r w:rsidRPr="01793CE6">
              <w:rPr>
                <w:rFonts w:ascii="Times New Roman" w:hAnsi="Times New Roman"/>
                <w:sz w:val="20"/>
                <w:szCs w:val="20"/>
              </w:rPr>
              <w:t>Demonstrate the knowledge and application of the exercise principles FITT-VP.</w:t>
            </w:r>
          </w:p>
        </w:tc>
        <w:tc>
          <w:tcPr>
            <w:tcW w:w="1894" w:type="dxa"/>
          </w:tcPr>
          <w:p w14:paraId="2580315D" w14:textId="7D4BB838" w:rsidR="00604A4B" w:rsidRPr="00046ADA" w:rsidRDefault="01793CE6" w:rsidP="01793CE6">
            <w:pPr>
              <w:widowControl w:val="0"/>
              <w:rPr>
                <w:rFonts w:ascii="Times New Roman" w:hAnsi="Times New Roman"/>
                <w:i/>
                <w:iCs/>
                <w:sz w:val="20"/>
                <w:szCs w:val="20"/>
              </w:rPr>
            </w:pPr>
            <w:bookmarkStart w:id="28" w:name="standards"/>
            <w:bookmarkEnd w:id="28"/>
            <w:r w:rsidRPr="01793CE6">
              <w:rPr>
                <w:rFonts w:ascii="Times New Roman" w:hAnsi="Times New Roman"/>
                <w:i/>
                <w:iCs/>
                <w:sz w:val="20"/>
                <w:szCs w:val="20"/>
              </w:rPr>
              <w:t>Outcomes:  2,3,4,6</w:t>
            </w:r>
          </w:p>
          <w:p w14:paraId="6D2C61BA" w14:textId="77777777" w:rsidR="00604A4B" w:rsidRDefault="00604A4B">
            <w:pPr>
              <w:spacing w:line="240" w:lineRule="auto"/>
            </w:pPr>
          </w:p>
        </w:tc>
        <w:tc>
          <w:tcPr>
            <w:tcW w:w="4693" w:type="dxa"/>
          </w:tcPr>
          <w:p w14:paraId="5AAE18CD" w14:textId="6292E915" w:rsidR="00604A4B" w:rsidRPr="003A7B51" w:rsidRDefault="01793CE6" w:rsidP="01793CE6">
            <w:pPr>
              <w:widowControl w:val="0"/>
              <w:rPr>
                <w:rFonts w:ascii="Times New Roman" w:hAnsi="Times New Roman"/>
                <w:sz w:val="20"/>
                <w:szCs w:val="20"/>
              </w:rPr>
            </w:pPr>
            <w:bookmarkStart w:id="29" w:name="measured"/>
            <w:bookmarkEnd w:id="29"/>
            <w:r w:rsidRPr="01793CE6">
              <w:rPr>
                <w:rFonts w:ascii="Times New Roman" w:hAnsi="Times New Roman"/>
                <w:sz w:val="20"/>
                <w:szCs w:val="20"/>
              </w:rPr>
              <w:t>Blackboard Assignments, Labs, Lab write-ups, Case Study</w:t>
            </w:r>
          </w:p>
        </w:tc>
      </w:tr>
      <w:tr w:rsidR="00604A4B" w14:paraId="017267C2" w14:textId="77777777" w:rsidTr="01793CE6">
        <w:tc>
          <w:tcPr>
            <w:tcW w:w="4429" w:type="dxa"/>
          </w:tcPr>
          <w:p w14:paraId="4E937535" w14:textId="2D302270" w:rsidR="00604A4B" w:rsidRPr="00604A4B" w:rsidRDefault="01793CE6" w:rsidP="01793CE6">
            <w:pPr>
              <w:spacing w:line="240" w:lineRule="auto"/>
              <w:rPr>
                <w:rFonts w:ascii="Times New Roman" w:hAnsi="Times New Roman"/>
                <w:sz w:val="20"/>
                <w:szCs w:val="20"/>
              </w:rPr>
            </w:pPr>
            <w:r w:rsidRPr="01793CE6">
              <w:rPr>
                <w:rFonts w:ascii="Times New Roman" w:hAnsi="Times New Roman"/>
                <w:sz w:val="20"/>
                <w:szCs w:val="20"/>
              </w:rPr>
              <w:t>Accurately critique form and technique of exercises and be able to design individualized exercise programs for all populations.</w:t>
            </w:r>
          </w:p>
        </w:tc>
        <w:tc>
          <w:tcPr>
            <w:tcW w:w="1894" w:type="dxa"/>
          </w:tcPr>
          <w:p w14:paraId="6B52CD17" w14:textId="77777777" w:rsidR="003A7B51" w:rsidRPr="00046ADA" w:rsidRDefault="01793CE6" w:rsidP="01793CE6">
            <w:pPr>
              <w:widowControl w:val="0"/>
              <w:rPr>
                <w:rFonts w:ascii="Times New Roman" w:hAnsi="Times New Roman"/>
                <w:i/>
                <w:iCs/>
                <w:sz w:val="20"/>
                <w:szCs w:val="20"/>
              </w:rPr>
            </w:pPr>
            <w:r w:rsidRPr="01793CE6">
              <w:rPr>
                <w:rFonts w:ascii="Times New Roman" w:hAnsi="Times New Roman"/>
                <w:i/>
                <w:iCs/>
                <w:sz w:val="20"/>
                <w:szCs w:val="20"/>
              </w:rPr>
              <w:t>Outcomes:  2,3,4,6</w:t>
            </w:r>
          </w:p>
          <w:p w14:paraId="0A045709" w14:textId="05857128" w:rsidR="00604A4B" w:rsidRDefault="00604A4B">
            <w:pPr>
              <w:spacing w:line="240" w:lineRule="auto"/>
            </w:pPr>
          </w:p>
        </w:tc>
        <w:tc>
          <w:tcPr>
            <w:tcW w:w="4693" w:type="dxa"/>
          </w:tcPr>
          <w:p w14:paraId="63FF8CE4" w14:textId="77777777" w:rsidR="00604A4B" w:rsidRPr="00046ADA" w:rsidRDefault="01793CE6" w:rsidP="01793CE6">
            <w:pPr>
              <w:widowControl w:val="0"/>
              <w:rPr>
                <w:rFonts w:ascii="Times New Roman" w:hAnsi="Times New Roman"/>
                <w:sz w:val="20"/>
                <w:szCs w:val="20"/>
              </w:rPr>
            </w:pPr>
            <w:r w:rsidRPr="01793CE6">
              <w:rPr>
                <w:rFonts w:ascii="Times New Roman" w:hAnsi="Times New Roman"/>
                <w:sz w:val="20"/>
                <w:szCs w:val="20"/>
              </w:rPr>
              <w:t>Blackboard Assignments, Labs, Case Study, Quizzes</w:t>
            </w:r>
          </w:p>
          <w:p w14:paraId="638BB382" w14:textId="19E79303" w:rsidR="00604A4B" w:rsidRDefault="00604A4B" w:rsidP="00AE7A3D">
            <w:pPr>
              <w:spacing w:line="240" w:lineRule="auto"/>
            </w:pPr>
          </w:p>
        </w:tc>
      </w:tr>
      <w:tr w:rsidR="00604A4B" w14:paraId="61C21D9D" w14:textId="77777777" w:rsidTr="01793CE6">
        <w:tc>
          <w:tcPr>
            <w:tcW w:w="4429" w:type="dxa"/>
          </w:tcPr>
          <w:p w14:paraId="1DE77754" w14:textId="5DF83CBD" w:rsidR="00604A4B" w:rsidRPr="00046ADA" w:rsidRDefault="01793CE6" w:rsidP="01793CE6">
            <w:pPr>
              <w:spacing w:line="240" w:lineRule="auto"/>
              <w:rPr>
                <w:rFonts w:ascii="Times New Roman" w:hAnsi="Times New Roman"/>
                <w:sz w:val="20"/>
                <w:szCs w:val="20"/>
              </w:rPr>
            </w:pPr>
            <w:r w:rsidRPr="01793CE6">
              <w:rPr>
                <w:rFonts w:ascii="Times New Roman" w:hAnsi="Times New Roman"/>
                <w:sz w:val="20"/>
                <w:szCs w:val="20"/>
              </w:rPr>
              <w:t>Demonstrate the knowledge of where to seek out industry standards for all populations</w:t>
            </w:r>
          </w:p>
        </w:tc>
        <w:tc>
          <w:tcPr>
            <w:tcW w:w="1894" w:type="dxa"/>
          </w:tcPr>
          <w:p w14:paraId="0F9DEB6D" w14:textId="26A21B38" w:rsidR="00604A4B" w:rsidRPr="00046ADA" w:rsidRDefault="01793CE6" w:rsidP="01793CE6">
            <w:pPr>
              <w:widowControl w:val="0"/>
              <w:rPr>
                <w:rFonts w:ascii="Times New Roman" w:hAnsi="Times New Roman"/>
                <w:i/>
                <w:iCs/>
                <w:sz w:val="20"/>
                <w:szCs w:val="20"/>
              </w:rPr>
            </w:pPr>
            <w:r w:rsidRPr="01793CE6">
              <w:rPr>
                <w:rFonts w:ascii="Times New Roman" w:hAnsi="Times New Roman"/>
                <w:i/>
                <w:iCs/>
                <w:sz w:val="20"/>
                <w:szCs w:val="20"/>
              </w:rPr>
              <w:t>Outcomes: 5,6</w:t>
            </w:r>
          </w:p>
          <w:p w14:paraId="53D9A4FC" w14:textId="77777777" w:rsidR="00604A4B" w:rsidRDefault="00604A4B">
            <w:pPr>
              <w:spacing w:line="240" w:lineRule="auto"/>
            </w:pPr>
          </w:p>
        </w:tc>
        <w:tc>
          <w:tcPr>
            <w:tcW w:w="4693" w:type="dxa"/>
          </w:tcPr>
          <w:p w14:paraId="5F9B3EB9" w14:textId="3904C30A" w:rsidR="00604A4B" w:rsidRPr="003A7B51" w:rsidRDefault="01793CE6" w:rsidP="01793CE6">
            <w:pPr>
              <w:widowControl w:val="0"/>
              <w:rPr>
                <w:rFonts w:ascii="Times New Roman" w:hAnsi="Times New Roman"/>
                <w:sz w:val="20"/>
                <w:szCs w:val="20"/>
              </w:rPr>
            </w:pPr>
            <w:r w:rsidRPr="01793CE6">
              <w:rPr>
                <w:rFonts w:ascii="Times New Roman" w:hAnsi="Times New Roman"/>
                <w:sz w:val="20"/>
                <w:szCs w:val="20"/>
              </w:rPr>
              <w:t>Blackboard Assignments, Labs, Lab write-ups, Case Study</w:t>
            </w:r>
          </w:p>
        </w:tc>
      </w:tr>
      <w:tr w:rsidR="00604A4B" w14:paraId="2694D270" w14:textId="77777777" w:rsidTr="01793CE6">
        <w:tc>
          <w:tcPr>
            <w:tcW w:w="4429" w:type="dxa"/>
          </w:tcPr>
          <w:p w14:paraId="63B7A6BE" w14:textId="2DA184DF" w:rsidR="00604A4B" w:rsidRPr="00046ADA" w:rsidRDefault="01793CE6" w:rsidP="01793CE6">
            <w:pPr>
              <w:spacing w:line="240" w:lineRule="auto"/>
              <w:rPr>
                <w:rFonts w:ascii="Times New Roman" w:hAnsi="Times New Roman"/>
                <w:sz w:val="20"/>
                <w:szCs w:val="20"/>
              </w:rPr>
            </w:pPr>
            <w:r w:rsidRPr="01793CE6">
              <w:rPr>
                <w:rFonts w:ascii="Times New Roman" w:hAnsi="Times New Roman"/>
                <w:sz w:val="20"/>
                <w:szCs w:val="20"/>
              </w:rPr>
              <w:lastRenderedPageBreak/>
              <w:t>Execute and evaluate fitness assessments and interpret the results to help prescribe an exercise program</w:t>
            </w:r>
          </w:p>
        </w:tc>
        <w:tc>
          <w:tcPr>
            <w:tcW w:w="1894" w:type="dxa"/>
          </w:tcPr>
          <w:p w14:paraId="1784BA31" w14:textId="7566095A" w:rsidR="00604A4B" w:rsidRPr="003A7B51" w:rsidRDefault="01793CE6" w:rsidP="01793CE6">
            <w:pPr>
              <w:widowControl w:val="0"/>
              <w:rPr>
                <w:rFonts w:ascii="Times New Roman" w:hAnsi="Times New Roman"/>
                <w:i/>
                <w:iCs/>
                <w:sz w:val="20"/>
                <w:szCs w:val="20"/>
              </w:rPr>
            </w:pPr>
            <w:r w:rsidRPr="01793CE6">
              <w:rPr>
                <w:rFonts w:ascii="Times New Roman" w:hAnsi="Times New Roman"/>
                <w:i/>
                <w:iCs/>
                <w:sz w:val="20"/>
                <w:szCs w:val="20"/>
              </w:rPr>
              <w:t>Outcomes:  3,4,6</w:t>
            </w:r>
          </w:p>
        </w:tc>
        <w:tc>
          <w:tcPr>
            <w:tcW w:w="4693" w:type="dxa"/>
          </w:tcPr>
          <w:p w14:paraId="18B407B5" w14:textId="77777777" w:rsidR="00604A4B" w:rsidRPr="00046ADA" w:rsidRDefault="01793CE6" w:rsidP="01793CE6">
            <w:pPr>
              <w:widowControl w:val="0"/>
              <w:rPr>
                <w:rFonts w:ascii="Times New Roman" w:hAnsi="Times New Roman"/>
                <w:sz w:val="20"/>
                <w:szCs w:val="20"/>
              </w:rPr>
            </w:pPr>
            <w:r w:rsidRPr="01793CE6">
              <w:rPr>
                <w:rFonts w:ascii="Times New Roman" w:hAnsi="Times New Roman"/>
                <w:sz w:val="20"/>
                <w:szCs w:val="20"/>
              </w:rPr>
              <w:t>Labs, Lab write-ups, Quizzes, Exams</w:t>
            </w:r>
          </w:p>
          <w:p w14:paraId="59E7A43E" w14:textId="77777777" w:rsidR="00604A4B" w:rsidRDefault="00604A4B" w:rsidP="00AE7A3D">
            <w:pPr>
              <w:spacing w:line="240" w:lineRule="auto"/>
            </w:pPr>
          </w:p>
        </w:tc>
      </w:tr>
      <w:tr w:rsidR="00604A4B" w14:paraId="05D71147" w14:textId="77777777" w:rsidTr="01793CE6">
        <w:tc>
          <w:tcPr>
            <w:tcW w:w="4429" w:type="dxa"/>
          </w:tcPr>
          <w:p w14:paraId="6AB10208" w14:textId="6799239B" w:rsidR="00604A4B" w:rsidRPr="00046ADA" w:rsidRDefault="01793CE6" w:rsidP="01793CE6">
            <w:pPr>
              <w:spacing w:line="240" w:lineRule="auto"/>
              <w:rPr>
                <w:rFonts w:ascii="Times New Roman" w:hAnsi="Times New Roman"/>
                <w:sz w:val="20"/>
                <w:szCs w:val="20"/>
              </w:rPr>
            </w:pPr>
            <w:r w:rsidRPr="01793CE6">
              <w:rPr>
                <w:rFonts w:ascii="Times New Roman" w:hAnsi="Times New Roman"/>
                <w:sz w:val="20"/>
                <w:szCs w:val="20"/>
              </w:rPr>
              <w:t>Be able to modify and/or adapt fitness programs based on needs of a changing population</w:t>
            </w:r>
          </w:p>
        </w:tc>
        <w:tc>
          <w:tcPr>
            <w:tcW w:w="1894" w:type="dxa"/>
          </w:tcPr>
          <w:p w14:paraId="71F5B801" w14:textId="62299E8A" w:rsidR="00604A4B" w:rsidRPr="00046ADA" w:rsidRDefault="01793CE6" w:rsidP="01793CE6">
            <w:pPr>
              <w:widowControl w:val="0"/>
              <w:rPr>
                <w:rFonts w:ascii="Times New Roman" w:hAnsi="Times New Roman"/>
                <w:i/>
                <w:iCs/>
                <w:sz w:val="20"/>
                <w:szCs w:val="20"/>
              </w:rPr>
            </w:pPr>
            <w:r w:rsidRPr="01793CE6">
              <w:rPr>
                <w:rFonts w:ascii="Times New Roman" w:hAnsi="Times New Roman"/>
                <w:i/>
                <w:iCs/>
                <w:sz w:val="20"/>
                <w:szCs w:val="20"/>
              </w:rPr>
              <w:t>Outcomes:  1,2,3,4,6</w:t>
            </w:r>
          </w:p>
          <w:p w14:paraId="23A7E28C" w14:textId="77777777" w:rsidR="00604A4B" w:rsidRDefault="00604A4B">
            <w:pPr>
              <w:spacing w:line="240" w:lineRule="auto"/>
            </w:pPr>
          </w:p>
        </w:tc>
        <w:tc>
          <w:tcPr>
            <w:tcW w:w="4693" w:type="dxa"/>
          </w:tcPr>
          <w:p w14:paraId="7AAACF13" w14:textId="4D98759B" w:rsidR="00604A4B" w:rsidRDefault="01793CE6" w:rsidP="00AE7A3D">
            <w:pPr>
              <w:spacing w:line="240" w:lineRule="auto"/>
            </w:pPr>
            <w:r w:rsidRPr="01793CE6">
              <w:rPr>
                <w:rFonts w:ascii="Times New Roman" w:hAnsi="Times New Roman"/>
                <w:sz w:val="20"/>
                <w:szCs w:val="20"/>
              </w:rPr>
              <w:t>Blackboard Assignments, Labs, Case Study</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rsidTr="01793CE6">
        <w:trPr>
          <w:tblHeader/>
        </w:trPr>
        <w:tc>
          <w:tcPr>
            <w:tcW w:w="11016" w:type="dxa"/>
          </w:tcPr>
          <w:p w14:paraId="1F2EEA2B" w14:textId="0492DA28" w:rsidR="00F64260" w:rsidRDefault="01793CE6" w:rsidP="000556B3">
            <w:pPr>
              <w:keepNext/>
              <w:spacing w:line="240" w:lineRule="auto"/>
            </w:pPr>
            <w:r>
              <w:t xml:space="preserve">B.19. </w:t>
            </w:r>
            <w:r w:rsidRPr="01793CE6">
              <w:rPr>
                <w:rStyle w:val="Hyperlink"/>
                <w:b/>
                <w:bCs/>
              </w:rPr>
              <w:t>Topical outline: Do NOT insert whole syllabus, we just need a two-tier outline</w:t>
            </w:r>
            <w:hyperlink w:anchor="outline" w:tooltip="Paste here a two-level topical outline of the proposed course. Please omit course policies, and other syllabus materials that are not relevant for the purposes of curriculum review." w:history="1"/>
          </w:p>
        </w:tc>
      </w:tr>
      <w:tr w:rsidR="00F64260" w14:paraId="245BE6B6" w14:textId="77777777" w:rsidTr="01793CE6">
        <w:tc>
          <w:tcPr>
            <w:tcW w:w="11016" w:type="dxa"/>
          </w:tcPr>
          <w:p w14:paraId="0018C94B" w14:textId="54CA1237" w:rsidR="00F64260" w:rsidRDefault="01793CE6" w:rsidP="000556B3">
            <w:pPr>
              <w:pStyle w:val="ListParagraph"/>
              <w:numPr>
                <w:ilvl w:val="0"/>
                <w:numId w:val="8"/>
              </w:numPr>
              <w:spacing w:line="240" w:lineRule="auto"/>
            </w:pPr>
            <w:bookmarkStart w:id="30" w:name="outline"/>
            <w:bookmarkEnd w:id="30"/>
            <w:r>
              <w:t>Intro to Physical Activity</w:t>
            </w:r>
          </w:p>
          <w:p w14:paraId="51EEF067" w14:textId="4BA4940C" w:rsidR="00F64260" w:rsidRDefault="01793CE6" w:rsidP="000556B3">
            <w:pPr>
              <w:pStyle w:val="ListParagraph"/>
              <w:numPr>
                <w:ilvl w:val="1"/>
                <w:numId w:val="8"/>
              </w:numPr>
              <w:spacing w:line="240" w:lineRule="auto"/>
            </w:pPr>
            <w:r>
              <w:t>Benefits &amp; Risks</w:t>
            </w:r>
          </w:p>
          <w:p w14:paraId="1C9E12B9" w14:textId="6EDFE8AD" w:rsidR="00F64260" w:rsidRDefault="01793CE6" w:rsidP="00115A68">
            <w:pPr>
              <w:pStyle w:val="ListParagraph"/>
              <w:numPr>
                <w:ilvl w:val="1"/>
                <w:numId w:val="8"/>
              </w:numPr>
              <w:spacing w:line="240" w:lineRule="auto"/>
            </w:pPr>
            <w:r>
              <w:t>FITT Principles</w:t>
            </w:r>
          </w:p>
          <w:p w14:paraId="1EEE38CC" w14:textId="5B7D5B7C" w:rsidR="007A0BB3" w:rsidRDefault="01793CE6" w:rsidP="00115A68">
            <w:pPr>
              <w:pStyle w:val="ListParagraph"/>
              <w:numPr>
                <w:ilvl w:val="1"/>
                <w:numId w:val="8"/>
              </w:numPr>
              <w:spacing w:line="240" w:lineRule="auto"/>
            </w:pPr>
            <w:r>
              <w:t>Principles of Exercise (i.e. overload, specificity, reversibility)</w:t>
            </w:r>
          </w:p>
          <w:p w14:paraId="4A903B14" w14:textId="77777777" w:rsidR="009969FD" w:rsidRDefault="009969FD" w:rsidP="009969FD">
            <w:pPr>
              <w:pStyle w:val="ListParagraph"/>
              <w:spacing w:line="240" w:lineRule="auto"/>
            </w:pPr>
          </w:p>
          <w:p w14:paraId="609ADB4E" w14:textId="2F86B6DF" w:rsidR="00115A68" w:rsidRDefault="01793CE6" w:rsidP="009969FD">
            <w:pPr>
              <w:spacing w:line="240" w:lineRule="auto"/>
            </w:pPr>
            <w:r>
              <w:t>2)   Health Screenings &amp; Evaluations</w:t>
            </w:r>
          </w:p>
          <w:p w14:paraId="364DCF41" w14:textId="754886E1" w:rsidR="009969FD" w:rsidRDefault="01793CE6" w:rsidP="009969FD">
            <w:pPr>
              <w:spacing w:line="240" w:lineRule="auto"/>
            </w:pPr>
            <w:r>
              <w:t xml:space="preserve">        a)   Definitions &amp; Giving purpose to pre-assessments</w:t>
            </w:r>
          </w:p>
          <w:p w14:paraId="20E9A0DF" w14:textId="281033EC" w:rsidR="009969FD" w:rsidRDefault="01793CE6" w:rsidP="009969FD">
            <w:pPr>
              <w:spacing w:line="240" w:lineRule="auto"/>
            </w:pPr>
            <w:r>
              <w:t xml:space="preserve">        b)   Par-Q+</w:t>
            </w:r>
          </w:p>
          <w:p w14:paraId="10A4A028" w14:textId="77777777" w:rsidR="009969FD" w:rsidRDefault="01793CE6" w:rsidP="009969FD">
            <w:pPr>
              <w:spacing w:line="240" w:lineRule="auto"/>
            </w:pPr>
            <w:r>
              <w:t xml:space="preserve">        c)   Pre-exercise evaluation</w:t>
            </w:r>
          </w:p>
          <w:p w14:paraId="6CE05B73" w14:textId="76213373" w:rsidR="00370FB6" w:rsidRDefault="01793CE6" w:rsidP="009969FD">
            <w:pPr>
              <w:spacing w:line="240" w:lineRule="auto"/>
            </w:pPr>
            <w:r>
              <w:t xml:space="preserve">        d)   Implications of results and how they impact programming</w:t>
            </w:r>
          </w:p>
          <w:p w14:paraId="72BFB989" w14:textId="2BDAF2B8" w:rsidR="00370FB6" w:rsidRDefault="01793CE6" w:rsidP="009969FD">
            <w:pPr>
              <w:spacing w:line="240" w:lineRule="auto"/>
            </w:pPr>
            <w:r>
              <w:t xml:space="preserve">        e)   Client referrals</w:t>
            </w:r>
          </w:p>
          <w:p w14:paraId="1A3755E5" w14:textId="76F508A2" w:rsidR="009969FD" w:rsidRDefault="007A0BB3" w:rsidP="009969FD">
            <w:pPr>
              <w:spacing w:line="240" w:lineRule="auto"/>
            </w:pPr>
            <w:r>
              <w:t xml:space="preserve"> </w:t>
            </w:r>
          </w:p>
          <w:p w14:paraId="32E1C5AF" w14:textId="6DF15BE3" w:rsidR="009969FD" w:rsidRDefault="01793CE6" w:rsidP="009969FD">
            <w:pPr>
              <w:spacing w:line="240" w:lineRule="auto"/>
            </w:pPr>
            <w:r>
              <w:t xml:space="preserve">3)   </w:t>
            </w:r>
            <w:r w:rsidR="00771EDE">
              <w:t>Examining Fitness Needs for Special Populations</w:t>
            </w:r>
          </w:p>
          <w:p w14:paraId="3AE6379A" w14:textId="4AB79A5D" w:rsidR="009969FD" w:rsidRDefault="01793CE6" w:rsidP="009969FD">
            <w:pPr>
              <w:spacing w:line="240" w:lineRule="auto"/>
            </w:pPr>
            <w:r>
              <w:t xml:space="preserve">        a)   Adult populations</w:t>
            </w:r>
          </w:p>
          <w:p w14:paraId="00A9BA94" w14:textId="55B277CC" w:rsidR="00C67EB7" w:rsidRDefault="01793CE6" w:rsidP="009969FD">
            <w:pPr>
              <w:spacing w:line="240" w:lineRule="auto"/>
            </w:pPr>
            <w:r>
              <w:t xml:space="preserve">        b)   Youth</w:t>
            </w:r>
          </w:p>
          <w:p w14:paraId="6C7FB166" w14:textId="79C58146" w:rsidR="00C67EB7" w:rsidRDefault="01793CE6" w:rsidP="009969FD">
            <w:pPr>
              <w:spacing w:line="240" w:lineRule="auto"/>
            </w:pPr>
            <w:r>
              <w:t xml:space="preserve">        c)   Older populations</w:t>
            </w:r>
          </w:p>
          <w:p w14:paraId="57A44BE0" w14:textId="709081DF" w:rsidR="00C67EB7" w:rsidRDefault="01793CE6" w:rsidP="009969FD">
            <w:pPr>
              <w:spacing w:line="240" w:lineRule="auto"/>
            </w:pPr>
            <w:r>
              <w:t xml:space="preserve">        d)   Individuals with disabilities</w:t>
            </w:r>
          </w:p>
          <w:p w14:paraId="071C02BA" w14:textId="46E1A70D" w:rsidR="009969FD" w:rsidRDefault="01793CE6" w:rsidP="009969FD">
            <w:pPr>
              <w:spacing w:line="240" w:lineRule="auto"/>
            </w:pPr>
            <w:r>
              <w:t xml:space="preserve">        e)   Compare and contrast “typical” health screenings &amp; evaluations</w:t>
            </w:r>
          </w:p>
          <w:p w14:paraId="3E82FDA1" w14:textId="77777777" w:rsidR="009969FD" w:rsidRDefault="009969FD" w:rsidP="009969FD">
            <w:pPr>
              <w:spacing w:line="240" w:lineRule="auto"/>
            </w:pPr>
          </w:p>
          <w:p w14:paraId="7E35227D" w14:textId="103CFD1C" w:rsidR="009969FD" w:rsidRDefault="01793CE6" w:rsidP="009969FD">
            <w:pPr>
              <w:spacing w:line="240" w:lineRule="auto"/>
            </w:pPr>
            <w:r>
              <w:t>4)   Health–Related Fitness Components</w:t>
            </w:r>
          </w:p>
          <w:p w14:paraId="63D2C04F" w14:textId="241E3A47" w:rsidR="009969FD" w:rsidRDefault="01793CE6" w:rsidP="009969FD">
            <w:pPr>
              <w:spacing w:line="240" w:lineRule="auto"/>
            </w:pPr>
            <w:r>
              <w:t xml:space="preserve">        a)   Fitness Testing: Scheduling, organization, format, data collection techniques, confidentiality</w:t>
            </w:r>
          </w:p>
          <w:p w14:paraId="59D279A9" w14:textId="497839AF" w:rsidR="00C67EB7" w:rsidRDefault="01793CE6" w:rsidP="009969FD">
            <w:pPr>
              <w:spacing w:line="240" w:lineRule="auto"/>
            </w:pPr>
            <w:r>
              <w:t xml:space="preserve">        b)   Flexibility</w:t>
            </w:r>
          </w:p>
          <w:p w14:paraId="2CBAD72B" w14:textId="336F2200" w:rsidR="00C67EB7" w:rsidRDefault="01793CE6" w:rsidP="009969FD">
            <w:pPr>
              <w:spacing w:line="240" w:lineRule="auto"/>
            </w:pPr>
            <w:r>
              <w:t xml:space="preserve">        c)   Cardio-respiratory Endurance</w:t>
            </w:r>
          </w:p>
          <w:p w14:paraId="73E8DB3B" w14:textId="5F022F46" w:rsidR="00C67EB7" w:rsidRDefault="01793CE6" w:rsidP="009969FD">
            <w:pPr>
              <w:spacing w:line="240" w:lineRule="auto"/>
            </w:pPr>
            <w:r>
              <w:t xml:space="preserve">        d)   Muscular Endurance</w:t>
            </w:r>
          </w:p>
          <w:p w14:paraId="472F5374" w14:textId="2591A20A" w:rsidR="00C67EB7" w:rsidRDefault="01793CE6" w:rsidP="009969FD">
            <w:pPr>
              <w:spacing w:line="240" w:lineRule="auto"/>
            </w:pPr>
            <w:r>
              <w:t xml:space="preserve">        e)   Body Composition</w:t>
            </w:r>
          </w:p>
          <w:p w14:paraId="2449C6B1" w14:textId="3D583F28" w:rsidR="00C67EB7" w:rsidRDefault="01793CE6" w:rsidP="009969FD">
            <w:pPr>
              <w:spacing w:line="240" w:lineRule="auto"/>
            </w:pPr>
            <w:r>
              <w:t xml:space="preserve">        f)   Muscular Strength</w:t>
            </w:r>
          </w:p>
          <w:p w14:paraId="36AE7DBA" w14:textId="028ADD55" w:rsidR="00C67EB7" w:rsidRDefault="01793CE6" w:rsidP="009969FD">
            <w:pPr>
              <w:spacing w:line="240" w:lineRule="auto"/>
            </w:pPr>
            <w:r>
              <w:t xml:space="preserve">        g)   Test Interpretations</w:t>
            </w:r>
          </w:p>
          <w:p w14:paraId="2459A74D" w14:textId="490E7B7F" w:rsidR="007A0BB3" w:rsidRDefault="01793CE6" w:rsidP="009969FD">
            <w:pPr>
              <w:spacing w:line="240" w:lineRule="auto"/>
            </w:pPr>
            <w:r>
              <w:t xml:space="preserve">        h)   Applying the FITT principle to the Health –Related Fitness Components</w:t>
            </w:r>
          </w:p>
          <w:p w14:paraId="7B1030FB" w14:textId="77777777" w:rsidR="009969FD" w:rsidRDefault="009969FD" w:rsidP="009969FD">
            <w:pPr>
              <w:spacing w:line="240" w:lineRule="auto"/>
            </w:pPr>
          </w:p>
          <w:p w14:paraId="5F68E95F" w14:textId="77777777" w:rsidR="009969FD" w:rsidRDefault="01793CE6" w:rsidP="009969FD">
            <w:pPr>
              <w:spacing w:line="240" w:lineRule="auto"/>
            </w:pPr>
            <w:r>
              <w:t>5)   Health-Related Fitness Testing Lab</w:t>
            </w:r>
          </w:p>
          <w:p w14:paraId="56CDDB0B" w14:textId="77777777" w:rsidR="009969FD" w:rsidRDefault="01793CE6" w:rsidP="009969FD">
            <w:pPr>
              <w:spacing w:line="240" w:lineRule="auto"/>
            </w:pPr>
            <w:r>
              <w:t xml:space="preserve">        a)   Participate in Lab</w:t>
            </w:r>
          </w:p>
          <w:p w14:paraId="03E4C129" w14:textId="19E1952E" w:rsidR="00C67EB7" w:rsidRDefault="01793CE6" w:rsidP="00C67EB7">
            <w:pPr>
              <w:spacing w:line="240" w:lineRule="auto"/>
            </w:pPr>
            <w:r>
              <w:t xml:space="preserve">        b)   Flexibility:  Sit &amp; Reach, Shoulder Test, Goniometers</w:t>
            </w:r>
          </w:p>
          <w:p w14:paraId="79D2E1D0" w14:textId="77777777" w:rsidR="00C67EB7" w:rsidRDefault="01793CE6" w:rsidP="00C67EB7">
            <w:pPr>
              <w:spacing w:line="240" w:lineRule="auto"/>
            </w:pPr>
            <w:r>
              <w:t xml:space="preserve">        c)   Cardio-respiratory Endurance: 1.5 mile walk, Pacer, 1 mile run</w:t>
            </w:r>
          </w:p>
          <w:p w14:paraId="2A2DD0F0" w14:textId="77777777" w:rsidR="00C67EB7" w:rsidRDefault="01793CE6" w:rsidP="00C67EB7">
            <w:pPr>
              <w:spacing w:line="240" w:lineRule="auto"/>
            </w:pPr>
            <w:r>
              <w:t xml:space="preserve">        d)   Muscular Endurance:  Push-ups, crunches</w:t>
            </w:r>
          </w:p>
          <w:p w14:paraId="3AB56213" w14:textId="77777777" w:rsidR="00C67EB7" w:rsidRDefault="01793CE6" w:rsidP="00C67EB7">
            <w:pPr>
              <w:spacing w:line="240" w:lineRule="auto"/>
            </w:pPr>
            <w:r>
              <w:t xml:space="preserve">        e)   Body Composition:  Skin-fold calipers, Handheld BMI, Hip-Waist Measurements</w:t>
            </w:r>
          </w:p>
          <w:p w14:paraId="5B805967" w14:textId="77777777" w:rsidR="00C67EB7" w:rsidRDefault="01793CE6" w:rsidP="00C67EB7">
            <w:pPr>
              <w:spacing w:line="240" w:lineRule="auto"/>
            </w:pPr>
            <w:r>
              <w:t xml:space="preserve">        f)   Test Interpretations</w:t>
            </w:r>
          </w:p>
          <w:p w14:paraId="611DC0E7" w14:textId="7FE2CB7D" w:rsidR="00C67EB7" w:rsidRDefault="01793CE6" w:rsidP="00C67EB7">
            <w:pPr>
              <w:spacing w:line="240" w:lineRule="auto"/>
            </w:pPr>
            <w:r>
              <w:t xml:space="preserve">        g)   Complete Lab Report/Interpret Results</w:t>
            </w:r>
          </w:p>
          <w:p w14:paraId="5BD67ED4" w14:textId="3AB47472" w:rsidR="00307319" w:rsidRDefault="01793CE6" w:rsidP="00C67EB7">
            <w:pPr>
              <w:spacing w:line="240" w:lineRule="auto"/>
            </w:pPr>
            <w:r>
              <w:t xml:space="preserve">        h)   Making generic recommendations based on initial interpretation of results</w:t>
            </w:r>
          </w:p>
          <w:p w14:paraId="40AF5643" w14:textId="77777777" w:rsidR="009969FD" w:rsidRDefault="009969FD" w:rsidP="009969FD">
            <w:pPr>
              <w:spacing w:line="240" w:lineRule="auto"/>
            </w:pPr>
          </w:p>
          <w:p w14:paraId="3B2EF55F" w14:textId="13880C44" w:rsidR="009969FD" w:rsidRDefault="01793CE6" w:rsidP="009969FD">
            <w:pPr>
              <w:spacing w:line="240" w:lineRule="auto"/>
            </w:pPr>
            <w:r>
              <w:t>6)   Clinical Exercise Tests</w:t>
            </w:r>
          </w:p>
          <w:p w14:paraId="1AB58305" w14:textId="0E3BCBDE" w:rsidR="00D641FC" w:rsidRDefault="01793CE6" w:rsidP="009969FD">
            <w:pPr>
              <w:spacing w:line="240" w:lineRule="auto"/>
            </w:pPr>
            <w:r>
              <w:t xml:space="preserve">        a)   Environment, equipment, patient preparation, resting data collection</w:t>
            </w:r>
          </w:p>
          <w:p w14:paraId="1923A25A" w14:textId="139FC139" w:rsidR="004A125C" w:rsidRDefault="01793CE6" w:rsidP="009969FD">
            <w:pPr>
              <w:spacing w:line="240" w:lineRule="auto"/>
            </w:pPr>
            <w:r>
              <w:lastRenderedPageBreak/>
              <w:t xml:space="preserve">        b)   Techniques for dynamic data collection </w:t>
            </w:r>
          </w:p>
          <w:p w14:paraId="72C46A8A" w14:textId="7438313B" w:rsidR="00D641FC" w:rsidRDefault="01793CE6" w:rsidP="009969FD">
            <w:pPr>
              <w:spacing w:line="240" w:lineRule="auto"/>
            </w:pPr>
            <w:r>
              <w:t xml:space="preserve">        c)   Professional expectations, developing rapport with clients</w:t>
            </w:r>
          </w:p>
          <w:p w14:paraId="418CFD2C" w14:textId="24833195" w:rsidR="004A125C" w:rsidRDefault="01793CE6" w:rsidP="009969FD">
            <w:pPr>
              <w:spacing w:line="240" w:lineRule="auto"/>
            </w:pPr>
            <w:r>
              <w:t xml:space="preserve">        d)  Interpretation of results</w:t>
            </w:r>
          </w:p>
          <w:p w14:paraId="0F3BA73D" w14:textId="77777777" w:rsidR="004A125C" w:rsidRDefault="004A125C" w:rsidP="009969FD">
            <w:pPr>
              <w:spacing w:line="240" w:lineRule="auto"/>
            </w:pPr>
          </w:p>
          <w:p w14:paraId="48FFDA4F" w14:textId="3232706C" w:rsidR="004A125C" w:rsidRDefault="01793CE6" w:rsidP="004A125C">
            <w:pPr>
              <w:spacing w:line="240" w:lineRule="auto"/>
            </w:pPr>
            <w:r>
              <w:t>7)   Skill-Related Fitness Tests</w:t>
            </w:r>
          </w:p>
          <w:p w14:paraId="790A8E6C" w14:textId="5811E6E3" w:rsidR="004A125C" w:rsidRDefault="01793CE6" w:rsidP="00D641FC">
            <w:pPr>
              <w:spacing w:line="240" w:lineRule="auto"/>
            </w:pPr>
            <w:r>
              <w:t xml:space="preserve">        a)   Components: agility, balance, power, reaction time, coordination, speed</w:t>
            </w:r>
          </w:p>
          <w:p w14:paraId="41D3706D" w14:textId="77777777" w:rsidR="00D641FC" w:rsidRDefault="01793CE6" w:rsidP="00D641FC">
            <w:pPr>
              <w:spacing w:line="240" w:lineRule="auto"/>
            </w:pPr>
            <w:r>
              <w:t xml:space="preserve">        b)   Relations to sport</w:t>
            </w:r>
          </w:p>
          <w:p w14:paraId="211CEC1B" w14:textId="5BD161AC" w:rsidR="00D641FC" w:rsidRDefault="01793CE6" w:rsidP="00D641FC">
            <w:pPr>
              <w:spacing w:line="240" w:lineRule="auto"/>
            </w:pPr>
            <w:r>
              <w:t xml:space="preserve">        c)    Relations to physical activity and exercise</w:t>
            </w:r>
          </w:p>
          <w:p w14:paraId="209F1C5C" w14:textId="130FB0C5" w:rsidR="009C3F78" w:rsidRDefault="01793CE6" w:rsidP="00D641FC">
            <w:pPr>
              <w:spacing w:line="240" w:lineRule="auto"/>
            </w:pPr>
            <w:r>
              <w:t xml:space="preserve">        d)    Relations to quality of living</w:t>
            </w:r>
          </w:p>
          <w:p w14:paraId="097EE8E3" w14:textId="77777777" w:rsidR="004A125C" w:rsidRDefault="004A125C" w:rsidP="004A125C">
            <w:pPr>
              <w:spacing w:line="240" w:lineRule="auto"/>
            </w:pPr>
          </w:p>
          <w:p w14:paraId="2A283C3D" w14:textId="35D0AC9F" w:rsidR="004A125C" w:rsidRDefault="01793CE6" w:rsidP="004A125C">
            <w:pPr>
              <w:spacing w:line="240" w:lineRule="auto"/>
            </w:pPr>
            <w:r>
              <w:t>8)   Clinical &amp; Skill-Related Fitness Testing Labs</w:t>
            </w:r>
          </w:p>
          <w:p w14:paraId="51C5EF33" w14:textId="77777777" w:rsidR="009C3F78" w:rsidRDefault="01793CE6" w:rsidP="004A125C">
            <w:pPr>
              <w:spacing w:line="240" w:lineRule="auto"/>
            </w:pPr>
            <w:r>
              <w:t xml:space="preserve">        a)   Participate in Labs:  Labs TBD by instructor, equipment, and space availability (i.e. reaction time, </w:t>
            </w:r>
          </w:p>
          <w:p w14:paraId="649BBF82" w14:textId="22953AE7" w:rsidR="004A125C" w:rsidRDefault="01793CE6" w:rsidP="004A125C">
            <w:pPr>
              <w:spacing w:line="240" w:lineRule="auto"/>
            </w:pPr>
            <w:r>
              <w:t xml:space="preserve">        explosiveness, coordination, and agility)</w:t>
            </w:r>
          </w:p>
          <w:p w14:paraId="1078B0C4" w14:textId="01220F32" w:rsidR="009C3F78" w:rsidRDefault="01793CE6" w:rsidP="004A125C">
            <w:pPr>
              <w:spacing w:line="240" w:lineRule="auto"/>
            </w:pPr>
            <w:r>
              <w:t xml:space="preserve">        b)   Practice professionalism, building rapport, instructing peers</w:t>
            </w:r>
          </w:p>
          <w:p w14:paraId="494E1D62" w14:textId="2B44313C" w:rsidR="009C3F78" w:rsidRDefault="01793CE6" w:rsidP="004A125C">
            <w:pPr>
              <w:spacing w:line="240" w:lineRule="auto"/>
            </w:pPr>
            <w:r>
              <w:t xml:space="preserve">        c)   Complete Lab Reports</w:t>
            </w:r>
          </w:p>
          <w:p w14:paraId="460EC5C7" w14:textId="0D923B87" w:rsidR="004A125C" w:rsidRDefault="01793CE6" w:rsidP="004A125C">
            <w:pPr>
              <w:spacing w:line="240" w:lineRule="auto"/>
            </w:pPr>
            <w:r>
              <w:t xml:space="preserve">        d)   Interpret Results and make recommendations for future strength training</w:t>
            </w:r>
          </w:p>
          <w:p w14:paraId="5FEC241E" w14:textId="77777777" w:rsidR="004A125C" w:rsidRDefault="004A125C" w:rsidP="004A125C">
            <w:pPr>
              <w:spacing w:line="240" w:lineRule="auto"/>
            </w:pPr>
          </w:p>
          <w:p w14:paraId="013277FB" w14:textId="77777777" w:rsidR="004A125C" w:rsidRDefault="01793CE6" w:rsidP="004A125C">
            <w:pPr>
              <w:spacing w:line="240" w:lineRule="auto"/>
            </w:pPr>
            <w:r>
              <w:t>9)   Exercise Prescription</w:t>
            </w:r>
          </w:p>
          <w:p w14:paraId="08318CF0" w14:textId="77777777" w:rsidR="004A125C" w:rsidRDefault="01793CE6" w:rsidP="004A125C">
            <w:pPr>
              <w:spacing w:line="240" w:lineRule="auto"/>
            </w:pPr>
            <w:r>
              <w:t xml:space="preserve">        a)   Foundational Concepts</w:t>
            </w:r>
          </w:p>
          <w:p w14:paraId="2B9B0D36" w14:textId="10C0CFCA" w:rsidR="004A125C" w:rsidRDefault="01793CE6" w:rsidP="004A125C">
            <w:pPr>
              <w:spacing w:line="240" w:lineRule="auto"/>
            </w:pPr>
            <w:r>
              <w:t xml:space="preserve">        b)   Uses for fitness, body fat percentage management, clinical and rehabilitation purposes</w:t>
            </w:r>
          </w:p>
          <w:p w14:paraId="4FF02903" w14:textId="4B622D82" w:rsidR="009C3F78" w:rsidRDefault="01793CE6" w:rsidP="004A125C">
            <w:pPr>
              <w:spacing w:line="240" w:lineRule="auto"/>
            </w:pPr>
            <w:r>
              <w:t xml:space="preserve">        c)   Theories behind exercise as medicine</w:t>
            </w:r>
          </w:p>
          <w:p w14:paraId="71808E18" w14:textId="77777777" w:rsidR="004A125C" w:rsidRDefault="004A125C" w:rsidP="004A125C">
            <w:pPr>
              <w:spacing w:line="240" w:lineRule="auto"/>
            </w:pPr>
          </w:p>
          <w:p w14:paraId="5C6809B1" w14:textId="77777777" w:rsidR="004A125C" w:rsidRDefault="01793CE6" w:rsidP="004A125C">
            <w:pPr>
              <w:spacing w:line="240" w:lineRule="auto"/>
            </w:pPr>
            <w:r>
              <w:t>10)   Exercise Prescription for varied populations</w:t>
            </w:r>
          </w:p>
          <w:p w14:paraId="1E48AEBC" w14:textId="557CBB5B" w:rsidR="004A125C" w:rsidRDefault="01793CE6" w:rsidP="004A125C">
            <w:pPr>
              <w:spacing w:line="240" w:lineRule="auto"/>
            </w:pPr>
            <w:r>
              <w:t xml:space="preserve">        a)   Healthy populations with considerations</w:t>
            </w:r>
          </w:p>
          <w:p w14:paraId="4BDABC25" w14:textId="7B004C51" w:rsidR="004A125C" w:rsidRDefault="01793CE6" w:rsidP="004A125C">
            <w:pPr>
              <w:spacing w:line="240" w:lineRule="auto"/>
            </w:pPr>
            <w:r>
              <w:t xml:space="preserve">        b)   Individuals with chronic illness</w:t>
            </w:r>
          </w:p>
          <w:p w14:paraId="2D7E6221" w14:textId="357A944E" w:rsidR="004A125C" w:rsidRDefault="01793CE6" w:rsidP="004A125C">
            <w:pPr>
              <w:spacing w:line="240" w:lineRule="auto"/>
            </w:pPr>
            <w:r>
              <w:t xml:space="preserve">        c)   Individuals with metabolic risk factors</w:t>
            </w:r>
          </w:p>
          <w:p w14:paraId="7FF1DA4B" w14:textId="72A46F6C" w:rsidR="005B66BF" w:rsidRDefault="01793CE6" w:rsidP="004A125C">
            <w:pPr>
              <w:spacing w:line="240" w:lineRule="auto"/>
            </w:pPr>
            <w:r>
              <w:t xml:space="preserve">        d)   Individuals with physical and/or intellectual disabilities</w:t>
            </w:r>
          </w:p>
          <w:p w14:paraId="317D86CE" w14:textId="37A9657A" w:rsidR="005B66BF" w:rsidRDefault="01793CE6" w:rsidP="004A125C">
            <w:pPr>
              <w:spacing w:line="240" w:lineRule="auto"/>
            </w:pPr>
            <w:r>
              <w:t xml:space="preserve">        e)   Students further research specific considerations</w:t>
            </w:r>
          </w:p>
          <w:p w14:paraId="28ABA6F4" w14:textId="77777777" w:rsidR="004A125C" w:rsidRDefault="004A125C" w:rsidP="004A125C">
            <w:pPr>
              <w:spacing w:line="240" w:lineRule="auto"/>
            </w:pPr>
          </w:p>
          <w:p w14:paraId="3B349429" w14:textId="26574A2C" w:rsidR="004A125C" w:rsidRDefault="01793CE6" w:rsidP="004A125C">
            <w:pPr>
              <w:spacing w:line="240" w:lineRule="auto"/>
            </w:pPr>
            <w:r>
              <w:t>11)   Exercise Prescription &amp; Testing for Special Populations Labs</w:t>
            </w:r>
          </w:p>
          <w:p w14:paraId="6B24B17F" w14:textId="77777777" w:rsidR="004A125C" w:rsidRDefault="01793CE6" w:rsidP="004A125C">
            <w:pPr>
              <w:spacing w:line="240" w:lineRule="auto"/>
            </w:pPr>
            <w:r>
              <w:t xml:space="preserve">        a)   Participate in Labs</w:t>
            </w:r>
          </w:p>
          <w:p w14:paraId="78A6CE96" w14:textId="313A30D1" w:rsidR="005B66BF" w:rsidRDefault="01793CE6" w:rsidP="004A125C">
            <w:pPr>
              <w:spacing w:line="240" w:lineRule="auto"/>
            </w:pPr>
            <w:r>
              <w:t xml:space="preserve">        b)   Discussion and implementation of modifications for equipment, rules, and settings</w:t>
            </w:r>
          </w:p>
          <w:p w14:paraId="79BA55B6" w14:textId="152970AE" w:rsidR="004A125C" w:rsidRDefault="01793CE6" w:rsidP="004A125C">
            <w:pPr>
              <w:spacing w:line="240" w:lineRule="auto"/>
            </w:pPr>
            <w:r>
              <w:t xml:space="preserve">        c)   Reflections on differences between programming methods</w:t>
            </w:r>
          </w:p>
          <w:p w14:paraId="2D2C7CAF" w14:textId="77777777" w:rsidR="004A125C" w:rsidRDefault="004A125C" w:rsidP="004A125C">
            <w:pPr>
              <w:spacing w:line="240" w:lineRule="auto"/>
            </w:pPr>
          </w:p>
          <w:p w14:paraId="1594B9F9" w14:textId="15A39D89" w:rsidR="004A125C" w:rsidRDefault="01793CE6" w:rsidP="004A125C">
            <w:pPr>
              <w:spacing w:line="240" w:lineRule="auto"/>
            </w:pPr>
            <w:r>
              <w:t>12)   Environmental Considerations</w:t>
            </w:r>
          </w:p>
          <w:p w14:paraId="3A98500C" w14:textId="6917A053" w:rsidR="004A125C" w:rsidRDefault="01793CE6" w:rsidP="004A125C">
            <w:pPr>
              <w:spacing w:line="240" w:lineRule="auto"/>
            </w:pPr>
            <w:r>
              <w:t xml:space="preserve">        a)   Physical Environment (i.e. music, lighting, mirrors, cleanliness, organization, etc.)</w:t>
            </w:r>
          </w:p>
          <w:p w14:paraId="77F5530B" w14:textId="709B5486" w:rsidR="004A125C" w:rsidRDefault="01793CE6" w:rsidP="004A125C">
            <w:pPr>
              <w:spacing w:line="240" w:lineRule="auto"/>
            </w:pPr>
            <w:r>
              <w:t xml:space="preserve">        b)   Non-physical (i.e. motivation, demeanor, presentation, social group, experience level, etc.)</w:t>
            </w:r>
          </w:p>
          <w:p w14:paraId="4A6E82CB" w14:textId="71D48033" w:rsidR="005B66BF" w:rsidRDefault="01793CE6" w:rsidP="004A125C">
            <w:pPr>
              <w:spacing w:line="240" w:lineRule="auto"/>
            </w:pPr>
            <w:r>
              <w:t xml:space="preserve">        c)   How do variable impact participation and learning</w:t>
            </w:r>
          </w:p>
          <w:p w14:paraId="0C0BAEC7" w14:textId="77777777" w:rsidR="004A125C" w:rsidRDefault="004A125C" w:rsidP="004A125C">
            <w:pPr>
              <w:spacing w:line="240" w:lineRule="auto"/>
            </w:pPr>
          </w:p>
          <w:p w14:paraId="373CB879" w14:textId="51246CBB" w:rsidR="004A125C" w:rsidRDefault="01793CE6" w:rsidP="004A125C">
            <w:pPr>
              <w:spacing w:line="240" w:lineRule="auto"/>
            </w:pPr>
            <w:r>
              <w:t>13)   Behavioral theories</w:t>
            </w:r>
          </w:p>
          <w:p w14:paraId="2F7DCBEE" w14:textId="77777777" w:rsidR="004A125C" w:rsidRDefault="01793CE6" w:rsidP="004A125C">
            <w:pPr>
              <w:spacing w:line="240" w:lineRule="auto"/>
            </w:pPr>
            <w:r>
              <w:t xml:space="preserve">        a)   Applications to exercise</w:t>
            </w:r>
          </w:p>
          <w:p w14:paraId="12067E6F" w14:textId="77777777" w:rsidR="009969FD" w:rsidRDefault="01793CE6" w:rsidP="009969FD">
            <w:pPr>
              <w:spacing w:line="240" w:lineRule="auto"/>
            </w:pPr>
            <w:r>
              <w:t xml:space="preserve">        b)   Strategies for promoting exercise</w:t>
            </w:r>
          </w:p>
          <w:p w14:paraId="6B2C7A47" w14:textId="72183BC0" w:rsidR="00496998" w:rsidRDefault="01793CE6" w:rsidP="009969FD">
            <w:pPr>
              <w:spacing w:line="240" w:lineRule="auto"/>
            </w:pPr>
            <w:r>
              <w:t xml:space="preserve">        c)   Strategies for advocating for increases in physical activities regardless of ability levels and experiences</w:t>
            </w:r>
          </w:p>
        </w:tc>
      </w:tr>
    </w:tbl>
    <w:p w14:paraId="282361CF" w14:textId="77777777" w:rsidR="00EC3041" w:rsidRDefault="00EC3041" w:rsidP="001A37FB">
      <w:pPr>
        <w:pStyle w:val="Heading2"/>
        <w:jc w:val="left"/>
      </w:pPr>
    </w:p>
    <w:p w14:paraId="706C0BED" w14:textId="77777777" w:rsidR="00EC3041" w:rsidRDefault="00EC3041" w:rsidP="001A37FB">
      <w:pPr>
        <w:pStyle w:val="Heading2"/>
        <w:jc w:val="left"/>
      </w:pPr>
    </w:p>
    <w:p w14:paraId="7C12791B" w14:textId="77777777" w:rsidR="00EC3041" w:rsidRDefault="00EC3041" w:rsidP="001A37FB">
      <w:pPr>
        <w:pStyle w:val="Heading2"/>
        <w:jc w:val="left"/>
      </w:pPr>
    </w:p>
    <w:p w14:paraId="6BBD044E" w14:textId="77777777" w:rsidR="00EC3041" w:rsidRDefault="00EC3041" w:rsidP="001A37FB">
      <w:pPr>
        <w:pStyle w:val="Heading2"/>
        <w:jc w:val="left"/>
      </w:pPr>
    </w:p>
    <w:p w14:paraId="4D5B1C25" w14:textId="77777777" w:rsidR="00EC3041" w:rsidRDefault="00EC3041" w:rsidP="00EC3041">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1" w:name="program_proposals"/>
        <w:bookmarkEnd w:id="31"/>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EC3041" w:rsidRPr="006E3AF2" w14:paraId="569EC03C" w14:textId="77777777" w:rsidTr="0060784D">
        <w:trPr>
          <w:tblHeader/>
        </w:trPr>
        <w:tc>
          <w:tcPr>
            <w:tcW w:w="3100" w:type="dxa"/>
            <w:shd w:val="clear" w:color="auto" w:fill="FABF8F"/>
            <w:noWrap/>
            <w:vAlign w:val="center"/>
          </w:tcPr>
          <w:p w14:paraId="3B53A25D" w14:textId="77777777" w:rsidR="00EC3041" w:rsidRPr="00A83A6C" w:rsidRDefault="00EC3041" w:rsidP="0060784D">
            <w:pPr>
              <w:pStyle w:val="Heading5"/>
              <w:keepNext/>
              <w:spacing w:before="0" w:after="0" w:line="240" w:lineRule="auto"/>
            </w:pPr>
          </w:p>
        </w:tc>
        <w:tc>
          <w:tcPr>
            <w:tcW w:w="3840" w:type="dxa"/>
            <w:noWrap/>
          </w:tcPr>
          <w:p w14:paraId="1288AB58" w14:textId="77777777" w:rsidR="00EC3041" w:rsidRPr="00A83A6C" w:rsidRDefault="00EA708E" w:rsidP="0060784D">
            <w:pPr>
              <w:pStyle w:val="Heading5"/>
              <w:keepNext/>
              <w:spacing w:before="0" w:after="0" w:line="240" w:lineRule="auto"/>
              <w:jc w:val="center"/>
            </w:pPr>
            <w:hyperlink w:anchor="old_program" w:tooltip="Delete this column for new programs. Right-click, Delete Column. Widen the table when done." w:history="1">
              <w:r w:rsidR="00EC3041" w:rsidRPr="00A83A6C">
                <w:rPr>
                  <w:rStyle w:val="Hyperlink"/>
                </w:rPr>
                <w:t>Old (for revisions only)</w:t>
              </w:r>
              <w:bookmarkStart w:id="32" w:name="old_program"/>
              <w:bookmarkEnd w:id="32"/>
            </w:hyperlink>
          </w:p>
        </w:tc>
        <w:tc>
          <w:tcPr>
            <w:tcW w:w="3840" w:type="dxa"/>
            <w:noWrap/>
          </w:tcPr>
          <w:p w14:paraId="2022157B" w14:textId="77777777" w:rsidR="00EC3041" w:rsidRPr="00A83A6C" w:rsidRDefault="00EC3041" w:rsidP="0060784D">
            <w:pPr>
              <w:pStyle w:val="Heading5"/>
              <w:keepNext/>
              <w:spacing w:before="0" w:after="0" w:line="240" w:lineRule="auto"/>
              <w:jc w:val="center"/>
            </w:pPr>
            <w:r w:rsidRPr="00A83A6C">
              <w:t>New/revised</w:t>
            </w:r>
          </w:p>
        </w:tc>
      </w:tr>
      <w:tr w:rsidR="00EC3041" w:rsidRPr="006E3AF2" w14:paraId="2C298AFC" w14:textId="77777777" w:rsidTr="0060784D">
        <w:tc>
          <w:tcPr>
            <w:tcW w:w="3100" w:type="dxa"/>
            <w:noWrap/>
            <w:vAlign w:val="center"/>
          </w:tcPr>
          <w:p w14:paraId="2341B29D" w14:textId="77777777" w:rsidR="00EC3041" w:rsidRDefault="00EC3041" w:rsidP="0060784D">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840" w:type="dxa"/>
            <w:noWrap/>
          </w:tcPr>
          <w:p w14:paraId="2A6DEB55" w14:textId="77777777" w:rsidR="00EC3041" w:rsidRDefault="00EC3041" w:rsidP="0060784D">
            <w:pPr>
              <w:spacing w:line="240" w:lineRule="auto"/>
              <w:rPr>
                <w:b/>
              </w:rPr>
            </w:pPr>
            <w:bookmarkStart w:id="33" w:name="course_reqs"/>
            <w:bookmarkEnd w:id="33"/>
            <w:r>
              <w:rPr>
                <w:b/>
              </w:rPr>
              <w:t>Core Courses</w:t>
            </w:r>
          </w:p>
          <w:p w14:paraId="55E9DB7E" w14:textId="77777777" w:rsidR="00EC3041" w:rsidRDefault="00EC3041" w:rsidP="0060784D">
            <w:pPr>
              <w:spacing w:line="240" w:lineRule="auto"/>
            </w:pPr>
            <w:r>
              <w:t>BIOL 108</w:t>
            </w:r>
          </w:p>
          <w:p w14:paraId="079652C9" w14:textId="77777777" w:rsidR="00EC3041" w:rsidRDefault="00EC3041" w:rsidP="0060784D">
            <w:pPr>
              <w:spacing w:line="240" w:lineRule="auto"/>
            </w:pPr>
            <w:r>
              <w:t>BIOL 231</w:t>
            </w:r>
          </w:p>
          <w:p w14:paraId="2CF28C9D" w14:textId="77777777" w:rsidR="00EC3041" w:rsidRDefault="00EC3041" w:rsidP="0060784D">
            <w:pPr>
              <w:spacing w:line="240" w:lineRule="auto"/>
            </w:pPr>
            <w:r>
              <w:t>BIOL 335</w:t>
            </w:r>
          </w:p>
          <w:p w14:paraId="70092139" w14:textId="77777777" w:rsidR="00EC3041" w:rsidRDefault="00EC3041" w:rsidP="0060784D">
            <w:pPr>
              <w:spacing w:line="240" w:lineRule="auto"/>
            </w:pPr>
            <w:r>
              <w:t>ENGL 230 OR MKT 201</w:t>
            </w:r>
          </w:p>
          <w:p w14:paraId="294C7EC5" w14:textId="77777777" w:rsidR="00EC3041" w:rsidRDefault="00EC3041" w:rsidP="0060784D">
            <w:pPr>
              <w:spacing w:line="240" w:lineRule="auto"/>
            </w:pPr>
            <w:r>
              <w:t>HPE 102</w:t>
            </w:r>
          </w:p>
          <w:p w14:paraId="76A8172B" w14:textId="77777777" w:rsidR="00EC3041" w:rsidRDefault="00EC3041" w:rsidP="0060784D">
            <w:pPr>
              <w:spacing w:line="240" w:lineRule="auto"/>
            </w:pPr>
            <w:r>
              <w:t>HPE 205</w:t>
            </w:r>
          </w:p>
          <w:p w14:paraId="298DB107" w14:textId="77777777" w:rsidR="00EC3041" w:rsidRDefault="00EC3041" w:rsidP="0060784D">
            <w:pPr>
              <w:spacing w:line="240" w:lineRule="auto"/>
            </w:pPr>
            <w:r>
              <w:t>HPE 221</w:t>
            </w:r>
          </w:p>
          <w:p w14:paraId="3BCD1C4E" w14:textId="77777777" w:rsidR="00EC3041" w:rsidRDefault="00EC3041" w:rsidP="0060784D">
            <w:pPr>
              <w:spacing w:line="240" w:lineRule="auto"/>
            </w:pPr>
            <w:r>
              <w:t>HPE 233</w:t>
            </w:r>
          </w:p>
          <w:p w14:paraId="46C3B01B" w14:textId="77777777" w:rsidR="00EC3041" w:rsidRDefault="00EC3041" w:rsidP="0060784D">
            <w:pPr>
              <w:spacing w:line="240" w:lineRule="auto"/>
            </w:pPr>
            <w:r>
              <w:t>HPE 303</w:t>
            </w:r>
          </w:p>
          <w:p w14:paraId="5C47D87E" w14:textId="77777777" w:rsidR="00EC3041" w:rsidRDefault="00EC3041" w:rsidP="0060784D">
            <w:pPr>
              <w:spacing w:line="240" w:lineRule="auto"/>
            </w:pPr>
            <w:r>
              <w:t>HPE 406</w:t>
            </w:r>
          </w:p>
          <w:p w14:paraId="4B494E10" w14:textId="77777777" w:rsidR="00EC3041" w:rsidRDefault="00EC3041" w:rsidP="0060784D">
            <w:pPr>
              <w:spacing w:line="240" w:lineRule="auto"/>
            </w:pPr>
            <w:r>
              <w:t>HPE 410</w:t>
            </w:r>
          </w:p>
          <w:p w14:paraId="5644920E" w14:textId="77777777" w:rsidR="00EC3041" w:rsidRDefault="00EC3041" w:rsidP="0060784D">
            <w:pPr>
              <w:spacing w:line="240" w:lineRule="auto"/>
            </w:pPr>
            <w:r>
              <w:t>PSYC 215 OR PSYC 110</w:t>
            </w:r>
          </w:p>
          <w:p w14:paraId="1FA3FF8D" w14:textId="77777777" w:rsidR="00EC3041" w:rsidRDefault="00EC3041" w:rsidP="0060784D">
            <w:pPr>
              <w:spacing w:line="240" w:lineRule="auto"/>
            </w:pPr>
          </w:p>
          <w:p w14:paraId="718F7D3E" w14:textId="77777777" w:rsidR="00EC3041" w:rsidRDefault="00EC3041" w:rsidP="0060784D">
            <w:pPr>
              <w:spacing w:line="240" w:lineRule="auto"/>
            </w:pPr>
            <w:r>
              <w:rPr>
                <w:b/>
              </w:rPr>
              <w:t>Concentration Requirements</w:t>
            </w:r>
            <w:r>
              <w:t xml:space="preserve"> </w:t>
            </w:r>
          </w:p>
          <w:p w14:paraId="28C49621" w14:textId="77777777" w:rsidR="00EC3041" w:rsidRDefault="00EC3041" w:rsidP="0060784D">
            <w:pPr>
              <w:spacing w:line="240" w:lineRule="auto"/>
            </w:pPr>
            <w:r>
              <w:t>HPE 140</w:t>
            </w:r>
          </w:p>
          <w:p w14:paraId="18C04B54" w14:textId="77777777" w:rsidR="00EC3041" w:rsidRDefault="00EC3041" w:rsidP="0060784D">
            <w:pPr>
              <w:spacing w:line="240" w:lineRule="auto"/>
            </w:pPr>
            <w:r>
              <w:t>HPE 201</w:t>
            </w:r>
          </w:p>
          <w:p w14:paraId="2416991A" w14:textId="77777777" w:rsidR="00EC3041" w:rsidRDefault="00EC3041" w:rsidP="0060784D">
            <w:pPr>
              <w:spacing w:line="240" w:lineRule="auto"/>
            </w:pPr>
            <w:r>
              <w:t>HPE 243</w:t>
            </w:r>
          </w:p>
          <w:p w14:paraId="11FC4E25" w14:textId="77777777" w:rsidR="00EC3041" w:rsidRDefault="00EC3041" w:rsidP="0060784D">
            <w:pPr>
              <w:spacing w:line="240" w:lineRule="auto"/>
            </w:pPr>
            <w:r>
              <w:t>HPE 278</w:t>
            </w:r>
          </w:p>
          <w:p w14:paraId="174E90CD" w14:textId="77777777" w:rsidR="00EC3041" w:rsidRDefault="00EC3041" w:rsidP="0060784D">
            <w:pPr>
              <w:spacing w:line="240" w:lineRule="auto"/>
            </w:pPr>
            <w:r>
              <w:t>HPE 301</w:t>
            </w:r>
          </w:p>
          <w:p w14:paraId="3C15B428" w14:textId="77777777" w:rsidR="00EC3041" w:rsidRDefault="00EC3041" w:rsidP="0060784D">
            <w:pPr>
              <w:spacing w:line="240" w:lineRule="auto"/>
            </w:pPr>
            <w:r>
              <w:t>HPE 411</w:t>
            </w:r>
          </w:p>
          <w:p w14:paraId="27AD3867" w14:textId="77777777" w:rsidR="00EC3041" w:rsidRDefault="00EC3041" w:rsidP="0060784D">
            <w:pPr>
              <w:spacing w:line="240" w:lineRule="auto"/>
            </w:pPr>
            <w:r>
              <w:t>HPE 420</w:t>
            </w:r>
          </w:p>
          <w:p w14:paraId="3B59810A" w14:textId="77777777" w:rsidR="00EC3041" w:rsidRDefault="00EC3041" w:rsidP="0060784D">
            <w:pPr>
              <w:spacing w:line="240" w:lineRule="auto"/>
            </w:pPr>
            <w:r>
              <w:t>HPE 421</w:t>
            </w:r>
          </w:p>
          <w:p w14:paraId="73B82A41" w14:textId="77777777" w:rsidR="00EC3041" w:rsidRDefault="00EC3041" w:rsidP="0060784D">
            <w:pPr>
              <w:spacing w:line="240" w:lineRule="auto"/>
            </w:pPr>
            <w:r>
              <w:t>HPE 427</w:t>
            </w:r>
          </w:p>
          <w:p w14:paraId="7B3A06B5" w14:textId="77777777" w:rsidR="00EC3041" w:rsidRDefault="00EC3041" w:rsidP="0060784D">
            <w:pPr>
              <w:spacing w:line="240" w:lineRule="auto"/>
            </w:pPr>
            <w:r>
              <w:t>HPE 430</w:t>
            </w:r>
          </w:p>
          <w:p w14:paraId="7C203AC5" w14:textId="77777777" w:rsidR="00EC3041" w:rsidRDefault="00EC3041" w:rsidP="0060784D">
            <w:pPr>
              <w:spacing w:line="240" w:lineRule="auto"/>
            </w:pPr>
          </w:p>
          <w:p w14:paraId="7B7BA2DB" w14:textId="77777777" w:rsidR="00EC3041" w:rsidRDefault="00EC3041" w:rsidP="0060784D">
            <w:pPr>
              <w:spacing w:line="240" w:lineRule="auto"/>
              <w:rPr>
                <w:b/>
              </w:rPr>
            </w:pPr>
            <w:r>
              <w:rPr>
                <w:b/>
              </w:rPr>
              <w:t>Concentration Electives (choose 2)</w:t>
            </w:r>
          </w:p>
          <w:p w14:paraId="51239F2C" w14:textId="77777777" w:rsidR="00EC3041" w:rsidRDefault="00EC3041" w:rsidP="0060784D">
            <w:pPr>
              <w:spacing w:line="240" w:lineRule="auto"/>
            </w:pPr>
            <w:r>
              <w:t>HPE 151</w:t>
            </w:r>
          </w:p>
          <w:p w14:paraId="5E9E3F50" w14:textId="77777777" w:rsidR="00EC3041" w:rsidRDefault="00EC3041" w:rsidP="0060784D">
            <w:pPr>
              <w:spacing w:line="240" w:lineRule="auto"/>
            </w:pPr>
            <w:r>
              <w:t>HPE 247</w:t>
            </w:r>
          </w:p>
          <w:p w14:paraId="77EFC237" w14:textId="77777777" w:rsidR="00EC3041" w:rsidRDefault="00EC3041" w:rsidP="0060784D">
            <w:pPr>
              <w:spacing w:line="240" w:lineRule="auto"/>
            </w:pPr>
            <w:r>
              <w:t>HPE 307</w:t>
            </w:r>
          </w:p>
          <w:p w14:paraId="43FAB63C" w14:textId="77777777" w:rsidR="00EC3041" w:rsidRDefault="00EC3041" w:rsidP="0060784D">
            <w:pPr>
              <w:spacing w:line="240" w:lineRule="auto"/>
            </w:pPr>
            <w:r>
              <w:t>HPE 308</w:t>
            </w:r>
          </w:p>
          <w:p w14:paraId="042DF830" w14:textId="77777777" w:rsidR="00EC3041" w:rsidRDefault="00EC3041" w:rsidP="0060784D">
            <w:pPr>
              <w:spacing w:line="240" w:lineRule="auto"/>
            </w:pPr>
            <w:r>
              <w:t>HPE 323</w:t>
            </w:r>
          </w:p>
          <w:p w14:paraId="7296FB7D" w14:textId="77777777" w:rsidR="00EC3041" w:rsidRDefault="00EC3041" w:rsidP="0060784D">
            <w:pPr>
              <w:spacing w:line="240" w:lineRule="auto"/>
            </w:pPr>
            <w:r>
              <w:t>HPE 404</w:t>
            </w:r>
          </w:p>
          <w:p w14:paraId="253AD124" w14:textId="77777777" w:rsidR="00EC3041" w:rsidRDefault="00EC3041" w:rsidP="0060784D">
            <w:pPr>
              <w:spacing w:line="240" w:lineRule="auto"/>
            </w:pPr>
            <w:r>
              <w:t>HPE 408</w:t>
            </w:r>
          </w:p>
          <w:p w14:paraId="5C7606C0" w14:textId="77777777" w:rsidR="00EC3041" w:rsidRDefault="00EC3041" w:rsidP="0060784D">
            <w:pPr>
              <w:spacing w:line="240" w:lineRule="auto"/>
            </w:pPr>
            <w:r>
              <w:t>HPE 451</w:t>
            </w:r>
          </w:p>
          <w:p w14:paraId="36EDE830" w14:textId="77777777" w:rsidR="00EC3041" w:rsidRDefault="00EC3041" w:rsidP="0060784D">
            <w:pPr>
              <w:spacing w:line="240" w:lineRule="auto"/>
            </w:pPr>
            <w:r>
              <w:t>SOC 217</w:t>
            </w:r>
          </w:p>
          <w:p w14:paraId="115042E7" w14:textId="77777777" w:rsidR="00EC3041" w:rsidRPr="00FE5F38" w:rsidRDefault="00EC3041" w:rsidP="00DB14EA">
            <w:pPr>
              <w:spacing w:line="240" w:lineRule="auto"/>
            </w:pPr>
          </w:p>
        </w:tc>
        <w:tc>
          <w:tcPr>
            <w:tcW w:w="3840" w:type="dxa"/>
            <w:noWrap/>
          </w:tcPr>
          <w:p w14:paraId="4F234F5D" w14:textId="77777777" w:rsidR="00EC3041" w:rsidRDefault="00EC3041" w:rsidP="0060784D">
            <w:pPr>
              <w:spacing w:line="240" w:lineRule="auto"/>
              <w:rPr>
                <w:b/>
              </w:rPr>
            </w:pPr>
            <w:r>
              <w:rPr>
                <w:b/>
              </w:rPr>
              <w:t>Core Courses</w:t>
            </w:r>
          </w:p>
          <w:p w14:paraId="18A88C83" w14:textId="77777777" w:rsidR="00EC3041" w:rsidRDefault="00EC3041" w:rsidP="0060784D">
            <w:pPr>
              <w:spacing w:line="240" w:lineRule="auto"/>
            </w:pPr>
            <w:r>
              <w:t>BIOL 108</w:t>
            </w:r>
          </w:p>
          <w:p w14:paraId="15233C62" w14:textId="77777777" w:rsidR="00EC3041" w:rsidRDefault="00EC3041" w:rsidP="0060784D">
            <w:pPr>
              <w:spacing w:line="240" w:lineRule="auto"/>
            </w:pPr>
            <w:r>
              <w:t>BIOL 231</w:t>
            </w:r>
          </w:p>
          <w:p w14:paraId="03D03753" w14:textId="77777777" w:rsidR="00EC3041" w:rsidRDefault="00EC3041" w:rsidP="0060784D">
            <w:pPr>
              <w:spacing w:line="240" w:lineRule="auto"/>
            </w:pPr>
            <w:r>
              <w:t>BIOL 335</w:t>
            </w:r>
          </w:p>
          <w:p w14:paraId="65E715B6" w14:textId="77777777" w:rsidR="00EC3041" w:rsidRDefault="00EC3041" w:rsidP="0060784D">
            <w:pPr>
              <w:spacing w:line="240" w:lineRule="auto"/>
            </w:pPr>
            <w:r>
              <w:t>ENGL 230 OR MKT 201</w:t>
            </w:r>
          </w:p>
          <w:p w14:paraId="6D38C78C" w14:textId="77777777" w:rsidR="00EC3041" w:rsidRDefault="00EC3041" w:rsidP="0060784D">
            <w:pPr>
              <w:spacing w:line="240" w:lineRule="auto"/>
            </w:pPr>
            <w:r>
              <w:t>HPE 102</w:t>
            </w:r>
          </w:p>
          <w:p w14:paraId="364C3D4C" w14:textId="77777777" w:rsidR="00EC3041" w:rsidRDefault="00EC3041" w:rsidP="0060784D">
            <w:pPr>
              <w:spacing w:line="240" w:lineRule="auto"/>
            </w:pPr>
            <w:r>
              <w:t>HPE 205</w:t>
            </w:r>
          </w:p>
          <w:p w14:paraId="25D854C4" w14:textId="77777777" w:rsidR="00EC3041" w:rsidRDefault="00EC3041" w:rsidP="0060784D">
            <w:pPr>
              <w:spacing w:line="240" w:lineRule="auto"/>
            </w:pPr>
            <w:r>
              <w:t>HPE 221</w:t>
            </w:r>
          </w:p>
          <w:p w14:paraId="7738B9F8" w14:textId="77777777" w:rsidR="00EC3041" w:rsidRDefault="00EC3041" w:rsidP="0060784D">
            <w:pPr>
              <w:spacing w:line="240" w:lineRule="auto"/>
            </w:pPr>
            <w:r>
              <w:t>HPE 233</w:t>
            </w:r>
          </w:p>
          <w:p w14:paraId="564345F8" w14:textId="77777777" w:rsidR="00EC3041" w:rsidRDefault="00EC3041" w:rsidP="0060784D">
            <w:pPr>
              <w:spacing w:line="240" w:lineRule="auto"/>
            </w:pPr>
            <w:r>
              <w:t>HPE 303</w:t>
            </w:r>
          </w:p>
          <w:p w14:paraId="6DE02411" w14:textId="77777777" w:rsidR="00EC3041" w:rsidRDefault="00EC3041" w:rsidP="0060784D">
            <w:pPr>
              <w:spacing w:line="240" w:lineRule="auto"/>
            </w:pPr>
            <w:r>
              <w:t>HPE 406</w:t>
            </w:r>
          </w:p>
          <w:p w14:paraId="4AD48C5F" w14:textId="77777777" w:rsidR="00EC3041" w:rsidRDefault="00EC3041" w:rsidP="0060784D">
            <w:pPr>
              <w:spacing w:line="240" w:lineRule="auto"/>
            </w:pPr>
            <w:r>
              <w:t>HPE 410</w:t>
            </w:r>
          </w:p>
          <w:p w14:paraId="5719FD70" w14:textId="77777777" w:rsidR="00EC3041" w:rsidRDefault="00EC3041" w:rsidP="0060784D">
            <w:pPr>
              <w:spacing w:line="240" w:lineRule="auto"/>
            </w:pPr>
            <w:r>
              <w:t>PSYC 215 OR PSYC 110</w:t>
            </w:r>
          </w:p>
          <w:p w14:paraId="1B1CA53B" w14:textId="77777777" w:rsidR="00EC3041" w:rsidRDefault="00EC3041" w:rsidP="0060784D">
            <w:pPr>
              <w:spacing w:line="240" w:lineRule="auto"/>
            </w:pPr>
          </w:p>
          <w:p w14:paraId="34FB7F5B" w14:textId="77777777" w:rsidR="00EC3041" w:rsidRDefault="00EC3041" w:rsidP="0060784D">
            <w:pPr>
              <w:spacing w:line="240" w:lineRule="auto"/>
            </w:pPr>
            <w:r>
              <w:rPr>
                <w:b/>
              </w:rPr>
              <w:t>Concentration Requirements</w:t>
            </w:r>
            <w:r>
              <w:t xml:space="preserve"> </w:t>
            </w:r>
          </w:p>
          <w:p w14:paraId="2F51A55E" w14:textId="77777777" w:rsidR="00EC3041" w:rsidRDefault="00EC3041" w:rsidP="0060784D">
            <w:pPr>
              <w:spacing w:line="240" w:lineRule="auto"/>
            </w:pPr>
            <w:r>
              <w:t>HPE 140</w:t>
            </w:r>
          </w:p>
          <w:p w14:paraId="6A41E2C9" w14:textId="77777777" w:rsidR="00EC3041" w:rsidRDefault="00EC3041" w:rsidP="0060784D">
            <w:pPr>
              <w:spacing w:line="240" w:lineRule="auto"/>
            </w:pPr>
            <w:r>
              <w:t>HPE 201</w:t>
            </w:r>
          </w:p>
          <w:p w14:paraId="7CA6187A" w14:textId="77777777" w:rsidR="00EC3041" w:rsidRDefault="00EC3041" w:rsidP="0060784D">
            <w:pPr>
              <w:spacing w:line="240" w:lineRule="auto"/>
            </w:pPr>
            <w:r>
              <w:t>HPE 243</w:t>
            </w:r>
          </w:p>
          <w:p w14:paraId="0B05E9E6" w14:textId="77777777" w:rsidR="00EC3041" w:rsidRDefault="00EC3041" w:rsidP="0060784D">
            <w:pPr>
              <w:spacing w:line="240" w:lineRule="auto"/>
            </w:pPr>
            <w:r>
              <w:t>HPE 278</w:t>
            </w:r>
          </w:p>
          <w:p w14:paraId="7CEACD7B" w14:textId="77777777" w:rsidR="00EC3041" w:rsidRDefault="00EC3041" w:rsidP="0060784D">
            <w:pPr>
              <w:spacing w:line="240" w:lineRule="auto"/>
            </w:pPr>
            <w:r>
              <w:t>HPE 301</w:t>
            </w:r>
          </w:p>
          <w:p w14:paraId="56D9D8F9" w14:textId="77777777" w:rsidR="00EC3041" w:rsidRDefault="00EC3041" w:rsidP="0060784D">
            <w:pPr>
              <w:spacing w:line="240" w:lineRule="auto"/>
            </w:pPr>
            <w:r>
              <w:t>HPE 309</w:t>
            </w:r>
          </w:p>
          <w:p w14:paraId="7E65BADE" w14:textId="77777777" w:rsidR="00EC3041" w:rsidRDefault="00EC3041" w:rsidP="0060784D">
            <w:pPr>
              <w:spacing w:line="240" w:lineRule="auto"/>
            </w:pPr>
            <w:r>
              <w:t>HPE 411</w:t>
            </w:r>
          </w:p>
          <w:p w14:paraId="1FBEE4DD" w14:textId="77777777" w:rsidR="00EC3041" w:rsidRDefault="00EC3041" w:rsidP="0060784D">
            <w:pPr>
              <w:spacing w:line="240" w:lineRule="auto"/>
            </w:pPr>
            <w:r>
              <w:t>HPE 420</w:t>
            </w:r>
          </w:p>
          <w:p w14:paraId="795EC2D4" w14:textId="77777777" w:rsidR="00EC3041" w:rsidRDefault="00EC3041" w:rsidP="0060784D">
            <w:pPr>
              <w:spacing w:line="240" w:lineRule="auto"/>
            </w:pPr>
            <w:r>
              <w:t>HPE 421</w:t>
            </w:r>
          </w:p>
          <w:p w14:paraId="43654955" w14:textId="77777777" w:rsidR="00EC3041" w:rsidRDefault="00EC3041" w:rsidP="0060784D">
            <w:pPr>
              <w:spacing w:line="240" w:lineRule="auto"/>
            </w:pPr>
            <w:r>
              <w:t>HPE 427</w:t>
            </w:r>
          </w:p>
          <w:p w14:paraId="1FBB27B5" w14:textId="77777777" w:rsidR="00EC3041" w:rsidRDefault="00EC3041" w:rsidP="0060784D">
            <w:pPr>
              <w:spacing w:line="240" w:lineRule="auto"/>
            </w:pPr>
            <w:r>
              <w:t>HPE 430</w:t>
            </w:r>
          </w:p>
          <w:p w14:paraId="69EF1ED2" w14:textId="77777777" w:rsidR="00EC3041" w:rsidRDefault="00EC3041" w:rsidP="0060784D">
            <w:pPr>
              <w:spacing w:line="240" w:lineRule="auto"/>
            </w:pPr>
          </w:p>
          <w:p w14:paraId="157E56DA" w14:textId="77777777" w:rsidR="00EC3041" w:rsidRDefault="00EC3041" w:rsidP="0060784D">
            <w:pPr>
              <w:spacing w:line="240" w:lineRule="auto"/>
              <w:rPr>
                <w:b/>
              </w:rPr>
            </w:pPr>
            <w:r>
              <w:rPr>
                <w:b/>
              </w:rPr>
              <w:t>Concentration Electives (choose 2)</w:t>
            </w:r>
          </w:p>
          <w:p w14:paraId="2AD6A6A3" w14:textId="77777777" w:rsidR="00EC3041" w:rsidRDefault="00EC3041" w:rsidP="0060784D">
            <w:pPr>
              <w:spacing w:line="240" w:lineRule="auto"/>
            </w:pPr>
            <w:r>
              <w:t>HPE 151</w:t>
            </w:r>
          </w:p>
          <w:p w14:paraId="38B2B530" w14:textId="3ADDC097" w:rsidR="00DB14EA" w:rsidRDefault="00DB14EA" w:rsidP="0060784D">
            <w:pPr>
              <w:spacing w:line="240" w:lineRule="auto"/>
            </w:pPr>
            <w:r>
              <w:t>HPE 244</w:t>
            </w:r>
          </w:p>
          <w:p w14:paraId="07C392F6" w14:textId="77777777" w:rsidR="00EC3041" w:rsidRDefault="00EC3041" w:rsidP="0060784D">
            <w:pPr>
              <w:spacing w:line="240" w:lineRule="auto"/>
            </w:pPr>
            <w:r>
              <w:t>HPE 247</w:t>
            </w:r>
          </w:p>
          <w:p w14:paraId="74E98F60" w14:textId="77777777" w:rsidR="00EC3041" w:rsidRDefault="00EC3041" w:rsidP="0060784D">
            <w:pPr>
              <w:spacing w:line="240" w:lineRule="auto"/>
            </w:pPr>
            <w:r>
              <w:t>HPE 307</w:t>
            </w:r>
          </w:p>
          <w:p w14:paraId="3F2E55EE" w14:textId="77777777" w:rsidR="00EC3041" w:rsidRDefault="00EC3041" w:rsidP="0060784D">
            <w:pPr>
              <w:spacing w:line="240" w:lineRule="auto"/>
            </w:pPr>
            <w:r>
              <w:t>HPE 308</w:t>
            </w:r>
          </w:p>
          <w:p w14:paraId="0720256E" w14:textId="7748A36E" w:rsidR="00DB14EA" w:rsidRDefault="00DB14EA" w:rsidP="0060784D">
            <w:pPr>
              <w:spacing w:line="240" w:lineRule="auto"/>
            </w:pPr>
            <w:r>
              <w:t>HPE 310</w:t>
            </w:r>
          </w:p>
          <w:p w14:paraId="6FA34F45" w14:textId="77777777" w:rsidR="00EC3041" w:rsidRDefault="00EC3041" w:rsidP="0060784D">
            <w:pPr>
              <w:spacing w:line="240" w:lineRule="auto"/>
            </w:pPr>
            <w:r>
              <w:t>HPE 323</w:t>
            </w:r>
          </w:p>
          <w:p w14:paraId="6724F2AA" w14:textId="77777777" w:rsidR="00EC3041" w:rsidRDefault="00EC3041" w:rsidP="0060784D">
            <w:pPr>
              <w:spacing w:line="240" w:lineRule="auto"/>
            </w:pPr>
            <w:r>
              <w:t>HPE 404</w:t>
            </w:r>
          </w:p>
          <w:p w14:paraId="0F7E537B" w14:textId="77777777" w:rsidR="00EC3041" w:rsidRDefault="00EC3041" w:rsidP="0060784D">
            <w:pPr>
              <w:spacing w:line="240" w:lineRule="auto"/>
            </w:pPr>
            <w:r>
              <w:t>HPE 408</w:t>
            </w:r>
          </w:p>
          <w:p w14:paraId="7C55427D" w14:textId="77777777" w:rsidR="00EC3041" w:rsidRDefault="00EC3041" w:rsidP="0060784D">
            <w:pPr>
              <w:spacing w:line="240" w:lineRule="auto"/>
            </w:pPr>
            <w:r>
              <w:t>HPE 451</w:t>
            </w:r>
          </w:p>
          <w:p w14:paraId="77E520D5" w14:textId="66DAD4AD" w:rsidR="00EC3041" w:rsidRPr="00FE5F38" w:rsidRDefault="00EC3041" w:rsidP="0060784D">
            <w:pPr>
              <w:spacing w:line="240" w:lineRule="auto"/>
            </w:pPr>
            <w:r>
              <w:t>SOC 217</w:t>
            </w:r>
          </w:p>
        </w:tc>
      </w:tr>
      <w:tr w:rsidR="00EC3041" w:rsidRPr="006E3AF2" w14:paraId="5A05A9A3" w14:textId="77777777" w:rsidTr="0060784D">
        <w:tc>
          <w:tcPr>
            <w:tcW w:w="3100" w:type="dxa"/>
            <w:noWrap/>
            <w:vAlign w:val="center"/>
          </w:tcPr>
          <w:p w14:paraId="50C5BCD6" w14:textId="77777777" w:rsidR="00EC3041" w:rsidRDefault="00EC3041" w:rsidP="0060784D">
            <w:pPr>
              <w:spacing w:line="240" w:lineRule="auto"/>
            </w:pPr>
            <w:r>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4CEA4F09" w14:textId="36F5681A" w:rsidR="00EC3041" w:rsidRPr="009F029C" w:rsidRDefault="00DB14EA" w:rsidP="0060784D">
            <w:pPr>
              <w:spacing w:line="240" w:lineRule="auto"/>
              <w:rPr>
                <w:b/>
              </w:rPr>
            </w:pPr>
            <w:bookmarkStart w:id="34" w:name="credit_count"/>
            <w:bookmarkEnd w:id="34"/>
            <w:r>
              <w:rPr>
                <w:b/>
              </w:rPr>
              <w:t>82-84</w:t>
            </w:r>
          </w:p>
        </w:tc>
        <w:tc>
          <w:tcPr>
            <w:tcW w:w="3840" w:type="dxa"/>
            <w:noWrap/>
          </w:tcPr>
          <w:p w14:paraId="53E6D852" w14:textId="55B672F4" w:rsidR="00EC3041" w:rsidRPr="009F029C" w:rsidRDefault="00DB14EA" w:rsidP="0060784D">
            <w:pPr>
              <w:spacing w:line="240" w:lineRule="auto"/>
              <w:rPr>
                <w:b/>
              </w:rPr>
            </w:pPr>
            <w:r>
              <w:rPr>
                <w:b/>
              </w:rPr>
              <w:t>85-87</w:t>
            </w:r>
          </w:p>
        </w:tc>
      </w:tr>
    </w:tbl>
    <w:p w14:paraId="6819D7F8" w14:textId="77777777" w:rsidR="00F64260" w:rsidRDefault="01793CE6" w:rsidP="001A37FB">
      <w:pPr>
        <w:pStyle w:val="Heading2"/>
        <w:jc w:val="left"/>
      </w:pPr>
      <w:r>
        <w:lastRenderedPageBreak/>
        <w:t>D. Signatures</w:t>
      </w:r>
    </w:p>
    <w:p w14:paraId="25BADB7E" w14:textId="77777777" w:rsidR="00F64260" w:rsidRDefault="01793CE6" w:rsidP="01793CE6">
      <w:pPr>
        <w:pStyle w:val="ListParagraph"/>
        <w:numPr>
          <w:ilvl w:val="0"/>
          <w:numId w:val="9"/>
        </w:numPr>
        <w:shd w:val="clear" w:color="auto" w:fill="FDE9D9" w:themeFill="accent6" w:themeFillTint="33"/>
      </w:pPr>
      <w:r>
        <w:t>Changes that affect General Education in any way MUST be approved by ALL Deans and COGE Chair.</w:t>
      </w:r>
    </w:p>
    <w:p w14:paraId="0C833B7B" w14:textId="77777777" w:rsidR="00F64260" w:rsidRDefault="01793CE6" w:rsidP="01793CE6">
      <w:pPr>
        <w:pStyle w:val="ListParagraph"/>
        <w:numPr>
          <w:ilvl w:val="0"/>
          <w:numId w:val="9"/>
        </w:numPr>
        <w:shd w:val="clear" w:color="auto" w:fill="FDE9D9" w:themeFill="accent6" w:themeFillTint="33"/>
      </w:pPr>
      <w: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218D94D5" w14:textId="77777777" w:rsidR="00F64260" w:rsidRDefault="01793CE6" w:rsidP="01793CE6">
      <w:pPr>
        <w:pStyle w:val="ListParagraph"/>
        <w:numPr>
          <w:ilvl w:val="0"/>
          <w:numId w:val="9"/>
        </w:numPr>
        <w:shd w:val="clear" w:color="auto" w:fill="FDE9D9" w:themeFill="accent6" w:themeFillTint="33"/>
      </w:pPr>
      <w:r>
        <w:t xml:space="preserve">Proposals that do not have appropriate approval signatures will not be considered. </w:t>
      </w:r>
    </w:p>
    <w:p w14:paraId="4F937D3B" w14:textId="2377868F" w:rsidR="00F64260" w:rsidRDefault="01793CE6" w:rsidP="01793CE6">
      <w:pPr>
        <w:pStyle w:val="ListParagraph"/>
        <w:numPr>
          <w:ilvl w:val="0"/>
          <w:numId w:val="9"/>
        </w:numPr>
        <w:shd w:val="clear" w:color="auto" w:fill="FDE9D9" w:themeFill="accent6" w:themeFillTint="33"/>
      </w:pPr>
      <w:r>
        <w:t>Type in name of person signing and their position/affiliation.</w:t>
      </w:r>
    </w:p>
    <w:p w14:paraId="3B71ECCC" w14:textId="67603624" w:rsidR="006970B0" w:rsidRPr="001B2E3A" w:rsidRDefault="01793CE6" w:rsidP="01793CE6">
      <w:pPr>
        <w:pStyle w:val="ListParagraph"/>
        <w:numPr>
          <w:ilvl w:val="0"/>
          <w:numId w:val="9"/>
        </w:numPr>
        <w:shd w:val="clear" w:color="auto" w:fill="FDE9D9" w:themeFill="accent6" w:themeFillTint="33"/>
      </w:pPr>
      <w:r>
        <w:t xml:space="preserve">Send electronic files of this proposal and accompanying catalog copy to </w:t>
      </w:r>
      <w:hyperlink r:id="rId13">
        <w:r w:rsidRPr="01793CE6">
          <w:rPr>
            <w:rStyle w:val="Hyperlink"/>
          </w:rPr>
          <w:t>curriculum@ric.edu</w:t>
        </w:r>
      </w:hyperlink>
      <w:r>
        <w:t xml:space="preserve"> and a printed or electronic signature copy of this form to the current Chair of UCC. Check UCC website for due dates.</w:t>
      </w:r>
    </w:p>
    <w:p w14:paraId="794545CA" w14:textId="77777777" w:rsidR="00115A68" w:rsidRDefault="00115A68" w:rsidP="00115A68">
      <w:pPr>
        <w:pStyle w:val="Heading5"/>
      </w:pPr>
    </w:p>
    <w:p w14:paraId="7746D62D" w14:textId="77777777" w:rsidR="00115A68" w:rsidRPr="001B2E3A" w:rsidRDefault="01793CE6"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1793CE6">
        <w:trPr>
          <w:cantSplit/>
          <w:tblHeader/>
        </w:trPr>
        <w:tc>
          <w:tcPr>
            <w:tcW w:w="3279" w:type="dxa"/>
            <w:vAlign w:val="center"/>
          </w:tcPr>
          <w:p w14:paraId="739386E3" w14:textId="77777777" w:rsidR="00115A68" w:rsidRPr="00A83A6C" w:rsidRDefault="01793CE6" w:rsidP="008B5041">
            <w:pPr>
              <w:pStyle w:val="Heading5"/>
              <w:jc w:val="center"/>
            </w:pPr>
            <w:r>
              <w:t>Name</w:t>
            </w:r>
          </w:p>
        </w:tc>
        <w:tc>
          <w:tcPr>
            <w:tcW w:w="3279" w:type="dxa"/>
            <w:vAlign w:val="center"/>
          </w:tcPr>
          <w:p w14:paraId="7DAAAD1E" w14:textId="77777777" w:rsidR="00115A68" w:rsidRPr="00A83A6C" w:rsidRDefault="01793CE6" w:rsidP="008B5041">
            <w:pPr>
              <w:pStyle w:val="Heading5"/>
              <w:jc w:val="center"/>
            </w:pPr>
            <w:r>
              <w:t>Position/affiliation</w:t>
            </w:r>
          </w:p>
        </w:tc>
        <w:bookmarkStart w:id="35" w:name="_Signature"/>
        <w:bookmarkEnd w:id="35"/>
        <w:tc>
          <w:tcPr>
            <w:tcW w:w="3280" w:type="dxa"/>
            <w:vAlign w:val="center"/>
          </w:tcPr>
          <w:p w14:paraId="17C06571" w14:textId="77777777" w:rsidR="00115A68" w:rsidRPr="00A83A6C" w:rsidRDefault="00115A68" w:rsidP="008B5041">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1793CE6" w:rsidP="008B5041">
            <w:pPr>
              <w:pStyle w:val="Heading5"/>
              <w:jc w:val="center"/>
            </w:pPr>
            <w:r>
              <w:t>Date</w:t>
            </w:r>
          </w:p>
        </w:tc>
      </w:tr>
      <w:tr w:rsidR="00115A68" w14:paraId="3308AC9C" w14:textId="77777777" w:rsidTr="01793CE6">
        <w:trPr>
          <w:cantSplit/>
          <w:trHeight w:val="489"/>
        </w:trPr>
        <w:tc>
          <w:tcPr>
            <w:tcW w:w="3279" w:type="dxa"/>
            <w:vAlign w:val="center"/>
          </w:tcPr>
          <w:p w14:paraId="2B0991B7" w14:textId="2203D6CE" w:rsidR="00115A68" w:rsidRDefault="01793CE6" w:rsidP="008B5041">
            <w:pPr>
              <w:spacing w:line="240" w:lineRule="auto"/>
            </w:pPr>
            <w:r>
              <w:t>Robin Kirkwood Auld</w:t>
            </w:r>
          </w:p>
        </w:tc>
        <w:tc>
          <w:tcPr>
            <w:tcW w:w="3279" w:type="dxa"/>
            <w:vAlign w:val="center"/>
          </w:tcPr>
          <w:p w14:paraId="2927DBCB" w14:textId="3CF996C4" w:rsidR="00115A68" w:rsidRDefault="01793CE6" w:rsidP="008B5041">
            <w:pPr>
              <w:spacing w:line="240" w:lineRule="auto"/>
            </w:pPr>
            <w:r>
              <w:t>Chair of HPE Department</w:t>
            </w:r>
          </w:p>
        </w:tc>
        <w:tc>
          <w:tcPr>
            <w:tcW w:w="3280" w:type="dxa"/>
            <w:vAlign w:val="center"/>
          </w:tcPr>
          <w:p w14:paraId="7927CB11" w14:textId="77777777" w:rsidR="00115A68" w:rsidRDefault="00115A68" w:rsidP="008B5041">
            <w:pPr>
              <w:spacing w:line="240" w:lineRule="auto"/>
            </w:pPr>
          </w:p>
        </w:tc>
        <w:tc>
          <w:tcPr>
            <w:tcW w:w="1178" w:type="dxa"/>
            <w:vAlign w:val="center"/>
          </w:tcPr>
          <w:p w14:paraId="06A64098" w14:textId="77777777" w:rsidR="00115A68" w:rsidRDefault="00115A68" w:rsidP="008B5041">
            <w:pPr>
              <w:spacing w:line="240" w:lineRule="auto"/>
            </w:pPr>
          </w:p>
        </w:tc>
      </w:tr>
      <w:tr w:rsidR="00115A68" w14:paraId="5FB4CB46" w14:textId="77777777" w:rsidTr="01793CE6">
        <w:trPr>
          <w:cantSplit/>
          <w:trHeight w:val="489"/>
        </w:trPr>
        <w:tc>
          <w:tcPr>
            <w:tcW w:w="3279" w:type="dxa"/>
            <w:vAlign w:val="center"/>
          </w:tcPr>
          <w:p w14:paraId="6ED2A8A6" w14:textId="7FCC0D1F" w:rsidR="00115A68" w:rsidRDefault="01793CE6" w:rsidP="008B5041">
            <w:pPr>
              <w:spacing w:line="240" w:lineRule="auto"/>
            </w:pPr>
            <w:r>
              <w:t>Julie Horwitz</w:t>
            </w:r>
          </w:p>
        </w:tc>
        <w:tc>
          <w:tcPr>
            <w:tcW w:w="3279" w:type="dxa"/>
            <w:vAlign w:val="center"/>
          </w:tcPr>
          <w:p w14:paraId="229CC930" w14:textId="37101A41" w:rsidR="00115A68" w:rsidRDefault="01793CE6" w:rsidP="008B5041">
            <w:pPr>
              <w:spacing w:line="240" w:lineRule="auto"/>
            </w:pPr>
            <w:r>
              <w:t>Co-Dean of FSEHD</w:t>
            </w:r>
          </w:p>
        </w:tc>
        <w:tc>
          <w:tcPr>
            <w:tcW w:w="3280" w:type="dxa"/>
            <w:vAlign w:val="center"/>
          </w:tcPr>
          <w:p w14:paraId="73DF0B07" w14:textId="77777777" w:rsidR="00115A68" w:rsidRDefault="00115A68" w:rsidP="008B5041">
            <w:pPr>
              <w:spacing w:line="240" w:lineRule="auto"/>
            </w:pPr>
          </w:p>
        </w:tc>
        <w:tc>
          <w:tcPr>
            <w:tcW w:w="1178" w:type="dxa"/>
            <w:vAlign w:val="center"/>
          </w:tcPr>
          <w:p w14:paraId="4EB70E84" w14:textId="08546C43" w:rsidR="00115A68" w:rsidRDefault="00115A68" w:rsidP="008B5041">
            <w:pPr>
              <w:spacing w:line="240" w:lineRule="auto"/>
            </w:pPr>
          </w:p>
        </w:tc>
      </w:tr>
      <w:tr w:rsidR="002F4259" w14:paraId="0DA9F912" w14:textId="77777777" w:rsidTr="01793CE6">
        <w:trPr>
          <w:cantSplit/>
          <w:trHeight w:val="489"/>
        </w:trPr>
        <w:tc>
          <w:tcPr>
            <w:tcW w:w="3279" w:type="dxa"/>
            <w:vAlign w:val="center"/>
          </w:tcPr>
          <w:p w14:paraId="61C48B2B" w14:textId="5220527A" w:rsidR="002F4259" w:rsidRDefault="01793CE6" w:rsidP="008B5041">
            <w:pPr>
              <w:spacing w:line="240" w:lineRule="auto"/>
            </w:pPr>
            <w:r>
              <w:t>Gerri August</w:t>
            </w:r>
          </w:p>
        </w:tc>
        <w:tc>
          <w:tcPr>
            <w:tcW w:w="3279" w:type="dxa"/>
            <w:vAlign w:val="center"/>
          </w:tcPr>
          <w:p w14:paraId="4C1BD9AC" w14:textId="5D4BD382" w:rsidR="002F4259" w:rsidRDefault="01793CE6" w:rsidP="008B5041">
            <w:pPr>
              <w:spacing w:line="240" w:lineRule="auto"/>
            </w:pPr>
            <w:r>
              <w:t xml:space="preserve"> Co-Dean of FSEHD</w:t>
            </w:r>
          </w:p>
        </w:tc>
        <w:tc>
          <w:tcPr>
            <w:tcW w:w="3280" w:type="dxa"/>
            <w:vAlign w:val="center"/>
          </w:tcPr>
          <w:p w14:paraId="637A6849" w14:textId="77777777" w:rsidR="002F4259" w:rsidRDefault="002F4259" w:rsidP="008B5041">
            <w:pPr>
              <w:spacing w:line="240" w:lineRule="auto"/>
            </w:pPr>
          </w:p>
        </w:tc>
        <w:tc>
          <w:tcPr>
            <w:tcW w:w="1178" w:type="dxa"/>
            <w:vAlign w:val="center"/>
          </w:tcPr>
          <w:p w14:paraId="69FF9953" w14:textId="77777777" w:rsidR="002F4259" w:rsidRDefault="002F4259" w:rsidP="008B5041">
            <w:pPr>
              <w:spacing w:line="240" w:lineRule="auto"/>
            </w:pPr>
          </w:p>
        </w:tc>
      </w:tr>
      <w:tr w:rsidR="00DB14EA" w14:paraId="2259A1DB" w14:textId="77777777" w:rsidTr="01793CE6">
        <w:trPr>
          <w:cantSplit/>
          <w:trHeight w:val="489"/>
        </w:trPr>
        <w:tc>
          <w:tcPr>
            <w:tcW w:w="3279" w:type="dxa"/>
            <w:vAlign w:val="center"/>
          </w:tcPr>
          <w:p w14:paraId="5F9E1002" w14:textId="63A3033B" w:rsidR="00DB14EA" w:rsidRDefault="00DB14EA" w:rsidP="008B5041">
            <w:pPr>
              <w:spacing w:line="240" w:lineRule="auto"/>
            </w:pPr>
            <w:r>
              <w:t>Carol Cummings</w:t>
            </w:r>
          </w:p>
        </w:tc>
        <w:tc>
          <w:tcPr>
            <w:tcW w:w="3279" w:type="dxa"/>
            <w:vAlign w:val="center"/>
          </w:tcPr>
          <w:p w14:paraId="4DD915A9" w14:textId="7FBFE2DE" w:rsidR="00DB14EA" w:rsidRDefault="00DB14EA" w:rsidP="008B5041">
            <w:pPr>
              <w:spacing w:line="240" w:lineRule="auto"/>
            </w:pPr>
            <w:r>
              <w:t>Director of CHW programs</w:t>
            </w:r>
          </w:p>
        </w:tc>
        <w:tc>
          <w:tcPr>
            <w:tcW w:w="3280" w:type="dxa"/>
            <w:vAlign w:val="center"/>
          </w:tcPr>
          <w:p w14:paraId="1C20E025" w14:textId="77777777" w:rsidR="00DB14EA" w:rsidRDefault="00DB14EA" w:rsidP="008B5041">
            <w:pPr>
              <w:spacing w:line="240" w:lineRule="auto"/>
            </w:pPr>
          </w:p>
        </w:tc>
        <w:tc>
          <w:tcPr>
            <w:tcW w:w="1178" w:type="dxa"/>
            <w:vAlign w:val="center"/>
          </w:tcPr>
          <w:p w14:paraId="3443A690" w14:textId="77777777" w:rsidR="00DB14EA" w:rsidRDefault="00DB14EA" w:rsidP="008B5041">
            <w:pPr>
              <w:spacing w:line="240" w:lineRule="auto"/>
            </w:pPr>
          </w:p>
        </w:tc>
      </w:tr>
    </w:tbl>
    <w:p w14:paraId="7D6245D4" w14:textId="3AF21B50" w:rsidR="00115A68" w:rsidRPr="00ED10F6" w:rsidRDefault="01793CE6" w:rsidP="01793CE6">
      <w:pPr>
        <w:pStyle w:val="Heading5"/>
        <w:rPr>
          <w:color w:val="0000FF"/>
          <w:u w:val="single"/>
        </w:rPr>
      </w:pPr>
      <w:r>
        <w:t xml:space="preserve">D.2. </w:t>
      </w:r>
      <w:r w:rsidRPr="01793CE6">
        <w:rPr>
          <w:color w:val="0000FF"/>
          <w:u w:val="single"/>
        </w:rPr>
        <w:t xml:space="preserve">Acknowledgements: </w:t>
      </w:r>
      <w:r>
        <w:t>REQUIRED from OTHER PROGRAMS/DEPARTMENTS IMPACTED BY THE PROPOSAL. SIGNATURE DOES NOT INDICATE APPROVAL, ONLY AWARENESS THAT THE PROPOSAL IS BEING SUBMITTED.  CONCERNS SHOULD BE BROUGHT TO THE UCC COMMITTEE MEETING FOR DISCUSSION</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bookmarkStart w:id="36" w:name="acknowledge"/>
        <w:bookmarkEnd w:id="3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1793CE6">
        <w:trPr>
          <w:cantSplit/>
          <w:tblHeader/>
        </w:trPr>
        <w:tc>
          <w:tcPr>
            <w:tcW w:w="3279" w:type="dxa"/>
            <w:vAlign w:val="center"/>
          </w:tcPr>
          <w:p w14:paraId="3E1DDF49" w14:textId="77777777" w:rsidR="00115A68" w:rsidRPr="00A83A6C" w:rsidRDefault="01793CE6" w:rsidP="008B5041">
            <w:pPr>
              <w:pStyle w:val="Heading5"/>
              <w:jc w:val="center"/>
            </w:pPr>
            <w:r>
              <w:t>Name</w:t>
            </w:r>
          </w:p>
        </w:tc>
        <w:tc>
          <w:tcPr>
            <w:tcW w:w="3279" w:type="dxa"/>
            <w:vAlign w:val="center"/>
          </w:tcPr>
          <w:p w14:paraId="1B0BC45F" w14:textId="77777777" w:rsidR="00115A68" w:rsidRPr="00A83A6C" w:rsidRDefault="01793CE6" w:rsidP="008B5041">
            <w:pPr>
              <w:pStyle w:val="Heading5"/>
              <w:jc w:val="center"/>
            </w:pPr>
            <w:r>
              <w:t>Position/affiliation</w:t>
            </w:r>
          </w:p>
        </w:tc>
        <w:tc>
          <w:tcPr>
            <w:tcW w:w="3280" w:type="dxa"/>
            <w:vAlign w:val="center"/>
          </w:tcPr>
          <w:p w14:paraId="2D79239D" w14:textId="77777777" w:rsidR="00115A68" w:rsidRPr="00A87611" w:rsidRDefault="00EA708E" w:rsidP="01793CE6">
            <w:pPr>
              <w:pStyle w:val="Heading5"/>
              <w:jc w:val="center"/>
              <w:rPr>
                <w:color w:val="0000FF"/>
                <w:u w:val="single"/>
              </w:rPr>
            </w:pPr>
            <w:hyperlink w:anchor="Signature_2" w:tooltip="Insert electronic signature, if available, in this column" w:history="1">
              <w:r w:rsidR="01793CE6" w:rsidRPr="01793CE6">
                <w:rPr>
                  <w:color w:val="0000FF"/>
                  <w:u w:val="single"/>
                </w:rPr>
                <w:t>Signature</w:t>
              </w:r>
            </w:hyperlink>
            <w:bookmarkStart w:id="37" w:name="Signature_2"/>
            <w:bookmarkEnd w:id="37"/>
          </w:p>
        </w:tc>
        <w:tc>
          <w:tcPr>
            <w:tcW w:w="1178" w:type="dxa"/>
            <w:vAlign w:val="center"/>
          </w:tcPr>
          <w:p w14:paraId="1B58133B" w14:textId="77777777" w:rsidR="00115A68" w:rsidRPr="00A83A6C" w:rsidRDefault="01793CE6" w:rsidP="008B5041">
            <w:pPr>
              <w:pStyle w:val="Heading5"/>
              <w:jc w:val="center"/>
            </w:pPr>
            <w:r>
              <w:t>Date</w:t>
            </w:r>
          </w:p>
        </w:tc>
      </w:tr>
      <w:tr w:rsidR="00115A68" w14:paraId="032CD38C" w14:textId="77777777" w:rsidTr="01793CE6">
        <w:trPr>
          <w:cantSplit/>
          <w:trHeight w:val="489"/>
        </w:trPr>
        <w:tc>
          <w:tcPr>
            <w:tcW w:w="3279" w:type="dxa"/>
            <w:vAlign w:val="center"/>
          </w:tcPr>
          <w:p w14:paraId="52B20687" w14:textId="77777777" w:rsidR="00115A68" w:rsidRDefault="00115A68" w:rsidP="008B5041">
            <w:pPr>
              <w:spacing w:line="240" w:lineRule="auto"/>
            </w:pPr>
          </w:p>
        </w:tc>
        <w:tc>
          <w:tcPr>
            <w:tcW w:w="3279" w:type="dxa"/>
            <w:vAlign w:val="center"/>
          </w:tcPr>
          <w:p w14:paraId="12B14668" w14:textId="77777777" w:rsidR="00115A68" w:rsidRDefault="00115A68" w:rsidP="008B5041">
            <w:pPr>
              <w:spacing w:line="240" w:lineRule="auto"/>
            </w:pPr>
          </w:p>
        </w:tc>
        <w:tc>
          <w:tcPr>
            <w:tcW w:w="3280" w:type="dxa"/>
            <w:vAlign w:val="center"/>
          </w:tcPr>
          <w:p w14:paraId="35E6C3B2" w14:textId="77777777" w:rsidR="00115A68" w:rsidRDefault="00115A68" w:rsidP="008B5041">
            <w:pPr>
              <w:spacing w:line="240" w:lineRule="auto"/>
            </w:pPr>
          </w:p>
        </w:tc>
        <w:tc>
          <w:tcPr>
            <w:tcW w:w="1178" w:type="dxa"/>
            <w:vAlign w:val="center"/>
          </w:tcPr>
          <w:p w14:paraId="70EE5B2D" w14:textId="77777777" w:rsidR="00115A68" w:rsidRDefault="00115A68" w:rsidP="008B5041">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8D9FA" w14:textId="77777777" w:rsidR="00541F63" w:rsidRDefault="00541F63" w:rsidP="00FA78CA">
      <w:pPr>
        <w:spacing w:line="240" w:lineRule="auto"/>
      </w:pPr>
      <w:r>
        <w:separator/>
      </w:r>
    </w:p>
  </w:endnote>
  <w:endnote w:type="continuationSeparator" w:id="0">
    <w:p w14:paraId="34C63090" w14:textId="77777777" w:rsidR="00541F63" w:rsidRDefault="00541F6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5B66BF" w:rsidRPr="00310D95" w:rsidRDefault="005B66BF" w:rsidP="01793CE6">
    <w:pPr>
      <w:pStyle w:val="Footer"/>
      <w:pBdr>
        <w:top w:val="single" w:sz="8" w:space="1" w:color="984806"/>
      </w:pBdr>
      <w:jc w:val="right"/>
      <w:rPr>
        <w:sz w:val="20"/>
        <w:szCs w:val="20"/>
      </w:rPr>
    </w:pPr>
    <w:r w:rsidRPr="01793CE6">
      <w:rPr>
        <w:sz w:val="20"/>
        <w:szCs w:val="20"/>
      </w:rPr>
      <w:t>Form revised 8/1/17</w:t>
    </w:r>
    <w:r w:rsidRPr="00310D95">
      <w:rPr>
        <w:sz w:val="20"/>
      </w:rPr>
      <w:tab/>
    </w:r>
    <w:r w:rsidRPr="00310D95">
      <w:rPr>
        <w:sz w:val="20"/>
      </w:rPr>
      <w:tab/>
    </w:r>
    <w:r w:rsidRPr="00310D95">
      <w:rPr>
        <w:sz w:val="20"/>
      </w:rPr>
      <w:tab/>
    </w:r>
    <w:r w:rsidRPr="01793CE6">
      <w:rPr>
        <w:sz w:val="20"/>
        <w:szCs w:val="20"/>
      </w:rPr>
      <w:t xml:space="preserve">Page </w:t>
    </w:r>
    <w:r w:rsidRPr="01793CE6">
      <w:rPr>
        <w:b/>
        <w:bCs/>
        <w:noProof/>
        <w:sz w:val="20"/>
        <w:szCs w:val="20"/>
      </w:rPr>
      <w:fldChar w:fldCharType="begin"/>
    </w:r>
    <w:r w:rsidRPr="00310D95">
      <w:rPr>
        <w:b/>
        <w:bCs/>
        <w:sz w:val="20"/>
      </w:rPr>
      <w:instrText xml:space="preserve"> PAGE </w:instrText>
    </w:r>
    <w:r w:rsidRPr="01793CE6">
      <w:rPr>
        <w:b/>
        <w:bCs/>
        <w:sz w:val="20"/>
      </w:rPr>
      <w:fldChar w:fldCharType="separate"/>
    </w:r>
    <w:r w:rsidR="00EA708E">
      <w:rPr>
        <w:b/>
        <w:bCs/>
        <w:noProof/>
        <w:sz w:val="20"/>
      </w:rPr>
      <w:t>1</w:t>
    </w:r>
    <w:r w:rsidRPr="01793CE6">
      <w:rPr>
        <w:b/>
        <w:bCs/>
        <w:noProof/>
        <w:sz w:val="20"/>
        <w:szCs w:val="20"/>
      </w:rPr>
      <w:fldChar w:fldCharType="end"/>
    </w:r>
    <w:r w:rsidRPr="01793CE6">
      <w:rPr>
        <w:sz w:val="20"/>
        <w:szCs w:val="20"/>
      </w:rPr>
      <w:t xml:space="preserve"> of </w:t>
    </w:r>
    <w:r w:rsidRPr="01793CE6">
      <w:rPr>
        <w:b/>
        <w:bCs/>
        <w:noProof/>
        <w:sz w:val="20"/>
        <w:szCs w:val="20"/>
      </w:rPr>
      <w:fldChar w:fldCharType="begin"/>
    </w:r>
    <w:r w:rsidRPr="00310D95">
      <w:rPr>
        <w:b/>
        <w:bCs/>
        <w:sz w:val="20"/>
      </w:rPr>
      <w:instrText xml:space="preserve"> NUMPAGES  </w:instrText>
    </w:r>
    <w:r w:rsidRPr="01793CE6">
      <w:rPr>
        <w:b/>
        <w:bCs/>
        <w:sz w:val="20"/>
      </w:rPr>
      <w:fldChar w:fldCharType="separate"/>
    </w:r>
    <w:r w:rsidR="00EA708E">
      <w:rPr>
        <w:b/>
        <w:bCs/>
        <w:noProof/>
        <w:sz w:val="20"/>
      </w:rPr>
      <w:t>7</w:t>
    </w:r>
    <w:r w:rsidRPr="01793CE6">
      <w:rPr>
        <w:b/>
        <w:bCs/>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531C1" w14:textId="77777777" w:rsidR="00541F63" w:rsidRDefault="00541F63" w:rsidP="00FA78CA">
      <w:pPr>
        <w:spacing w:line="240" w:lineRule="auto"/>
      </w:pPr>
      <w:r>
        <w:separator/>
      </w:r>
    </w:p>
  </w:footnote>
  <w:footnote w:type="continuationSeparator" w:id="0">
    <w:p w14:paraId="2B29C25B" w14:textId="77777777" w:rsidR="00541F63" w:rsidRDefault="00541F63"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8A267FD" w:rsidR="005B66BF" w:rsidRPr="004254A0" w:rsidRDefault="005B66BF" w:rsidP="01793CE6">
    <w:pPr>
      <w:pStyle w:val="Header"/>
      <w:pBdr>
        <w:top w:val="single" w:sz="8" w:space="1" w:color="984806"/>
        <w:bottom w:val="single" w:sz="8" w:space="1" w:color="984806"/>
      </w:pBdr>
      <w:shd w:val="clear" w:color="auto" w:fill="F2F2F2" w:themeFill="background1" w:themeFillShade="F2"/>
      <w:tabs>
        <w:tab w:val="clear" w:pos="4680"/>
        <w:tab w:val="clear" w:pos="9360"/>
      </w:tabs>
      <w:rPr>
        <w:color w:val="4F6228"/>
      </w:rPr>
    </w:pPr>
    <w:r w:rsidRPr="004254A0">
      <w:rPr>
        <w:color w:val="4F6228"/>
      </w:rPr>
      <w:t xml:space="preserve">For </w:t>
    </w:r>
    <w:r w:rsidR="00DB14EA">
      <w:rPr>
        <w:color w:val="4F6228"/>
      </w:rPr>
      <w:t>UCC use only.  Document ID #:  17-18-090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B14EA">
      <w:rPr>
        <w:color w:val="4F6228"/>
      </w:rPr>
      <w:t>2/23/2018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5B66BF" w:rsidRPr="008745BA" w:rsidRDefault="005B66B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D7BB3"/>
    <w:rsid w:val="000E2CBA"/>
    <w:rsid w:val="001010FA"/>
    <w:rsid w:val="00101BA4"/>
    <w:rsid w:val="0010291E"/>
    <w:rsid w:val="00115A68"/>
    <w:rsid w:val="0011690A"/>
    <w:rsid w:val="00120C12"/>
    <w:rsid w:val="001278A4"/>
    <w:rsid w:val="0013176C"/>
    <w:rsid w:val="00131B87"/>
    <w:rsid w:val="001429AA"/>
    <w:rsid w:val="00176C47"/>
    <w:rsid w:val="00176C55"/>
    <w:rsid w:val="00181A4B"/>
    <w:rsid w:val="001A37FB"/>
    <w:rsid w:val="001A51ED"/>
    <w:rsid w:val="001B2E3A"/>
    <w:rsid w:val="001E0419"/>
    <w:rsid w:val="0020058E"/>
    <w:rsid w:val="00237355"/>
    <w:rsid w:val="0026461B"/>
    <w:rsid w:val="0027634D"/>
    <w:rsid w:val="00277224"/>
    <w:rsid w:val="00284473"/>
    <w:rsid w:val="00290E18"/>
    <w:rsid w:val="00292D43"/>
    <w:rsid w:val="00293639"/>
    <w:rsid w:val="00296BA1"/>
    <w:rsid w:val="0029768B"/>
    <w:rsid w:val="002A3788"/>
    <w:rsid w:val="002B1FF7"/>
    <w:rsid w:val="002B24F6"/>
    <w:rsid w:val="002B7880"/>
    <w:rsid w:val="002C3D63"/>
    <w:rsid w:val="002D194C"/>
    <w:rsid w:val="002F36B8"/>
    <w:rsid w:val="002F4259"/>
    <w:rsid w:val="003049E7"/>
    <w:rsid w:val="00307319"/>
    <w:rsid w:val="00310D95"/>
    <w:rsid w:val="00345149"/>
    <w:rsid w:val="00362FB5"/>
    <w:rsid w:val="00370FB6"/>
    <w:rsid w:val="00376A8B"/>
    <w:rsid w:val="00385A0A"/>
    <w:rsid w:val="003A45F6"/>
    <w:rsid w:val="003A7B51"/>
    <w:rsid w:val="003B4A52"/>
    <w:rsid w:val="003C1A54"/>
    <w:rsid w:val="003C511E"/>
    <w:rsid w:val="003D7372"/>
    <w:rsid w:val="003F099C"/>
    <w:rsid w:val="003F4E82"/>
    <w:rsid w:val="00402602"/>
    <w:rsid w:val="004254A0"/>
    <w:rsid w:val="004313E6"/>
    <w:rsid w:val="004403BD"/>
    <w:rsid w:val="0044049F"/>
    <w:rsid w:val="00442EEA"/>
    <w:rsid w:val="004779B4"/>
    <w:rsid w:val="00496998"/>
    <w:rsid w:val="004A125C"/>
    <w:rsid w:val="004D7632"/>
    <w:rsid w:val="004E5194"/>
    <w:rsid w:val="004E57C5"/>
    <w:rsid w:val="00517DB2"/>
    <w:rsid w:val="00523291"/>
    <w:rsid w:val="00541F63"/>
    <w:rsid w:val="005473BC"/>
    <w:rsid w:val="00552E09"/>
    <w:rsid w:val="005873E3"/>
    <w:rsid w:val="005B1049"/>
    <w:rsid w:val="005B43D6"/>
    <w:rsid w:val="005B66BF"/>
    <w:rsid w:val="005C23BD"/>
    <w:rsid w:val="005C3F83"/>
    <w:rsid w:val="005D389E"/>
    <w:rsid w:val="005F2A05"/>
    <w:rsid w:val="00604A4B"/>
    <w:rsid w:val="00670869"/>
    <w:rsid w:val="006761E1"/>
    <w:rsid w:val="006970B0"/>
    <w:rsid w:val="006B20A9"/>
    <w:rsid w:val="006E3AF2"/>
    <w:rsid w:val="006E6680"/>
    <w:rsid w:val="006F7F90"/>
    <w:rsid w:val="00704CFF"/>
    <w:rsid w:val="00706745"/>
    <w:rsid w:val="007072F7"/>
    <w:rsid w:val="00717CD7"/>
    <w:rsid w:val="0074235B"/>
    <w:rsid w:val="00743AD2"/>
    <w:rsid w:val="007445F4"/>
    <w:rsid w:val="007554DE"/>
    <w:rsid w:val="0076006B"/>
    <w:rsid w:val="00760EA6"/>
    <w:rsid w:val="00771EDE"/>
    <w:rsid w:val="0079165D"/>
    <w:rsid w:val="00795D54"/>
    <w:rsid w:val="00796AF7"/>
    <w:rsid w:val="007970C3"/>
    <w:rsid w:val="007A0BB3"/>
    <w:rsid w:val="007A5702"/>
    <w:rsid w:val="007B07A9"/>
    <w:rsid w:val="007B10BE"/>
    <w:rsid w:val="007C4A9B"/>
    <w:rsid w:val="007E673E"/>
    <w:rsid w:val="008122C6"/>
    <w:rsid w:val="00821438"/>
    <w:rsid w:val="008341FB"/>
    <w:rsid w:val="0085229B"/>
    <w:rsid w:val="008555D8"/>
    <w:rsid w:val="008628B1"/>
    <w:rsid w:val="00865915"/>
    <w:rsid w:val="00872775"/>
    <w:rsid w:val="008745BA"/>
    <w:rsid w:val="00880392"/>
    <w:rsid w:val="008836DF"/>
    <w:rsid w:val="008847FE"/>
    <w:rsid w:val="0089234B"/>
    <w:rsid w:val="008927AF"/>
    <w:rsid w:val="0089400B"/>
    <w:rsid w:val="008A581D"/>
    <w:rsid w:val="008B1F84"/>
    <w:rsid w:val="008B5041"/>
    <w:rsid w:val="008D52B7"/>
    <w:rsid w:val="008E0FCD"/>
    <w:rsid w:val="008E3EFA"/>
    <w:rsid w:val="008E588B"/>
    <w:rsid w:val="008F175C"/>
    <w:rsid w:val="008F777F"/>
    <w:rsid w:val="00905E67"/>
    <w:rsid w:val="00913143"/>
    <w:rsid w:val="00936421"/>
    <w:rsid w:val="009458D2"/>
    <w:rsid w:val="00946B20"/>
    <w:rsid w:val="009747F0"/>
    <w:rsid w:val="0098046D"/>
    <w:rsid w:val="00984B36"/>
    <w:rsid w:val="009969FD"/>
    <w:rsid w:val="009A4E6F"/>
    <w:rsid w:val="009A58C1"/>
    <w:rsid w:val="009B4B02"/>
    <w:rsid w:val="009C1440"/>
    <w:rsid w:val="009C3F78"/>
    <w:rsid w:val="009F029C"/>
    <w:rsid w:val="009F2F3E"/>
    <w:rsid w:val="00A01611"/>
    <w:rsid w:val="00A04A92"/>
    <w:rsid w:val="00A06E22"/>
    <w:rsid w:val="00A11DCD"/>
    <w:rsid w:val="00A32214"/>
    <w:rsid w:val="00A42444"/>
    <w:rsid w:val="00A442D7"/>
    <w:rsid w:val="00A54783"/>
    <w:rsid w:val="00A5525B"/>
    <w:rsid w:val="00A56D5F"/>
    <w:rsid w:val="00A60DC5"/>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74FB4"/>
    <w:rsid w:val="00B82B64"/>
    <w:rsid w:val="00B85F49"/>
    <w:rsid w:val="00B862BF"/>
    <w:rsid w:val="00B86980"/>
    <w:rsid w:val="00B87B39"/>
    <w:rsid w:val="00BB11B9"/>
    <w:rsid w:val="00BC42B6"/>
    <w:rsid w:val="00BF1795"/>
    <w:rsid w:val="00C02176"/>
    <w:rsid w:val="00C0654C"/>
    <w:rsid w:val="00C11283"/>
    <w:rsid w:val="00C25F9D"/>
    <w:rsid w:val="00C31E83"/>
    <w:rsid w:val="00C344AB"/>
    <w:rsid w:val="00C518C1"/>
    <w:rsid w:val="00C53751"/>
    <w:rsid w:val="00C63F4F"/>
    <w:rsid w:val="00C67EB7"/>
    <w:rsid w:val="00C94576"/>
    <w:rsid w:val="00C969FA"/>
    <w:rsid w:val="00C97577"/>
    <w:rsid w:val="00CA71A8"/>
    <w:rsid w:val="00CC03A7"/>
    <w:rsid w:val="00CC3E7A"/>
    <w:rsid w:val="00CD18DD"/>
    <w:rsid w:val="00D56C09"/>
    <w:rsid w:val="00D641FC"/>
    <w:rsid w:val="00D64DF4"/>
    <w:rsid w:val="00D65F02"/>
    <w:rsid w:val="00D75B84"/>
    <w:rsid w:val="00D75FF8"/>
    <w:rsid w:val="00DA73A0"/>
    <w:rsid w:val="00DB14EA"/>
    <w:rsid w:val="00DB23D4"/>
    <w:rsid w:val="00DB63D4"/>
    <w:rsid w:val="00DD69AE"/>
    <w:rsid w:val="00DE2B7A"/>
    <w:rsid w:val="00DF4FCD"/>
    <w:rsid w:val="00DF7C07"/>
    <w:rsid w:val="00E11668"/>
    <w:rsid w:val="00E16F9E"/>
    <w:rsid w:val="00E23B4A"/>
    <w:rsid w:val="00E36AF7"/>
    <w:rsid w:val="00E4755D"/>
    <w:rsid w:val="00E641DE"/>
    <w:rsid w:val="00EA708E"/>
    <w:rsid w:val="00EB33FD"/>
    <w:rsid w:val="00EC3041"/>
    <w:rsid w:val="00EC63A4"/>
    <w:rsid w:val="00EC7B24"/>
    <w:rsid w:val="00ED1712"/>
    <w:rsid w:val="00F15B95"/>
    <w:rsid w:val="00F3256C"/>
    <w:rsid w:val="00F32980"/>
    <w:rsid w:val="00F63993"/>
    <w:rsid w:val="00F64260"/>
    <w:rsid w:val="00F871BA"/>
    <w:rsid w:val="00FA6359"/>
    <w:rsid w:val="00FA6998"/>
    <w:rsid w:val="00FA769F"/>
    <w:rsid w:val="00FA78CA"/>
    <w:rsid w:val="00FE6A1D"/>
    <w:rsid w:val="01793C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034969">
      <w:bodyDiv w:val="1"/>
      <w:marLeft w:val="0"/>
      <w:marRight w:val="0"/>
      <w:marTop w:val="0"/>
      <w:marBottom w:val="0"/>
      <w:divBdr>
        <w:top w:val="none" w:sz="0" w:space="0" w:color="auto"/>
        <w:left w:val="none" w:sz="0" w:space="0" w:color="auto"/>
        <w:bottom w:val="none" w:sz="0" w:space="0" w:color="auto"/>
        <w:right w:val="none" w:sz="0" w:space="0" w:color="auto"/>
      </w:divBdr>
    </w:div>
    <w:div w:id="168836185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67Z3ZXSPZZWZ-949-616</_dlc_DocId>
    <_dlc_DocIdUrl xmlns="67887a43-7e4d-4c1c-91d7-15e417b1b8ab">
      <Url>https://w3.ric.edu/curriculum_committee/_layouts/15/DocIdRedir.aspx?ID=67Z3ZXSPZZWZ-949-616</Url>
      <Description>67Z3ZXSPZZWZ-949-616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0181AC2E-69D7-4288-88D5-60E9AE62EF9E}"/>
</file>

<file path=docProps/app.xml><?xml version="1.0" encoding="utf-8"?>
<Properties xmlns="http://schemas.openxmlformats.org/officeDocument/2006/extended-properties" xmlns:vt="http://schemas.openxmlformats.org/officeDocument/2006/docPropsVTypes">
  <Template>Normal.dotm</Template>
  <TotalTime>2</TotalTime>
  <Pages>7</Pages>
  <Words>3459</Words>
  <Characters>18822</Characters>
  <Application>Microsoft Macintosh Word</Application>
  <DocSecurity>0</DocSecurity>
  <Lines>280</Lines>
  <Paragraphs>84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2018-02-02T15:42:00Z</cp:lastPrinted>
  <dcterms:created xsi:type="dcterms:W3CDTF">2018-02-23T22:03:00Z</dcterms:created>
  <dcterms:modified xsi:type="dcterms:W3CDTF">2018-02-23T22:10:00Z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b2909ee3-2e80-4e31-b5cd-4b32e33bbe42</vt:lpwstr>
  </property>
</Properties>
</file>