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93F914" w:rsidR="00F64260" w:rsidRPr="00A83A6C" w:rsidRDefault="0078162A" w:rsidP="0078162A">
            <w:pPr>
              <w:pStyle w:val="Heading5"/>
              <w:rPr>
                <w:b/>
              </w:rPr>
            </w:pPr>
            <w:bookmarkStart w:id="0" w:name="Proposal"/>
            <w:bookmarkEnd w:id="0"/>
            <w:r>
              <w:rPr>
                <w:b/>
              </w:rPr>
              <w:t>mgt333</w:t>
            </w:r>
            <w:r w:rsidR="007F1176">
              <w:rPr>
                <w:b/>
              </w:rPr>
              <w:t xml:space="preserve"> – </w:t>
            </w:r>
            <w:r>
              <w:rPr>
                <w:b/>
              </w:rPr>
              <w:t>Negotiations and conflict resolution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D3A4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304A167" w:rsidR="00F64260" w:rsidRPr="005F2A05" w:rsidRDefault="00F64260" w:rsidP="000A36CD">
            <w:pPr>
              <w:rPr>
                <w:b/>
              </w:rPr>
            </w:pPr>
            <w:bookmarkStart w:id="4" w:name="type"/>
            <w:r w:rsidRPr="005F2A05">
              <w:rPr>
                <w:b/>
              </w:rPr>
              <w:t>C</w:t>
            </w:r>
            <w:bookmarkStart w:id="5" w:name="deletion"/>
            <w:bookmarkEnd w:id="4"/>
            <w:bookmarkEnd w:id="5"/>
            <w:r w:rsidR="00C53AA4">
              <w:rPr>
                <w:b/>
              </w:rPr>
              <w:t>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6" w:name="Originator"/>
            <w:bookmarkEnd w:id="6"/>
            <w:r>
              <w:rPr>
                <w:b/>
              </w:rPr>
              <w:t>Mike Casey</w:t>
            </w:r>
          </w:p>
        </w:tc>
        <w:tc>
          <w:tcPr>
            <w:tcW w:w="1210" w:type="pct"/>
          </w:tcPr>
          <w:p w14:paraId="788D9512" w14:textId="19B60691" w:rsidR="00F64260" w:rsidRPr="00946B20" w:rsidRDefault="00AD3A4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7" w:name="home_dept"/>
            <w:bookmarkEnd w:id="7"/>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31C88E5A" w:rsidR="00F64260" w:rsidRDefault="003F2F43">
            <w:pPr>
              <w:spacing w:line="240" w:lineRule="auto"/>
              <w:rPr>
                <w:b/>
              </w:rPr>
            </w:pPr>
            <w:r>
              <w:rPr>
                <w:b/>
              </w:rPr>
              <w:t xml:space="preserve">We need to update the course title, course description, prerequisites, and when offered to more accurately communicate the renewed interest/importance of this course, and the current </w:t>
            </w:r>
            <w:r w:rsidR="00F0013A">
              <w:rPr>
                <w:b/>
              </w:rPr>
              <w:t>course</w:t>
            </w:r>
            <w:r w:rsidR="00592BAF">
              <w:rPr>
                <w:b/>
              </w:rPr>
              <w:t xml:space="preserve"> </w:t>
            </w:r>
            <w:r w:rsidR="00F0013A">
              <w:rPr>
                <w:b/>
              </w:rPr>
              <w:t>content</w:t>
            </w:r>
            <w:r w:rsidR="007F1176">
              <w:rPr>
                <w:b/>
              </w:rPr>
              <w:t>.</w:t>
            </w:r>
            <w:r>
              <w:rPr>
                <w:b/>
              </w:rPr>
              <w:t xml:space="preserve"> We are also changing when it will be offered.</w:t>
            </w:r>
          </w:p>
          <w:p w14:paraId="41EFFC68" w14:textId="77777777" w:rsidR="00F64260" w:rsidRPr="00FA6998" w:rsidRDefault="00F64260" w:rsidP="003F2F43">
            <w:pPr>
              <w:spacing w:line="240" w:lineRule="auto"/>
              <w:rPr>
                <w:b/>
              </w:rPr>
            </w:pPr>
          </w:p>
        </w:tc>
      </w:tr>
      <w:tr w:rsidR="00F64260" w:rsidRPr="006E3AF2" w14:paraId="6C89A581" w14:textId="77777777">
        <w:trPr>
          <w:cantSplit/>
        </w:trPr>
        <w:tc>
          <w:tcPr>
            <w:tcW w:w="1111" w:type="pct"/>
            <w:vAlign w:val="center"/>
          </w:tcPr>
          <w:p w14:paraId="22E79A62" w14:textId="76FA60F9"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9" w:name="date_submitted"/>
            <w:bookmarkEnd w:id="9"/>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2" w:name="faculty"/>
            <w:bookmarkEnd w:id="12"/>
            <w:proofErr w:type="gramStart"/>
            <w:r>
              <w:rPr>
                <w:b/>
              </w:rPr>
              <w:t>none</w:t>
            </w:r>
            <w:proofErr w:type="gramEnd"/>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AD3A4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3" w:name="library"/>
            <w:bookmarkEnd w:id="13"/>
            <w:proofErr w:type="gramStart"/>
            <w:r>
              <w:rPr>
                <w:b/>
              </w:rPr>
              <w:t>none</w:t>
            </w:r>
            <w:proofErr w:type="gramEnd"/>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AD3A44"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4" w:name="technology"/>
            <w:bookmarkEnd w:id="14"/>
            <w:proofErr w:type="gramStart"/>
            <w:r>
              <w:rPr>
                <w:b/>
              </w:rPr>
              <w:t>none</w:t>
            </w:r>
            <w:proofErr w:type="gramEnd"/>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AD3A44"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5" w:name="facilities"/>
            <w:bookmarkEnd w:id="15"/>
            <w:proofErr w:type="gramStart"/>
            <w:r>
              <w:rPr>
                <w:b/>
              </w:rPr>
              <w:t>none</w:t>
            </w:r>
            <w:proofErr w:type="gramEnd"/>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6" w:name="prog_impact"/>
            <w:bookmarkEnd w:id="16"/>
            <w:proofErr w:type="gramStart"/>
            <w:r>
              <w:rPr>
                <w:b/>
              </w:rPr>
              <w:t>none</w:t>
            </w:r>
            <w:proofErr w:type="gramEnd"/>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89FEB1B" w:rsidR="00F64260" w:rsidRPr="00B649C4" w:rsidRDefault="00CA1EAD" w:rsidP="00C25F9D">
            <w:pPr>
              <w:rPr>
                <w:b/>
              </w:rPr>
            </w:pPr>
            <w:bookmarkStart w:id="17" w:name="student_impact"/>
            <w:bookmarkEnd w:id="17"/>
            <w:r>
              <w:rPr>
                <w:b/>
              </w:rPr>
              <w:t>This will make the course content clearer</w:t>
            </w:r>
            <w:r w:rsidR="007802D8">
              <w:rPr>
                <w:b/>
              </w:rPr>
              <w:t>, and the course more accessible with fewer prerequisites</w:t>
            </w:r>
            <w:r>
              <w:rPr>
                <w:b/>
              </w:rPr>
              <w: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92BA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40"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rsidTr="00592BA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91DE6CD" w:rsidR="00F64260" w:rsidRPr="009F029C" w:rsidRDefault="00EA02EE" w:rsidP="001429AA">
            <w:pPr>
              <w:spacing w:line="240" w:lineRule="auto"/>
              <w:rPr>
                <w:b/>
              </w:rPr>
            </w:pPr>
            <w:bookmarkStart w:id="19" w:name="cours_title"/>
            <w:bookmarkEnd w:id="19"/>
            <w:r>
              <w:rPr>
                <w:b/>
              </w:rPr>
              <w:t>MGT 333</w:t>
            </w:r>
          </w:p>
        </w:tc>
        <w:tc>
          <w:tcPr>
            <w:tcW w:w="3840" w:type="dxa"/>
            <w:noWrap/>
          </w:tcPr>
          <w:p w14:paraId="6540064C" w14:textId="563F3A96"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BF38ABB" w:rsidR="00F64260" w:rsidRPr="009F029C" w:rsidRDefault="00EA02EE" w:rsidP="001429AA">
            <w:pPr>
              <w:spacing w:line="240" w:lineRule="auto"/>
              <w:rPr>
                <w:b/>
              </w:rPr>
            </w:pPr>
            <w:bookmarkStart w:id="20" w:name="title"/>
            <w:bookmarkEnd w:id="20"/>
            <w:r>
              <w:rPr>
                <w:b/>
              </w:rPr>
              <w:t>Negotiations and Conflict Resolution</w:t>
            </w:r>
          </w:p>
        </w:tc>
        <w:tc>
          <w:tcPr>
            <w:tcW w:w="3924" w:type="dxa"/>
            <w:noWrap/>
          </w:tcPr>
          <w:p w14:paraId="2B9DB727" w14:textId="52B75FF6" w:rsidR="00F64260" w:rsidRPr="009F029C" w:rsidRDefault="00EA02EE" w:rsidP="001429AA">
            <w:pPr>
              <w:spacing w:line="240" w:lineRule="auto"/>
              <w:rPr>
                <w:b/>
              </w:rPr>
            </w:pPr>
            <w:r>
              <w:rPr>
                <w:b/>
              </w:rPr>
              <w:t>Negotiation and Conflict Resolution</w:t>
            </w:r>
          </w:p>
        </w:tc>
      </w:tr>
      <w:tr w:rsidR="00592BAF" w:rsidRPr="006E3AF2" w14:paraId="76E4D772" w14:textId="77777777">
        <w:tc>
          <w:tcPr>
            <w:tcW w:w="3168" w:type="dxa"/>
            <w:noWrap/>
            <w:vAlign w:val="center"/>
          </w:tcPr>
          <w:p w14:paraId="6E6A4073" w14:textId="77777777" w:rsidR="00592BAF" w:rsidRPr="006E3AF2" w:rsidRDefault="00592BAF" w:rsidP="00592BAF">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3750C48" w14:textId="77777777" w:rsidR="0078162A" w:rsidRPr="0078162A" w:rsidRDefault="0078162A" w:rsidP="0078162A">
            <w:pPr>
              <w:pStyle w:val="sc-BodyText"/>
              <w:rPr>
                <w:rFonts w:ascii="Cambria" w:hAnsi="Cambria"/>
                <w:b/>
                <w:sz w:val="22"/>
                <w:szCs w:val="22"/>
              </w:rPr>
            </w:pPr>
            <w:bookmarkStart w:id="21" w:name="description"/>
            <w:bookmarkEnd w:id="21"/>
            <w:r w:rsidRPr="0078162A">
              <w:rPr>
                <w:rFonts w:ascii="Cambria" w:hAnsi="Cambria"/>
                <w:b/>
                <w:sz w:val="22"/>
                <w:szCs w:val="22"/>
              </w:rPr>
              <w:t>Bargaining and conflict resolution concepts are supplemented and reinforced.</w:t>
            </w:r>
          </w:p>
          <w:p w14:paraId="7D376918" w14:textId="77777777" w:rsidR="00592BAF" w:rsidRPr="00C239D5" w:rsidRDefault="00592BAF" w:rsidP="00592BAF">
            <w:pPr>
              <w:tabs>
                <w:tab w:val="left" w:pos="690"/>
              </w:tabs>
              <w:spacing w:line="240" w:lineRule="auto"/>
              <w:rPr>
                <w:rFonts w:asciiTheme="minorHAnsi" w:hAnsiTheme="minorHAnsi" w:cs="Arial"/>
                <w:b/>
              </w:rPr>
            </w:pPr>
          </w:p>
        </w:tc>
        <w:tc>
          <w:tcPr>
            <w:tcW w:w="3924" w:type="dxa"/>
            <w:noWrap/>
          </w:tcPr>
          <w:p w14:paraId="51C7BE85" w14:textId="7236EAFD" w:rsidR="00592BAF" w:rsidRPr="0078162A" w:rsidRDefault="00EA02EE" w:rsidP="00EA02EE">
            <w:pPr>
              <w:rPr>
                <w:rFonts w:cs="Arial"/>
                <w:b/>
              </w:rPr>
            </w:pPr>
            <w:r>
              <w:rPr>
                <w:rFonts w:cs="Calibri"/>
                <w:b/>
                <w:color w:val="000000"/>
                <w:shd w:val="clear" w:color="auto" w:fill="FFFFFF"/>
              </w:rPr>
              <w:t>Students are introduced to</w:t>
            </w:r>
            <w:r w:rsidR="0078162A" w:rsidRPr="0078162A">
              <w:rPr>
                <w:rFonts w:cs="Calibri"/>
                <w:b/>
                <w:color w:val="000000"/>
                <w:shd w:val="clear" w:color="auto" w:fill="FFFFFF"/>
              </w:rPr>
              <w:t xml:space="preserve"> concepts in negotiation and</w:t>
            </w:r>
            <w:r w:rsidR="0078162A" w:rsidRPr="0078162A">
              <w:rPr>
                <w:rStyle w:val="apple-converted-space"/>
                <w:rFonts w:cs="Calibri"/>
                <w:b/>
                <w:color w:val="000000"/>
                <w:shd w:val="clear" w:color="auto" w:fill="FFFFFF"/>
              </w:rPr>
              <w:t> </w:t>
            </w:r>
            <w:r w:rsidR="0078162A" w:rsidRPr="0078162A">
              <w:rPr>
                <w:rFonts w:cs="Calibri"/>
                <w:b/>
                <w:color w:val="000000"/>
                <w:shd w:val="clear" w:color="auto" w:fill="FFFFFF"/>
              </w:rPr>
              <w:t>organizational conflict resolution. Topics include negotiation strategies, conflict resolution approaches, com</w:t>
            </w:r>
            <w:r>
              <w:rPr>
                <w:rFonts w:cs="Calibri"/>
                <w:b/>
                <w:color w:val="000000"/>
                <w:shd w:val="clear" w:color="auto" w:fill="FFFFFF"/>
              </w:rPr>
              <w:t>munication (</w:t>
            </w:r>
            <w:r w:rsidR="0078162A" w:rsidRPr="0078162A">
              <w:rPr>
                <w:rFonts w:cs="Calibri"/>
                <w:b/>
                <w:color w:val="000000"/>
                <w:shd w:val="clear" w:color="auto" w:fill="FFFFFF"/>
              </w:rPr>
              <w:t>face to face, virtual, verbal/non-verbal), emotion/perception (psychological intangibles), and team negotiations.</w:t>
            </w:r>
          </w:p>
        </w:tc>
      </w:tr>
      <w:tr w:rsidR="00592BAF" w:rsidRPr="006E3AF2" w14:paraId="6B87DAE3" w14:textId="77777777" w:rsidTr="00592BAF">
        <w:tc>
          <w:tcPr>
            <w:tcW w:w="3100" w:type="dxa"/>
            <w:noWrap/>
            <w:vAlign w:val="center"/>
          </w:tcPr>
          <w:p w14:paraId="442A162B" w14:textId="3A36BAA1" w:rsidR="00592BAF" w:rsidRPr="006E3AF2" w:rsidRDefault="00592BAF" w:rsidP="00592BAF">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840" w:type="dxa"/>
            <w:noWrap/>
          </w:tcPr>
          <w:p w14:paraId="1DA13CE0" w14:textId="270E87B0" w:rsidR="00592BAF" w:rsidRPr="0078162A" w:rsidRDefault="0078162A" w:rsidP="00592BAF">
            <w:pPr>
              <w:spacing w:line="240" w:lineRule="auto"/>
              <w:rPr>
                <w:rFonts w:asciiTheme="minorHAnsi" w:hAnsiTheme="minorHAnsi" w:cs="Arial"/>
                <w:b/>
              </w:rPr>
            </w:pPr>
            <w:bookmarkStart w:id="22" w:name="prereqs"/>
            <w:bookmarkEnd w:id="22"/>
            <w:r w:rsidRPr="0078162A">
              <w:rPr>
                <w:b/>
              </w:rPr>
              <w:t>MGT 301, MGT 320, MGT 322</w:t>
            </w:r>
          </w:p>
        </w:tc>
        <w:tc>
          <w:tcPr>
            <w:tcW w:w="3840" w:type="dxa"/>
            <w:noWrap/>
          </w:tcPr>
          <w:p w14:paraId="4DA91B44" w14:textId="22427518" w:rsidR="00592BAF" w:rsidRPr="0078162A" w:rsidRDefault="0078162A" w:rsidP="00AD3A44">
            <w:pPr>
              <w:spacing w:line="240" w:lineRule="auto"/>
              <w:rPr>
                <w:rFonts w:asciiTheme="minorHAnsi" w:hAnsiTheme="minorHAnsi" w:cs="Arial"/>
                <w:b/>
              </w:rPr>
            </w:pPr>
            <w:r w:rsidRPr="0078162A">
              <w:rPr>
                <w:rFonts w:asciiTheme="minorHAnsi" w:hAnsiTheme="minorHAnsi" w:cs="Arial"/>
                <w:b/>
              </w:rPr>
              <w:t>MGT</w:t>
            </w:r>
            <w:r w:rsidR="00AD3A44">
              <w:rPr>
                <w:rFonts w:asciiTheme="minorHAnsi" w:hAnsiTheme="minorHAnsi" w:cs="Arial"/>
                <w:b/>
              </w:rPr>
              <w:t xml:space="preserve"> 201 or </w:t>
            </w:r>
            <w:r w:rsidRPr="0078162A">
              <w:rPr>
                <w:rFonts w:asciiTheme="minorHAnsi" w:hAnsiTheme="minorHAnsi" w:cs="Arial"/>
                <w:b/>
              </w:rPr>
              <w:t>301</w:t>
            </w:r>
            <w:bookmarkStart w:id="23" w:name="_GoBack"/>
            <w:bookmarkEnd w:id="23"/>
          </w:p>
        </w:tc>
      </w:tr>
      <w:tr w:rsidR="00F64260" w:rsidRPr="006E3AF2" w14:paraId="5AE5E526" w14:textId="77777777" w:rsidTr="00592BA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38C8AA9" w:rsidR="00F64260" w:rsidRPr="0078162A" w:rsidRDefault="0078162A" w:rsidP="000A36CD">
            <w:pPr>
              <w:spacing w:line="240" w:lineRule="auto"/>
              <w:rPr>
                <w:b/>
              </w:rPr>
            </w:pPr>
            <w:r w:rsidRPr="0078162A">
              <w:rPr>
                <w:b/>
              </w:rPr>
              <w:t>Fall</w:t>
            </w:r>
          </w:p>
        </w:tc>
        <w:tc>
          <w:tcPr>
            <w:tcW w:w="3840" w:type="dxa"/>
            <w:noWrap/>
          </w:tcPr>
          <w:p w14:paraId="67D1137F" w14:textId="21B05322" w:rsidR="00F64260" w:rsidRPr="0078162A" w:rsidRDefault="0078162A" w:rsidP="00C25F9D">
            <w:pPr>
              <w:spacing w:line="240" w:lineRule="auto"/>
              <w:rPr>
                <w:b/>
              </w:rPr>
            </w:pPr>
            <w:r w:rsidRPr="0078162A">
              <w:rPr>
                <w:b/>
              </w:rPr>
              <w:t>As needed</w:t>
            </w:r>
          </w:p>
        </w:tc>
      </w:tr>
      <w:tr w:rsidR="00F64260" w:rsidRPr="006E3AF2" w14:paraId="12464B8B" w14:textId="77777777" w:rsidTr="00592BA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4" w:name="contacthours"/>
            <w:bookmarkEnd w:id="24"/>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92BA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5" w:name="credits"/>
            <w:bookmarkEnd w:id="25"/>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92BAF">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rsidTr="00592BAF">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11CFFD3" w:rsidR="00F64260" w:rsidRPr="009F029C" w:rsidRDefault="00F64260" w:rsidP="001429AA">
            <w:pPr>
              <w:spacing w:line="240" w:lineRule="auto"/>
              <w:rPr>
                <w:b/>
                <w:sz w:val="20"/>
              </w:rPr>
            </w:pPr>
          </w:p>
        </w:tc>
        <w:tc>
          <w:tcPr>
            <w:tcW w:w="3840"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rsidTr="00592BAF">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8D1AAFB" w:rsidR="00F64260" w:rsidRPr="009F029C" w:rsidRDefault="00F64260" w:rsidP="00984B36">
            <w:pPr>
              <w:spacing w:line="240" w:lineRule="auto"/>
              <w:rPr>
                <w:b/>
                <w:sz w:val="20"/>
              </w:rPr>
            </w:pPr>
            <w:bookmarkStart w:id="27" w:name="instr_methods"/>
            <w:bookmarkEnd w:id="27"/>
          </w:p>
        </w:tc>
        <w:tc>
          <w:tcPr>
            <w:tcW w:w="3840"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rsidTr="00592BAF">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69233D6" w:rsidR="00F64260" w:rsidRPr="009F029C" w:rsidRDefault="00F64260" w:rsidP="00A87611">
            <w:pPr>
              <w:spacing w:line="240" w:lineRule="auto"/>
              <w:rPr>
                <w:b/>
                <w:sz w:val="20"/>
              </w:rPr>
            </w:pPr>
            <w:bookmarkStart w:id="28" w:name="required"/>
            <w:bookmarkEnd w:id="28"/>
          </w:p>
        </w:tc>
        <w:tc>
          <w:tcPr>
            <w:tcW w:w="3840"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rsidTr="00592BAF">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9911DC6" w:rsidR="00F64260" w:rsidRPr="009F029C" w:rsidRDefault="00F64260" w:rsidP="001429AA">
            <w:pPr>
              <w:spacing w:line="240" w:lineRule="auto"/>
              <w:rPr>
                <w:b/>
              </w:rPr>
            </w:pPr>
          </w:p>
        </w:tc>
        <w:tc>
          <w:tcPr>
            <w:tcW w:w="3840" w:type="dxa"/>
            <w:noWrap/>
          </w:tcPr>
          <w:p w14:paraId="41CF798F" w14:textId="71DB6A7C" w:rsidR="00F64260" w:rsidRPr="009F029C" w:rsidRDefault="00F64260" w:rsidP="001429AA">
            <w:pPr>
              <w:spacing w:line="240" w:lineRule="auto"/>
              <w:rPr>
                <w:b/>
              </w:rPr>
            </w:pPr>
          </w:p>
        </w:tc>
      </w:tr>
      <w:tr w:rsidR="00F64260" w:rsidRPr="006E3AF2" w14:paraId="3A6D1D6E" w14:textId="77777777" w:rsidTr="00592BAF">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099DCA5B" w:rsidR="00F64260" w:rsidRPr="009F029C" w:rsidRDefault="00F64260" w:rsidP="001A51ED">
            <w:pPr>
              <w:rPr>
                <w:b/>
                <w:sz w:val="20"/>
              </w:rPr>
            </w:pPr>
            <w:bookmarkStart w:id="29" w:name="ge"/>
            <w:bookmarkEnd w:id="29"/>
          </w:p>
        </w:tc>
        <w:tc>
          <w:tcPr>
            <w:tcW w:w="3840"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rsidTr="00592BAF">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F64DB75" w:rsidR="00F64260" w:rsidRPr="009F029C" w:rsidRDefault="00F64260" w:rsidP="0027634D">
            <w:pPr>
              <w:spacing w:line="240" w:lineRule="auto"/>
              <w:rPr>
                <w:b/>
                <w:sz w:val="20"/>
              </w:rPr>
            </w:pPr>
            <w:bookmarkStart w:id="30" w:name="performance"/>
            <w:bookmarkEnd w:id="30"/>
          </w:p>
        </w:tc>
        <w:tc>
          <w:tcPr>
            <w:tcW w:w="3840"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rsidTr="00592BAF">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2FC4C1C1" w:rsidR="00F64260" w:rsidRPr="009F029C" w:rsidRDefault="00F64260" w:rsidP="001429AA">
            <w:pPr>
              <w:spacing w:line="240" w:lineRule="auto"/>
              <w:rPr>
                <w:b/>
              </w:rPr>
            </w:pPr>
            <w:bookmarkStart w:id="31" w:name="competing"/>
            <w:bookmarkEnd w:id="31"/>
          </w:p>
        </w:tc>
        <w:tc>
          <w:tcPr>
            <w:tcW w:w="3840" w:type="dxa"/>
            <w:noWrap/>
          </w:tcPr>
          <w:p w14:paraId="15AF74BC" w14:textId="46D90D9C" w:rsidR="00F64260" w:rsidRPr="009F029C" w:rsidRDefault="00F64260" w:rsidP="001429AA">
            <w:pPr>
              <w:spacing w:line="240" w:lineRule="auto"/>
              <w:rPr>
                <w:b/>
              </w:rPr>
            </w:pPr>
          </w:p>
        </w:tc>
      </w:tr>
      <w:tr w:rsidR="00F64260" w:rsidRPr="006E3AF2" w14:paraId="5CAD96CC" w14:textId="77777777" w:rsidTr="00592BAF">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AD3A44">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AD3A44"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2" w:name="outcomes"/>
            <w:bookmarkEnd w:id="32"/>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77777777" w:rsidR="00F64260" w:rsidRDefault="00F64260">
            <w:pPr>
              <w:spacing w:line="240" w:lineRule="auto"/>
            </w:pPr>
            <w:bookmarkStart w:id="34" w:name="measured"/>
            <w:bookmarkEnd w:id="34"/>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5" w:name="outline"/>
            <w:bookmarkEnd w:id="35"/>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w:t>
            </w:r>
            <w:proofErr w:type="gramStart"/>
            <w:r>
              <w:t xml:space="preserve">of </w:t>
            </w:r>
            <w:r w:rsidR="00087219">
              <w:t xml:space="preserve"> MGT</w:t>
            </w:r>
            <w:proofErr w:type="gramEnd"/>
            <w:r w:rsidR="00087219">
              <w:t xml:space="preserve">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0B337BE6" w:rsidR="00F64260" w:rsidRDefault="009741A9" w:rsidP="00293639">
            <w:pPr>
              <w:spacing w:line="240" w:lineRule="auto"/>
            </w:pPr>
            <w:r>
              <w:t xml:space="preserve">Dr. </w:t>
            </w:r>
            <w:r w:rsidR="00087219">
              <w:t>Jeff</w:t>
            </w:r>
            <w:r w:rsidR="007802D8">
              <w:t>re</w:t>
            </w:r>
            <w:r>
              <w:t>y</w:t>
            </w:r>
            <w:r w:rsidR="00087219">
              <w:t xml:space="preserve"> Mello</w:t>
            </w:r>
          </w:p>
        </w:tc>
        <w:tc>
          <w:tcPr>
            <w:tcW w:w="3279" w:type="dxa"/>
            <w:vAlign w:val="center"/>
          </w:tcPr>
          <w:p w14:paraId="3A88733C" w14:textId="503AF754" w:rsidR="00F64260" w:rsidRDefault="009741A9" w:rsidP="00293639">
            <w:pPr>
              <w:spacing w:line="240" w:lineRule="auto"/>
            </w:pPr>
            <w:r>
              <w:t>Dean, School of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AD3A4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CA1EAD" w:rsidRDefault="00CA1EAD" w:rsidP="00FA78CA">
      <w:pPr>
        <w:spacing w:line="240" w:lineRule="auto"/>
      </w:pPr>
      <w:r>
        <w:separator/>
      </w:r>
    </w:p>
  </w:endnote>
  <w:endnote w:type="continuationSeparator" w:id="0">
    <w:p w14:paraId="70078B4E" w14:textId="77777777" w:rsidR="00CA1EAD" w:rsidRDefault="00CA1EA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9A5E597" w:rsidR="00CA1EAD" w:rsidRPr="00310D95" w:rsidRDefault="00CA1EAD"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D3A4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D3A44">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CA1EAD" w:rsidRDefault="00CA1EAD" w:rsidP="00FA78CA">
      <w:pPr>
        <w:spacing w:line="240" w:lineRule="auto"/>
      </w:pPr>
      <w:r>
        <w:separator/>
      </w:r>
    </w:p>
  </w:footnote>
  <w:footnote w:type="continuationSeparator" w:id="0">
    <w:p w14:paraId="6C9742C7" w14:textId="77777777" w:rsidR="00CA1EAD" w:rsidRDefault="00CA1EA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6B39955" w:rsidR="00CA1EAD" w:rsidRPr="004254A0" w:rsidRDefault="00CA1EA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802D8">
      <w:rPr>
        <w:color w:val="4F6228"/>
      </w:rPr>
      <w:t>16-17-126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802D8">
      <w:rPr>
        <w:color w:val="4F6228"/>
      </w:rPr>
      <w:t xml:space="preserve"> 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A1EAD" w:rsidRPr="008745BA" w:rsidRDefault="00CA1EAD"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90E92"/>
    <w:rsid w:val="001A37FB"/>
    <w:rsid w:val="001A51ED"/>
    <w:rsid w:val="001B2E3A"/>
    <w:rsid w:val="0020058E"/>
    <w:rsid w:val="00230AB0"/>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3CBA"/>
    <w:rsid w:val="003A07E7"/>
    <w:rsid w:val="003A45F6"/>
    <w:rsid w:val="003B4A52"/>
    <w:rsid w:val="003C1A54"/>
    <w:rsid w:val="003C511E"/>
    <w:rsid w:val="003D7372"/>
    <w:rsid w:val="003F099C"/>
    <w:rsid w:val="003F12DC"/>
    <w:rsid w:val="003F2F43"/>
    <w:rsid w:val="003F4E82"/>
    <w:rsid w:val="00402602"/>
    <w:rsid w:val="004254A0"/>
    <w:rsid w:val="004313E6"/>
    <w:rsid w:val="004338F0"/>
    <w:rsid w:val="004403BD"/>
    <w:rsid w:val="00442EEA"/>
    <w:rsid w:val="004779B4"/>
    <w:rsid w:val="004959CF"/>
    <w:rsid w:val="004E57C5"/>
    <w:rsid w:val="005473BC"/>
    <w:rsid w:val="005873E3"/>
    <w:rsid w:val="00592BAF"/>
    <w:rsid w:val="005B1049"/>
    <w:rsid w:val="005C23BD"/>
    <w:rsid w:val="005C3F83"/>
    <w:rsid w:val="005D389E"/>
    <w:rsid w:val="005F2A05"/>
    <w:rsid w:val="00642BE1"/>
    <w:rsid w:val="0066537C"/>
    <w:rsid w:val="00670869"/>
    <w:rsid w:val="006761E1"/>
    <w:rsid w:val="006970B0"/>
    <w:rsid w:val="006E3AF2"/>
    <w:rsid w:val="006E552C"/>
    <w:rsid w:val="006E6680"/>
    <w:rsid w:val="006F7F90"/>
    <w:rsid w:val="00704CFF"/>
    <w:rsid w:val="00706745"/>
    <w:rsid w:val="007072F7"/>
    <w:rsid w:val="0074235B"/>
    <w:rsid w:val="00743AD2"/>
    <w:rsid w:val="007445F4"/>
    <w:rsid w:val="007554DE"/>
    <w:rsid w:val="00760EA6"/>
    <w:rsid w:val="007802D8"/>
    <w:rsid w:val="0078162A"/>
    <w:rsid w:val="00784F89"/>
    <w:rsid w:val="00796AF7"/>
    <w:rsid w:val="007970C3"/>
    <w:rsid w:val="007A49F6"/>
    <w:rsid w:val="007A5702"/>
    <w:rsid w:val="007B10BE"/>
    <w:rsid w:val="007F1176"/>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26CEC"/>
    <w:rsid w:val="00936421"/>
    <w:rsid w:val="009458D2"/>
    <w:rsid w:val="00946B20"/>
    <w:rsid w:val="009560DE"/>
    <w:rsid w:val="009741A9"/>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3A44"/>
    <w:rsid w:val="00AE78C2"/>
    <w:rsid w:val="00AE7A3D"/>
    <w:rsid w:val="00AF74AB"/>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39D5"/>
    <w:rsid w:val="00C25F9D"/>
    <w:rsid w:val="00C31E83"/>
    <w:rsid w:val="00C344AB"/>
    <w:rsid w:val="00C518C1"/>
    <w:rsid w:val="00C53751"/>
    <w:rsid w:val="00C53AA4"/>
    <w:rsid w:val="00C63F4F"/>
    <w:rsid w:val="00C94576"/>
    <w:rsid w:val="00C969FA"/>
    <w:rsid w:val="00C97577"/>
    <w:rsid w:val="00CA1EAD"/>
    <w:rsid w:val="00CA71A8"/>
    <w:rsid w:val="00CC03A7"/>
    <w:rsid w:val="00CC3E7A"/>
    <w:rsid w:val="00CC6430"/>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57A26"/>
    <w:rsid w:val="00E641DE"/>
    <w:rsid w:val="00E65B34"/>
    <w:rsid w:val="00EA02EE"/>
    <w:rsid w:val="00EB33FD"/>
    <w:rsid w:val="00EC63A4"/>
    <w:rsid w:val="00EC7B24"/>
    <w:rsid w:val="00ED1712"/>
    <w:rsid w:val="00EE6A88"/>
    <w:rsid w:val="00F0013A"/>
    <w:rsid w:val="00F15B95"/>
    <w:rsid w:val="00F3256C"/>
    <w:rsid w:val="00F32980"/>
    <w:rsid w:val="00F61DD7"/>
    <w:rsid w:val="00F64260"/>
    <w:rsid w:val="00F871BA"/>
    <w:rsid w:val="00F9364F"/>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92BAF"/>
    <w:pPr>
      <w:spacing w:before="40" w:line="220" w:lineRule="exact"/>
    </w:pPr>
    <w:rPr>
      <w:rFonts w:ascii="Univers LT 57 Condensed" w:hAnsi="Univers LT 57 Condensed"/>
      <w:sz w:val="16"/>
      <w:szCs w:val="24"/>
    </w:rPr>
  </w:style>
  <w:style w:type="character" w:customStyle="1" w:styleId="apple-converted-space">
    <w:name w:val="apple-converted-space"/>
    <w:basedOn w:val="DefaultParagraphFont"/>
    <w:rsid w:val="007816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92BAF"/>
    <w:pPr>
      <w:spacing w:before="40" w:line="220" w:lineRule="exact"/>
    </w:pPr>
    <w:rPr>
      <w:rFonts w:ascii="Univers LT 57 Condensed" w:hAnsi="Univers LT 57 Condensed"/>
      <w:sz w:val="16"/>
      <w:szCs w:val="24"/>
    </w:rPr>
  </w:style>
  <w:style w:type="character" w:customStyle="1" w:styleId="apple-converted-space">
    <w:name w:val="apple-converted-space"/>
    <w:basedOn w:val="DefaultParagraphFont"/>
    <w:rsid w:val="0078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67Z3ZXSPZZWZ-949-16</_dlc_DocId>
    <_dlc_DocIdUrl xmlns="67887a43-7e4d-4c1c-91d7-15e417b1b8ab">
      <Url>http://www-prod.ric.edu/curriculum_committee/_layouts/15/DocIdRedir.aspx?ID=67Z3ZXSPZZWZ-949-16</Url>
      <Description>67Z3ZXSPZZWZ-949-16</Description>
    </_dlc_DocIdUrl>
  </documentManagement>
</p:properties>
</file>

<file path=customXml/itemProps1.xml><?xml version="1.0" encoding="utf-8"?>
<ds:datastoreItem xmlns:ds="http://schemas.openxmlformats.org/officeDocument/2006/customXml" ds:itemID="{A41CCECF-7042-4B83-9757-A8F35391189E}"/>
</file>

<file path=customXml/itemProps2.xml><?xml version="1.0" encoding="utf-8"?>
<ds:datastoreItem xmlns:ds="http://schemas.openxmlformats.org/officeDocument/2006/customXml" ds:itemID="{C7B2C0A7-CB7D-4C25-B94A-BDB959E737D9}"/>
</file>

<file path=customXml/itemProps3.xml><?xml version="1.0" encoding="utf-8"?>
<ds:datastoreItem xmlns:ds="http://schemas.openxmlformats.org/officeDocument/2006/customXml" ds:itemID="{C99C1400-9EA7-4B51-A474-30AC91B65B5C}"/>
</file>

<file path=customXml/itemProps4.xml><?xml version="1.0" encoding="utf-8"?>
<ds:datastoreItem xmlns:ds="http://schemas.openxmlformats.org/officeDocument/2006/customXml" ds:itemID="{DFC6995E-D77B-42F4-8305-3325D9804835}"/>
</file>

<file path=docProps/app.xml><?xml version="1.0" encoding="utf-8"?>
<Properties xmlns="http://schemas.openxmlformats.org/officeDocument/2006/extended-properties" xmlns:vt="http://schemas.openxmlformats.org/officeDocument/2006/docPropsVTypes">
  <Template>Normal.dotm</Template>
  <TotalTime>11</TotalTime>
  <Pages>3</Pages>
  <Words>1894</Words>
  <Characters>10802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2017-04-28T15:50:00Z</dcterms:created>
  <dcterms:modified xsi:type="dcterms:W3CDTF">2017-05-05T19:05:00Z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8f2adf6e-48fa-4556-a633-b00f67f4ee3b</vt:lpwstr>
  </property>
</Properties>
</file>