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E1AF4" w14:textId="77777777" w:rsidR="00F64260" w:rsidRDefault="002B24F6" w:rsidP="00DF4FCD">
      <w:pPr>
        <w:pStyle w:val="Heading1"/>
      </w:pPr>
      <w:r>
        <w:rPr>
          <w:noProof/>
        </w:rPr>
        <w:drawing>
          <wp:anchor distT="0" distB="0" distL="114300" distR="114300" simplePos="0" relativeHeight="251658240" behindDoc="0" locked="0" layoutInCell="1" allowOverlap="1" wp14:anchorId="3DBE78CF" wp14:editId="4F2D691A">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4A3CB418" w14:textId="77777777" w:rsidR="00F64260" w:rsidRDefault="009B4B02" w:rsidP="00DF4FCD">
      <w:pPr>
        <w:pStyle w:val="Heading2"/>
        <w:numPr>
          <w:ilvl w:val="0"/>
          <w:numId w:val="6"/>
        </w:numPr>
        <w:jc w:val="left"/>
        <w:rPr>
          <w:rStyle w:val="Hyperlink"/>
          <w:spacing w:val="20"/>
          <w:sz w:val="28"/>
          <w:szCs w:val="2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15D5D211"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46E88561"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4A1EED01" w14:textId="77777777">
        <w:trPr>
          <w:cantSplit/>
        </w:trPr>
        <w:tc>
          <w:tcPr>
            <w:tcW w:w="1111" w:type="pct"/>
            <w:vAlign w:val="center"/>
          </w:tcPr>
          <w:p w14:paraId="6151C4B6"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18F4583B" w14:textId="77777777" w:rsidR="00F64260" w:rsidRPr="00A83A6C" w:rsidRDefault="00F57ACC" w:rsidP="00F57ACC">
            <w:pPr>
              <w:pStyle w:val="Heading5"/>
              <w:rPr>
                <w:b/>
              </w:rPr>
            </w:pPr>
            <w:bookmarkStart w:id="0" w:name="Proposal"/>
            <w:bookmarkEnd w:id="0"/>
            <w:r>
              <w:rPr>
                <w:b/>
              </w:rPr>
              <w:t xml:space="preserve">BA </w:t>
            </w:r>
            <w:r w:rsidR="00EA51B4">
              <w:rPr>
                <w:b/>
              </w:rPr>
              <w:t>Philosophy</w:t>
            </w:r>
            <w:r>
              <w:rPr>
                <w:b/>
              </w:rPr>
              <w:t xml:space="preserve"> and PHIL 363-364 </w:t>
            </w:r>
          </w:p>
        </w:tc>
        <w:tc>
          <w:tcPr>
            <w:tcW w:w="131" w:type="pct"/>
            <w:vMerge w:val="restart"/>
          </w:tcPr>
          <w:p w14:paraId="70E9884D"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866B461" w14:textId="77777777">
        <w:trPr>
          <w:cantSplit/>
        </w:trPr>
        <w:tc>
          <w:tcPr>
            <w:tcW w:w="1111" w:type="pct"/>
            <w:vAlign w:val="center"/>
          </w:tcPr>
          <w:p w14:paraId="1F772318" w14:textId="77777777" w:rsidR="00F64260" w:rsidRPr="00B649C4" w:rsidRDefault="00F64260" w:rsidP="00310D95">
            <w:pPr>
              <w:jc w:val="right"/>
            </w:pPr>
          </w:p>
        </w:tc>
        <w:tc>
          <w:tcPr>
            <w:tcW w:w="3758" w:type="pct"/>
            <w:gridSpan w:val="4"/>
          </w:tcPr>
          <w:p w14:paraId="388A207E" w14:textId="77777777" w:rsidR="00F64260" w:rsidRPr="00A83A6C" w:rsidRDefault="00F64260" w:rsidP="00B862BF">
            <w:pPr>
              <w:pStyle w:val="Heading5"/>
              <w:rPr>
                <w:b/>
              </w:rPr>
            </w:pPr>
            <w:bookmarkStart w:id="3" w:name="Ifapplicable"/>
            <w:bookmarkEnd w:id="3"/>
          </w:p>
        </w:tc>
        <w:tc>
          <w:tcPr>
            <w:tcW w:w="131" w:type="pct"/>
            <w:vMerge/>
          </w:tcPr>
          <w:p w14:paraId="260D5445" w14:textId="77777777" w:rsidR="00F64260" w:rsidRPr="008E0FCD" w:rsidRDefault="00F64260" w:rsidP="008B1F84">
            <w:pPr>
              <w:rPr>
                <w:b/>
              </w:rPr>
            </w:pPr>
          </w:p>
        </w:tc>
      </w:tr>
      <w:tr w:rsidR="00345149" w:rsidRPr="006E3AF2" w14:paraId="542FFB71" w14:textId="77777777">
        <w:trPr>
          <w:cantSplit/>
        </w:trPr>
        <w:tc>
          <w:tcPr>
            <w:tcW w:w="1111" w:type="pct"/>
            <w:vAlign w:val="center"/>
          </w:tcPr>
          <w:p w14:paraId="4722DADC"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1F32F9CC" w14:textId="77777777" w:rsidR="00F64260" w:rsidRDefault="00F64260" w:rsidP="00F57ACC">
            <w:pPr>
              <w:rPr>
                <w:b/>
              </w:rPr>
            </w:pPr>
            <w:bookmarkStart w:id="4" w:name="type"/>
            <w:r w:rsidRPr="005F2A05">
              <w:rPr>
                <w:b/>
              </w:rPr>
              <w:t>Course</w:t>
            </w:r>
            <w:bookmarkStart w:id="5" w:name="revision"/>
            <w:bookmarkEnd w:id="4"/>
            <w:bookmarkEnd w:id="5"/>
            <w:r w:rsidR="00F57ACC">
              <w:rPr>
                <w:b/>
              </w:rPr>
              <w:t xml:space="preserve"> Revision</w:t>
            </w:r>
          </w:p>
          <w:p w14:paraId="01A5D2B7" w14:textId="77777777" w:rsidR="00F57ACC" w:rsidRPr="005F2A05" w:rsidRDefault="00F57ACC" w:rsidP="00F57ACC">
            <w:pPr>
              <w:rPr>
                <w:b/>
              </w:rPr>
            </w:pPr>
            <w:r>
              <w:rPr>
                <w:b/>
              </w:rPr>
              <w:t>Program Revision</w:t>
            </w:r>
          </w:p>
        </w:tc>
        <w:tc>
          <w:tcPr>
            <w:tcW w:w="131" w:type="pct"/>
            <w:vMerge/>
          </w:tcPr>
          <w:p w14:paraId="51917485" w14:textId="77777777" w:rsidR="00F64260" w:rsidRPr="005F2A05" w:rsidRDefault="00F64260" w:rsidP="008B1F84">
            <w:pPr>
              <w:rPr>
                <w:b/>
              </w:rPr>
            </w:pPr>
          </w:p>
        </w:tc>
      </w:tr>
      <w:tr w:rsidR="00F64260" w:rsidRPr="006E3AF2" w14:paraId="51F4FE68" w14:textId="77777777">
        <w:trPr>
          <w:cantSplit/>
        </w:trPr>
        <w:tc>
          <w:tcPr>
            <w:tcW w:w="1111" w:type="pct"/>
            <w:vAlign w:val="center"/>
          </w:tcPr>
          <w:p w14:paraId="4FCDFD4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2C7AAE31" w14:textId="77777777" w:rsidR="00F64260" w:rsidRPr="00B605CE" w:rsidRDefault="00EA51B4" w:rsidP="00B862BF">
            <w:pPr>
              <w:rPr>
                <w:b/>
              </w:rPr>
            </w:pPr>
            <w:bookmarkStart w:id="6" w:name="Originator"/>
            <w:bookmarkEnd w:id="6"/>
            <w:r>
              <w:rPr>
                <w:b/>
              </w:rPr>
              <w:t>Glenn Rawson</w:t>
            </w:r>
            <w:r w:rsidR="00A407BA">
              <w:rPr>
                <w:b/>
              </w:rPr>
              <w:t>, Aaron Smuts</w:t>
            </w:r>
          </w:p>
        </w:tc>
        <w:tc>
          <w:tcPr>
            <w:tcW w:w="1210" w:type="pct"/>
          </w:tcPr>
          <w:p w14:paraId="79794B04" w14:textId="77777777" w:rsidR="00F64260" w:rsidRPr="00946B20" w:rsidRDefault="009D451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3D3FC1A7" w14:textId="77777777" w:rsidR="00F64260" w:rsidRPr="00B605CE" w:rsidRDefault="00EA51B4" w:rsidP="00B862BF">
            <w:pPr>
              <w:rPr>
                <w:b/>
              </w:rPr>
            </w:pPr>
            <w:bookmarkStart w:id="7" w:name="home_dept"/>
            <w:bookmarkEnd w:id="7"/>
            <w:r>
              <w:rPr>
                <w:b/>
              </w:rPr>
              <w:t>Philosophy</w:t>
            </w:r>
          </w:p>
        </w:tc>
      </w:tr>
      <w:tr w:rsidR="00F64260" w:rsidRPr="006E3AF2" w14:paraId="45003226" w14:textId="77777777">
        <w:tc>
          <w:tcPr>
            <w:tcW w:w="1111" w:type="pct"/>
            <w:vAlign w:val="center"/>
          </w:tcPr>
          <w:p w14:paraId="3ED0B459"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07BD8193" w14:textId="77777777" w:rsidR="00F64260" w:rsidRDefault="00F43054">
            <w:pPr>
              <w:spacing w:line="240" w:lineRule="auto"/>
            </w:pPr>
            <w:bookmarkStart w:id="8" w:name="Rationale"/>
            <w:bookmarkEnd w:id="8"/>
            <w:r w:rsidRPr="00F83283">
              <w:t xml:space="preserve">This </w:t>
            </w:r>
            <w:r w:rsidR="00BD5C1A" w:rsidRPr="00F83283">
              <w:t xml:space="preserve">proposed </w:t>
            </w:r>
            <w:r w:rsidR="00F57ACC">
              <w:t xml:space="preserve">revision to our PHIL 363-364 </w:t>
            </w:r>
            <w:r w:rsidR="00A71A19">
              <w:t>Seminar in Philosophy</w:t>
            </w:r>
            <w:r w:rsidR="00BD5C1A" w:rsidRPr="00F83283">
              <w:t xml:space="preserve"> </w:t>
            </w:r>
            <w:r w:rsidR="00E47907">
              <w:t>is</w:t>
            </w:r>
            <w:r w:rsidRPr="00F83283">
              <w:t xml:space="preserve"> </w:t>
            </w:r>
            <w:r w:rsidR="00F57ACC">
              <w:t>to create an experiential</w:t>
            </w:r>
            <w:r w:rsidRPr="00F83283">
              <w:t xml:space="preserve"> </w:t>
            </w:r>
            <w:r w:rsidR="00F57ACC">
              <w:t xml:space="preserve">seminar, PHIL 460 that will now be required of all </w:t>
            </w:r>
            <w:r w:rsidR="009A2778">
              <w:t>PHIL</w:t>
            </w:r>
            <w:r w:rsidR="00F57ACC">
              <w:t xml:space="preserve"> majors</w:t>
            </w:r>
            <w:r w:rsidR="00D92FB7">
              <w:t>.</w:t>
            </w:r>
            <w:r w:rsidR="00F57ACC">
              <w:t xml:space="preserve"> In this revised course, with a new prefix number and description, s</w:t>
            </w:r>
            <w:r w:rsidR="00A407BA">
              <w:t xml:space="preserve">tudents </w:t>
            </w:r>
            <w:r w:rsidR="00F57ACC">
              <w:t xml:space="preserve">will </w:t>
            </w:r>
            <w:r w:rsidR="00A407BA">
              <w:t xml:space="preserve">engage in experiential learning by entering formally into contemporary </w:t>
            </w:r>
            <w:r w:rsidR="004A6AA7">
              <w:t>scholarly</w:t>
            </w:r>
            <w:r w:rsidR="00A407BA">
              <w:t xml:space="preserve"> debat</w:t>
            </w:r>
            <w:r w:rsidR="008878AE">
              <w:t>es</w:t>
            </w:r>
            <w:r w:rsidR="00A407BA">
              <w:t xml:space="preserve"> in </w:t>
            </w:r>
            <w:r w:rsidR="004A6AA7">
              <w:t>the manner of professional philosophers</w:t>
            </w:r>
            <w:r w:rsidR="00A407BA">
              <w:t>.</w:t>
            </w:r>
            <w:r w:rsidR="00C40920">
              <w:t xml:space="preserve"> We would like</w:t>
            </w:r>
            <w:r w:rsidR="00E47907">
              <w:t xml:space="preserve"> </w:t>
            </w:r>
            <w:r w:rsidR="00C40920">
              <w:t>students to have the option of repeating the course</w:t>
            </w:r>
            <w:r w:rsidR="00E47907">
              <w:t xml:space="preserve"> with a cha</w:t>
            </w:r>
            <w:r w:rsidR="00C40920">
              <w:t>nge in topic</w:t>
            </w:r>
            <w:r w:rsidR="00E47907">
              <w:t xml:space="preserve">, as we </w:t>
            </w:r>
            <w:r w:rsidR="00C40920">
              <w:t>foresee</w:t>
            </w:r>
            <w:r w:rsidR="00E47907">
              <w:t xml:space="preserve"> some of our more ambitious students </w:t>
            </w:r>
            <w:r w:rsidR="00C40920">
              <w:t>wanting to repeat this valuable</w:t>
            </w:r>
            <w:r w:rsidR="00E47907">
              <w:t xml:space="preserve"> experience, just as </w:t>
            </w:r>
            <w:r w:rsidR="009A2778">
              <w:t xml:space="preserve">now many </w:t>
            </w:r>
            <w:r w:rsidR="00E47907">
              <w:t>take more PHIL courses than are needed to satisfy the major.</w:t>
            </w:r>
          </w:p>
          <w:p w14:paraId="0C20AC43" w14:textId="77777777" w:rsidR="00F57ACC" w:rsidRDefault="00F57ACC">
            <w:pPr>
              <w:spacing w:line="240" w:lineRule="auto"/>
            </w:pPr>
          </w:p>
          <w:p w14:paraId="5C7D413B" w14:textId="77777777" w:rsidR="00F64260" w:rsidRPr="00E47907" w:rsidRDefault="00C40920">
            <w:pPr>
              <w:spacing w:line="240" w:lineRule="auto"/>
            </w:pPr>
            <w:r>
              <w:t>As</w:t>
            </w:r>
            <w:r w:rsidR="00E47907">
              <w:t xml:space="preserve"> PH</w:t>
            </w:r>
            <w:r>
              <w:t xml:space="preserve">IL is a major </w:t>
            </w:r>
            <w:proofErr w:type="gramStart"/>
            <w:r>
              <w:t>often selected</w:t>
            </w:r>
            <w:proofErr w:type="gramEnd"/>
            <w:r>
              <w:t xml:space="preserve"> </w:t>
            </w:r>
            <w:r w:rsidR="00E47907">
              <w:t>later in college,</w:t>
            </w:r>
            <w:r>
              <w:t xml:space="preserve"> and often selected as a second major,</w:t>
            </w:r>
            <w:r w:rsidR="00E47907">
              <w:t xml:space="preserve"> </w:t>
            </w:r>
            <w:r w:rsidR="00F57ACC">
              <w:t>this seminar will replace the former required elective slot</w:t>
            </w:r>
            <w:r>
              <w:t>, and so not increase our total required credits</w:t>
            </w:r>
            <w:r w:rsidR="00F57ACC">
              <w:t xml:space="preserve">. While this may </w:t>
            </w:r>
            <w:r w:rsidR="00E47907">
              <w:t xml:space="preserve">seem to </w:t>
            </w:r>
            <w:r w:rsidR="00F57ACC">
              <w:t xml:space="preserve">reduce choice for our majors, the </w:t>
            </w:r>
            <w:r w:rsidR="009A2778">
              <w:t xml:space="preserve">seminar </w:t>
            </w:r>
            <w:r w:rsidR="00F57ACC">
              <w:t>experience</w:t>
            </w:r>
            <w:r w:rsidR="009A2778">
              <w:t xml:space="preserve"> </w:t>
            </w:r>
            <w:r w:rsidR="00F57ACC">
              <w:t>is a worthwhil</w:t>
            </w:r>
            <w:r w:rsidR="009A2778">
              <w:t>e trade-off; and since</w:t>
            </w:r>
            <w:r w:rsidR="00F57ACC">
              <w:t xml:space="preserve"> our major </w:t>
            </w:r>
            <w:r w:rsidR="009A2778">
              <w:t>is only</w:t>
            </w:r>
            <w:r w:rsidR="00F57ACC">
              <w:t xml:space="preserve"> 31 credits, many PHIL students </w:t>
            </w:r>
            <w:r w:rsidR="009A2778">
              <w:t xml:space="preserve">can still </w:t>
            </w:r>
            <w:r w:rsidR="00F57ACC">
              <w:t>take additi</w:t>
            </w:r>
            <w:r w:rsidR="009A2778">
              <w:t>onal PHIL courses that interest them</w:t>
            </w:r>
            <w:r w:rsidR="00F57ACC">
              <w:t>. All the PHIL courses that are not required by the Major program can still run</w:t>
            </w:r>
            <w:r w:rsidR="009A2778">
              <w:t>,</w:t>
            </w:r>
            <w:r w:rsidR="00F57ACC">
              <w:t xml:space="preserve"> as they are </w:t>
            </w:r>
            <w:r w:rsidR="009A2778">
              <w:t xml:space="preserve">either general education courses, or courses required in other programs, or courses </w:t>
            </w:r>
            <w:r w:rsidR="00F57ACC">
              <w:t xml:space="preserve">of interest to </w:t>
            </w:r>
            <w:r w:rsidR="009A2778">
              <w:t>other majors such as JSTD or POL.</w:t>
            </w:r>
          </w:p>
          <w:p w14:paraId="4C3C6BCB" w14:textId="77777777" w:rsidR="00F64260" w:rsidRPr="00FA6998" w:rsidRDefault="00F64260" w:rsidP="00946B20">
            <w:pPr>
              <w:rPr>
                <w:b/>
              </w:rPr>
            </w:pPr>
          </w:p>
        </w:tc>
      </w:tr>
      <w:tr w:rsidR="00F64260" w:rsidRPr="006E3AF2" w14:paraId="7D9D49EF" w14:textId="77777777">
        <w:trPr>
          <w:cantSplit/>
        </w:trPr>
        <w:tc>
          <w:tcPr>
            <w:tcW w:w="1111" w:type="pct"/>
            <w:vAlign w:val="center"/>
          </w:tcPr>
          <w:p w14:paraId="3390A8C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4FA6E2DB" w14:textId="77777777" w:rsidR="00F64260" w:rsidRPr="00B605CE" w:rsidRDefault="00F64260" w:rsidP="00B862BF">
            <w:pPr>
              <w:rPr>
                <w:b/>
              </w:rPr>
            </w:pPr>
            <w:bookmarkStart w:id="9" w:name="date_submitted"/>
            <w:bookmarkEnd w:id="9"/>
          </w:p>
        </w:tc>
        <w:tc>
          <w:tcPr>
            <w:tcW w:w="1373" w:type="pct"/>
            <w:gridSpan w:val="2"/>
          </w:tcPr>
          <w:p w14:paraId="5059D73B"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21A2CCF3" w14:textId="77777777" w:rsidR="00F64260" w:rsidRPr="00B605CE" w:rsidRDefault="00F43054" w:rsidP="00B862BF">
            <w:pPr>
              <w:rPr>
                <w:b/>
              </w:rPr>
            </w:pPr>
            <w:bookmarkStart w:id="10" w:name="Semester_effective"/>
            <w:bookmarkEnd w:id="10"/>
            <w:r>
              <w:rPr>
                <w:b/>
              </w:rPr>
              <w:t>Fall 2017</w:t>
            </w:r>
          </w:p>
        </w:tc>
      </w:tr>
      <w:tr w:rsidR="00F64260" w:rsidRPr="006E3AF2" w14:paraId="14CFA7E7" w14:textId="77777777">
        <w:trPr>
          <w:cantSplit/>
        </w:trPr>
        <w:tc>
          <w:tcPr>
            <w:tcW w:w="1111" w:type="pct"/>
            <w:vMerge w:val="restart"/>
            <w:vAlign w:val="center"/>
          </w:tcPr>
          <w:p w14:paraId="162A56DB"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7152BAF0" w14:textId="77777777" w:rsidR="00F64260" w:rsidRDefault="00E63803"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1"/>
            <w:r w:rsidR="00F64260" w:rsidRPr="00905E67">
              <w:rPr>
                <w:rStyle w:val="Hyperlink"/>
                <w:i/>
              </w:rPr>
              <w:t xml:space="preserve"> PT &amp; FT</w:t>
            </w:r>
            <w:r>
              <w:rPr>
                <w:i/>
              </w:rPr>
              <w:fldChar w:fldCharType="end"/>
            </w:r>
            <w:r w:rsidR="00F64260">
              <w:t xml:space="preserve">: </w:t>
            </w:r>
          </w:p>
        </w:tc>
        <w:tc>
          <w:tcPr>
            <w:tcW w:w="0" w:type="auto"/>
            <w:gridSpan w:val="4"/>
          </w:tcPr>
          <w:p w14:paraId="0DDA8FE9" w14:textId="77777777" w:rsidR="00F64260" w:rsidRPr="00F83283" w:rsidRDefault="00BD5C1A" w:rsidP="00C25F9D">
            <w:bookmarkStart w:id="12" w:name="faculty"/>
            <w:bookmarkEnd w:id="12"/>
            <w:r w:rsidRPr="00F83283">
              <w:t>No impact</w:t>
            </w:r>
            <w:r w:rsidR="00F43054" w:rsidRPr="00F83283">
              <w:t>.</w:t>
            </w:r>
          </w:p>
        </w:tc>
      </w:tr>
      <w:tr w:rsidR="00F64260" w:rsidRPr="006E3AF2" w14:paraId="1B8FE20E" w14:textId="77777777">
        <w:trPr>
          <w:cantSplit/>
        </w:trPr>
        <w:tc>
          <w:tcPr>
            <w:tcW w:w="1111" w:type="pct"/>
            <w:vMerge/>
            <w:vAlign w:val="center"/>
          </w:tcPr>
          <w:p w14:paraId="7D68FC9D" w14:textId="77777777" w:rsidR="00F64260" w:rsidRPr="00B649C4" w:rsidRDefault="00F64260" w:rsidP="00010085"/>
        </w:tc>
        <w:tc>
          <w:tcPr>
            <w:tcW w:w="1160" w:type="pct"/>
          </w:tcPr>
          <w:p w14:paraId="3FB01FFA" w14:textId="77777777" w:rsidR="00F64260" w:rsidRPr="000E2CBA" w:rsidRDefault="009D4512"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62C786EB" w14:textId="77777777" w:rsidR="00F64260" w:rsidRPr="00F83283" w:rsidRDefault="00F43054" w:rsidP="00C25F9D">
            <w:bookmarkStart w:id="13" w:name="library"/>
            <w:bookmarkEnd w:id="13"/>
            <w:r w:rsidRPr="00F83283">
              <w:t>No impact.</w:t>
            </w:r>
          </w:p>
        </w:tc>
      </w:tr>
      <w:tr w:rsidR="00F64260" w:rsidRPr="006E3AF2" w14:paraId="128B161C" w14:textId="77777777">
        <w:trPr>
          <w:cantSplit/>
        </w:trPr>
        <w:tc>
          <w:tcPr>
            <w:tcW w:w="1111" w:type="pct"/>
            <w:vMerge/>
            <w:vAlign w:val="center"/>
          </w:tcPr>
          <w:p w14:paraId="79DFF026" w14:textId="77777777" w:rsidR="00F64260" w:rsidRPr="00B649C4" w:rsidRDefault="00F64260" w:rsidP="00010085"/>
        </w:tc>
        <w:tc>
          <w:tcPr>
            <w:tcW w:w="1160" w:type="pct"/>
          </w:tcPr>
          <w:p w14:paraId="1F0CE36F" w14:textId="77777777" w:rsidR="00F64260" w:rsidRPr="00704CFF" w:rsidRDefault="009D4512"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4C7DD617" w14:textId="77777777" w:rsidR="00F64260" w:rsidRPr="00F83283" w:rsidRDefault="00F43054" w:rsidP="00C25F9D">
            <w:bookmarkStart w:id="14" w:name="technology"/>
            <w:bookmarkEnd w:id="14"/>
            <w:r w:rsidRPr="00F83283">
              <w:t>No impact.</w:t>
            </w:r>
          </w:p>
        </w:tc>
      </w:tr>
      <w:tr w:rsidR="00F64260" w:rsidRPr="006E3AF2" w14:paraId="62178330" w14:textId="77777777">
        <w:trPr>
          <w:cantSplit/>
        </w:trPr>
        <w:tc>
          <w:tcPr>
            <w:tcW w:w="1111" w:type="pct"/>
            <w:vMerge/>
            <w:vAlign w:val="center"/>
          </w:tcPr>
          <w:p w14:paraId="7CDBFD45" w14:textId="77777777" w:rsidR="00F64260" w:rsidRPr="00B649C4" w:rsidRDefault="00F64260" w:rsidP="00010085"/>
        </w:tc>
        <w:tc>
          <w:tcPr>
            <w:tcW w:w="1160" w:type="pct"/>
          </w:tcPr>
          <w:p w14:paraId="1E903CC0" w14:textId="77777777" w:rsidR="00F64260" w:rsidRPr="000E2CBA" w:rsidRDefault="009D4512"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1E774ED2" w14:textId="77777777" w:rsidR="00F64260" w:rsidRPr="00F83283" w:rsidRDefault="00F43054" w:rsidP="00C25F9D">
            <w:bookmarkStart w:id="15" w:name="facilities"/>
            <w:bookmarkEnd w:id="15"/>
            <w:r w:rsidRPr="00F83283">
              <w:t>No impact.</w:t>
            </w:r>
          </w:p>
        </w:tc>
      </w:tr>
      <w:tr w:rsidR="00F64260" w:rsidRPr="006E3AF2" w14:paraId="0139D849" w14:textId="77777777">
        <w:tc>
          <w:tcPr>
            <w:tcW w:w="1111" w:type="pct"/>
            <w:vAlign w:val="center"/>
          </w:tcPr>
          <w:p w14:paraId="3B10AB6B" w14:textId="77777777"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098CFFB1" w14:textId="77777777" w:rsidR="00F64260" w:rsidRPr="00F83283" w:rsidRDefault="00B86270" w:rsidP="00F57ACC">
            <w:bookmarkStart w:id="16" w:name="prog_impact"/>
            <w:bookmarkEnd w:id="16"/>
            <w:r w:rsidRPr="00F83283">
              <w:t xml:space="preserve">The Philosophy B.A. will now </w:t>
            </w:r>
            <w:r w:rsidR="004C6B9B" w:rsidRPr="00F83283">
              <w:t>include</w:t>
            </w:r>
            <w:r w:rsidRPr="00F83283">
              <w:t xml:space="preserve"> a </w:t>
            </w:r>
            <w:r w:rsidR="004C6B9B" w:rsidRPr="00F83283">
              <w:t xml:space="preserve">required </w:t>
            </w:r>
            <w:r w:rsidRPr="00F83283">
              <w:t>c</w:t>
            </w:r>
            <w:r w:rsidR="007470E5">
              <w:t>ourse designed as a</w:t>
            </w:r>
            <w:r w:rsidR="00F57ACC">
              <w:t>n</w:t>
            </w:r>
            <w:r w:rsidR="007470E5">
              <w:t xml:space="preserve"> </w:t>
            </w:r>
            <w:r w:rsidR="00F57ACC">
              <w:t>experiential opportunity.</w:t>
            </w:r>
            <w:r w:rsidR="007470E5">
              <w:t xml:space="preserve"> </w:t>
            </w:r>
          </w:p>
        </w:tc>
      </w:tr>
      <w:tr w:rsidR="00F64260" w:rsidRPr="006E3AF2" w14:paraId="16EC42D3" w14:textId="77777777">
        <w:tc>
          <w:tcPr>
            <w:tcW w:w="1111" w:type="pct"/>
            <w:vAlign w:val="center"/>
          </w:tcPr>
          <w:p w14:paraId="232B17BA" w14:textId="77777777"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739FEAE" w14:textId="77777777" w:rsidR="00F64260" w:rsidRPr="00F83283" w:rsidRDefault="009B64EC" w:rsidP="00C25F9D">
            <w:bookmarkStart w:id="17" w:name="student_impact"/>
            <w:bookmarkEnd w:id="17"/>
            <w:r w:rsidRPr="00F83283">
              <w:t>Philosophy major</w:t>
            </w:r>
            <w:r w:rsidR="007470E5">
              <w:t>s will now</w:t>
            </w:r>
            <w:r w:rsidR="00F83283" w:rsidRPr="00F83283">
              <w:t xml:space="preserve"> </w:t>
            </w:r>
            <w:r w:rsidR="00810C96" w:rsidRPr="00F83283">
              <w:t xml:space="preserve">be required to take a course </w:t>
            </w:r>
            <w:r w:rsidR="00F57ACC">
              <w:t>designed as an experiential opportunity.</w:t>
            </w:r>
          </w:p>
        </w:tc>
      </w:tr>
      <w:tr w:rsidR="00F64260" w:rsidRPr="006E3AF2" w14:paraId="3B90DD21" w14:textId="77777777">
        <w:trPr>
          <w:cantSplit/>
        </w:trPr>
        <w:tc>
          <w:tcPr>
            <w:tcW w:w="5000" w:type="pct"/>
            <w:gridSpan w:val="6"/>
            <w:vAlign w:val="center"/>
          </w:tcPr>
          <w:p w14:paraId="00CC6023" w14:textId="77777777"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F802098" w14:textId="77777777" w:rsidR="00F64260" w:rsidRDefault="00F64260" w:rsidP="00B862BF"/>
    <w:p w14:paraId="316F31D9"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0F2AAD0B" w14:textId="77777777">
        <w:trPr>
          <w:tblHeader/>
        </w:trPr>
        <w:tc>
          <w:tcPr>
            <w:tcW w:w="3168" w:type="dxa"/>
            <w:shd w:val="clear" w:color="auto" w:fill="FABF8F"/>
            <w:noWrap/>
            <w:vAlign w:val="center"/>
          </w:tcPr>
          <w:p w14:paraId="11D82861" w14:textId="77777777" w:rsidR="00F64260" w:rsidRPr="00A83A6C" w:rsidRDefault="00F64260" w:rsidP="008847FE">
            <w:pPr>
              <w:pStyle w:val="Heading5"/>
              <w:keepNext/>
              <w:spacing w:before="0" w:after="0" w:line="240" w:lineRule="auto"/>
            </w:pPr>
          </w:p>
        </w:tc>
        <w:tc>
          <w:tcPr>
            <w:tcW w:w="3924" w:type="dxa"/>
            <w:noWrap/>
          </w:tcPr>
          <w:p w14:paraId="2C91BCD9"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E069FBB"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0179DDA5" w14:textId="77777777">
        <w:tc>
          <w:tcPr>
            <w:tcW w:w="3168" w:type="dxa"/>
            <w:noWrap/>
            <w:vAlign w:val="center"/>
          </w:tcPr>
          <w:p w14:paraId="733D25E2"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0BE3335C" w14:textId="77777777" w:rsidR="00F64260" w:rsidRPr="009F029C" w:rsidRDefault="00F57ACC" w:rsidP="001429AA">
            <w:pPr>
              <w:spacing w:line="240" w:lineRule="auto"/>
              <w:rPr>
                <w:b/>
              </w:rPr>
            </w:pPr>
            <w:bookmarkStart w:id="19" w:name="cours_title"/>
            <w:bookmarkEnd w:id="19"/>
            <w:r>
              <w:rPr>
                <w:b/>
              </w:rPr>
              <w:t>PHIL 363-364</w:t>
            </w:r>
          </w:p>
        </w:tc>
        <w:tc>
          <w:tcPr>
            <w:tcW w:w="3924" w:type="dxa"/>
            <w:noWrap/>
          </w:tcPr>
          <w:p w14:paraId="26360566" w14:textId="77777777" w:rsidR="00F64260" w:rsidRPr="009F029C" w:rsidRDefault="00A45A4C" w:rsidP="001429AA">
            <w:pPr>
              <w:spacing w:line="240" w:lineRule="auto"/>
              <w:rPr>
                <w:b/>
              </w:rPr>
            </w:pPr>
            <w:r>
              <w:rPr>
                <w:b/>
              </w:rPr>
              <w:t>PHIL 460</w:t>
            </w:r>
          </w:p>
        </w:tc>
      </w:tr>
      <w:tr w:rsidR="00F64260" w:rsidRPr="006E3AF2" w14:paraId="1E437F47" w14:textId="77777777">
        <w:tc>
          <w:tcPr>
            <w:tcW w:w="3168" w:type="dxa"/>
            <w:noWrap/>
            <w:vAlign w:val="center"/>
          </w:tcPr>
          <w:p w14:paraId="3B38B046"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08CF4327" w14:textId="77777777" w:rsidR="00F64260" w:rsidRPr="009F029C" w:rsidRDefault="00F64260" w:rsidP="001429AA">
            <w:pPr>
              <w:spacing w:line="240" w:lineRule="auto"/>
              <w:rPr>
                <w:b/>
              </w:rPr>
            </w:pPr>
          </w:p>
        </w:tc>
        <w:tc>
          <w:tcPr>
            <w:tcW w:w="3924" w:type="dxa"/>
            <w:noWrap/>
          </w:tcPr>
          <w:p w14:paraId="124FE651" w14:textId="77777777" w:rsidR="00F64260" w:rsidRPr="009F029C" w:rsidRDefault="00F64260" w:rsidP="001429AA">
            <w:pPr>
              <w:spacing w:line="240" w:lineRule="auto"/>
              <w:rPr>
                <w:b/>
              </w:rPr>
            </w:pPr>
          </w:p>
        </w:tc>
      </w:tr>
      <w:tr w:rsidR="00F64260" w:rsidRPr="006E3AF2" w14:paraId="487AC22D" w14:textId="77777777">
        <w:tc>
          <w:tcPr>
            <w:tcW w:w="3168" w:type="dxa"/>
            <w:noWrap/>
            <w:vAlign w:val="center"/>
          </w:tcPr>
          <w:p w14:paraId="1E76961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4667EAC2" w14:textId="77777777" w:rsidR="00F64260" w:rsidRPr="009F029C" w:rsidRDefault="00F57ACC" w:rsidP="001429AA">
            <w:pPr>
              <w:spacing w:line="240" w:lineRule="auto"/>
              <w:rPr>
                <w:b/>
              </w:rPr>
            </w:pPr>
            <w:bookmarkStart w:id="20" w:name="title"/>
            <w:bookmarkEnd w:id="20"/>
            <w:r>
              <w:rPr>
                <w:b/>
              </w:rPr>
              <w:t>Seminar in Philosophy</w:t>
            </w:r>
          </w:p>
        </w:tc>
        <w:tc>
          <w:tcPr>
            <w:tcW w:w="3924" w:type="dxa"/>
            <w:noWrap/>
          </w:tcPr>
          <w:p w14:paraId="1BA5F37D" w14:textId="77777777" w:rsidR="00F64260" w:rsidRPr="009F029C" w:rsidRDefault="00A45A4C" w:rsidP="001429AA">
            <w:pPr>
              <w:spacing w:line="240" w:lineRule="auto"/>
              <w:rPr>
                <w:b/>
              </w:rPr>
            </w:pPr>
            <w:r>
              <w:rPr>
                <w:b/>
              </w:rPr>
              <w:t>Seminar in Philosophy</w:t>
            </w:r>
          </w:p>
        </w:tc>
      </w:tr>
      <w:tr w:rsidR="00F64260" w:rsidRPr="006E3AF2" w14:paraId="609B1A89" w14:textId="77777777">
        <w:tc>
          <w:tcPr>
            <w:tcW w:w="3168" w:type="dxa"/>
            <w:noWrap/>
            <w:vAlign w:val="center"/>
          </w:tcPr>
          <w:p w14:paraId="287801EE"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1EEEC92D" w14:textId="77777777" w:rsidR="00F64260" w:rsidRPr="00F57ACC" w:rsidRDefault="00F57ACC" w:rsidP="009F029C">
            <w:pPr>
              <w:tabs>
                <w:tab w:val="left" w:pos="690"/>
              </w:tabs>
              <w:spacing w:line="240" w:lineRule="auto"/>
            </w:pPr>
            <w:bookmarkStart w:id="21" w:name="description"/>
            <w:bookmarkEnd w:id="21"/>
            <w:r w:rsidRPr="00F57ACC">
              <w:t>Concepts, individual thinkers, or institutional movements may be chosen and explored intensively.</w:t>
            </w:r>
          </w:p>
        </w:tc>
        <w:tc>
          <w:tcPr>
            <w:tcW w:w="3924" w:type="dxa"/>
            <w:noWrap/>
          </w:tcPr>
          <w:p w14:paraId="49A8824A" w14:textId="77777777" w:rsidR="00F64260" w:rsidRPr="00603EEA" w:rsidRDefault="00603EEA" w:rsidP="007E1FB2">
            <w:pPr>
              <w:spacing w:line="240" w:lineRule="auto"/>
              <w:rPr>
                <w:rFonts w:ascii="Times New Roman" w:hAnsi="Times New Roman"/>
                <w:sz w:val="24"/>
                <w:szCs w:val="24"/>
              </w:rPr>
            </w:pPr>
            <w:r w:rsidRPr="00603EEA">
              <w:rPr>
                <w:rFonts w:ascii="Times New Roman" w:hAnsi="Times New Roman"/>
                <w:sz w:val="24"/>
                <w:szCs w:val="24"/>
              </w:rPr>
              <w:t>Intensive study of a specific topic or author</w:t>
            </w:r>
            <w:r w:rsidR="00B3231E">
              <w:rPr>
                <w:rFonts w:ascii="Times New Roman" w:hAnsi="Times New Roman"/>
                <w:sz w:val="24"/>
                <w:szCs w:val="24"/>
              </w:rPr>
              <w:t>, including</w:t>
            </w:r>
            <w:r w:rsidRPr="00603EEA">
              <w:rPr>
                <w:rFonts w:ascii="Times New Roman" w:hAnsi="Times New Roman"/>
                <w:sz w:val="24"/>
                <w:szCs w:val="24"/>
              </w:rPr>
              <w:t xml:space="preserve"> a term paper </w:t>
            </w:r>
            <w:r w:rsidR="00B3231E">
              <w:rPr>
                <w:rFonts w:ascii="Times New Roman" w:hAnsi="Times New Roman"/>
                <w:sz w:val="24"/>
                <w:szCs w:val="24"/>
              </w:rPr>
              <w:t>that engages</w:t>
            </w:r>
            <w:r w:rsidRPr="00603EEA">
              <w:rPr>
                <w:rFonts w:ascii="Times New Roman" w:hAnsi="Times New Roman"/>
                <w:sz w:val="24"/>
                <w:szCs w:val="24"/>
              </w:rPr>
              <w:t xml:space="preserve"> </w:t>
            </w:r>
            <w:r w:rsidR="00B3231E">
              <w:rPr>
                <w:rFonts w:ascii="Times New Roman" w:hAnsi="Times New Roman"/>
                <w:sz w:val="24"/>
                <w:szCs w:val="24"/>
              </w:rPr>
              <w:t>recent scholarship and follows</w:t>
            </w:r>
            <w:r w:rsidRPr="00603EEA">
              <w:rPr>
                <w:rFonts w:ascii="Times New Roman" w:hAnsi="Times New Roman"/>
                <w:sz w:val="24"/>
                <w:szCs w:val="24"/>
              </w:rPr>
              <w:t xml:space="preserve"> disciplinary conventions. May be repeated for credit with a change in </w:t>
            </w:r>
            <w:r w:rsidR="007E1FB2">
              <w:rPr>
                <w:rFonts w:ascii="Times New Roman" w:hAnsi="Times New Roman"/>
                <w:sz w:val="24"/>
                <w:szCs w:val="24"/>
              </w:rPr>
              <w:t>topic</w:t>
            </w:r>
            <w:r w:rsidRPr="00603EEA">
              <w:rPr>
                <w:rFonts w:ascii="Times New Roman" w:hAnsi="Times New Roman"/>
                <w:sz w:val="24"/>
                <w:szCs w:val="24"/>
              </w:rPr>
              <w:t>.</w:t>
            </w:r>
          </w:p>
        </w:tc>
      </w:tr>
      <w:tr w:rsidR="00F64260" w:rsidRPr="006E3AF2" w14:paraId="611CE707" w14:textId="77777777">
        <w:tc>
          <w:tcPr>
            <w:tcW w:w="3168" w:type="dxa"/>
            <w:noWrap/>
            <w:vAlign w:val="center"/>
          </w:tcPr>
          <w:p w14:paraId="3955E8D0"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2FD154BF" w14:textId="77777777" w:rsidR="00F64260" w:rsidRPr="00F57ACC" w:rsidRDefault="00F57ACC" w:rsidP="001429AA">
            <w:pPr>
              <w:spacing w:line="240" w:lineRule="auto"/>
            </w:pPr>
            <w:bookmarkStart w:id="22" w:name="prereqs"/>
            <w:bookmarkEnd w:id="22"/>
            <w:r w:rsidRPr="00F57ACC">
              <w:t>Consent of instructor and department chair.</w:t>
            </w:r>
          </w:p>
        </w:tc>
        <w:tc>
          <w:tcPr>
            <w:tcW w:w="3924" w:type="dxa"/>
            <w:noWrap/>
          </w:tcPr>
          <w:p w14:paraId="0CACED6B" w14:textId="47E3E0C7" w:rsidR="00F64260" w:rsidRPr="00F83283" w:rsidRDefault="009D4512" w:rsidP="00B3231E">
            <w:pPr>
              <w:spacing w:line="240" w:lineRule="auto"/>
            </w:pPr>
            <w:r>
              <w:rPr>
                <w:rFonts w:ascii="Times New Roman" w:hAnsi="Times New Roman"/>
                <w:szCs w:val="16"/>
              </w:rPr>
              <w:t xml:space="preserve">Completion of at least </w:t>
            </w:r>
            <w:r>
              <w:t xml:space="preserve">60 college credits and </w:t>
            </w:r>
            <w:r>
              <w:t>a</w:t>
            </w:r>
            <w:r w:rsidR="00A45A4C" w:rsidRPr="00F83283">
              <w:t xml:space="preserve">ny 300-level </w:t>
            </w:r>
            <w:r w:rsidR="00B3231E" w:rsidRPr="00F83283">
              <w:t xml:space="preserve">PHIL course, or </w:t>
            </w:r>
            <w:bookmarkStart w:id="23" w:name="_GoBack"/>
            <w:bookmarkEnd w:id="23"/>
            <w:r w:rsidR="00B3231E" w:rsidRPr="00F83283">
              <w:t>consent of the department chair</w:t>
            </w:r>
          </w:p>
        </w:tc>
      </w:tr>
      <w:tr w:rsidR="00F64260" w:rsidRPr="006E3AF2" w14:paraId="4E9BD671" w14:textId="77777777">
        <w:tc>
          <w:tcPr>
            <w:tcW w:w="3168" w:type="dxa"/>
            <w:noWrap/>
            <w:vAlign w:val="center"/>
          </w:tcPr>
          <w:p w14:paraId="2CD7EA7C"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724B62F2" w14:textId="77777777" w:rsidR="00F64260" w:rsidRPr="009F029C" w:rsidRDefault="00F57ACC" w:rsidP="000A36CD">
            <w:pPr>
              <w:spacing w:line="240" w:lineRule="auto"/>
              <w:rPr>
                <w:b/>
                <w:sz w:val="20"/>
              </w:rPr>
            </w:pPr>
            <w:r>
              <w:rPr>
                <w:b/>
                <w:sz w:val="20"/>
              </w:rPr>
              <w:t>As needed</w:t>
            </w:r>
          </w:p>
        </w:tc>
        <w:tc>
          <w:tcPr>
            <w:tcW w:w="3924" w:type="dxa"/>
            <w:noWrap/>
          </w:tcPr>
          <w:p w14:paraId="511FDE31" w14:textId="77777777" w:rsidR="00F64260" w:rsidRPr="00F83283" w:rsidRDefault="00F64260" w:rsidP="00C25F9D">
            <w:pPr>
              <w:spacing w:line="240" w:lineRule="auto"/>
              <w:rPr>
                <w:sz w:val="20"/>
              </w:rPr>
            </w:pPr>
            <w:r w:rsidRPr="00F83283">
              <w:rPr>
                <w:sz w:val="20"/>
              </w:rPr>
              <w:t>Annually</w:t>
            </w:r>
          </w:p>
        </w:tc>
      </w:tr>
      <w:tr w:rsidR="00F64260" w:rsidRPr="006E3AF2" w14:paraId="3DC4E1AF" w14:textId="77777777">
        <w:tc>
          <w:tcPr>
            <w:tcW w:w="3168" w:type="dxa"/>
            <w:noWrap/>
            <w:vAlign w:val="center"/>
          </w:tcPr>
          <w:p w14:paraId="4B7E8252"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4F5A5263" w14:textId="77777777" w:rsidR="00F64260" w:rsidRPr="009F029C" w:rsidRDefault="00F57ACC" w:rsidP="001429AA">
            <w:pPr>
              <w:spacing w:line="240" w:lineRule="auto"/>
              <w:rPr>
                <w:b/>
              </w:rPr>
            </w:pPr>
            <w:bookmarkStart w:id="24" w:name="contacthours"/>
            <w:bookmarkEnd w:id="24"/>
            <w:r>
              <w:rPr>
                <w:b/>
              </w:rPr>
              <w:t>3-4</w:t>
            </w:r>
          </w:p>
        </w:tc>
        <w:tc>
          <w:tcPr>
            <w:tcW w:w="3924" w:type="dxa"/>
            <w:noWrap/>
          </w:tcPr>
          <w:p w14:paraId="57178E8F" w14:textId="77777777" w:rsidR="00F64260" w:rsidRPr="009F029C" w:rsidRDefault="00A45A4C" w:rsidP="001429AA">
            <w:pPr>
              <w:spacing w:line="240" w:lineRule="auto"/>
              <w:rPr>
                <w:b/>
              </w:rPr>
            </w:pPr>
            <w:r>
              <w:rPr>
                <w:b/>
              </w:rPr>
              <w:t>4</w:t>
            </w:r>
          </w:p>
        </w:tc>
      </w:tr>
      <w:tr w:rsidR="00F64260" w:rsidRPr="006E3AF2" w14:paraId="2A3565CD" w14:textId="77777777">
        <w:tc>
          <w:tcPr>
            <w:tcW w:w="3168" w:type="dxa"/>
            <w:noWrap/>
            <w:vAlign w:val="center"/>
          </w:tcPr>
          <w:p w14:paraId="4512D95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7F2854C9" w14:textId="77777777" w:rsidR="00F64260" w:rsidRPr="009F029C" w:rsidRDefault="00F57ACC" w:rsidP="001429AA">
            <w:pPr>
              <w:spacing w:line="240" w:lineRule="auto"/>
              <w:rPr>
                <w:b/>
              </w:rPr>
            </w:pPr>
            <w:bookmarkStart w:id="25" w:name="credits"/>
            <w:bookmarkEnd w:id="25"/>
            <w:r>
              <w:rPr>
                <w:b/>
              </w:rPr>
              <w:t>3-4</w:t>
            </w:r>
          </w:p>
        </w:tc>
        <w:tc>
          <w:tcPr>
            <w:tcW w:w="3924" w:type="dxa"/>
            <w:noWrap/>
          </w:tcPr>
          <w:p w14:paraId="4949AB17" w14:textId="77777777" w:rsidR="00F64260" w:rsidRPr="009F029C" w:rsidRDefault="00A45A4C" w:rsidP="001429AA">
            <w:pPr>
              <w:spacing w:line="240" w:lineRule="auto"/>
              <w:rPr>
                <w:b/>
              </w:rPr>
            </w:pPr>
            <w:r>
              <w:rPr>
                <w:b/>
              </w:rPr>
              <w:t>4</w:t>
            </w:r>
          </w:p>
        </w:tc>
      </w:tr>
      <w:tr w:rsidR="00F64260" w:rsidRPr="006E3AF2" w14:paraId="29B6D4FB" w14:textId="77777777">
        <w:tc>
          <w:tcPr>
            <w:tcW w:w="3168" w:type="dxa"/>
            <w:noWrap/>
            <w:vAlign w:val="center"/>
          </w:tcPr>
          <w:p w14:paraId="5D8F3825"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5A69D901" w14:textId="77777777" w:rsidR="00F64260" w:rsidRPr="009F029C" w:rsidRDefault="00F64260" w:rsidP="001429AA">
            <w:pPr>
              <w:spacing w:line="240" w:lineRule="auto"/>
              <w:rPr>
                <w:rStyle w:val="TEXT"/>
              </w:rPr>
            </w:pPr>
            <w:bookmarkStart w:id="26" w:name="differences"/>
            <w:bookmarkEnd w:id="26"/>
          </w:p>
        </w:tc>
      </w:tr>
      <w:tr w:rsidR="00F64260" w:rsidRPr="006E3AF2" w14:paraId="4AFDC40B" w14:textId="77777777">
        <w:tc>
          <w:tcPr>
            <w:tcW w:w="3168" w:type="dxa"/>
            <w:noWrap/>
            <w:vAlign w:val="center"/>
          </w:tcPr>
          <w:p w14:paraId="66155DF3"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CC21907" w14:textId="77777777" w:rsidR="00F64260" w:rsidRPr="009F029C" w:rsidRDefault="00F64260" w:rsidP="001429AA">
            <w:pPr>
              <w:spacing w:line="240" w:lineRule="auto"/>
              <w:rPr>
                <w:b/>
                <w:sz w:val="20"/>
              </w:rPr>
            </w:pPr>
          </w:p>
        </w:tc>
        <w:tc>
          <w:tcPr>
            <w:tcW w:w="3924" w:type="dxa"/>
            <w:noWrap/>
          </w:tcPr>
          <w:p w14:paraId="1D471503" w14:textId="77777777" w:rsidR="00F64260" w:rsidRPr="009F029C" w:rsidRDefault="00F64260" w:rsidP="00C25F9D">
            <w:pPr>
              <w:spacing w:line="240" w:lineRule="auto"/>
              <w:rPr>
                <w:b/>
                <w:sz w:val="20"/>
              </w:rPr>
            </w:pPr>
            <w:r w:rsidRPr="009F029C">
              <w:rPr>
                <w:b/>
                <w:sz w:val="20"/>
              </w:rPr>
              <w:t>Lett</w:t>
            </w:r>
            <w:r w:rsidR="00B3231E">
              <w:rPr>
                <w:b/>
                <w:sz w:val="20"/>
              </w:rPr>
              <w:t xml:space="preserve">er </w:t>
            </w:r>
            <w:proofErr w:type="gramStart"/>
            <w:r w:rsidR="00B3231E">
              <w:rPr>
                <w:b/>
                <w:sz w:val="20"/>
              </w:rPr>
              <w:t xml:space="preserve">grade  </w:t>
            </w:r>
            <w:proofErr w:type="gramEnd"/>
          </w:p>
        </w:tc>
      </w:tr>
      <w:tr w:rsidR="00F64260" w:rsidRPr="006E3AF2" w14:paraId="0FE808BD" w14:textId="77777777">
        <w:trPr>
          <w:trHeight w:val="565"/>
        </w:trPr>
        <w:tc>
          <w:tcPr>
            <w:tcW w:w="3168" w:type="dxa"/>
            <w:noWrap/>
            <w:vAlign w:val="center"/>
          </w:tcPr>
          <w:p w14:paraId="0456BD6E"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0EADD9DD" w14:textId="77777777" w:rsidR="00F64260" w:rsidRPr="009F029C" w:rsidRDefault="00F64260" w:rsidP="00984B36">
            <w:pPr>
              <w:spacing w:line="240" w:lineRule="auto"/>
              <w:rPr>
                <w:b/>
                <w:sz w:val="20"/>
              </w:rPr>
            </w:pPr>
            <w:bookmarkStart w:id="27" w:name="instr_methods"/>
            <w:bookmarkEnd w:id="27"/>
          </w:p>
        </w:tc>
        <w:tc>
          <w:tcPr>
            <w:tcW w:w="3924" w:type="dxa"/>
            <w:noWrap/>
          </w:tcPr>
          <w:p w14:paraId="3E8BAFE7" w14:textId="77777777" w:rsidR="00F64260" w:rsidRPr="009F029C" w:rsidRDefault="00F64260" w:rsidP="00B3231E">
            <w:pPr>
              <w:spacing w:line="240" w:lineRule="auto"/>
              <w:rPr>
                <w:b/>
                <w:sz w:val="20"/>
              </w:rPr>
            </w:pPr>
            <w:r w:rsidRPr="009F029C">
              <w:rPr>
                <w:b/>
                <w:sz w:val="20"/>
              </w:rPr>
              <w:t xml:space="preserve">Lecture  </w:t>
            </w:r>
            <w:r w:rsidRPr="009F029C">
              <w:rPr>
                <w:rFonts w:ascii="MS Mincho" w:eastAsia="MS Mincho" w:hAnsi="MS Mincho" w:cs="MS Mincho"/>
                <w:b/>
                <w:sz w:val="20"/>
              </w:rPr>
              <w:t xml:space="preserve">| </w:t>
            </w:r>
            <w:proofErr w:type="gramStart"/>
            <w:r w:rsidRPr="009F029C">
              <w:rPr>
                <w:b/>
                <w:sz w:val="20"/>
              </w:rPr>
              <w:t xml:space="preserve">Seminar  </w:t>
            </w:r>
            <w:proofErr w:type="gramEnd"/>
          </w:p>
        </w:tc>
      </w:tr>
      <w:tr w:rsidR="00F64260" w:rsidRPr="006E3AF2" w14:paraId="2F626E1E" w14:textId="77777777">
        <w:tc>
          <w:tcPr>
            <w:tcW w:w="3168" w:type="dxa"/>
            <w:noWrap/>
            <w:vAlign w:val="center"/>
          </w:tcPr>
          <w:p w14:paraId="53A3E9A4"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2470E25" w14:textId="77777777" w:rsidR="00F64260" w:rsidRPr="009F029C" w:rsidRDefault="00F64260" w:rsidP="00A87611">
            <w:pPr>
              <w:spacing w:line="240" w:lineRule="auto"/>
              <w:rPr>
                <w:b/>
                <w:sz w:val="20"/>
              </w:rPr>
            </w:pPr>
            <w:bookmarkStart w:id="28" w:name="required"/>
            <w:bookmarkEnd w:id="28"/>
          </w:p>
        </w:tc>
        <w:tc>
          <w:tcPr>
            <w:tcW w:w="3924" w:type="dxa"/>
            <w:noWrap/>
          </w:tcPr>
          <w:p w14:paraId="0AF68BEB" w14:textId="77777777" w:rsidR="00F64260" w:rsidRPr="009F029C" w:rsidRDefault="00DE72CC" w:rsidP="00DE72CC">
            <w:pPr>
              <w:spacing w:line="240" w:lineRule="auto"/>
              <w:rPr>
                <w:b/>
                <w:sz w:val="20"/>
              </w:rPr>
            </w:pPr>
            <w:r>
              <w:rPr>
                <w:b/>
                <w:sz w:val="20"/>
              </w:rPr>
              <w:t>Required for major</w:t>
            </w:r>
          </w:p>
        </w:tc>
      </w:tr>
      <w:tr w:rsidR="00F64260" w:rsidRPr="006E3AF2" w14:paraId="61B8BBB5" w14:textId="77777777">
        <w:tc>
          <w:tcPr>
            <w:tcW w:w="3168" w:type="dxa"/>
            <w:noWrap/>
            <w:vAlign w:val="center"/>
          </w:tcPr>
          <w:p w14:paraId="6E275421"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75D37105" w14:textId="77777777" w:rsidR="00F64260" w:rsidRPr="009F029C" w:rsidRDefault="00F64260" w:rsidP="001429AA">
            <w:pPr>
              <w:spacing w:line="240" w:lineRule="auto"/>
              <w:rPr>
                <w:b/>
              </w:rPr>
            </w:pPr>
          </w:p>
        </w:tc>
        <w:tc>
          <w:tcPr>
            <w:tcW w:w="3924" w:type="dxa"/>
            <w:noWrap/>
          </w:tcPr>
          <w:p w14:paraId="4BA3B08C" w14:textId="77777777" w:rsidR="00F64260" w:rsidRPr="009F029C" w:rsidRDefault="00984B36" w:rsidP="001429AA">
            <w:pPr>
              <w:spacing w:line="240" w:lineRule="auto"/>
              <w:rPr>
                <w:b/>
              </w:rPr>
            </w:pPr>
            <w:r>
              <w:rPr>
                <w:rFonts w:ascii="MS Mincho" w:eastAsia="MS Mincho" w:hAnsi="MS Mincho" w:cs="MS Mincho"/>
                <w:b/>
                <w:sz w:val="20"/>
              </w:rPr>
              <w:t xml:space="preserve"> </w:t>
            </w:r>
            <w:r w:rsidR="00F3256C">
              <w:rPr>
                <w:b/>
              </w:rPr>
              <w:t>NO</w:t>
            </w:r>
          </w:p>
        </w:tc>
      </w:tr>
      <w:tr w:rsidR="00F64260" w:rsidRPr="006E3AF2" w14:paraId="79F49B30" w14:textId="77777777">
        <w:tc>
          <w:tcPr>
            <w:tcW w:w="3168" w:type="dxa"/>
            <w:noWrap/>
            <w:vAlign w:val="center"/>
          </w:tcPr>
          <w:p w14:paraId="0705E839"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08AA818A" w14:textId="77777777"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103852C4" w14:textId="77777777" w:rsidR="00F64260" w:rsidRPr="009F029C" w:rsidRDefault="00F64260" w:rsidP="001A51ED">
            <w:pPr>
              <w:rPr>
                <w:b/>
                <w:sz w:val="20"/>
              </w:rPr>
            </w:pPr>
            <w:bookmarkStart w:id="29" w:name="ge"/>
            <w:bookmarkEnd w:id="29"/>
          </w:p>
        </w:tc>
        <w:tc>
          <w:tcPr>
            <w:tcW w:w="3924" w:type="dxa"/>
            <w:noWrap/>
          </w:tcPr>
          <w:p w14:paraId="5BCBF58E" w14:textId="77777777" w:rsidR="00984B36" w:rsidRDefault="00F3256C"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NO</w:t>
            </w:r>
            <w:r w:rsidR="00984B36">
              <w:rPr>
                <w:b/>
              </w:rPr>
              <w:t xml:space="preserve"> </w:t>
            </w:r>
          </w:p>
          <w:p w14:paraId="3A9825F2" w14:textId="77777777" w:rsidR="00F64260" w:rsidRPr="009F029C" w:rsidRDefault="00F64260" w:rsidP="001429AA">
            <w:pPr>
              <w:spacing w:line="240" w:lineRule="auto"/>
              <w:rPr>
                <w:b/>
                <w:sz w:val="20"/>
              </w:rPr>
            </w:pPr>
          </w:p>
        </w:tc>
      </w:tr>
      <w:tr w:rsidR="00F64260" w:rsidRPr="006E3AF2" w14:paraId="581CFBE4" w14:textId="77777777">
        <w:tc>
          <w:tcPr>
            <w:tcW w:w="3168" w:type="dxa"/>
            <w:noWrap/>
            <w:vAlign w:val="center"/>
          </w:tcPr>
          <w:p w14:paraId="37F27E51"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CE4C942" w14:textId="77777777" w:rsidR="00F64260" w:rsidRPr="009F029C" w:rsidRDefault="00F64260" w:rsidP="0027634D">
            <w:pPr>
              <w:spacing w:line="240" w:lineRule="auto"/>
              <w:rPr>
                <w:b/>
                <w:sz w:val="20"/>
              </w:rPr>
            </w:pPr>
            <w:bookmarkStart w:id="30" w:name="performance"/>
            <w:bookmarkEnd w:id="30"/>
            <w:r w:rsidRPr="009F029C">
              <w:rPr>
                <w:b/>
                <w:sz w:val="20"/>
              </w:rPr>
              <w:t xml:space="preserve"> </w:t>
            </w:r>
          </w:p>
        </w:tc>
        <w:tc>
          <w:tcPr>
            <w:tcW w:w="3924" w:type="dxa"/>
            <w:noWrap/>
          </w:tcPr>
          <w:p w14:paraId="2009CF08"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335828AB" w14:textId="77777777" w:rsidR="00F64260" w:rsidRPr="009F029C" w:rsidRDefault="00F64260" w:rsidP="00B3231E">
            <w:pPr>
              <w:spacing w:line="240" w:lineRule="auto"/>
              <w:rPr>
                <w:b/>
                <w:sz w:val="20"/>
              </w:rPr>
            </w:pPr>
            <w:r w:rsidRPr="009F029C">
              <w:rPr>
                <w:b/>
                <w:sz w:val="20"/>
              </w:rPr>
              <w:t xml:space="preserve">Class </w:t>
            </w:r>
            <w:proofErr w:type="gramStart"/>
            <w:r w:rsidRPr="009F029C">
              <w:rPr>
                <w:b/>
                <w:sz w:val="20"/>
              </w:rPr>
              <w:t xml:space="preserve">Work  </w:t>
            </w:r>
            <w:proofErr w:type="gramEnd"/>
          </w:p>
        </w:tc>
      </w:tr>
      <w:tr w:rsidR="00F64260" w:rsidRPr="006E3AF2" w14:paraId="6CA8BDA5" w14:textId="77777777">
        <w:tc>
          <w:tcPr>
            <w:tcW w:w="3168" w:type="dxa"/>
            <w:noWrap/>
            <w:vAlign w:val="center"/>
          </w:tcPr>
          <w:p w14:paraId="6AF83683"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4F5033E1" w14:textId="77777777" w:rsidR="00F64260" w:rsidRPr="009F029C" w:rsidRDefault="00F64260" w:rsidP="001429AA">
            <w:pPr>
              <w:spacing w:line="240" w:lineRule="auto"/>
              <w:rPr>
                <w:b/>
              </w:rPr>
            </w:pPr>
            <w:bookmarkStart w:id="31" w:name="competing"/>
            <w:bookmarkEnd w:id="31"/>
          </w:p>
        </w:tc>
        <w:tc>
          <w:tcPr>
            <w:tcW w:w="3924" w:type="dxa"/>
            <w:noWrap/>
          </w:tcPr>
          <w:p w14:paraId="52E314FB" w14:textId="77777777" w:rsidR="00F64260" w:rsidRPr="009F029C" w:rsidRDefault="00F64260" w:rsidP="001429AA">
            <w:pPr>
              <w:spacing w:line="240" w:lineRule="auto"/>
              <w:rPr>
                <w:b/>
              </w:rPr>
            </w:pPr>
          </w:p>
        </w:tc>
      </w:tr>
      <w:tr w:rsidR="00F64260" w:rsidRPr="006E3AF2" w14:paraId="28F969B0" w14:textId="77777777">
        <w:tc>
          <w:tcPr>
            <w:tcW w:w="3168" w:type="dxa"/>
            <w:noWrap/>
            <w:vAlign w:val="center"/>
          </w:tcPr>
          <w:p w14:paraId="20804254" w14:textId="77777777"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37D4CD5" w14:textId="77777777" w:rsidR="00F64260" w:rsidRPr="009F029C" w:rsidRDefault="00F64260" w:rsidP="001429AA">
            <w:pPr>
              <w:spacing w:line="240" w:lineRule="auto"/>
              <w:rPr>
                <w:rStyle w:val="TEXT"/>
              </w:rPr>
            </w:pPr>
          </w:p>
        </w:tc>
      </w:tr>
    </w:tbl>
    <w:p w14:paraId="03584468"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30D67E26" w14:textId="77777777">
        <w:tc>
          <w:tcPr>
            <w:tcW w:w="4518" w:type="dxa"/>
          </w:tcPr>
          <w:p w14:paraId="6C44F77C"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2CD7489C" w14:textId="77777777" w:rsidR="00F64260" w:rsidRPr="00402602" w:rsidRDefault="009D4512">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5A094630" w14:textId="77777777" w:rsidR="00F64260" w:rsidRPr="00402602" w:rsidRDefault="009D4512"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7353B8B0" w14:textId="77777777">
        <w:tc>
          <w:tcPr>
            <w:tcW w:w="4518" w:type="dxa"/>
          </w:tcPr>
          <w:p w14:paraId="2FB2420F" w14:textId="77777777" w:rsidR="00CD3972" w:rsidRDefault="00CD3972" w:rsidP="00810C96">
            <w:pPr>
              <w:spacing w:line="240" w:lineRule="auto"/>
            </w:pPr>
            <w:bookmarkStart w:id="32" w:name="outcomes"/>
            <w:bookmarkEnd w:id="32"/>
          </w:p>
          <w:p w14:paraId="649D1383" w14:textId="77777777" w:rsidR="005125D8" w:rsidRDefault="00810C96" w:rsidP="00810C96">
            <w:pPr>
              <w:spacing w:line="240" w:lineRule="auto"/>
            </w:pPr>
            <w:r>
              <w:t xml:space="preserve">- </w:t>
            </w:r>
            <w:proofErr w:type="gramStart"/>
            <w:r>
              <w:t>demonstrate</w:t>
            </w:r>
            <w:proofErr w:type="gramEnd"/>
            <w:r>
              <w:t xml:space="preserve"> knowledge of</w:t>
            </w:r>
            <w:r w:rsidR="00D22D1E">
              <w:t xml:space="preserve"> </w:t>
            </w:r>
            <w:r w:rsidR="001B40A8">
              <w:t>main</w:t>
            </w:r>
            <w:r w:rsidR="005125D8">
              <w:t xml:space="preserve"> concepts i</w:t>
            </w:r>
            <w:r>
              <w:t>n the topic</w:t>
            </w:r>
            <w:r w:rsidR="00F83283">
              <w:t xml:space="preserve"> selected for study</w:t>
            </w:r>
          </w:p>
          <w:p w14:paraId="79026F2A" w14:textId="77777777" w:rsidR="005125D8" w:rsidRDefault="005125D8" w:rsidP="00810C96">
            <w:pPr>
              <w:spacing w:line="240" w:lineRule="auto"/>
            </w:pPr>
          </w:p>
          <w:p w14:paraId="6D6F91A5" w14:textId="77777777" w:rsidR="00810C96" w:rsidRDefault="005125D8" w:rsidP="00810C96">
            <w:pPr>
              <w:spacing w:line="240" w:lineRule="auto"/>
            </w:pPr>
            <w:r>
              <w:t xml:space="preserve">- </w:t>
            </w:r>
            <w:proofErr w:type="gramStart"/>
            <w:r>
              <w:t>demonstrate</w:t>
            </w:r>
            <w:proofErr w:type="gramEnd"/>
            <w:r>
              <w:t xml:space="preserve"> understanding of strengths and weaknesses of various positions on that topic</w:t>
            </w:r>
          </w:p>
          <w:p w14:paraId="6C335CA7" w14:textId="77777777" w:rsidR="00810C96" w:rsidRDefault="00810C96" w:rsidP="00810C96">
            <w:pPr>
              <w:spacing w:line="240" w:lineRule="auto"/>
            </w:pPr>
          </w:p>
          <w:p w14:paraId="09765A4C" w14:textId="77777777" w:rsidR="00810C96" w:rsidRDefault="005125D8" w:rsidP="00810C96">
            <w:pPr>
              <w:spacing w:line="240" w:lineRule="auto"/>
            </w:pPr>
            <w:r>
              <w:t xml:space="preserve">- </w:t>
            </w:r>
            <w:proofErr w:type="gramStart"/>
            <w:r>
              <w:t>demonstrate</w:t>
            </w:r>
            <w:proofErr w:type="gramEnd"/>
            <w:r>
              <w:t xml:space="preserve"> ability to evaluate</w:t>
            </w:r>
            <w:r w:rsidR="001B40A8">
              <w:t xml:space="preserve"> </w:t>
            </w:r>
            <w:r>
              <w:t xml:space="preserve">important </w:t>
            </w:r>
            <w:r w:rsidR="001B40A8">
              <w:t>arguments concern</w:t>
            </w:r>
            <w:r>
              <w:t>ing that topic</w:t>
            </w:r>
          </w:p>
          <w:p w14:paraId="1C72D12E" w14:textId="77777777" w:rsidR="00810C96" w:rsidRDefault="00810C96" w:rsidP="00810C96">
            <w:pPr>
              <w:spacing w:line="240" w:lineRule="auto"/>
            </w:pPr>
          </w:p>
          <w:p w14:paraId="7BCF94B2" w14:textId="77777777" w:rsidR="00F64260" w:rsidRDefault="00966FC1" w:rsidP="00810C96">
            <w:pPr>
              <w:spacing w:line="240" w:lineRule="auto"/>
            </w:pPr>
            <w:r>
              <w:t xml:space="preserve">- </w:t>
            </w:r>
            <w:proofErr w:type="gramStart"/>
            <w:r>
              <w:t>demonstrate</w:t>
            </w:r>
            <w:proofErr w:type="gramEnd"/>
            <w:r>
              <w:t xml:space="preserve"> critical engagement</w:t>
            </w:r>
            <w:r w:rsidR="00D22D1E">
              <w:t xml:space="preserve"> </w:t>
            </w:r>
            <w:r>
              <w:t xml:space="preserve">with </w:t>
            </w:r>
            <w:r>
              <w:lastRenderedPageBreak/>
              <w:t>current scholarship on that topic,</w:t>
            </w:r>
            <w:r w:rsidR="00810C96">
              <w:t xml:space="preserve"> orally and in writing</w:t>
            </w:r>
          </w:p>
        </w:tc>
        <w:tc>
          <w:tcPr>
            <w:tcW w:w="1710" w:type="dxa"/>
          </w:tcPr>
          <w:p w14:paraId="65885956" w14:textId="77777777" w:rsidR="00F64260" w:rsidRDefault="00F64260">
            <w:pPr>
              <w:spacing w:line="240" w:lineRule="auto"/>
            </w:pPr>
            <w:bookmarkStart w:id="33" w:name="standards"/>
            <w:bookmarkEnd w:id="33"/>
          </w:p>
        </w:tc>
        <w:tc>
          <w:tcPr>
            <w:tcW w:w="4788" w:type="dxa"/>
          </w:tcPr>
          <w:p w14:paraId="3AD82F01" w14:textId="77777777" w:rsidR="00CD3972" w:rsidRDefault="00CD3972">
            <w:pPr>
              <w:spacing w:line="240" w:lineRule="auto"/>
            </w:pPr>
            <w:bookmarkStart w:id="34" w:name="measured"/>
            <w:bookmarkEnd w:id="34"/>
          </w:p>
          <w:p w14:paraId="12900F62" w14:textId="77777777" w:rsidR="00CD3972" w:rsidRDefault="00810C96">
            <w:pPr>
              <w:spacing w:line="240" w:lineRule="auto"/>
            </w:pPr>
            <w:proofErr w:type="gramStart"/>
            <w:r>
              <w:t>exams</w:t>
            </w:r>
            <w:proofErr w:type="gramEnd"/>
          </w:p>
          <w:p w14:paraId="3BAAEA29" w14:textId="77777777" w:rsidR="00810C96" w:rsidRDefault="00810C96">
            <w:pPr>
              <w:spacing w:line="240" w:lineRule="auto"/>
            </w:pPr>
          </w:p>
          <w:p w14:paraId="26E5EC48" w14:textId="77777777" w:rsidR="00CD3972" w:rsidRDefault="00810C96">
            <w:pPr>
              <w:spacing w:line="240" w:lineRule="auto"/>
            </w:pPr>
            <w:proofErr w:type="gramStart"/>
            <w:r>
              <w:t>term</w:t>
            </w:r>
            <w:proofErr w:type="gramEnd"/>
            <w:r>
              <w:t xml:space="preserve"> paper</w:t>
            </w:r>
            <w:r w:rsidR="00CD3972">
              <w:t xml:space="preserve"> with scholarly research</w:t>
            </w:r>
          </w:p>
          <w:p w14:paraId="5DA64146" w14:textId="77777777" w:rsidR="00810C96" w:rsidRDefault="00810C96">
            <w:pPr>
              <w:spacing w:line="240" w:lineRule="auto"/>
            </w:pPr>
          </w:p>
          <w:p w14:paraId="4E230055" w14:textId="77777777" w:rsidR="00CD3972" w:rsidRDefault="00810C96">
            <w:pPr>
              <w:spacing w:line="240" w:lineRule="auto"/>
            </w:pPr>
            <w:proofErr w:type="gramStart"/>
            <w:r>
              <w:t>other</w:t>
            </w:r>
            <w:proofErr w:type="gramEnd"/>
            <w:r>
              <w:t xml:space="preserve"> formal and informal writing</w:t>
            </w:r>
          </w:p>
          <w:p w14:paraId="2FD097EB" w14:textId="77777777" w:rsidR="00810C96" w:rsidRDefault="00810C96">
            <w:pPr>
              <w:spacing w:line="240" w:lineRule="auto"/>
            </w:pPr>
          </w:p>
          <w:p w14:paraId="7060E072" w14:textId="77777777" w:rsidR="00CD3972" w:rsidRDefault="00810C96">
            <w:pPr>
              <w:spacing w:line="240" w:lineRule="auto"/>
            </w:pPr>
            <w:proofErr w:type="gramStart"/>
            <w:r>
              <w:t>oral</w:t>
            </w:r>
            <w:proofErr w:type="gramEnd"/>
            <w:r>
              <w:t xml:space="preserve"> presentations</w:t>
            </w:r>
          </w:p>
          <w:p w14:paraId="4F8F5998" w14:textId="77777777" w:rsidR="00810C96" w:rsidRDefault="00810C96">
            <w:pPr>
              <w:spacing w:line="240" w:lineRule="auto"/>
            </w:pPr>
          </w:p>
          <w:p w14:paraId="496CF083" w14:textId="77777777" w:rsidR="00F64260" w:rsidRDefault="00810C96">
            <w:pPr>
              <w:spacing w:line="240" w:lineRule="auto"/>
            </w:pPr>
            <w:proofErr w:type="gramStart"/>
            <w:r>
              <w:t>seminar</w:t>
            </w:r>
            <w:proofErr w:type="gramEnd"/>
            <w:r>
              <w:t xml:space="preserve"> discussions</w:t>
            </w:r>
          </w:p>
        </w:tc>
      </w:tr>
    </w:tbl>
    <w:p w14:paraId="6DE135B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302DD896" w14:textId="77777777">
        <w:trPr>
          <w:tblHeader/>
        </w:trPr>
        <w:tc>
          <w:tcPr>
            <w:tcW w:w="11016" w:type="dxa"/>
          </w:tcPr>
          <w:p w14:paraId="73D792F6"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AF95253" w14:textId="77777777">
        <w:tc>
          <w:tcPr>
            <w:tcW w:w="11016" w:type="dxa"/>
          </w:tcPr>
          <w:p w14:paraId="69DAB7A6" w14:textId="77777777" w:rsidR="006E0413" w:rsidRDefault="006E0413" w:rsidP="006E0413">
            <w:bookmarkStart w:id="35" w:name="outline"/>
            <w:bookmarkEnd w:id="35"/>
            <w:r>
              <w:t xml:space="preserve">This </w:t>
            </w:r>
            <w:r w:rsidR="00E576F1">
              <w:t xml:space="preserve">is a sample topical outline for </w:t>
            </w:r>
            <w:r>
              <w:t>purposes</w:t>
            </w:r>
            <w:r w:rsidR="00E576F1">
              <w:t xml:space="preserve"> of illustration</w:t>
            </w:r>
            <w:r>
              <w:t xml:space="preserve">. The topic </w:t>
            </w:r>
            <w:r w:rsidR="004A6AA7">
              <w:t xml:space="preserve">of the course </w:t>
            </w:r>
            <w:r>
              <w:t xml:space="preserve">will </w:t>
            </w:r>
            <w:r w:rsidR="004A6AA7">
              <w:t>be different each year</w:t>
            </w:r>
            <w:r>
              <w:t xml:space="preserve">, as </w:t>
            </w:r>
            <w:proofErr w:type="gramStart"/>
            <w:r>
              <w:t>it will be taught by diff</w:t>
            </w:r>
            <w:r w:rsidR="008E7902">
              <w:t>erent faculty who select topics of study from</w:t>
            </w:r>
            <w:r>
              <w:t xml:space="preserve"> their own </w:t>
            </w:r>
            <w:r w:rsidR="004A6AA7">
              <w:t>fields</w:t>
            </w:r>
            <w:proofErr w:type="gramEnd"/>
            <w:r w:rsidR="004A6AA7">
              <w:t>.</w:t>
            </w:r>
          </w:p>
          <w:p w14:paraId="06C44E40" w14:textId="77777777" w:rsidR="006E0413" w:rsidRPr="006E0413" w:rsidRDefault="006E0413" w:rsidP="006E0413"/>
          <w:p w14:paraId="33FA92CA" w14:textId="77777777" w:rsidR="006E0413" w:rsidRPr="00534317" w:rsidRDefault="006E0413" w:rsidP="006E0413">
            <w:pPr>
              <w:rPr>
                <w:b/>
              </w:rPr>
            </w:pPr>
            <w:r>
              <w:rPr>
                <w:b/>
              </w:rPr>
              <w:t>WELL-BEING</w:t>
            </w:r>
          </w:p>
          <w:p w14:paraId="2EDE294C" w14:textId="77777777" w:rsidR="006E0413" w:rsidRDefault="006E0413" w:rsidP="006E0413"/>
          <w:p w14:paraId="1BE32141" w14:textId="77777777" w:rsidR="006E0413" w:rsidRPr="00353E15" w:rsidRDefault="006E0413" w:rsidP="006E0413">
            <w:pPr>
              <w:rPr>
                <w:b/>
              </w:rPr>
            </w:pPr>
            <w:r w:rsidRPr="00496E52">
              <w:rPr>
                <w:b/>
              </w:rPr>
              <w:t xml:space="preserve">Topic I: </w:t>
            </w:r>
            <w:r w:rsidRPr="00A55B64">
              <w:rPr>
                <w:b/>
                <w:bCs/>
              </w:rPr>
              <w:t xml:space="preserve">The </w:t>
            </w:r>
            <w:r>
              <w:rPr>
                <w:b/>
                <w:bCs/>
              </w:rPr>
              <w:t>Concept of Well-being</w:t>
            </w:r>
          </w:p>
          <w:p w14:paraId="737F6984" w14:textId="77777777" w:rsidR="006E0413" w:rsidRDefault="006E0413" w:rsidP="006E0413"/>
          <w:p w14:paraId="79FFE1EA" w14:textId="77777777" w:rsidR="006E0413" w:rsidRDefault="006E0413" w:rsidP="006E0413">
            <w:pPr>
              <w:numPr>
                <w:ilvl w:val="0"/>
                <w:numId w:val="12"/>
              </w:numPr>
              <w:spacing w:line="240" w:lineRule="auto"/>
              <w:rPr>
                <w:b/>
              </w:rPr>
            </w:pPr>
            <w:r w:rsidRPr="00837E7F">
              <w:rPr>
                <w:b/>
              </w:rPr>
              <w:t>W</w:t>
            </w:r>
            <w:r>
              <w:rPr>
                <w:b/>
              </w:rPr>
              <w:t>eek 1</w:t>
            </w:r>
          </w:p>
          <w:p w14:paraId="688ABCAD" w14:textId="77777777" w:rsidR="006E0413" w:rsidRDefault="006E0413" w:rsidP="006E0413">
            <w:pPr>
              <w:numPr>
                <w:ilvl w:val="1"/>
                <w:numId w:val="12"/>
              </w:numPr>
              <w:spacing w:line="240" w:lineRule="auto"/>
              <w:rPr>
                <w:b/>
              </w:rPr>
            </w:pPr>
            <w:r>
              <w:rPr>
                <w:b/>
              </w:rPr>
              <w:t xml:space="preserve">C1 </w:t>
            </w:r>
            <w:r>
              <w:rPr>
                <w:b/>
              </w:rPr>
              <w:tab/>
              <w:t>Introduction</w:t>
            </w:r>
          </w:p>
          <w:p w14:paraId="2D751DA1" w14:textId="77777777" w:rsidR="006E0413" w:rsidRPr="009A1CD3" w:rsidRDefault="006E0413" w:rsidP="006E0413">
            <w:pPr>
              <w:numPr>
                <w:ilvl w:val="2"/>
                <w:numId w:val="12"/>
              </w:numPr>
              <w:spacing w:line="240" w:lineRule="auto"/>
              <w:rPr>
                <w:b/>
                <w:bCs/>
              </w:rPr>
            </w:pPr>
            <w:r>
              <w:t xml:space="preserve">Epictetus, "The Handbook" </w:t>
            </w:r>
          </w:p>
          <w:p w14:paraId="00FE68BB" w14:textId="77777777" w:rsidR="006E0413" w:rsidRDefault="006E0413" w:rsidP="006E0413">
            <w:pPr>
              <w:numPr>
                <w:ilvl w:val="2"/>
                <w:numId w:val="12"/>
              </w:numPr>
              <w:spacing w:line="240" w:lineRule="auto"/>
            </w:pPr>
            <w:r>
              <w:t xml:space="preserve">Nietzsche, </w:t>
            </w:r>
            <w:r>
              <w:rPr>
                <w:i/>
              </w:rPr>
              <w:t xml:space="preserve">Beyond Good and Evil </w:t>
            </w:r>
            <w:r>
              <w:t xml:space="preserve">#200 </w:t>
            </w:r>
          </w:p>
          <w:p w14:paraId="3B048D19" w14:textId="77777777" w:rsidR="006E0413" w:rsidRDefault="006E0413" w:rsidP="006E0413">
            <w:pPr>
              <w:ind w:left="1800"/>
            </w:pPr>
          </w:p>
          <w:p w14:paraId="38A5D6A5" w14:textId="77777777" w:rsidR="006E0413" w:rsidRPr="009E76A4" w:rsidRDefault="006E0413" w:rsidP="006E0413">
            <w:pPr>
              <w:numPr>
                <w:ilvl w:val="1"/>
                <w:numId w:val="12"/>
              </w:numPr>
              <w:spacing w:line="240" w:lineRule="auto"/>
              <w:rPr>
                <w:b/>
              </w:rPr>
            </w:pPr>
            <w:r>
              <w:rPr>
                <w:b/>
              </w:rPr>
              <w:t xml:space="preserve">C2 </w:t>
            </w:r>
            <w:r>
              <w:rPr>
                <w:b/>
              </w:rPr>
              <w:tab/>
              <w:t>The Good Life</w:t>
            </w:r>
          </w:p>
          <w:p w14:paraId="4D283FB9" w14:textId="77777777" w:rsidR="006E0413" w:rsidRDefault="006E0413" w:rsidP="006E0413">
            <w:pPr>
              <w:numPr>
                <w:ilvl w:val="2"/>
                <w:numId w:val="12"/>
              </w:numPr>
              <w:spacing w:line="240" w:lineRule="auto"/>
            </w:pPr>
            <w:r w:rsidRPr="00A55B64">
              <w:t>Feldman, "The Quest for the Good Life" [</w:t>
            </w:r>
            <w:r>
              <w:t>PGL</w:t>
            </w:r>
            <w:r w:rsidRPr="00A55B64">
              <w:t xml:space="preserve">, </w:t>
            </w:r>
            <w:proofErr w:type="spellStart"/>
            <w:r w:rsidRPr="00A55B64">
              <w:t>ch.</w:t>
            </w:r>
            <w:proofErr w:type="spellEnd"/>
            <w:r w:rsidRPr="00A55B64">
              <w:t xml:space="preserve"> 1, pp. 1-21]</w:t>
            </w:r>
          </w:p>
          <w:p w14:paraId="1C217680" w14:textId="77777777" w:rsidR="006E0413" w:rsidRDefault="006E0413" w:rsidP="006E0413">
            <w:pPr>
              <w:numPr>
                <w:ilvl w:val="2"/>
                <w:numId w:val="12"/>
              </w:numPr>
              <w:spacing w:line="240" w:lineRule="auto"/>
            </w:pPr>
            <w:proofErr w:type="spellStart"/>
            <w:r>
              <w:t>Diener</w:t>
            </w:r>
            <w:proofErr w:type="spellEnd"/>
            <w:r>
              <w:t xml:space="preserve">, </w:t>
            </w:r>
            <w:proofErr w:type="spellStart"/>
            <w:r>
              <w:t>Wirtz</w:t>
            </w:r>
            <w:proofErr w:type="spellEnd"/>
            <w:r>
              <w:t xml:space="preserve">, and </w:t>
            </w:r>
            <w:proofErr w:type="spellStart"/>
            <w:r>
              <w:t>Oishi</w:t>
            </w:r>
            <w:proofErr w:type="spellEnd"/>
            <w:r>
              <w:t xml:space="preserve">, "The James Dean Effect" </w:t>
            </w:r>
          </w:p>
          <w:p w14:paraId="4ACBBB41" w14:textId="77777777" w:rsidR="006E0413" w:rsidRDefault="006E0413" w:rsidP="006E0413">
            <w:pPr>
              <w:numPr>
                <w:ilvl w:val="2"/>
                <w:numId w:val="12"/>
              </w:numPr>
              <w:spacing w:line="240" w:lineRule="auto"/>
            </w:pPr>
            <w:r>
              <w:t>{</w:t>
            </w:r>
            <w:r w:rsidRPr="00A55B64">
              <w:t xml:space="preserve">Sumner, "The Concept of Welfare" </w:t>
            </w:r>
            <w:r>
              <w:t xml:space="preserve">(WHE </w:t>
            </w:r>
            <w:proofErr w:type="spellStart"/>
            <w:r w:rsidRPr="00A55B64">
              <w:t>ch.</w:t>
            </w:r>
            <w:proofErr w:type="spellEnd"/>
            <w:r w:rsidRPr="00A55B64">
              <w:t xml:space="preserve"> 1, pp. 1-26</w:t>
            </w:r>
            <w:proofErr w:type="gramStart"/>
            <w:r>
              <w:t>) }</w:t>
            </w:r>
            <w:proofErr w:type="gramEnd"/>
          </w:p>
          <w:p w14:paraId="04DB93A5" w14:textId="77777777" w:rsidR="006E0413" w:rsidRDefault="006E0413" w:rsidP="006E0413">
            <w:pPr>
              <w:numPr>
                <w:ilvl w:val="2"/>
                <w:numId w:val="12"/>
              </w:numPr>
              <w:spacing w:line="240" w:lineRule="auto"/>
            </w:pPr>
            <w:r>
              <w:t>{</w:t>
            </w:r>
            <w:proofErr w:type="spellStart"/>
            <w:r>
              <w:t>Haybron</w:t>
            </w:r>
            <w:proofErr w:type="spellEnd"/>
            <w:r>
              <w:t>, "What Do We Want from a Theory of Happiness?</w:t>
            </w:r>
            <w:proofErr w:type="gramStart"/>
            <w:r>
              <w:t>" }</w:t>
            </w:r>
            <w:proofErr w:type="gramEnd"/>
          </w:p>
          <w:p w14:paraId="76BBCB0C" w14:textId="77777777" w:rsidR="006E0413" w:rsidRDefault="006E0413" w:rsidP="006E0413"/>
          <w:p w14:paraId="1D698EB6" w14:textId="77777777" w:rsidR="006E0413" w:rsidRDefault="006E0413" w:rsidP="006E0413">
            <w:pPr>
              <w:rPr>
                <w:b/>
              </w:rPr>
            </w:pPr>
            <w:r w:rsidRPr="00B37C65">
              <w:rPr>
                <w:b/>
              </w:rPr>
              <w:t xml:space="preserve">Topic II: </w:t>
            </w:r>
            <w:r>
              <w:rPr>
                <w:b/>
              </w:rPr>
              <w:t>Hedonism</w:t>
            </w:r>
          </w:p>
          <w:p w14:paraId="75949FA0" w14:textId="77777777" w:rsidR="006E0413" w:rsidRDefault="006E0413" w:rsidP="006E0413"/>
          <w:p w14:paraId="61BCB037" w14:textId="77777777" w:rsidR="006E0413" w:rsidRPr="00837E7F" w:rsidRDefault="006E0413" w:rsidP="006E0413">
            <w:pPr>
              <w:numPr>
                <w:ilvl w:val="1"/>
                <w:numId w:val="12"/>
              </w:numPr>
              <w:spacing w:line="240" w:lineRule="auto"/>
              <w:rPr>
                <w:b/>
              </w:rPr>
            </w:pPr>
            <w:r>
              <w:rPr>
                <w:b/>
              </w:rPr>
              <w:t xml:space="preserve">C3 </w:t>
            </w:r>
            <w:r>
              <w:rPr>
                <w:b/>
              </w:rPr>
              <w:tab/>
            </w:r>
            <w:r w:rsidRPr="00B05CAC">
              <w:rPr>
                <w:b/>
              </w:rPr>
              <w:t>Default Hedonism</w:t>
            </w:r>
          </w:p>
          <w:p w14:paraId="1EC107D2" w14:textId="77777777" w:rsidR="006E0413" w:rsidRDefault="006E0413" w:rsidP="006E0413">
            <w:pPr>
              <w:numPr>
                <w:ilvl w:val="2"/>
                <w:numId w:val="12"/>
              </w:numPr>
              <w:spacing w:line="240" w:lineRule="auto"/>
            </w:pPr>
            <w:r w:rsidRPr="00A55B64">
              <w:t>Feldman, "Hedonism: A Preliminary Formulation" [</w:t>
            </w:r>
            <w:r>
              <w:t>PGL</w:t>
            </w:r>
            <w:r w:rsidRPr="00A55B64">
              <w:t xml:space="preserve">, </w:t>
            </w:r>
            <w:proofErr w:type="spellStart"/>
            <w:r w:rsidRPr="00A55B64">
              <w:t>ch.</w:t>
            </w:r>
            <w:proofErr w:type="spellEnd"/>
            <w:r w:rsidRPr="00A55B64">
              <w:t xml:space="preserve"> 2, pp. 21-38]</w:t>
            </w:r>
          </w:p>
          <w:p w14:paraId="6E55D4F5" w14:textId="77777777" w:rsidR="006E0413" w:rsidRDefault="006E0413" w:rsidP="006E0413">
            <w:pPr>
              <w:ind w:left="1800"/>
            </w:pPr>
          </w:p>
          <w:p w14:paraId="6DD7BAC1" w14:textId="77777777" w:rsidR="006E0413" w:rsidRPr="00716940" w:rsidRDefault="006E0413" w:rsidP="006E0413">
            <w:pPr>
              <w:numPr>
                <w:ilvl w:val="1"/>
                <w:numId w:val="12"/>
              </w:numPr>
              <w:spacing w:line="240" w:lineRule="auto"/>
            </w:pPr>
            <w:r>
              <w:rPr>
                <w:b/>
              </w:rPr>
              <w:t xml:space="preserve">C4 </w:t>
            </w:r>
            <w:r>
              <w:tab/>
            </w:r>
            <w:r>
              <w:rPr>
                <w:b/>
              </w:rPr>
              <w:t>Qualitative Hedonism</w:t>
            </w:r>
          </w:p>
          <w:p w14:paraId="082472C8" w14:textId="77777777" w:rsidR="006E0413" w:rsidRDefault="006E0413" w:rsidP="006E0413">
            <w:pPr>
              <w:numPr>
                <w:ilvl w:val="2"/>
                <w:numId w:val="12"/>
              </w:numPr>
              <w:spacing w:line="240" w:lineRule="auto"/>
            </w:pPr>
            <w:r w:rsidRPr="00A55B64">
              <w:t>Mill, "What Utilitarianism Is" [</w:t>
            </w:r>
            <w:r>
              <w:t>HCC</w:t>
            </w:r>
            <w:r w:rsidRPr="00A55B64">
              <w:t>, pp. 121-133]</w:t>
            </w:r>
          </w:p>
          <w:p w14:paraId="79540F16" w14:textId="77777777" w:rsidR="006E0413" w:rsidRDefault="006E0413" w:rsidP="006E0413">
            <w:pPr>
              <w:numPr>
                <w:ilvl w:val="2"/>
                <w:numId w:val="12"/>
              </w:numPr>
              <w:spacing w:line="240" w:lineRule="auto"/>
            </w:pPr>
            <w:r>
              <w:t xml:space="preserve">Homer, "Circe's Pigs" (from bk. 10 of the </w:t>
            </w:r>
            <w:r w:rsidRPr="00091B59">
              <w:rPr>
                <w:i/>
              </w:rPr>
              <w:t>Odyssey</w:t>
            </w:r>
            <w:r>
              <w:t xml:space="preserve">) </w:t>
            </w:r>
          </w:p>
          <w:p w14:paraId="28D3B42F" w14:textId="77777777" w:rsidR="006E0413" w:rsidRPr="00496E52" w:rsidRDefault="006E0413" w:rsidP="006E0413">
            <w:pPr>
              <w:ind w:left="1800"/>
            </w:pPr>
          </w:p>
          <w:p w14:paraId="5CB425D8" w14:textId="77777777" w:rsidR="006E0413" w:rsidRPr="00687B37" w:rsidRDefault="006E0413" w:rsidP="006E0413">
            <w:pPr>
              <w:numPr>
                <w:ilvl w:val="1"/>
                <w:numId w:val="12"/>
              </w:numPr>
              <w:spacing w:line="240" w:lineRule="auto"/>
            </w:pPr>
            <w:r>
              <w:rPr>
                <w:b/>
              </w:rPr>
              <w:t xml:space="preserve">C5 </w:t>
            </w:r>
            <w:r>
              <w:rPr>
                <w:b/>
              </w:rPr>
              <w:tab/>
            </w:r>
            <w:r w:rsidRPr="00B05CAC">
              <w:rPr>
                <w:b/>
              </w:rPr>
              <w:t>The Experience Machine</w:t>
            </w:r>
          </w:p>
          <w:p w14:paraId="061CC735" w14:textId="77777777" w:rsidR="006E0413" w:rsidRDefault="006E0413" w:rsidP="006E0413">
            <w:pPr>
              <w:numPr>
                <w:ilvl w:val="2"/>
                <w:numId w:val="12"/>
              </w:numPr>
              <w:spacing w:line="240" w:lineRule="auto"/>
            </w:pPr>
            <w:proofErr w:type="spellStart"/>
            <w:r w:rsidRPr="00A55B64">
              <w:t>Nozick</w:t>
            </w:r>
            <w:proofErr w:type="spellEnd"/>
            <w:r w:rsidRPr="00A55B64">
              <w:t xml:space="preserve">, "Happiness" </w:t>
            </w:r>
          </w:p>
          <w:p w14:paraId="1912F9C6" w14:textId="77777777" w:rsidR="006E0413" w:rsidRDefault="006E0413" w:rsidP="006E0413">
            <w:pPr>
              <w:ind w:left="1800"/>
            </w:pPr>
          </w:p>
          <w:p w14:paraId="0804D948" w14:textId="77777777" w:rsidR="006E0413" w:rsidRDefault="006E0413" w:rsidP="006E0413">
            <w:pPr>
              <w:numPr>
                <w:ilvl w:val="1"/>
                <w:numId w:val="12"/>
              </w:numPr>
              <w:spacing w:line="240" w:lineRule="auto"/>
            </w:pPr>
            <w:r w:rsidRPr="00EB5DA5">
              <w:rPr>
                <w:b/>
              </w:rPr>
              <w:t xml:space="preserve">C6 </w:t>
            </w:r>
            <w:r>
              <w:tab/>
            </w:r>
            <w:r>
              <w:rPr>
                <w:b/>
              </w:rPr>
              <w:t>More Objections</w:t>
            </w:r>
          </w:p>
          <w:p w14:paraId="3D10430C" w14:textId="77777777" w:rsidR="006E0413" w:rsidRDefault="006E0413" w:rsidP="006E0413">
            <w:pPr>
              <w:numPr>
                <w:ilvl w:val="2"/>
                <w:numId w:val="12"/>
              </w:numPr>
              <w:spacing w:line="240" w:lineRule="auto"/>
            </w:pPr>
            <w:r w:rsidRPr="00697C3C">
              <w:t>Feldman, "Classic Objections to Hedonism" [</w:t>
            </w:r>
            <w:r>
              <w:t>PGL</w:t>
            </w:r>
            <w:r w:rsidRPr="00697C3C">
              <w:t xml:space="preserve">, </w:t>
            </w:r>
            <w:proofErr w:type="spellStart"/>
            <w:r w:rsidRPr="00697C3C">
              <w:t>ch.</w:t>
            </w:r>
            <w:proofErr w:type="spellEnd"/>
            <w:r w:rsidRPr="00697C3C">
              <w:t xml:space="preserve"> 3</w:t>
            </w:r>
            <w:r>
              <w:t>, pp. 38-52</w:t>
            </w:r>
            <w:r w:rsidRPr="00697C3C">
              <w:t>]</w:t>
            </w:r>
          </w:p>
          <w:p w14:paraId="33E8FD6D" w14:textId="77777777" w:rsidR="006E0413" w:rsidRDefault="006E0413" w:rsidP="006E0413">
            <w:pPr>
              <w:ind w:left="1800"/>
            </w:pPr>
          </w:p>
          <w:p w14:paraId="0C4EFED1" w14:textId="77777777" w:rsidR="006E0413" w:rsidRPr="00687B37" w:rsidRDefault="006E0413" w:rsidP="006E0413">
            <w:pPr>
              <w:numPr>
                <w:ilvl w:val="1"/>
                <w:numId w:val="12"/>
              </w:numPr>
              <w:spacing w:line="240" w:lineRule="auto"/>
            </w:pPr>
            <w:r>
              <w:rPr>
                <w:b/>
              </w:rPr>
              <w:t xml:space="preserve">C7 </w:t>
            </w:r>
            <w:r>
              <w:rPr>
                <w:b/>
              </w:rPr>
              <w:tab/>
            </w:r>
            <w:r w:rsidRPr="00B05CAC">
              <w:rPr>
                <w:b/>
              </w:rPr>
              <w:t>Attitudinal Hedonism</w:t>
            </w:r>
          </w:p>
          <w:p w14:paraId="4D923E97" w14:textId="77777777" w:rsidR="006E0413" w:rsidRDefault="006E0413" w:rsidP="006E0413">
            <w:pPr>
              <w:numPr>
                <w:ilvl w:val="2"/>
                <w:numId w:val="12"/>
              </w:numPr>
              <w:spacing w:line="240" w:lineRule="auto"/>
            </w:pPr>
            <w:r>
              <w:t>Feldman, "Attitudi</w:t>
            </w:r>
            <w:r w:rsidRPr="00697C3C">
              <w:t>nal Hedonism" [</w:t>
            </w:r>
            <w:r>
              <w:t>PGL</w:t>
            </w:r>
            <w:r w:rsidRPr="00697C3C">
              <w:t xml:space="preserve">, </w:t>
            </w:r>
            <w:proofErr w:type="spellStart"/>
            <w:r w:rsidRPr="00697C3C">
              <w:t>ch.</w:t>
            </w:r>
            <w:proofErr w:type="spellEnd"/>
            <w:r w:rsidRPr="00697C3C">
              <w:t xml:space="preserve"> 4, pp. 55-79</w:t>
            </w:r>
            <w:r>
              <w:t>]</w:t>
            </w:r>
          </w:p>
          <w:p w14:paraId="7E77F633" w14:textId="77777777" w:rsidR="006E0413" w:rsidRDefault="006E0413" w:rsidP="006E0413"/>
          <w:p w14:paraId="5B2D1071" w14:textId="77777777" w:rsidR="006E0413" w:rsidRDefault="006E0413" w:rsidP="006E0413">
            <w:pPr>
              <w:numPr>
                <w:ilvl w:val="1"/>
                <w:numId w:val="12"/>
              </w:numPr>
              <w:spacing w:line="240" w:lineRule="auto"/>
            </w:pPr>
            <w:r>
              <w:rPr>
                <w:b/>
              </w:rPr>
              <w:t>C8</w:t>
            </w:r>
            <w:r>
              <w:tab/>
            </w:r>
            <w:r>
              <w:rPr>
                <w:b/>
              </w:rPr>
              <w:t>Replies</w:t>
            </w:r>
          </w:p>
          <w:p w14:paraId="6ADC9A16" w14:textId="77777777" w:rsidR="006E0413" w:rsidRDefault="006E0413" w:rsidP="006E0413">
            <w:pPr>
              <w:numPr>
                <w:ilvl w:val="2"/>
                <w:numId w:val="12"/>
              </w:numPr>
              <w:spacing w:line="240" w:lineRule="auto"/>
            </w:pPr>
            <w:r>
              <w:t xml:space="preserve">Feldman, "Replies to Some Objections" [PGL, </w:t>
            </w:r>
            <w:proofErr w:type="spellStart"/>
            <w:r>
              <w:t>ch.</w:t>
            </w:r>
            <w:proofErr w:type="spellEnd"/>
            <w:r>
              <w:t xml:space="preserve"> 5, pp. 108-123]</w:t>
            </w:r>
          </w:p>
          <w:p w14:paraId="2C10326F" w14:textId="77777777" w:rsidR="006E0413" w:rsidRDefault="006E0413" w:rsidP="006E0413">
            <w:pPr>
              <w:numPr>
                <w:ilvl w:val="2"/>
                <w:numId w:val="12"/>
              </w:numPr>
              <w:spacing w:line="240" w:lineRule="auto"/>
            </w:pPr>
            <w:r>
              <w:t>{</w:t>
            </w:r>
            <w:r w:rsidRPr="00697C3C">
              <w:t>Sumner, "Hedonism"</w:t>
            </w:r>
            <w:r>
              <w:t xml:space="preserve"> (WHE </w:t>
            </w:r>
            <w:proofErr w:type="spellStart"/>
            <w:r w:rsidRPr="00697C3C">
              <w:t>ch.</w:t>
            </w:r>
            <w:proofErr w:type="spellEnd"/>
            <w:r w:rsidRPr="00697C3C">
              <w:t xml:space="preserve"> 4, pp.81-113</w:t>
            </w:r>
            <w:proofErr w:type="gramStart"/>
            <w:r>
              <w:t>) }</w:t>
            </w:r>
            <w:proofErr w:type="gramEnd"/>
            <w:r>
              <w:t xml:space="preserve"> </w:t>
            </w:r>
          </w:p>
          <w:p w14:paraId="046B8A4B" w14:textId="77777777" w:rsidR="006E0413" w:rsidRDefault="006E0413" w:rsidP="006E0413">
            <w:pPr>
              <w:ind w:left="1800"/>
            </w:pPr>
          </w:p>
          <w:p w14:paraId="2CA51B0A" w14:textId="77777777" w:rsidR="006E0413" w:rsidRPr="00B05CAC" w:rsidRDefault="006E0413" w:rsidP="006E0413">
            <w:pPr>
              <w:numPr>
                <w:ilvl w:val="1"/>
                <w:numId w:val="12"/>
              </w:numPr>
              <w:spacing w:line="240" w:lineRule="auto"/>
            </w:pPr>
            <w:r>
              <w:rPr>
                <w:b/>
              </w:rPr>
              <w:t xml:space="preserve">C9 </w:t>
            </w:r>
            <w:r>
              <w:rPr>
                <w:b/>
              </w:rPr>
              <w:tab/>
            </w:r>
            <w:r w:rsidRPr="00B05CAC">
              <w:rPr>
                <w:b/>
              </w:rPr>
              <w:t>Implications</w:t>
            </w:r>
            <w:r>
              <w:rPr>
                <w:b/>
              </w:rPr>
              <w:t xml:space="preserve"> for Death</w:t>
            </w:r>
          </w:p>
          <w:p w14:paraId="550B2686" w14:textId="77777777" w:rsidR="006E0413" w:rsidRDefault="006E0413" w:rsidP="006E0413">
            <w:pPr>
              <w:numPr>
                <w:ilvl w:val="2"/>
                <w:numId w:val="12"/>
              </w:numPr>
              <w:spacing w:line="240" w:lineRule="auto"/>
            </w:pPr>
            <w:r w:rsidRPr="004925A8">
              <w:t>Epicur</w:t>
            </w:r>
            <w:r>
              <w:t xml:space="preserve">us, "Letter to </w:t>
            </w:r>
            <w:proofErr w:type="spellStart"/>
            <w:r>
              <w:t>Menoeceus</w:t>
            </w:r>
            <w:proofErr w:type="spellEnd"/>
            <w:r>
              <w:t xml:space="preserve">" </w:t>
            </w:r>
          </w:p>
          <w:p w14:paraId="27D1BEFE" w14:textId="77777777" w:rsidR="006E0413" w:rsidRDefault="006E0413" w:rsidP="006E0413">
            <w:pPr>
              <w:numPr>
                <w:ilvl w:val="2"/>
                <w:numId w:val="12"/>
              </w:numPr>
              <w:spacing w:line="240" w:lineRule="auto"/>
            </w:pPr>
            <w:r w:rsidRPr="004925A8">
              <w:t>Feldman</w:t>
            </w:r>
            <w:r>
              <w:t xml:space="preserve">, "Epicurus and the Evil of Death" </w:t>
            </w:r>
          </w:p>
          <w:p w14:paraId="3498E7B9" w14:textId="77777777" w:rsidR="006E0413" w:rsidRPr="00687B37" w:rsidRDefault="006E0413" w:rsidP="006E0413">
            <w:pPr>
              <w:ind w:left="1800"/>
            </w:pPr>
          </w:p>
          <w:p w14:paraId="68FE68B0" w14:textId="77777777" w:rsidR="006E0413" w:rsidRPr="00B05CAC" w:rsidRDefault="006E0413" w:rsidP="006E0413">
            <w:pPr>
              <w:numPr>
                <w:ilvl w:val="1"/>
                <w:numId w:val="12"/>
              </w:numPr>
              <w:spacing w:line="240" w:lineRule="auto"/>
              <w:rPr>
                <w:b/>
              </w:rPr>
            </w:pPr>
            <w:r w:rsidRPr="004057BB">
              <w:rPr>
                <w:b/>
              </w:rPr>
              <w:t xml:space="preserve">C10 </w:t>
            </w:r>
            <w:r>
              <w:tab/>
            </w:r>
            <w:r>
              <w:rPr>
                <w:b/>
              </w:rPr>
              <w:t xml:space="preserve">Mental </w:t>
            </w:r>
            <w:proofErr w:type="spellStart"/>
            <w:r>
              <w:rPr>
                <w:b/>
              </w:rPr>
              <w:t>Statism</w:t>
            </w:r>
            <w:proofErr w:type="spellEnd"/>
          </w:p>
          <w:p w14:paraId="030328E5" w14:textId="77777777" w:rsidR="006E0413" w:rsidRDefault="006E0413" w:rsidP="006E0413">
            <w:pPr>
              <w:numPr>
                <w:ilvl w:val="2"/>
                <w:numId w:val="12"/>
              </w:numPr>
              <w:spacing w:line="240" w:lineRule="auto"/>
            </w:pPr>
            <w:r>
              <w:t xml:space="preserve">Smuts, "In Defense of Mental </w:t>
            </w:r>
            <w:proofErr w:type="spellStart"/>
            <w:r>
              <w:t>Statism</w:t>
            </w:r>
            <w:proofErr w:type="spellEnd"/>
            <w:r>
              <w:t xml:space="preserve">" </w:t>
            </w:r>
          </w:p>
          <w:p w14:paraId="2B447D75" w14:textId="77777777" w:rsidR="006E0413" w:rsidRDefault="006E0413" w:rsidP="006E0413">
            <w:pPr>
              <w:numPr>
                <w:ilvl w:val="2"/>
                <w:numId w:val="12"/>
              </w:numPr>
              <w:spacing w:line="240" w:lineRule="auto"/>
            </w:pPr>
            <w:r>
              <w:lastRenderedPageBreak/>
              <w:t>{</w:t>
            </w:r>
            <w:proofErr w:type="spellStart"/>
            <w:r w:rsidRPr="0033081A">
              <w:t>Haybron</w:t>
            </w:r>
            <w:proofErr w:type="spellEnd"/>
            <w:r w:rsidRPr="0033081A">
              <w:t>, "Why Hedonism is False" [</w:t>
            </w:r>
            <w:r>
              <w:t>HC</w:t>
            </w:r>
            <w:r w:rsidRPr="0033081A">
              <w:t>C, pp. 173-179]</w:t>
            </w:r>
            <w:r>
              <w:t>}</w:t>
            </w:r>
          </w:p>
          <w:p w14:paraId="7D8DC80C" w14:textId="77777777" w:rsidR="006E0413" w:rsidRDefault="006E0413" w:rsidP="006E0413">
            <w:pPr>
              <w:numPr>
                <w:ilvl w:val="2"/>
                <w:numId w:val="12"/>
              </w:numPr>
              <w:spacing w:line="240" w:lineRule="auto"/>
            </w:pPr>
            <w:r>
              <w:t>{</w:t>
            </w:r>
            <w:proofErr w:type="spellStart"/>
            <w:r>
              <w:t>Kahneman</w:t>
            </w:r>
            <w:proofErr w:type="spellEnd"/>
            <w:r>
              <w:t>, "Objective Happiness</w:t>
            </w:r>
            <w:proofErr w:type="gramStart"/>
            <w:r>
              <w:t>" }</w:t>
            </w:r>
            <w:proofErr w:type="gramEnd"/>
          </w:p>
          <w:p w14:paraId="43405D56" w14:textId="77777777" w:rsidR="006E0413" w:rsidRDefault="006E0413" w:rsidP="006E0413"/>
          <w:p w14:paraId="17497227" w14:textId="77777777" w:rsidR="006E0413" w:rsidRDefault="006E0413" w:rsidP="006E0413">
            <w:pPr>
              <w:rPr>
                <w:b/>
              </w:rPr>
            </w:pPr>
            <w:r w:rsidRPr="00B37C65">
              <w:rPr>
                <w:b/>
              </w:rPr>
              <w:t>Topic I</w:t>
            </w:r>
            <w:r>
              <w:rPr>
                <w:b/>
              </w:rPr>
              <w:t>II</w:t>
            </w:r>
            <w:r w:rsidRPr="00B37C65">
              <w:rPr>
                <w:b/>
              </w:rPr>
              <w:t xml:space="preserve">: </w:t>
            </w:r>
            <w:proofErr w:type="spellStart"/>
            <w:r>
              <w:rPr>
                <w:b/>
              </w:rPr>
              <w:t>Preferentism</w:t>
            </w:r>
            <w:proofErr w:type="spellEnd"/>
          </w:p>
          <w:p w14:paraId="77AD07B3" w14:textId="77777777" w:rsidR="006E0413" w:rsidRDefault="006E0413" w:rsidP="006E0413"/>
          <w:p w14:paraId="440D4D72" w14:textId="77777777" w:rsidR="006E0413" w:rsidRPr="00687B37" w:rsidRDefault="006E0413" w:rsidP="006E0413">
            <w:pPr>
              <w:numPr>
                <w:ilvl w:val="1"/>
                <w:numId w:val="12"/>
              </w:numPr>
              <w:spacing w:line="240" w:lineRule="auto"/>
            </w:pPr>
            <w:r>
              <w:rPr>
                <w:b/>
              </w:rPr>
              <w:t xml:space="preserve">C11 </w:t>
            </w:r>
            <w:r>
              <w:rPr>
                <w:b/>
              </w:rPr>
              <w:tab/>
            </w:r>
            <w:r w:rsidRPr="002D7536">
              <w:rPr>
                <w:b/>
              </w:rPr>
              <w:t xml:space="preserve">The </w:t>
            </w:r>
            <w:r>
              <w:rPr>
                <w:b/>
              </w:rPr>
              <w:t>Desire Theory</w:t>
            </w:r>
          </w:p>
          <w:p w14:paraId="4D60EC26" w14:textId="77777777" w:rsidR="006E0413" w:rsidRDefault="006E0413" w:rsidP="006E0413">
            <w:pPr>
              <w:numPr>
                <w:ilvl w:val="2"/>
                <w:numId w:val="12"/>
              </w:numPr>
              <w:spacing w:line="240" w:lineRule="auto"/>
            </w:pPr>
            <w:r w:rsidRPr="00697C3C">
              <w:t xml:space="preserve">Sumner, "The Desire Theory" </w:t>
            </w:r>
            <w:r>
              <w:t>(WHE</w:t>
            </w:r>
            <w:r w:rsidRPr="00697C3C">
              <w:t xml:space="preserve">, </w:t>
            </w:r>
            <w:proofErr w:type="spellStart"/>
            <w:r w:rsidRPr="00697C3C">
              <w:t>ch.</w:t>
            </w:r>
            <w:proofErr w:type="spellEnd"/>
            <w:r w:rsidRPr="00697C3C">
              <w:t xml:space="preserve"> 5</w:t>
            </w:r>
            <w:r>
              <w:t xml:space="preserve">, pp. 113-138) </w:t>
            </w:r>
          </w:p>
          <w:p w14:paraId="1A505090" w14:textId="77777777" w:rsidR="006E0413" w:rsidRDefault="006E0413" w:rsidP="006E0413">
            <w:pPr>
              <w:ind w:left="1800"/>
            </w:pPr>
          </w:p>
          <w:p w14:paraId="162F673A" w14:textId="77777777" w:rsidR="006E0413" w:rsidRPr="00AA6ADC" w:rsidRDefault="006E0413" w:rsidP="006E0413">
            <w:pPr>
              <w:numPr>
                <w:ilvl w:val="1"/>
                <w:numId w:val="12"/>
              </w:numPr>
              <w:spacing w:line="240" w:lineRule="auto"/>
              <w:rPr>
                <w:b/>
              </w:rPr>
            </w:pPr>
            <w:r w:rsidRPr="00E86F03">
              <w:rPr>
                <w:b/>
              </w:rPr>
              <w:t xml:space="preserve">C12 </w:t>
            </w:r>
            <w:r>
              <w:tab/>
            </w:r>
            <w:r>
              <w:rPr>
                <w:b/>
              </w:rPr>
              <w:t>Difficulties for the Theory</w:t>
            </w:r>
          </w:p>
          <w:p w14:paraId="3397D76A" w14:textId="77777777" w:rsidR="006E0413" w:rsidRDefault="006E0413" w:rsidP="006E0413">
            <w:pPr>
              <w:numPr>
                <w:ilvl w:val="2"/>
                <w:numId w:val="12"/>
              </w:numPr>
              <w:spacing w:line="240" w:lineRule="auto"/>
            </w:pPr>
            <w:r>
              <w:t xml:space="preserve">Carson, "The Desire/Preference-Satisfaction Theory of Value" </w:t>
            </w:r>
          </w:p>
          <w:p w14:paraId="632FD1F3" w14:textId="77777777" w:rsidR="006E0413" w:rsidRDefault="006E0413" w:rsidP="006E0413">
            <w:pPr>
              <w:ind w:left="1800"/>
            </w:pPr>
          </w:p>
          <w:p w14:paraId="3C964C51" w14:textId="77777777" w:rsidR="006E0413" w:rsidRPr="002D7536" w:rsidRDefault="006E0413" w:rsidP="006E0413">
            <w:pPr>
              <w:numPr>
                <w:ilvl w:val="1"/>
                <w:numId w:val="12"/>
              </w:numPr>
              <w:spacing w:line="240" w:lineRule="auto"/>
            </w:pPr>
            <w:r>
              <w:rPr>
                <w:b/>
              </w:rPr>
              <w:t xml:space="preserve">C13 </w:t>
            </w:r>
            <w:r>
              <w:rPr>
                <w:b/>
              </w:rPr>
              <w:tab/>
              <w:t>Two Theories or One</w:t>
            </w:r>
          </w:p>
          <w:p w14:paraId="6CFA8E9F" w14:textId="77777777" w:rsidR="006E0413" w:rsidRDefault="006E0413" w:rsidP="006E0413">
            <w:pPr>
              <w:numPr>
                <w:ilvl w:val="2"/>
                <w:numId w:val="12"/>
              </w:numPr>
              <w:spacing w:line="240" w:lineRule="auto"/>
            </w:pPr>
            <w:proofErr w:type="spellStart"/>
            <w:r w:rsidRPr="00697C3C">
              <w:t>Heathwood</w:t>
            </w:r>
            <w:proofErr w:type="spellEnd"/>
            <w:r w:rsidRPr="00697C3C">
              <w:t xml:space="preserve">, "Desire Satisfaction and Hedonism" </w:t>
            </w:r>
          </w:p>
          <w:p w14:paraId="633E69BD" w14:textId="77777777" w:rsidR="006E0413" w:rsidRDefault="006E0413" w:rsidP="006E0413">
            <w:pPr>
              <w:numPr>
                <w:ilvl w:val="2"/>
                <w:numId w:val="12"/>
              </w:numPr>
              <w:spacing w:line="240" w:lineRule="auto"/>
            </w:pPr>
            <w:r>
              <w:t>{</w:t>
            </w:r>
            <w:proofErr w:type="spellStart"/>
            <w:r w:rsidRPr="008E4882">
              <w:rPr>
                <w:bCs/>
              </w:rPr>
              <w:t>Heathwood</w:t>
            </w:r>
            <w:proofErr w:type="spellEnd"/>
            <w:r w:rsidRPr="008E4882">
              <w:rPr>
                <w:bCs/>
              </w:rPr>
              <w:t>, "The Reduction of Sensory Pleasure to Desire</w:t>
            </w:r>
            <w:proofErr w:type="gramStart"/>
            <w:r w:rsidRPr="008E4882">
              <w:rPr>
                <w:bCs/>
              </w:rPr>
              <w:t>"</w:t>
            </w:r>
            <w:r>
              <w:rPr>
                <w:bCs/>
              </w:rPr>
              <w:t xml:space="preserve"> </w:t>
            </w:r>
            <w:r>
              <w:t>}</w:t>
            </w:r>
            <w:proofErr w:type="gramEnd"/>
          </w:p>
          <w:p w14:paraId="6C6B5ACA" w14:textId="77777777" w:rsidR="006E0413" w:rsidRPr="00A00430" w:rsidRDefault="006E0413" w:rsidP="006E0413">
            <w:pPr>
              <w:numPr>
                <w:ilvl w:val="2"/>
                <w:numId w:val="12"/>
              </w:numPr>
              <w:spacing w:line="240" w:lineRule="auto"/>
            </w:pPr>
            <w:r>
              <w:rPr>
                <w:bCs/>
              </w:rPr>
              <w:t>{</w:t>
            </w:r>
            <w:r w:rsidRPr="008E4882">
              <w:rPr>
                <w:bCs/>
              </w:rPr>
              <w:t>Smuts, "The Feels Good Theory of Pleasure</w:t>
            </w:r>
            <w:proofErr w:type="gramStart"/>
            <w:r w:rsidRPr="008E4882">
              <w:rPr>
                <w:bCs/>
              </w:rPr>
              <w:t>"</w:t>
            </w:r>
            <w:r>
              <w:rPr>
                <w:bCs/>
              </w:rPr>
              <w:t xml:space="preserve"> }</w:t>
            </w:r>
            <w:proofErr w:type="gramEnd"/>
          </w:p>
          <w:p w14:paraId="6D86DD22" w14:textId="77777777" w:rsidR="006E0413" w:rsidRPr="00B237EF" w:rsidRDefault="006E0413" w:rsidP="006E0413">
            <w:pPr>
              <w:ind w:left="1800"/>
            </w:pPr>
          </w:p>
          <w:p w14:paraId="69DE54F7" w14:textId="77777777" w:rsidR="006E0413" w:rsidRDefault="006E0413" w:rsidP="006E0413">
            <w:pPr>
              <w:numPr>
                <w:ilvl w:val="1"/>
                <w:numId w:val="12"/>
              </w:numPr>
              <w:spacing w:line="240" w:lineRule="auto"/>
              <w:rPr>
                <w:b/>
              </w:rPr>
            </w:pPr>
            <w:r>
              <w:rPr>
                <w:b/>
              </w:rPr>
              <w:t xml:space="preserve">C14 </w:t>
            </w:r>
            <w:r>
              <w:rPr>
                <w:b/>
              </w:rPr>
              <w:tab/>
              <w:t>Implications for Death</w:t>
            </w:r>
          </w:p>
          <w:p w14:paraId="116E6C10" w14:textId="77777777" w:rsidR="006E0413" w:rsidRDefault="006E0413" w:rsidP="006E0413">
            <w:pPr>
              <w:numPr>
                <w:ilvl w:val="2"/>
                <w:numId w:val="12"/>
              </w:numPr>
              <w:spacing w:line="240" w:lineRule="auto"/>
            </w:pPr>
            <w:proofErr w:type="spellStart"/>
            <w:r>
              <w:t>Luper</w:t>
            </w:r>
            <w:proofErr w:type="spellEnd"/>
            <w:r>
              <w:t xml:space="preserve">, “Posthumous Harm” </w:t>
            </w:r>
          </w:p>
          <w:p w14:paraId="54345D9B" w14:textId="77777777" w:rsidR="006E0413" w:rsidRPr="00C41276" w:rsidRDefault="006E0413" w:rsidP="006E0413">
            <w:pPr>
              <w:numPr>
                <w:ilvl w:val="2"/>
                <w:numId w:val="12"/>
              </w:numPr>
              <w:spacing w:line="240" w:lineRule="auto"/>
              <w:rPr>
                <w:b/>
              </w:rPr>
            </w:pPr>
            <w:r>
              <w:t>{Pitcher, “The Misfortunes of the Dead</w:t>
            </w:r>
            <w:proofErr w:type="gramStart"/>
            <w:r>
              <w:t>” }</w:t>
            </w:r>
            <w:proofErr w:type="gramEnd"/>
          </w:p>
          <w:p w14:paraId="77F7DB32" w14:textId="77777777" w:rsidR="006E0413" w:rsidRDefault="006E0413" w:rsidP="006E0413">
            <w:pPr>
              <w:rPr>
                <w:b/>
              </w:rPr>
            </w:pPr>
          </w:p>
          <w:p w14:paraId="7AA10FD6" w14:textId="77777777" w:rsidR="006E0413" w:rsidRPr="003272FA" w:rsidRDefault="006E0413" w:rsidP="006E0413">
            <w:pPr>
              <w:rPr>
                <w:b/>
              </w:rPr>
            </w:pPr>
            <w:r>
              <w:rPr>
                <w:b/>
              </w:rPr>
              <w:t xml:space="preserve">Topic </w:t>
            </w:r>
            <w:r w:rsidRPr="00A50F18">
              <w:rPr>
                <w:b/>
              </w:rPr>
              <w:t>I</w:t>
            </w:r>
            <w:r>
              <w:rPr>
                <w:b/>
              </w:rPr>
              <w:t>V</w:t>
            </w:r>
            <w:r w:rsidRPr="00A50F18">
              <w:rPr>
                <w:b/>
              </w:rPr>
              <w:t xml:space="preserve">: </w:t>
            </w:r>
            <w:r>
              <w:rPr>
                <w:b/>
              </w:rPr>
              <w:t>Life Satisfaction Theories</w:t>
            </w:r>
          </w:p>
          <w:p w14:paraId="0FE97C8E" w14:textId="77777777" w:rsidR="006E0413" w:rsidRDefault="006E0413" w:rsidP="006E0413">
            <w:pPr>
              <w:rPr>
                <w:b/>
              </w:rPr>
            </w:pPr>
          </w:p>
          <w:p w14:paraId="0B5C1826" w14:textId="77777777" w:rsidR="006E0413" w:rsidRPr="00687B37" w:rsidRDefault="006E0413" w:rsidP="006E0413">
            <w:pPr>
              <w:numPr>
                <w:ilvl w:val="1"/>
                <w:numId w:val="12"/>
              </w:numPr>
              <w:spacing w:line="240" w:lineRule="auto"/>
            </w:pPr>
            <w:r>
              <w:rPr>
                <w:b/>
              </w:rPr>
              <w:t xml:space="preserve">C15 </w:t>
            </w:r>
            <w:r>
              <w:rPr>
                <w:b/>
              </w:rPr>
              <w:tab/>
              <w:t>Life Satisfaction Theories</w:t>
            </w:r>
          </w:p>
          <w:p w14:paraId="671724FF" w14:textId="77777777" w:rsidR="006E0413" w:rsidRDefault="006E0413" w:rsidP="006E0413">
            <w:pPr>
              <w:numPr>
                <w:ilvl w:val="2"/>
                <w:numId w:val="12"/>
              </w:numPr>
              <w:spacing w:line="240" w:lineRule="auto"/>
            </w:pPr>
            <w:r>
              <w:t>Sumner</w:t>
            </w:r>
            <w:r w:rsidRPr="00F07CE1">
              <w:t xml:space="preserve">, "Welfare and Happiness" </w:t>
            </w:r>
            <w:r>
              <w:t>(BB, WHE</w:t>
            </w:r>
            <w:r w:rsidRPr="00F07CE1">
              <w:t xml:space="preserve">, </w:t>
            </w:r>
            <w:proofErr w:type="spellStart"/>
            <w:r w:rsidRPr="00F07CE1">
              <w:t>ch.</w:t>
            </w:r>
            <w:proofErr w:type="spellEnd"/>
            <w:r w:rsidRPr="00F07CE1">
              <w:t xml:space="preserve"> 6, pp. 138-184</w:t>
            </w:r>
            <w:r>
              <w:t xml:space="preserve">) </w:t>
            </w:r>
          </w:p>
          <w:p w14:paraId="7DF33781" w14:textId="77777777" w:rsidR="006E0413" w:rsidRDefault="006E0413" w:rsidP="006E0413">
            <w:pPr>
              <w:ind w:left="1800"/>
            </w:pPr>
          </w:p>
          <w:p w14:paraId="76A54D24" w14:textId="77777777" w:rsidR="006E0413" w:rsidRDefault="006E0413" w:rsidP="006E0413">
            <w:pPr>
              <w:numPr>
                <w:ilvl w:val="1"/>
                <w:numId w:val="12"/>
              </w:numPr>
              <w:spacing w:line="240" w:lineRule="auto"/>
              <w:rPr>
                <w:b/>
              </w:rPr>
            </w:pPr>
            <w:r>
              <w:rPr>
                <w:b/>
              </w:rPr>
              <w:t>C16</w:t>
            </w:r>
            <w:r>
              <w:rPr>
                <w:b/>
              </w:rPr>
              <w:tab/>
              <w:t>Objections</w:t>
            </w:r>
          </w:p>
          <w:p w14:paraId="3E8D52E4" w14:textId="77777777" w:rsidR="006E0413" w:rsidRDefault="006E0413" w:rsidP="006E0413">
            <w:pPr>
              <w:numPr>
                <w:ilvl w:val="2"/>
                <w:numId w:val="12"/>
              </w:numPr>
              <w:spacing w:line="240" w:lineRule="auto"/>
            </w:pPr>
            <w:r w:rsidRPr="001D492D">
              <w:t>Feldman</w:t>
            </w:r>
            <w:r>
              <w:t xml:space="preserve">, "Whole Life Satisfaction Concepts of Happiness" </w:t>
            </w:r>
          </w:p>
          <w:p w14:paraId="4EB1D58F" w14:textId="77777777" w:rsidR="006E0413" w:rsidRPr="001D492D" w:rsidRDefault="006E0413" w:rsidP="006E0413">
            <w:pPr>
              <w:ind w:left="1800"/>
            </w:pPr>
          </w:p>
          <w:p w14:paraId="175ABBE6" w14:textId="77777777" w:rsidR="006E0413" w:rsidRPr="005E74AA" w:rsidRDefault="006E0413" w:rsidP="006E0413">
            <w:pPr>
              <w:numPr>
                <w:ilvl w:val="1"/>
                <w:numId w:val="12"/>
              </w:numPr>
              <w:spacing w:line="240" w:lineRule="auto"/>
            </w:pPr>
            <w:r>
              <w:rPr>
                <w:b/>
              </w:rPr>
              <w:t xml:space="preserve">C17 </w:t>
            </w:r>
            <w:r>
              <w:rPr>
                <w:b/>
              </w:rPr>
              <w:tab/>
              <w:t>Practical Implications</w:t>
            </w:r>
          </w:p>
          <w:p w14:paraId="0EE71E14" w14:textId="77777777" w:rsidR="006E0413" w:rsidRDefault="006E0413" w:rsidP="006E0413">
            <w:pPr>
              <w:numPr>
                <w:ilvl w:val="2"/>
                <w:numId w:val="12"/>
              </w:numPr>
              <w:spacing w:line="240" w:lineRule="auto"/>
            </w:pPr>
            <w:proofErr w:type="spellStart"/>
            <w:r>
              <w:t>Kupperman</w:t>
            </w:r>
            <w:proofErr w:type="spellEnd"/>
            <w:r>
              <w:t>, "Myth Two" (</w:t>
            </w:r>
            <w:r w:rsidRPr="00F07CE1">
              <w:t>Six Myths, pp. 22-45</w:t>
            </w:r>
            <w:r>
              <w:t xml:space="preserve">) </w:t>
            </w:r>
          </w:p>
          <w:p w14:paraId="5379AF98" w14:textId="77777777" w:rsidR="006E0413" w:rsidRDefault="006E0413" w:rsidP="006E0413"/>
          <w:p w14:paraId="7E523B3F" w14:textId="77777777" w:rsidR="006E0413" w:rsidRDefault="006E0413" w:rsidP="006E0413">
            <w:pPr>
              <w:rPr>
                <w:b/>
              </w:rPr>
            </w:pPr>
            <w:r>
              <w:rPr>
                <w:b/>
              </w:rPr>
              <w:t>Topic V</w:t>
            </w:r>
            <w:r w:rsidRPr="00A50F18">
              <w:rPr>
                <w:b/>
              </w:rPr>
              <w:t xml:space="preserve">: </w:t>
            </w:r>
            <w:r>
              <w:rPr>
                <w:b/>
              </w:rPr>
              <w:t>Objective List Theories</w:t>
            </w:r>
          </w:p>
          <w:p w14:paraId="33B7E8B5" w14:textId="77777777" w:rsidR="006E0413" w:rsidRPr="003272FA" w:rsidRDefault="006E0413" w:rsidP="006E0413">
            <w:pPr>
              <w:rPr>
                <w:b/>
              </w:rPr>
            </w:pPr>
          </w:p>
          <w:p w14:paraId="3167354E" w14:textId="77777777" w:rsidR="006E0413" w:rsidRPr="00E864C0" w:rsidRDefault="006E0413" w:rsidP="006E0413">
            <w:pPr>
              <w:numPr>
                <w:ilvl w:val="1"/>
                <w:numId w:val="12"/>
              </w:numPr>
              <w:spacing w:line="240" w:lineRule="auto"/>
              <w:rPr>
                <w:b/>
              </w:rPr>
            </w:pPr>
            <w:r>
              <w:rPr>
                <w:b/>
              </w:rPr>
              <w:t xml:space="preserve">C18 </w:t>
            </w:r>
            <w:r w:rsidRPr="00E864C0">
              <w:rPr>
                <w:b/>
              </w:rPr>
              <w:tab/>
            </w:r>
            <w:r>
              <w:rPr>
                <w:b/>
              </w:rPr>
              <w:t>Objective List Theories</w:t>
            </w:r>
          </w:p>
          <w:p w14:paraId="5F74CB19" w14:textId="77777777" w:rsidR="006E0413" w:rsidRDefault="006E0413" w:rsidP="006E0413">
            <w:pPr>
              <w:numPr>
                <w:ilvl w:val="2"/>
                <w:numId w:val="12"/>
              </w:numPr>
              <w:spacing w:line="240" w:lineRule="auto"/>
            </w:pPr>
            <w:proofErr w:type="spellStart"/>
            <w:r w:rsidRPr="00F07CE1">
              <w:t>Parfit</w:t>
            </w:r>
            <w:proofErr w:type="spellEnd"/>
            <w:r w:rsidRPr="00F07CE1">
              <w:t xml:space="preserve">, "What Makes Someone's Life Go Best" </w:t>
            </w:r>
          </w:p>
          <w:p w14:paraId="1EA06F27" w14:textId="77777777" w:rsidR="006E0413" w:rsidRDefault="006E0413" w:rsidP="006E0413">
            <w:pPr>
              <w:numPr>
                <w:ilvl w:val="2"/>
                <w:numId w:val="12"/>
              </w:numPr>
              <w:spacing w:line="240" w:lineRule="auto"/>
            </w:pPr>
            <w:r w:rsidRPr="00234102">
              <w:rPr>
                <w:i/>
              </w:rPr>
              <w:t>Brave New World</w:t>
            </w:r>
            <w:r>
              <w:rPr>
                <w:i/>
              </w:rPr>
              <w:t xml:space="preserve"> </w:t>
            </w:r>
            <w:r>
              <w:t xml:space="preserve">(excerpt) </w:t>
            </w:r>
          </w:p>
          <w:p w14:paraId="0BD4E252" w14:textId="77777777" w:rsidR="006E0413" w:rsidRPr="007B5BA8" w:rsidRDefault="006E0413" w:rsidP="006E0413">
            <w:pPr>
              <w:ind w:left="1800"/>
            </w:pPr>
          </w:p>
          <w:p w14:paraId="00FB0B48" w14:textId="77777777" w:rsidR="006E0413" w:rsidRDefault="006E0413" w:rsidP="006E0413">
            <w:pPr>
              <w:numPr>
                <w:ilvl w:val="1"/>
                <w:numId w:val="12"/>
              </w:numPr>
              <w:spacing w:line="240" w:lineRule="auto"/>
              <w:rPr>
                <w:b/>
              </w:rPr>
            </w:pPr>
            <w:r>
              <w:rPr>
                <w:b/>
              </w:rPr>
              <w:t xml:space="preserve">C19 </w:t>
            </w:r>
            <w:r>
              <w:rPr>
                <w:b/>
              </w:rPr>
              <w:tab/>
              <w:t>Perfectionism</w:t>
            </w:r>
          </w:p>
          <w:p w14:paraId="39EC7211" w14:textId="77777777" w:rsidR="006E0413" w:rsidRDefault="006E0413" w:rsidP="006E0413">
            <w:pPr>
              <w:numPr>
                <w:ilvl w:val="2"/>
                <w:numId w:val="12"/>
              </w:numPr>
              <w:spacing w:line="240" w:lineRule="auto"/>
            </w:pPr>
            <w:r w:rsidRPr="00F07CE1">
              <w:rPr>
                <w:i/>
              </w:rPr>
              <w:t xml:space="preserve">Aristotle, The </w:t>
            </w:r>
            <w:proofErr w:type="spellStart"/>
            <w:r w:rsidRPr="00F07CE1">
              <w:rPr>
                <w:i/>
              </w:rPr>
              <w:t>Nicomachaen</w:t>
            </w:r>
            <w:proofErr w:type="spellEnd"/>
            <w:r w:rsidRPr="00F07CE1">
              <w:rPr>
                <w:i/>
              </w:rPr>
              <w:t xml:space="preserve"> Ethics </w:t>
            </w:r>
            <w:r>
              <w:t>[HCC</w:t>
            </w:r>
            <w:r w:rsidRPr="00DD1176">
              <w:t>, pp. 19-34]</w:t>
            </w:r>
          </w:p>
          <w:p w14:paraId="3EE0D6C3" w14:textId="77777777" w:rsidR="006E0413" w:rsidRDefault="006E0413" w:rsidP="006E0413">
            <w:pPr>
              <w:numPr>
                <w:ilvl w:val="2"/>
                <w:numId w:val="12"/>
              </w:numPr>
              <w:spacing w:line="240" w:lineRule="auto"/>
            </w:pPr>
            <w:r>
              <w:t xml:space="preserve">{Sumner, "Objective Theories" (WHE, </w:t>
            </w:r>
            <w:proofErr w:type="spellStart"/>
            <w:r>
              <w:t>ch.</w:t>
            </w:r>
            <w:proofErr w:type="spellEnd"/>
            <w:r>
              <w:t xml:space="preserve"> 3, pp. 45-81)}</w:t>
            </w:r>
          </w:p>
          <w:p w14:paraId="529BBAF3" w14:textId="77777777" w:rsidR="006E0413" w:rsidRDefault="006E0413" w:rsidP="006E0413">
            <w:pPr>
              <w:ind w:left="1800"/>
            </w:pPr>
          </w:p>
          <w:p w14:paraId="3B5FDA63" w14:textId="77777777" w:rsidR="006E0413" w:rsidRPr="00687B37" w:rsidRDefault="006E0413" w:rsidP="006E0413">
            <w:pPr>
              <w:numPr>
                <w:ilvl w:val="1"/>
                <w:numId w:val="12"/>
              </w:numPr>
              <w:spacing w:line="240" w:lineRule="auto"/>
              <w:rPr>
                <w:b/>
              </w:rPr>
            </w:pPr>
            <w:r>
              <w:rPr>
                <w:b/>
              </w:rPr>
              <w:t xml:space="preserve">C20 </w:t>
            </w:r>
            <w:r>
              <w:rPr>
                <w:b/>
              </w:rPr>
              <w:tab/>
            </w:r>
            <w:proofErr w:type="spellStart"/>
            <w:r>
              <w:rPr>
                <w:b/>
              </w:rPr>
              <w:t>Eudaimonia</w:t>
            </w:r>
            <w:proofErr w:type="spellEnd"/>
          </w:p>
          <w:p w14:paraId="6749E732" w14:textId="77777777" w:rsidR="006E0413" w:rsidRPr="00A00430" w:rsidRDefault="006E0413" w:rsidP="006E0413">
            <w:pPr>
              <w:numPr>
                <w:ilvl w:val="2"/>
                <w:numId w:val="12"/>
              </w:numPr>
              <w:spacing w:line="240" w:lineRule="auto"/>
              <w:rPr>
                <w:b/>
              </w:rPr>
            </w:pPr>
            <w:r w:rsidRPr="00F07CE1">
              <w:t>Kraut, "Two Conceptions</w:t>
            </w:r>
            <w:r>
              <w:t xml:space="preserve"> of Happiness" [HCC</w:t>
            </w:r>
            <w:r w:rsidRPr="00F07CE1">
              <w:t>, pp. 201-222]</w:t>
            </w:r>
          </w:p>
          <w:p w14:paraId="19376433" w14:textId="77777777" w:rsidR="006E0413" w:rsidRDefault="006E0413" w:rsidP="006E0413"/>
          <w:p w14:paraId="7D0BB5BE" w14:textId="77777777" w:rsidR="006E0413" w:rsidRDefault="006E0413" w:rsidP="006E0413">
            <w:pPr>
              <w:rPr>
                <w:b/>
              </w:rPr>
            </w:pPr>
            <w:r>
              <w:rPr>
                <w:b/>
              </w:rPr>
              <w:t>Topic VI</w:t>
            </w:r>
            <w:r w:rsidRPr="00A50F18">
              <w:rPr>
                <w:b/>
              </w:rPr>
              <w:t xml:space="preserve">: </w:t>
            </w:r>
            <w:r w:rsidRPr="00F07CE1">
              <w:rPr>
                <w:b/>
              </w:rPr>
              <w:t xml:space="preserve">Well-being and </w:t>
            </w:r>
            <w:r>
              <w:rPr>
                <w:b/>
              </w:rPr>
              <w:t>Worth</w:t>
            </w:r>
          </w:p>
          <w:p w14:paraId="45482339" w14:textId="77777777" w:rsidR="006E0413" w:rsidRPr="00A00430" w:rsidRDefault="006E0413" w:rsidP="006E0413">
            <w:pPr>
              <w:rPr>
                <w:b/>
              </w:rPr>
            </w:pPr>
          </w:p>
          <w:p w14:paraId="7B7C1C71" w14:textId="77777777" w:rsidR="006E0413" w:rsidRDefault="006E0413" w:rsidP="006E0413">
            <w:pPr>
              <w:numPr>
                <w:ilvl w:val="1"/>
                <w:numId w:val="12"/>
              </w:numPr>
              <w:spacing w:line="240" w:lineRule="auto"/>
              <w:rPr>
                <w:b/>
              </w:rPr>
            </w:pPr>
            <w:r w:rsidRPr="00A00430">
              <w:rPr>
                <w:b/>
              </w:rPr>
              <w:t>C21</w:t>
            </w:r>
            <w:r>
              <w:rPr>
                <w:b/>
              </w:rPr>
              <w:tab/>
              <w:t>Worth</w:t>
            </w:r>
          </w:p>
          <w:p w14:paraId="635C19FA" w14:textId="77777777" w:rsidR="006E0413" w:rsidRDefault="006E0413" w:rsidP="006E0413">
            <w:pPr>
              <w:numPr>
                <w:ilvl w:val="2"/>
                <w:numId w:val="12"/>
              </w:numPr>
              <w:spacing w:line="240" w:lineRule="auto"/>
              <w:rPr>
                <w:b/>
              </w:rPr>
            </w:pPr>
            <w:r>
              <w:t>Smuts, "What Makes a Life Worth Living"</w:t>
            </w:r>
          </w:p>
          <w:p w14:paraId="5F5D80A2" w14:textId="77777777" w:rsidR="006E0413" w:rsidRPr="006D3783" w:rsidRDefault="006E0413" w:rsidP="006E0413">
            <w:pPr>
              <w:ind w:left="1800"/>
              <w:rPr>
                <w:b/>
              </w:rPr>
            </w:pPr>
          </w:p>
          <w:p w14:paraId="211CA783" w14:textId="77777777" w:rsidR="006E0413" w:rsidRDefault="006E0413" w:rsidP="006E0413">
            <w:pPr>
              <w:numPr>
                <w:ilvl w:val="1"/>
                <w:numId w:val="12"/>
              </w:numPr>
              <w:spacing w:line="240" w:lineRule="auto"/>
            </w:pPr>
            <w:r>
              <w:rPr>
                <w:b/>
              </w:rPr>
              <w:lastRenderedPageBreak/>
              <w:t xml:space="preserve">C22 </w:t>
            </w:r>
            <w:r>
              <w:rPr>
                <w:b/>
              </w:rPr>
              <w:tab/>
              <w:t>The Limits of Well-being</w:t>
            </w:r>
          </w:p>
          <w:p w14:paraId="63530C34" w14:textId="77777777" w:rsidR="006E0413" w:rsidRDefault="006E0413" w:rsidP="006E0413">
            <w:pPr>
              <w:numPr>
                <w:ilvl w:val="2"/>
                <w:numId w:val="12"/>
              </w:numPr>
              <w:spacing w:line="240" w:lineRule="auto"/>
            </w:pPr>
            <w:proofErr w:type="spellStart"/>
            <w:r w:rsidRPr="00F07CE1">
              <w:t>Kagan</w:t>
            </w:r>
            <w:proofErr w:type="spellEnd"/>
            <w:r w:rsidRPr="00F07CE1">
              <w:t xml:space="preserve">, "Me and My Life" </w:t>
            </w:r>
          </w:p>
          <w:p w14:paraId="040808E7" w14:textId="77777777" w:rsidR="006E0413" w:rsidRDefault="006E0413" w:rsidP="006E0413">
            <w:pPr>
              <w:numPr>
                <w:ilvl w:val="2"/>
                <w:numId w:val="12"/>
              </w:numPr>
              <w:spacing w:line="240" w:lineRule="auto"/>
            </w:pPr>
            <w:r>
              <w:t>{</w:t>
            </w:r>
            <w:proofErr w:type="spellStart"/>
            <w:r w:rsidRPr="00B3691A">
              <w:t>Kagan</w:t>
            </w:r>
            <w:proofErr w:type="spellEnd"/>
            <w:r w:rsidRPr="00B3691A">
              <w:t>, "The Limits of Well-being"</w:t>
            </w:r>
            <w:r>
              <w:t>}</w:t>
            </w:r>
          </w:p>
          <w:p w14:paraId="434A2982" w14:textId="77777777" w:rsidR="006E0413" w:rsidRDefault="006E0413" w:rsidP="006E0413"/>
          <w:p w14:paraId="0F2744C9" w14:textId="77777777" w:rsidR="006E0413" w:rsidRDefault="006E0413" w:rsidP="006E0413">
            <w:pPr>
              <w:rPr>
                <w:b/>
              </w:rPr>
            </w:pPr>
            <w:r>
              <w:rPr>
                <w:b/>
              </w:rPr>
              <w:t>Topic VI</w:t>
            </w:r>
            <w:r w:rsidRPr="00A50F18">
              <w:rPr>
                <w:b/>
              </w:rPr>
              <w:t xml:space="preserve">: </w:t>
            </w:r>
            <w:r w:rsidRPr="00F07CE1">
              <w:rPr>
                <w:b/>
              </w:rPr>
              <w:t xml:space="preserve">Well-being and the </w:t>
            </w:r>
            <w:r w:rsidRPr="00E17864">
              <w:rPr>
                <w:b/>
              </w:rPr>
              <w:t>Meaning of Life</w:t>
            </w:r>
          </w:p>
          <w:p w14:paraId="70867D5A" w14:textId="77777777" w:rsidR="006E0413" w:rsidRDefault="006E0413" w:rsidP="006E0413"/>
          <w:p w14:paraId="7283D795" w14:textId="77777777" w:rsidR="006E0413" w:rsidRPr="00687B37" w:rsidRDefault="006E0413" w:rsidP="006E0413">
            <w:pPr>
              <w:numPr>
                <w:ilvl w:val="1"/>
                <w:numId w:val="12"/>
              </w:numPr>
              <w:spacing w:line="240" w:lineRule="auto"/>
            </w:pPr>
            <w:r>
              <w:rPr>
                <w:b/>
              </w:rPr>
              <w:t xml:space="preserve">C23 </w:t>
            </w:r>
            <w:r>
              <w:tab/>
            </w:r>
            <w:r>
              <w:rPr>
                <w:b/>
              </w:rPr>
              <w:t>Subjective Meaning</w:t>
            </w:r>
          </w:p>
          <w:p w14:paraId="46F272ED" w14:textId="77777777" w:rsidR="006E0413" w:rsidRPr="00A00430" w:rsidRDefault="006E0413" w:rsidP="006E0413">
            <w:pPr>
              <w:numPr>
                <w:ilvl w:val="2"/>
                <w:numId w:val="12"/>
              </w:numPr>
              <w:spacing w:line="240" w:lineRule="auto"/>
              <w:rPr>
                <w:b/>
              </w:rPr>
            </w:pPr>
            <w:r>
              <w:t>Taylor</w:t>
            </w:r>
            <w:r w:rsidRPr="00B3691A">
              <w:t>, "The Meaning of Life" [</w:t>
            </w:r>
            <w:proofErr w:type="spellStart"/>
            <w:r w:rsidRPr="00B3691A">
              <w:t>Klemke</w:t>
            </w:r>
            <w:proofErr w:type="spellEnd"/>
            <w:r w:rsidRPr="00B3691A">
              <w:t xml:space="preserve"> and Cahn, pp. 134-143]</w:t>
            </w:r>
          </w:p>
          <w:p w14:paraId="5E2FDB6B" w14:textId="77777777" w:rsidR="006E0413" w:rsidRPr="00C74E1A" w:rsidRDefault="006E0413" w:rsidP="006E0413">
            <w:pPr>
              <w:ind w:left="1800"/>
              <w:rPr>
                <w:b/>
              </w:rPr>
            </w:pPr>
          </w:p>
          <w:p w14:paraId="6D01723B" w14:textId="77777777" w:rsidR="006E0413" w:rsidRPr="00603E1F" w:rsidRDefault="006E0413" w:rsidP="006E0413">
            <w:pPr>
              <w:numPr>
                <w:ilvl w:val="1"/>
                <w:numId w:val="12"/>
              </w:numPr>
              <w:spacing w:line="240" w:lineRule="auto"/>
              <w:rPr>
                <w:b/>
              </w:rPr>
            </w:pPr>
            <w:r w:rsidRPr="00603E1F">
              <w:rPr>
                <w:b/>
              </w:rPr>
              <w:t>C</w:t>
            </w:r>
            <w:r>
              <w:rPr>
                <w:b/>
              </w:rPr>
              <w:t xml:space="preserve">24 </w:t>
            </w:r>
            <w:r>
              <w:rPr>
                <w:b/>
              </w:rPr>
              <w:tab/>
              <w:t>Hybrid Theories</w:t>
            </w:r>
          </w:p>
          <w:p w14:paraId="6B8843E2" w14:textId="77777777" w:rsidR="006E0413" w:rsidRDefault="006E0413" w:rsidP="006E0413">
            <w:pPr>
              <w:numPr>
                <w:ilvl w:val="2"/>
                <w:numId w:val="12"/>
              </w:numPr>
              <w:spacing w:line="240" w:lineRule="auto"/>
            </w:pPr>
            <w:r w:rsidRPr="00F07CE1">
              <w:t xml:space="preserve">Wolf, "Happiness and Meaning: Two Aspects of the Good Life" </w:t>
            </w:r>
          </w:p>
          <w:p w14:paraId="65A11814" w14:textId="77777777" w:rsidR="006E0413" w:rsidRDefault="006E0413" w:rsidP="006E0413">
            <w:pPr>
              <w:numPr>
                <w:ilvl w:val="2"/>
                <w:numId w:val="12"/>
              </w:numPr>
              <w:spacing w:line="240" w:lineRule="auto"/>
            </w:pPr>
            <w:r>
              <w:t>{</w:t>
            </w:r>
            <w:r w:rsidRPr="00F07CE1">
              <w:t>Cahn, "Meanin</w:t>
            </w:r>
            <w:r>
              <w:t>gless Lives" [ML, p</w:t>
            </w:r>
            <w:r w:rsidRPr="00F07CE1">
              <w:t>p. 236-238</w:t>
            </w:r>
            <w:r>
              <w:t>]}</w:t>
            </w:r>
          </w:p>
          <w:p w14:paraId="7025B584" w14:textId="77777777" w:rsidR="006E0413" w:rsidRDefault="006E0413" w:rsidP="006E0413">
            <w:pPr>
              <w:numPr>
                <w:ilvl w:val="2"/>
                <w:numId w:val="12"/>
              </w:numPr>
              <w:spacing w:line="240" w:lineRule="auto"/>
            </w:pPr>
            <w:r>
              <w:t>{</w:t>
            </w:r>
            <w:r w:rsidRPr="00B3691A">
              <w:t>Nage</w:t>
            </w:r>
            <w:r>
              <w:t>l, "The Absurd" [ML</w:t>
            </w:r>
            <w:r w:rsidRPr="00B3691A">
              <w:t>, pp. 143-153]</w:t>
            </w:r>
            <w:r>
              <w:t>}</w:t>
            </w:r>
          </w:p>
          <w:p w14:paraId="71B18BA0" w14:textId="77777777" w:rsidR="006E0413" w:rsidRDefault="006E0413" w:rsidP="006E0413">
            <w:pPr>
              <w:ind w:left="1800"/>
            </w:pPr>
          </w:p>
          <w:p w14:paraId="434670EF" w14:textId="77777777" w:rsidR="006E0413" w:rsidRPr="003A55EE" w:rsidRDefault="006E0413" w:rsidP="006E0413">
            <w:pPr>
              <w:numPr>
                <w:ilvl w:val="1"/>
                <w:numId w:val="12"/>
              </w:numPr>
              <w:spacing w:line="240" w:lineRule="auto"/>
            </w:pPr>
            <w:r>
              <w:rPr>
                <w:b/>
              </w:rPr>
              <w:t xml:space="preserve">C25 </w:t>
            </w:r>
            <w:r>
              <w:rPr>
                <w:b/>
              </w:rPr>
              <w:tab/>
              <w:t>Meaning and God</w:t>
            </w:r>
          </w:p>
          <w:p w14:paraId="00676BC0" w14:textId="77777777" w:rsidR="006E0413" w:rsidRDefault="006E0413" w:rsidP="006E0413">
            <w:pPr>
              <w:numPr>
                <w:ilvl w:val="2"/>
                <w:numId w:val="12"/>
              </w:numPr>
              <w:spacing w:line="240" w:lineRule="auto"/>
            </w:pPr>
            <w:proofErr w:type="spellStart"/>
            <w:r>
              <w:t>Wielenberg</w:t>
            </w:r>
            <w:proofErr w:type="spellEnd"/>
            <w:r>
              <w:t xml:space="preserve">, "God and the Meaning of Life" </w:t>
            </w:r>
          </w:p>
          <w:p w14:paraId="1A9D5FF2" w14:textId="77777777" w:rsidR="006E0413" w:rsidRPr="00C74E1A" w:rsidRDefault="006E0413" w:rsidP="006E0413">
            <w:pPr>
              <w:ind w:left="1800"/>
            </w:pPr>
          </w:p>
          <w:p w14:paraId="22768D6D" w14:textId="77777777" w:rsidR="006E0413" w:rsidRDefault="006E0413" w:rsidP="006E0413">
            <w:pPr>
              <w:numPr>
                <w:ilvl w:val="1"/>
                <w:numId w:val="12"/>
              </w:numPr>
              <w:spacing w:line="240" w:lineRule="auto"/>
              <w:rPr>
                <w:b/>
              </w:rPr>
            </w:pPr>
            <w:r>
              <w:rPr>
                <w:b/>
              </w:rPr>
              <w:t xml:space="preserve">C26 </w:t>
            </w:r>
            <w:r>
              <w:rPr>
                <w:b/>
              </w:rPr>
              <w:tab/>
              <w:t>Objective Theories</w:t>
            </w:r>
            <w:r>
              <w:rPr>
                <w:b/>
              </w:rPr>
              <w:tab/>
              <w:t xml:space="preserve"> </w:t>
            </w:r>
          </w:p>
          <w:p w14:paraId="391C4D85" w14:textId="77777777" w:rsidR="006E0413" w:rsidRDefault="006E0413" w:rsidP="006E0413">
            <w:pPr>
              <w:numPr>
                <w:ilvl w:val="2"/>
                <w:numId w:val="12"/>
              </w:numPr>
              <w:spacing w:line="240" w:lineRule="auto"/>
            </w:pPr>
            <w:r>
              <w:t xml:space="preserve">Smuts, "The Good Cause Account of the Meaning of Life" </w:t>
            </w:r>
          </w:p>
          <w:p w14:paraId="0DD6B8D7" w14:textId="77777777" w:rsidR="006E0413" w:rsidRDefault="006E0413" w:rsidP="006E0413">
            <w:pPr>
              <w:ind w:left="1800"/>
            </w:pPr>
          </w:p>
          <w:p w14:paraId="017DDB90" w14:textId="77777777" w:rsidR="006E0413" w:rsidRPr="00603E1F" w:rsidRDefault="006E0413" w:rsidP="006E0413">
            <w:pPr>
              <w:numPr>
                <w:ilvl w:val="1"/>
                <w:numId w:val="12"/>
              </w:numPr>
              <w:spacing w:line="240" w:lineRule="auto"/>
            </w:pPr>
            <w:r>
              <w:rPr>
                <w:b/>
              </w:rPr>
              <w:t xml:space="preserve">C27 </w:t>
            </w:r>
            <w:r>
              <w:rPr>
                <w:b/>
              </w:rPr>
              <w:tab/>
              <w:t>Meaning and Suffering</w:t>
            </w:r>
          </w:p>
          <w:p w14:paraId="545CD36A" w14:textId="77777777" w:rsidR="006E0413" w:rsidRDefault="006E0413" w:rsidP="006E0413">
            <w:pPr>
              <w:numPr>
                <w:ilvl w:val="2"/>
                <w:numId w:val="12"/>
              </w:numPr>
              <w:spacing w:line="240" w:lineRule="auto"/>
            </w:pPr>
            <w:proofErr w:type="spellStart"/>
            <w:r>
              <w:t>Frankl</w:t>
            </w:r>
            <w:proofErr w:type="spellEnd"/>
            <w:r>
              <w:t>, "</w:t>
            </w:r>
            <w:proofErr w:type="spellStart"/>
            <w:r>
              <w:t>Logotherapy</w:t>
            </w:r>
            <w:proofErr w:type="spellEnd"/>
            <w:r>
              <w:t xml:space="preserve"> in a Nutshell" (</w:t>
            </w:r>
            <w:r>
              <w:rPr>
                <w:i/>
              </w:rPr>
              <w:t>Man's Search for Meaning</w:t>
            </w:r>
            <w:r>
              <w:t xml:space="preserve">) </w:t>
            </w:r>
          </w:p>
          <w:p w14:paraId="08277AE1" w14:textId="77777777" w:rsidR="006E0413" w:rsidRDefault="006E0413" w:rsidP="006E0413">
            <w:pPr>
              <w:ind w:left="1800"/>
            </w:pPr>
          </w:p>
          <w:p w14:paraId="6DA1C1DB" w14:textId="77777777" w:rsidR="006E0413" w:rsidRPr="00687B37" w:rsidRDefault="006E0413" w:rsidP="006E0413">
            <w:pPr>
              <w:numPr>
                <w:ilvl w:val="1"/>
                <w:numId w:val="12"/>
              </w:numPr>
              <w:spacing w:line="240" w:lineRule="auto"/>
            </w:pPr>
            <w:r>
              <w:rPr>
                <w:b/>
              </w:rPr>
              <w:t xml:space="preserve">C28 </w:t>
            </w:r>
            <w:r>
              <w:rPr>
                <w:b/>
              </w:rPr>
              <w:tab/>
              <w:t>Meaning and Death</w:t>
            </w:r>
          </w:p>
          <w:p w14:paraId="7196F0A2" w14:textId="77777777" w:rsidR="006E0413" w:rsidRDefault="006E0413" w:rsidP="006E0413">
            <w:pPr>
              <w:numPr>
                <w:ilvl w:val="2"/>
                <w:numId w:val="12"/>
              </w:numPr>
              <w:spacing w:line="240" w:lineRule="auto"/>
            </w:pPr>
            <w:r>
              <w:t xml:space="preserve">Kaufman, "Death" </w:t>
            </w:r>
          </w:p>
          <w:p w14:paraId="469A5D47" w14:textId="77777777" w:rsidR="00F64260" w:rsidRDefault="006E0413" w:rsidP="006E0413">
            <w:pPr>
              <w:pStyle w:val="ListParagraph"/>
              <w:numPr>
                <w:ilvl w:val="1"/>
                <w:numId w:val="8"/>
              </w:numPr>
              <w:spacing w:line="240" w:lineRule="auto"/>
            </w:pPr>
            <w:r>
              <w:t>{Kaufman, "Death Without Dread</w:t>
            </w:r>
            <w:proofErr w:type="gramStart"/>
            <w:r>
              <w:t>" }</w:t>
            </w:r>
            <w:proofErr w:type="gramEnd"/>
          </w:p>
        </w:tc>
      </w:tr>
    </w:tbl>
    <w:p w14:paraId="39D7F259" w14:textId="77777777" w:rsidR="00F64260" w:rsidRDefault="00F64260">
      <w:pPr>
        <w:spacing w:line="240" w:lineRule="auto"/>
      </w:pPr>
    </w:p>
    <w:p w14:paraId="2C792304" w14:textId="77777777" w:rsidR="00F64260" w:rsidRDefault="00F64260" w:rsidP="00EB33FD">
      <w:pPr>
        <w:pStyle w:val="Heading3"/>
        <w:keepNext/>
        <w:jc w:val="left"/>
      </w:pPr>
      <w:r>
        <w:br w:type="page"/>
      </w: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6" w:name="program_proposals"/>
        <w:bookmarkEnd w:id="36"/>
      </w:hyperlink>
      <w:proofErr w:type="gramStart"/>
      <w:r w:rsidR="00FE6A1D">
        <w:t xml:space="preserve">   </w:t>
      </w:r>
      <w:r w:rsidR="00F3256C" w:rsidRPr="00F3256C">
        <w:rPr>
          <w:b/>
          <w:sz w:val="20"/>
          <w:szCs w:val="20"/>
        </w:rPr>
        <w:t>complete</w:t>
      </w:r>
      <w:proofErr w:type="gramEnd"/>
      <w:r w:rsidR="00F3256C" w:rsidRPr="00F3256C">
        <w:rPr>
          <w:b/>
          <w:sz w:val="20"/>
          <w:szCs w:val="20"/>
        </w:rPr>
        <w:t xml:space="preserv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325DA62A" w14:textId="77777777">
        <w:trPr>
          <w:tblHeader/>
        </w:trPr>
        <w:tc>
          <w:tcPr>
            <w:tcW w:w="3168" w:type="dxa"/>
            <w:shd w:val="clear" w:color="auto" w:fill="FABF8F"/>
            <w:noWrap/>
            <w:vAlign w:val="center"/>
          </w:tcPr>
          <w:p w14:paraId="3E410C65" w14:textId="77777777" w:rsidR="00F64260" w:rsidRPr="00A83A6C" w:rsidRDefault="00F64260" w:rsidP="00EB33FD">
            <w:pPr>
              <w:pStyle w:val="Heading5"/>
              <w:keepNext/>
              <w:spacing w:before="0" w:after="0" w:line="240" w:lineRule="auto"/>
            </w:pPr>
          </w:p>
        </w:tc>
        <w:tc>
          <w:tcPr>
            <w:tcW w:w="3924" w:type="dxa"/>
            <w:noWrap/>
          </w:tcPr>
          <w:p w14:paraId="60856484" w14:textId="77777777" w:rsidR="00F64260" w:rsidRPr="00A83A6C" w:rsidRDefault="009D4512"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7" w:name="old_program"/>
              <w:bookmarkEnd w:id="37"/>
            </w:hyperlink>
          </w:p>
        </w:tc>
        <w:tc>
          <w:tcPr>
            <w:tcW w:w="3924" w:type="dxa"/>
            <w:noWrap/>
          </w:tcPr>
          <w:p w14:paraId="786E1662"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3FB39671" w14:textId="77777777">
        <w:tc>
          <w:tcPr>
            <w:tcW w:w="3168" w:type="dxa"/>
            <w:noWrap/>
            <w:vAlign w:val="center"/>
          </w:tcPr>
          <w:p w14:paraId="4DBC56C6" w14:textId="77777777" w:rsidR="00F64260" w:rsidRPr="006E3AF2" w:rsidRDefault="00F64260" w:rsidP="00310D95">
            <w:pPr>
              <w:spacing w:line="240" w:lineRule="auto"/>
            </w:pPr>
            <w:r>
              <w:t xml:space="preserve">C.1. </w:t>
            </w:r>
            <w:hyperlink w:anchor="summary" w:tooltip="Enter one paragraph to set context for the proposal. Who is this program for? Does it lead to any certification? Is it nationally recognized? How long has it been offered? If a concentration how is does this branch from the main program?" w:history="1">
              <w:r>
                <w:rPr>
                  <w:rStyle w:val="Hyperlink"/>
                </w:rPr>
                <w:t>Context</w:t>
              </w:r>
            </w:hyperlink>
          </w:p>
        </w:tc>
        <w:tc>
          <w:tcPr>
            <w:tcW w:w="3924" w:type="dxa"/>
            <w:noWrap/>
          </w:tcPr>
          <w:p w14:paraId="4D59C8A3" w14:textId="77777777" w:rsidR="00F64260" w:rsidRPr="009F029C" w:rsidRDefault="00F64260" w:rsidP="00120C12">
            <w:pPr>
              <w:spacing w:line="240" w:lineRule="auto"/>
              <w:rPr>
                <w:b/>
              </w:rPr>
            </w:pPr>
            <w:bookmarkStart w:id="38" w:name="summary"/>
            <w:bookmarkEnd w:id="38"/>
          </w:p>
        </w:tc>
        <w:tc>
          <w:tcPr>
            <w:tcW w:w="3924" w:type="dxa"/>
            <w:noWrap/>
          </w:tcPr>
          <w:p w14:paraId="087305D6" w14:textId="77777777" w:rsidR="00F64260" w:rsidRPr="003004F4" w:rsidRDefault="003004F4" w:rsidP="00120C12">
            <w:pPr>
              <w:spacing w:line="240" w:lineRule="auto"/>
            </w:pPr>
            <w:r>
              <w:t>This proposed Seminar in Philosophy will replace a required elective, leaving the Philosophy B.A. otherwise unchanged</w:t>
            </w:r>
          </w:p>
        </w:tc>
      </w:tr>
      <w:tr w:rsidR="00F64260" w:rsidRPr="006E3AF2" w14:paraId="1A450087" w14:textId="77777777">
        <w:tc>
          <w:tcPr>
            <w:tcW w:w="3168" w:type="dxa"/>
            <w:noWrap/>
            <w:vAlign w:val="center"/>
          </w:tcPr>
          <w:p w14:paraId="679F53A0" w14:textId="77777777" w:rsidR="00F64260" w:rsidRDefault="003C1A54" w:rsidP="00310D95">
            <w:pPr>
              <w:spacing w:line="240" w:lineRule="auto"/>
            </w:pPr>
            <w:r>
              <w:t>C.2</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66581483" w14:textId="77777777" w:rsidR="00F64260" w:rsidRPr="00F36061" w:rsidRDefault="00810C96" w:rsidP="00810C96">
            <w:pPr>
              <w:spacing w:line="240" w:lineRule="auto"/>
            </w:pPr>
            <w:bookmarkStart w:id="39" w:name="enrollments"/>
            <w:bookmarkEnd w:id="39"/>
            <w:r>
              <w:t>Since 2010</w:t>
            </w:r>
            <w:r w:rsidR="00A01EB2" w:rsidRPr="00F36061">
              <w:t xml:space="preserve">, the number of </w:t>
            </w:r>
            <w:r>
              <w:t xml:space="preserve">enrolled </w:t>
            </w:r>
            <w:r w:rsidR="00A01EB2" w:rsidRPr="00F36061">
              <w:t xml:space="preserve">PHIL majors has ranged between </w:t>
            </w:r>
            <w:r>
              <w:t>22</w:t>
            </w:r>
            <w:r w:rsidR="00A01EB2" w:rsidRPr="00F36061">
              <w:t xml:space="preserve"> and</w:t>
            </w:r>
            <w:r w:rsidR="00F36061">
              <w:t xml:space="preserve"> 4</w:t>
            </w:r>
            <w:r>
              <w:t>4</w:t>
            </w:r>
          </w:p>
        </w:tc>
        <w:tc>
          <w:tcPr>
            <w:tcW w:w="3924" w:type="dxa"/>
            <w:noWrap/>
          </w:tcPr>
          <w:p w14:paraId="5C17DB4D" w14:textId="77777777" w:rsidR="00F64260" w:rsidRPr="003004F4" w:rsidRDefault="003004F4" w:rsidP="00120C12">
            <w:pPr>
              <w:spacing w:line="240" w:lineRule="auto"/>
            </w:pPr>
            <w:r>
              <w:t>We expect the number of majors to be unaffected by this one cha</w:t>
            </w:r>
            <w:r w:rsidR="004D5ABA">
              <w:t>n</w:t>
            </w:r>
            <w:r>
              <w:t>ge to the B.A.</w:t>
            </w:r>
          </w:p>
        </w:tc>
      </w:tr>
      <w:tr w:rsidR="00F64260" w:rsidRPr="006E3AF2" w14:paraId="4F4A2F09" w14:textId="77777777">
        <w:tc>
          <w:tcPr>
            <w:tcW w:w="3168" w:type="dxa"/>
            <w:noWrap/>
            <w:vAlign w:val="center"/>
          </w:tcPr>
          <w:p w14:paraId="6431EF91" w14:textId="77777777" w:rsidR="00F64260" w:rsidRDefault="00F64260" w:rsidP="003F099C">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14:paraId="6AC0742D" w14:textId="77777777" w:rsidR="00F64260" w:rsidRPr="00F36061" w:rsidRDefault="00F64260" w:rsidP="00120C12">
            <w:pPr>
              <w:spacing w:line="240" w:lineRule="auto"/>
            </w:pPr>
            <w:bookmarkStart w:id="40" w:name="admissions"/>
            <w:bookmarkEnd w:id="40"/>
          </w:p>
        </w:tc>
        <w:tc>
          <w:tcPr>
            <w:tcW w:w="3924" w:type="dxa"/>
            <w:noWrap/>
          </w:tcPr>
          <w:p w14:paraId="7435CEC4" w14:textId="77777777" w:rsidR="00F64260" w:rsidRPr="00F36061" w:rsidRDefault="00F64260" w:rsidP="00120C12">
            <w:pPr>
              <w:spacing w:line="240" w:lineRule="auto"/>
            </w:pPr>
          </w:p>
        </w:tc>
      </w:tr>
      <w:tr w:rsidR="00F64260" w:rsidRPr="006E3AF2" w14:paraId="2B9D9E63" w14:textId="77777777">
        <w:tc>
          <w:tcPr>
            <w:tcW w:w="3168" w:type="dxa"/>
            <w:noWrap/>
            <w:vAlign w:val="center"/>
          </w:tcPr>
          <w:p w14:paraId="6BFB5398" w14:textId="77777777" w:rsidR="00F64260" w:rsidRDefault="00F64260" w:rsidP="003F099C">
            <w:pPr>
              <w:spacing w:line="240" w:lineRule="auto"/>
            </w:pPr>
            <w:r>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23C2DA91" w14:textId="77777777" w:rsidR="00F64260" w:rsidRPr="00F36061" w:rsidRDefault="00F64260" w:rsidP="00120C12">
            <w:pPr>
              <w:spacing w:line="240" w:lineRule="auto"/>
            </w:pPr>
            <w:bookmarkStart w:id="41" w:name="retention"/>
            <w:bookmarkEnd w:id="41"/>
          </w:p>
        </w:tc>
        <w:tc>
          <w:tcPr>
            <w:tcW w:w="3924" w:type="dxa"/>
            <w:noWrap/>
          </w:tcPr>
          <w:p w14:paraId="0547B955" w14:textId="77777777" w:rsidR="00F64260" w:rsidRPr="00F36061" w:rsidRDefault="00F64260" w:rsidP="00120C12">
            <w:pPr>
              <w:spacing w:line="240" w:lineRule="auto"/>
            </w:pPr>
          </w:p>
        </w:tc>
      </w:tr>
      <w:tr w:rsidR="00F64260" w:rsidRPr="006E3AF2" w14:paraId="0206C271" w14:textId="77777777">
        <w:tc>
          <w:tcPr>
            <w:tcW w:w="3168" w:type="dxa"/>
            <w:noWrap/>
            <w:vAlign w:val="center"/>
          </w:tcPr>
          <w:p w14:paraId="58D211C2" w14:textId="77777777" w:rsidR="00F64260" w:rsidRDefault="00F64260" w:rsidP="003F099C">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24" w:type="dxa"/>
            <w:noWrap/>
          </w:tcPr>
          <w:p w14:paraId="0E00187F" w14:textId="77777777" w:rsidR="00F64260" w:rsidRDefault="00FA309F" w:rsidP="00120C12">
            <w:pPr>
              <w:spacing w:line="240" w:lineRule="auto"/>
            </w:pPr>
            <w:bookmarkStart w:id="42" w:name="course_reqs"/>
            <w:bookmarkEnd w:id="42"/>
            <w:r>
              <w:t xml:space="preserve">- </w:t>
            </w:r>
            <w:r w:rsidR="00F36061">
              <w:t>PHIL 205 or 305 (4 credits)</w:t>
            </w:r>
          </w:p>
          <w:p w14:paraId="34B86B85" w14:textId="77777777" w:rsidR="00F36061" w:rsidRDefault="00FA309F" w:rsidP="00120C12">
            <w:pPr>
              <w:spacing w:line="240" w:lineRule="auto"/>
            </w:pPr>
            <w:r>
              <w:t xml:space="preserve">- </w:t>
            </w:r>
            <w:r w:rsidR="00F36061">
              <w:t>PHIL 351 (4 credits)</w:t>
            </w:r>
          </w:p>
          <w:p w14:paraId="2201ADAD" w14:textId="77777777" w:rsidR="00F36061" w:rsidRDefault="00FA309F" w:rsidP="00120C12">
            <w:pPr>
              <w:spacing w:line="240" w:lineRule="auto"/>
            </w:pPr>
            <w:r>
              <w:t xml:space="preserve">- </w:t>
            </w:r>
            <w:r w:rsidR="00F36061">
              <w:t>PHIL 356 (4 credits)</w:t>
            </w:r>
          </w:p>
          <w:p w14:paraId="35708FF4" w14:textId="77777777" w:rsidR="00F36061" w:rsidRDefault="00FA309F" w:rsidP="00120C12">
            <w:pPr>
              <w:spacing w:line="240" w:lineRule="auto"/>
            </w:pPr>
            <w:r>
              <w:t xml:space="preserve">- </w:t>
            </w:r>
            <w:r w:rsidR="00F36061">
              <w:t>Two from:</w:t>
            </w:r>
          </w:p>
          <w:p w14:paraId="3A4F4FC5" w14:textId="77777777" w:rsidR="007F74CA" w:rsidRDefault="007F74CA" w:rsidP="00120C12">
            <w:pPr>
              <w:spacing w:line="240" w:lineRule="auto"/>
            </w:pPr>
            <w:r>
              <w:t xml:space="preserve">   </w:t>
            </w:r>
            <w:r w:rsidR="00F36061">
              <w:t>PH</w:t>
            </w:r>
            <w:r>
              <w:t>IL 300, 353, 355, 357, 358, 359</w:t>
            </w:r>
          </w:p>
          <w:p w14:paraId="0FB40106" w14:textId="77777777" w:rsidR="00F36061" w:rsidRDefault="007F74CA" w:rsidP="00120C12">
            <w:pPr>
              <w:spacing w:line="240" w:lineRule="auto"/>
            </w:pPr>
            <w:r>
              <w:t xml:space="preserve">                    </w:t>
            </w:r>
            <w:r w:rsidR="00F36061">
              <w:t>(3+3</w:t>
            </w:r>
            <w:r>
              <w:t xml:space="preserve"> =</w:t>
            </w:r>
            <w:r w:rsidR="00F36061">
              <w:t xml:space="preserve"> 6 credits)</w:t>
            </w:r>
          </w:p>
          <w:p w14:paraId="07980F76" w14:textId="77777777" w:rsidR="00F36061" w:rsidRDefault="00FA309F" w:rsidP="00120C12">
            <w:pPr>
              <w:spacing w:line="240" w:lineRule="auto"/>
            </w:pPr>
            <w:r>
              <w:t xml:space="preserve">- </w:t>
            </w:r>
            <w:r w:rsidR="00F36061">
              <w:t>PHIL 306 (3 credits)</w:t>
            </w:r>
          </w:p>
          <w:p w14:paraId="6F95D1E5" w14:textId="77777777" w:rsidR="00F36061" w:rsidRDefault="00FA309F" w:rsidP="00120C12">
            <w:pPr>
              <w:spacing w:line="240" w:lineRule="auto"/>
            </w:pPr>
            <w:r>
              <w:t xml:space="preserve">- </w:t>
            </w:r>
            <w:r w:rsidR="00F36061">
              <w:t>PHIL 330 or 333 (3 credits)</w:t>
            </w:r>
          </w:p>
          <w:p w14:paraId="61A22896" w14:textId="77777777" w:rsidR="00F36061" w:rsidRDefault="00FA309F" w:rsidP="00120C12">
            <w:pPr>
              <w:spacing w:line="240" w:lineRule="auto"/>
            </w:pPr>
            <w:r>
              <w:t xml:space="preserve">- </w:t>
            </w:r>
            <w:r w:rsidR="00F36061">
              <w:t>PHIL 311 or 320 (3 credits)</w:t>
            </w:r>
          </w:p>
          <w:p w14:paraId="24FC0000" w14:textId="77777777" w:rsidR="00F36061" w:rsidRPr="00F36061" w:rsidRDefault="00FA309F" w:rsidP="00120C12">
            <w:pPr>
              <w:spacing w:line="240" w:lineRule="auto"/>
            </w:pPr>
            <w:r>
              <w:t>- Any additional course in Philosophy with the exception of PHIL 479, to complete a total of 30 credit hours in the major. (3 or 4 credits)</w:t>
            </w:r>
          </w:p>
        </w:tc>
        <w:tc>
          <w:tcPr>
            <w:tcW w:w="3924" w:type="dxa"/>
            <w:noWrap/>
          </w:tcPr>
          <w:p w14:paraId="7298BCFD" w14:textId="77777777" w:rsidR="00FA309F" w:rsidRDefault="00FA309F" w:rsidP="00FA309F">
            <w:pPr>
              <w:spacing w:line="240" w:lineRule="auto"/>
            </w:pPr>
            <w:r>
              <w:t>- PHIL 205 or 305 (4 credits)</w:t>
            </w:r>
          </w:p>
          <w:p w14:paraId="68973091" w14:textId="77777777" w:rsidR="00FA309F" w:rsidRDefault="00FA309F" w:rsidP="00FA309F">
            <w:pPr>
              <w:spacing w:line="240" w:lineRule="auto"/>
            </w:pPr>
            <w:r>
              <w:t>- PHIL 351 (4 credits)</w:t>
            </w:r>
          </w:p>
          <w:p w14:paraId="0B2F11DB" w14:textId="77777777" w:rsidR="00FA309F" w:rsidRDefault="00FA309F" w:rsidP="00FA309F">
            <w:pPr>
              <w:spacing w:line="240" w:lineRule="auto"/>
            </w:pPr>
            <w:r>
              <w:t>- PHIL 356 (4 credits)</w:t>
            </w:r>
          </w:p>
          <w:p w14:paraId="27CCB69B" w14:textId="77777777" w:rsidR="00FA309F" w:rsidRDefault="00FA309F" w:rsidP="00FA309F">
            <w:pPr>
              <w:spacing w:line="240" w:lineRule="auto"/>
            </w:pPr>
            <w:r>
              <w:t>- Two from:</w:t>
            </w:r>
          </w:p>
          <w:p w14:paraId="73862D0D" w14:textId="77777777" w:rsidR="00FA309F" w:rsidRDefault="00FA309F" w:rsidP="00FA309F">
            <w:pPr>
              <w:spacing w:line="240" w:lineRule="auto"/>
            </w:pPr>
            <w:r>
              <w:t xml:space="preserve">   PHIL 300, 353, 355, 357, 358, 359</w:t>
            </w:r>
          </w:p>
          <w:p w14:paraId="7D7B3644" w14:textId="77777777" w:rsidR="00FA309F" w:rsidRDefault="00E37C66" w:rsidP="00FA309F">
            <w:pPr>
              <w:spacing w:line="240" w:lineRule="auto"/>
            </w:pPr>
            <w:r>
              <w:t xml:space="preserve">                    </w:t>
            </w:r>
            <w:r w:rsidR="00FA309F">
              <w:t>(3+3 = 6 credits)</w:t>
            </w:r>
          </w:p>
          <w:p w14:paraId="7ADDDA4B" w14:textId="77777777" w:rsidR="00FA309F" w:rsidRDefault="00FA309F" w:rsidP="00FA309F">
            <w:pPr>
              <w:spacing w:line="240" w:lineRule="auto"/>
            </w:pPr>
            <w:r>
              <w:t>- PHIL 306 (3 credits)</w:t>
            </w:r>
          </w:p>
          <w:p w14:paraId="2C0C585F" w14:textId="77777777" w:rsidR="00FA309F" w:rsidRDefault="00FA309F" w:rsidP="00FA309F">
            <w:pPr>
              <w:spacing w:line="240" w:lineRule="auto"/>
            </w:pPr>
            <w:r>
              <w:t>- PHIL 330 or 333 (3 credits)</w:t>
            </w:r>
          </w:p>
          <w:p w14:paraId="70A7085B" w14:textId="77777777" w:rsidR="00FA309F" w:rsidRDefault="00FA309F" w:rsidP="00FA309F">
            <w:pPr>
              <w:spacing w:line="240" w:lineRule="auto"/>
            </w:pPr>
            <w:r>
              <w:t>- PHIL 311 or 320 (3 credits)</w:t>
            </w:r>
          </w:p>
          <w:p w14:paraId="52F86EB6" w14:textId="77777777" w:rsidR="00F64260" w:rsidRDefault="00FA309F" w:rsidP="00F36061">
            <w:pPr>
              <w:spacing w:line="240" w:lineRule="auto"/>
              <w:rPr>
                <w:b/>
              </w:rPr>
            </w:pPr>
            <w:r>
              <w:t xml:space="preserve">- </w:t>
            </w:r>
            <w:r w:rsidR="00F36061">
              <w:t>PHIL 460 (4 credits)</w:t>
            </w:r>
          </w:p>
          <w:p w14:paraId="1FBC2C70" w14:textId="77777777" w:rsidR="00F64260" w:rsidRDefault="00F64260" w:rsidP="00120C12">
            <w:pPr>
              <w:spacing w:line="240" w:lineRule="auto"/>
              <w:rPr>
                <w:b/>
              </w:rPr>
            </w:pPr>
          </w:p>
          <w:p w14:paraId="110182E2" w14:textId="77777777" w:rsidR="00F64260" w:rsidRPr="009F029C" w:rsidRDefault="00F64260" w:rsidP="00120C12">
            <w:pPr>
              <w:spacing w:line="240" w:lineRule="auto"/>
              <w:rPr>
                <w:b/>
              </w:rPr>
            </w:pPr>
          </w:p>
        </w:tc>
      </w:tr>
      <w:tr w:rsidR="00F64260" w:rsidRPr="006E3AF2" w14:paraId="7B14E3CD" w14:textId="77777777">
        <w:tc>
          <w:tcPr>
            <w:tcW w:w="3168" w:type="dxa"/>
            <w:noWrap/>
            <w:vAlign w:val="center"/>
          </w:tcPr>
          <w:p w14:paraId="585E0E37" w14:textId="77777777" w:rsidR="00F64260" w:rsidRDefault="00F64260" w:rsidP="00A442D7">
            <w:pPr>
              <w:spacing w:line="240" w:lineRule="auto"/>
            </w:pPr>
            <w:r>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p>
        </w:tc>
        <w:tc>
          <w:tcPr>
            <w:tcW w:w="3924" w:type="dxa"/>
            <w:noWrap/>
          </w:tcPr>
          <w:p w14:paraId="2B54316C" w14:textId="77777777" w:rsidR="00F64260" w:rsidRPr="00F36061" w:rsidRDefault="00F36061" w:rsidP="00120C12">
            <w:pPr>
              <w:spacing w:line="240" w:lineRule="auto"/>
            </w:pPr>
            <w:bookmarkStart w:id="43" w:name="credit_count"/>
            <w:bookmarkEnd w:id="43"/>
            <w:r>
              <w:t>30-31</w:t>
            </w:r>
          </w:p>
        </w:tc>
        <w:tc>
          <w:tcPr>
            <w:tcW w:w="3924" w:type="dxa"/>
            <w:noWrap/>
          </w:tcPr>
          <w:p w14:paraId="57F8B3C1" w14:textId="77777777" w:rsidR="00F64260" w:rsidRPr="00F36061" w:rsidRDefault="00F36061" w:rsidP="00D90947">
            <w:pPr>
              <w:spacing w:line="240" w:lineRule="auto"/>
            </w:pPr>
            <w:r>
              <w:t>31</w:t>
            </w:r>
          </w:p>
        </w:tc>
      </w:tr>
      <w:tr w:rsidR="00F64260" w:rsidRPr="006E3AF2" w14:paraId="472FAF35" w14:textId="77777777">
        <w:tc>
          <w:tcPr>
            <w:tcW w:w="3168" w:type="dxa"/>
            <w:noWrap/>
            <w:vAlign w:val="center"/>
          </w:tcPr>
          <w:p w14:paraId="6B7436DE" w14:textId="77777777" w:rsidR="00F64260" w:rsidRDefault="00F3256C" w:rsidP="003F099C">
            <w:pPr>
              <w:spacing w:line="240" w:lineRule="auto"/>
            </w:pPr>
            <w:r>
              <w:t>C.7</w:t>
            </w:r>
            <w:r w:rsidR="00F64260">
              <w:t>. Other changes if any</w:t>
            </w:r>
          </w:p>
        </w:tc>
        <w:tc>
          <w:tcPr>
            <w:tcW w:w="3924" w:type="dxa"/>
            <w:noWrap/>
          </w:tcPr>
          <w:p w14:paraId="6469C52D" w14:textId="77777777" w:rsidR="00F64260" w:rsidRPr="009F029C" w:rsidRDefault="00F64260" w:rsidP="00120C12">
            <w:pPr>
              <w:spacing w:line="240" w:lineRule="auto"/>
              <w:rPr>
                <w:b/>
              </w:rPr>
            </w:pPr>
          </w:p>
        </w:tc>
        <w:tc>
          <w:tcPr>
            <w:tcW w:w="3924" w:type="dxa"/>
            <w:noWrap/>
          </w:tcPr>
          <w:p w14:paraId="48BE4A28" w14:textId="77777777" w:rsidR="00F64260" w:rsidRPr="009F029C" w:rsidRDefault="00F64260" w:rsidP="00120C12">
            <w:pPr>
              <w:spacing w:line="240" w:lineRule="auto"/>
              <w:rPr>
                <w:b/>
              </w:rPr>
            </w:pPr>
          </w:p>
        </w:tc>
      </w:tr>
      <w:tr w:rsidR="00F3256C" w:rsidRPr="006E3AF2" w14:paraId="797651E4" w14:textId="77777777">
        <w:tc>
          <w:tcPr>
            <w:tcW w:w="3168" w:type="dxa"/>
            <w:noWrap/>
            <w:vAlign w:val="center"/>
          </w:tcPr>
          <w:p w14:paraId="0B615375" w14:textId="2AE501D4" w:rsidR="00F3256C" w:rsidRDefault="00F3256C" w:rsidP="003F099C">
            <w:pPr>
              <w:spacing w:line="240" w:lineRule="auto"/>
            </w:pPr>
            <w:r>
              <w:t xml:space="preserve">C.8  </w:t>
            </w:r>
            <w:hyperlink r:id="rId9" w:tooltip="You may also include here expected methods of assessing student learning and possible career paths for students taking this program" w:history="1">
              <w:r w:rsidRPr="00F3256C">
                <w:rPr>
                  <w:rStyle w:val="Hyperlink"/>
                </w:rPr>
                <w:t>Program goals</w:t>
              </w:r>
            </w:hyperlink>
          </w:p>
          <w:p w14:paraId="2FCB62C2" w14:textId="77777777" w:rsidR="00880392" w:rsidRDefault="00880392" w:rsidP="003F099C">
            <w:pPr>
              <w:spacing w:line="240" w:lineRule="auto"/>
            </w:pPr>
            <w:r>
              <w:t>Needed for all new programs</w:t>
            </w:r>
          </w:p>
        </w:tc>
        <w:tc>
          <w:tcPr>
            <w:tcW w:w="3924" w:type="dxa"/>
            <w:noWrap/>
          </w:tcPr>
          <w:p w14:paraId="2898693F" w14:textId="77777777" w:rsidR="00F3256C" w:rsidRPr="009F029C" w:rsidRDefault="00F3256C" w:rsidP="00120C12">
            <w:pPr>
              <w:spacing w:line="240" w:lineRule="auto"/>
              <w:rPr>
                <w:b/>
              </w:rPr>
            </w:pPr>
          </w:p>
        </w:tc>
        <w:tc>
          <w:tcPr>
            <w:tcW w:w="3924" w:type="dxa"/>
            <w:noWrap/>
          </w:tcPr>
          <w:p w14:paraId="7A0A5546" w14:textId="77777777" w:rsidR="00F3256C" w:rsidRPr="009F029C" w:rsidRDefault="00F3256C" w:rsidP="00120C12">
            <w:pPr>
              <w:spacing w:line="240" w:lineRule="auto"/>
              <w:rPr>
                <w:b/>
              </w:rPr>
            </w:pPr>
          </w:p>
        </w:tc>
      </w:tr>
    </w:tbl>
    <w:p w14:paraId="4B309495" w14:textId="77777777" w:rsidR="00F64260" w:rsidRDefault="00F64260">
      <w:pPr>
        <w:spacing w:line="240" w:lineRule="auto"/>
      </w:pPr>
      <w:r>
        <w:br w:type="page"/>
      </w:r>
    </w:p>
    <w:p w14:paraId="21C1029B" w14:textId="77777777" w:rsidR="00F64260" w:rsidRDefault="00F64260" w:rsidP="001A37FB">
      <w:pPr>
        <w:pStyle w:val="Heading2"/>
        <w:jc w:val="left"/>
      </w:pPr>
      <w:r>
        <w:lastRenderedPageBreak/>
        <w:t>D. Signatures</w:t>
      </w:r>
    </w:p>
    <w:p w14:paraId="048DAC0F" w14:textId="77777777" w:rsidR="00F64260" w:rsidRDefault="00F64260" w:rsidP="008927AF">
      <w:pPr>
        <w:pStyle w:val="Heading5"/>
      </w:pPr>
      <w:r>
        <w:t>D.1. Approvals</w:t>
      </w:r>
    </w:p>
    <w:p w14:paraId="4A0E7452"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27914276"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0AAF6616"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5EC1CD5"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4E1ACBC1"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280E2285" w14:textId="77777777">
        <w:trPr>
          <w:cantSplit/>
          <w:tblHeader/>
        </w:trPr>
        <w:tc>
          <w:tcPr>
            <w:tcW w:w="3279" w:type="dxa"/>
            <w:vAlign w:val="center"/>
          </w:tcPr>
          <w:p w14:paraId="750783AD" w14:textId="77777777" w:rsidR="00F64260" w:rsidRPr="00A83A6C" w:rsidRDefault="00F64260" w:rsidP="00310D95">
            <w:pPr>
              <w:pStyle w:val="Heading5"/>
              <w:jc w:val="center"/>
            </w:pPr>
            <w:r w:rsidRPr="00A83A6C">
              <w:t>Name</w:t>
            </w:r>
          </w:p>
        </w:tc>
        <w:tc>
          <w:tcPr>
            <w:tcW w:w="3279" w:type="dxa"/>
            <w:vAlign w:val="center"/>
          </w:tcPr>
          <w:p w14:paraId="3C537883" w14:textId="77777777" w:rsidR="00F64260" w:rsidRPr="00A83A6C" w:rsidRDefault="00F64260" w:rsidP="00310D95">
            <w:pPr>
              <w:pStyle w:val="Heading5"/>
              <w:jc w:val="center"/>
            </w:pPr>
            <w:r w:rsidRPr="00A83A6C">
              <w:t>Position/affiliation</w:t>
            </w:r>
          </w:p>
        </w:tc>
        <w:bookmarkStart w:id="44" w:name="_Signature"/>
        <w:bookmarkEnd w:id="44"/>
        <w:tc>
          <w:tcPr>
            <w:tcW w:w="3280" w:type="dxa"/>
            <w:vAlign w:val="center"/>
          </w:tcPr>
          <w:p w14:paraId="69430C62" w14:textId="77777777" w:rsidR="00F64260" w:rsidRPr="00A83A6C" w:rsidRDefault="00E63803"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14:paraId="4C3F00CA" w14:textId="77777777" w:rsidR="00F64260" w:rsidRPr="00A83A6C" w:rsidRDefault="00F64260" w:rsidP="00310D95">
            <w:pPr>
              <w:pStyle w:val="Heading5"/>
              <w:jc w:val="center"/>
            </w:pPr>
            <w:r w:rsidRPr="00A83A6C">
              <w:t>Date</w:t>
            </w:r>
          </w:p>
        </w:tc>
      </w:tr>
      <w:tr w:rsidR="00F64260" w14:paraId="74AE38A8" w14:textId="77777777">
        <w:trPr>
          <w:cantSplit/>
          <w:trHeight w:val="489"/>
        </w:trPr>
        <w:tc>
          <w:tcPr>
            <w:tcW w:w="3279" w:type="dxa"/>
            <w:vAlign w:val="center"/>
          </w:tcPr>
          <w:p w14:paraId="414F19B0" w14:textId="77777777" w:rsidR="00F64260" w:rsidRDefault="00A01EB2" w:rsidP="00293639">
            <w:pPr>
              <w:spacing w:line="240" w:lineRule="auto"/>
            </w:pPr>
            <w:r>
              <w:t>Glenn Rawson</w:t>
            </w:r>
          </w:p>
        </w:tc>
        <w:tc>
          <w:tcPr>
            <w:tcW w:w="3279" w:type="dxa"/>
            <w:vAlign w:val="center"/>
          </w:tcPr>
          <w:p w14:paraId="129958D2" w14:textId="77777777" w:rsidR="00F64260" w:rsidRDefault="00F64260" w:rsidP="00293639">
            <w:pPr>
              <w:spacing w:line="240" w:lineRule="auto"/>
            </w:pPr>
            <w:r>
              <w:t xml:space="preserve">Chair of </w:t>
            </w:r>
            <w:r w:rsidR="00A01EB2">
              <w:t>Philosophy</w:t>
            </w:r>
          </w:p>
        </w:tc>
        <w:tc>
          <w:tcPr>
            <w:tcW w:w="3280" w:type="dxa"/>
            <w:vAlign w:val="center"/>
          </w:tcPr>
          <w:p w14:paraId="1FF128A3" w14:textId="77777777" w:rsidR="00F64260" w:rsidRDefault="00F64260" w:rsidP="00293639">
            <w:pPr>
              <w:spacing w:line="240" w:lineRule="auto"/>
            </w:pPr>
          </w:p>
        </w:tc>
        <w:tc>
          <w:tcPr>
            <w:tcW w:w="1178" w:type="dxa"/>
            <w:vAlign w:val="center"/>
          </w:tcPr>
          <w:p w14:paraId="01B0BF79" w14:textId="77777777" w:rsidR="00F64260" w:rsidRDefault="00F64260" w:rsidP="00293639">
            <w:pPr>
              <w:spacing w:line="240" w:lineRule="auto"/>
            </w:pPr>
          </w:p>
        </w:tc>
      </w:tr>
      <w:tr w:rsidR="00F64260" w14:paraId="2C40AED0" w14:textId="77777777">
        <w:trPr>
          <w:cantSplit/>
          <w:trHeight w:val="489"/>
        </w:trPr>
        <w:tc>
          <w:tcPr>
            <w:tcW w:w="3279" w:type="dxa"/>
            <w:vAlign w:val="center"/>
          </w:tcPr>
          <w:p w14:paraId="5AC06B9C" w14:textId="77777777" w:rsidR="00F64260" w:rsidRDefault="00A01EB2" w:rsidP="00293639">
            <w:pPr>
              <w:spacing w:line="240" w:lineRule="auto"/>
            </w:pPr>
            <w:r>
              <w:t xml:space="preserve">Earl </w:t>
            </w:r>
            <w:proofErr w:type="spellStart"/>
            <w:r>
              <w:t>Simson</w:t>
            </w:r>
            <w:proofErr w:type="spellEnd"/>
          </w:p>
        </w:tc>
        <w:tc>
          <w:tcPr>
            <w:tcW w:w="3279" w:type="dxa"/>
            <w:vAlign w:val="center"/>
          </w:tcPr>
          <w:p w14:paraId="22ED23B4" w14:textId="77777777" w:rsidR="00F64260" w:rsidRDefault="00F64260" w:rsidP="00293639">
            <w:pPr>
              <w:spacing w:line="240" w:lineRule="auto"/>
            </w:pPr>
            <w:r>
              <w:t>Dean of</w:t>
            </w:r>
            <w:r w:rsidR="00A01EB2">
              <w:t xml:space="preserve"> Arts and Sciences</w:t>
            </w:r>
          </w:p>
        </w:tc>
        <w:tc>
          <w:tcPr>
            <w:tcW w:w="3280" w:type="dxa"/>
            <w:vAlign w:val="center"/>
          </w:tcPr>
          <w:p w14:paraId="7E7F76AB" w14:textId="77777777" w:rsidR="00F64260" w:rsidRDefault="00F64260" w:rsidP="00293639">
            <w:pPr>
              <w:spacing w:line="240" w:lineRule="auto"/>
            </w:pPr>
          </w:p>
        </w:tc>
        <w:tc>
          <w:tcPr>
            <w:tcW w:w="1178" w:type="dxa"/>
            <w:vAlign w:val="center"/>
          </w:tcPr>
          <w:p w14:paraId="7AF88CDB" w14:textId="77777777" w:rsidR="00F64260" w:rsidRDefault="00F64260" w:rsidP="00293639">
            <w:pPr>
              <w:spacing w:line="240" w:lineRule="auto"/>
            </w:pPr>
          </w:p>
        </w:tc>
      </w:tr>
      <w:tr w:rsidR="00F64260" w14:paraId="6E9A8697" w14:textId="77777777">
        <w:trPr>
          <w:cantSplit/>
          <w:trHeight w:val="489"/>
        </w:trPr>
        <w:tc>
          <w:tcPr>
            <w:tcW w:w="3279" w:type="dxa"/>
            <w:vAlign w:val="center"/>
          </w:tcPr>
          <w:p w14:paraId="487F21C7" w14:textId="77777777" w:rsidR="00F64260" w:rsidRDefault="00F64260" w:rsidP="00293639">
            <w:pPr>
              <w:spacing w:line="240" w:lineRule="auto"/>
            </w:pPr>
          </w:p>
        </w:tc>
        <w:tc>
          <w:tcPr>
            <w:tcW w:w="3279" w:type="dxa"/>
            <w:vAlign w:val="center"/>
          </w:tcPr>
          <w:p w14:paraId="503F9C52" w14:textId="77777777" w:rsidR="00F64260" w:rsidRDefault="00F64260" w:rsidP="00293639">
            <w:pPr>
              <w:spacing w:line="240" w:lineRule="auto"/>
            </w:pPr>
          </w:p>
        </w:tc>
        <w:tc>
          <w:tcPr>
            <w:tcW w:w="3280" w:type="dxa"/>
            <w:vAlign w:val="center"/>
          </w:tcPr>
          <w:p w14:paraId="335CC524" w14:textId="77777777" w:rsidR="00F64260" w:rsidRDefault="00F64260" w:rsidP="00293639">
            <w:pPr>
              <w:spacing w:line="240" w:lineRule="auto"/>
            </w:pPr>
          </w:p>
        </w:tc>
        <w:tc>
          <w:tcPr>
            <w:tcW w:w="1178" w:type="dxa"/>
            <w:vAlign w:val="center"/>
          </w:tcPr>
          <w:p w14:paraId="0903B745" w14:textId="77777777" w:rsidR="00F64260" w:rsidRDefault="00F64260" w:rsidP="00293639">
            <w:pPr>
              <w:spacing w:line="240" w:lineRule="auto"/>
            </w:pPr>
            <w:r>
              <w:t>Tab to add rows</w:t>
            </w:r>
          </w:p>
        </w:tc>
      </w:tr>
    </w:tbl>
    <w:p w14:paraId="392A355C"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5" w:name="acknowledge"/>
        <w:bookmarkEnd w:id="45"/>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65C764ED" w14:textId="77777777">
        <w:trPr>
          <w:cantSplit/>
          <w:tblHeader/>
        </w:trPr>
        <w:tc>
          <w:tcPr>
            <w:tcW w:w="3279" w:type="dxa"/>
            <w:vAlign w:val="center"/>
          </w:tcPr>
          <w:p w14:paraId="234DD07B" w14:textId="77777777" w:rsidR="00F64260" w:rsidRPr="00A83A6C" w:rsidRDefault="00F64260" w:rsidP="00310D95">
            <w:pPr>
              <w:pStyle w:val="Heading5"/>
              <w:jc w:val="center"/>
            </w:pPr>
            <w:r w:rsidRPr="00A83A6C">
              <w:t>Name</w:t>
            </w:r>
          </w:p>
        </w:tc>
        <w:tc>
          <w:tcPr>
            <w:tcW w:w="3279" w:type="dxa"/>
            <w:vAlign w:val="center"/>
          </w:tcPr>
          <w:p w14:paraId="7B43D227" w14:textId="77777777" w:rsidR="00F64260" w:rsidRPr="00A83A6C" w:rsidRDefault="00F64260" w:rsidP="00310D95">
            <w:pPr>
              <w:pStyle w:val="Heading5"/>
              <w:jc w:val="center"/>
            </w:pPr>
            <w:r w:rsidRPr="00A83A6C">
              <w:t>Position/affiliation</w:t>
            </w:r>
          </w:p>
        </w:tc>
        <w:tc>
          <w:tcPr>
            <w:tcW w:w="3280" w:type="dxa"/>
            <w:vAlign w:val="center"/>
          </w:tcPr>
          <w:p w14:paraId="73E20957" w14:textId="77777777" w:rsidR="00F64260" w:rsidRPr="00A87611" w:rsidRDefault="009D4512"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46" w:name="Signature_2"/>
            <w:bookmarkEnd w:id="46"/>
          </w:p>
        </w:tc>
        <w:tc>
          <w:tcPr>
            <w:tcW w:w="1178" w:type="dxa"/>
            <w:vAlign w:val="center"/>
          </w:tcPr>
          <w:p w14:paraId="418D5374" w14:textId="77777777" w:rsidR="00F64260" w:rsidRPr="00A83A6C" w:rsidRDefault="00F64260" w:rsidP="00310D95">
            <w:pPr>
              <w:pStyle w:val="Heading5"/>
              <w:jc w:val="center"/>
            </w:pPr>
            <w:r w:rsidRPr="00A83A6C">
              <w:t>Date</w:t>
            </w:r>
          </w:p>
        </w:tc>
      </w:tr>
      <w:tr w:rsidR="00F64260" w14:paraId="5F9FB6F1" w14:textId="77777777">
        <w:trPr>
          <w:cantSplit/>
          <w:trHeight w:val="489"/>
        </w:trPr>
        <w:tc>
          <w:tcPr>
            <w:tcW w:w="3279" w:type="dxa"/>
            <w:vAlign w:val="center"/>
          </w:tcPr>
          <w:p w14:paraId="2D77C57F" w14:textId="77777777" w:rsidR="00F64260" w:rsidRDefault="00F64260" w:rsidP="00120C12">
            <w:pPr>
              <w:spacing w:line="240" w:lineRule="auto"/>
            </w:pPr>
          </w:p>
        </w:tc>
        <w:tc>
          <w:tcPr>
            <w:tcW w:w="3279" w:type="dxa"/>
            <w:vAlign w:val="center"/>
          </w:tcPr>
          <w:p w14:paraId="66E0541A" w14:textId="77777777" w:rsidR="00F64260" w:rsidRDefault="00F64260" w:rsidP="00120C12">
            <w:pPr>
              <w:spacing w:line="240" w:lineRule="auto"/>
            </w:pPr>
          </w:p>
        </w:tc>
        <w:tc>
          <w:tcPr>
            <w:tcW w:w="3280" w:type="dxa"/>
            <w:vAlign w:val="center"/>
          </w:tcPr>
          <w:p w14:paraId="470767C6" w14:textId="77777777" w:rsidR="00F64260" w:rsidRDefault="00F64260" w:rsidP="00120C12">
            <w:pPr>
              <w:spacing w:line="240" w:lineRule="auto"/>
            </w:pPr>
          </w:p>
        </w:tc>
        <w:tc>
          <w:tcPr>
            <w:tcW w:w="1178" w:type="dxa"/>
            <w:vAlign w:val="center"/>
          </w:tcPr>
          <w:p w14:paraId="0224FA37" w14:textId="77777777" w:rsidR="00F64260" w:rsidRDefault="00F64260" w:rsidP="00120C12">
            <w:pPr>
              <w:spacing w:line="240" w:lineRule="auto"/>
            </w:pPr>
          </w:p>
        </w:tc>
      </w:tr>
      <w:tr w:rsidR="00F64260" w14:paraId="00225D46" w14:textId="77777777">
        <w:trPr>
          <w:cantSplit/>
          <w:trHeight w:val="489"/>
        </w:trPr>
        <w:tc>
          <w:tcPr>
            <w:tcW w:w="3279" w:type="dxa"/>
            <w:vAlign w:val="center"/>
          </w:tcPr>
          <w:p w14:paraId="0D3A26C7" w14:textId="77777777" w:rsidR="00F64260" w:rsidRDefault="00F64260" w:rsidP="00120C12">
            <w:pPr>
              <w:spacing w:line="240" w:lineRule="auto"/>
            </w:pPr>
          </w:p>
        </w:tc>
        <w:tc>
          <w:tcPr>
            <w:tcW w:w="3279" w:type="dxa"/>
            <w:vAlign w:val="center"/>
          </w:tcPr>
          <w:p w14:paraId="0AEE6801" w14:textId="77777777" w:rsidR="00F64260" w:rsidRDefault="00F64260" w:rsidP="00120C12">
            <w:pPr>
              <w:spacing w:line="240" w:lineRule="auto"/>
            </w:pPr>
          </w:p>
        </w:tc>
        <w:tc>
          <w:tcPr>
            <w:tcW w:w="3280" w:type="dxa"/>
            <w:vAlign w:val="center"/>
          </w:tcPr>
          <w:p w14:paraId="77189B51" w14:textId="77777777" w:rsidR="00F64260" w:rsidRDefault="00F64260" w:rsidP="00120C12">
            <w:pPr>
              <w:spacing w:line="240" w:lineRule="auto"/>
            </w:pPr>
          </w:p>
        </w:tc>
        <w:tc>
          <w:tcPr>
            <w:tcW w:w="1178" w:type="dxa"/>
            <w:vAlign w:val="center"/>
          </w:tcPr>
          <w:p w14:paraId="060B7208" w14:textId="77777777" w:rsidR="00F64260" w:rsidRDefault="00F64260" w:rsidP="00120C12">
            <w:pPr>
              <w:spacing w:line="240" w:lineRule="auto"/>
            </w:pPr>
          </w:p>
        </w:tc>
      </w:tr>
      <w:tr w:rsidR="00F64260" w14:paraId="0E48B6A6" w14:textId="77777777">
        <w:trPr>
          <w:cantSplit/>
          <w:trHeight w:val="489"/>
        </w:trPr>
        <w:tc>
          <w:tcPr>
            <w:tcW w:w="3279" w:type="dxa"/>
            <w:vAlign w:val="center"/>
          </w:tcPr>
          <w:p w14:paraId="4160FB08" w14:textId="77777777" w:rsidR="00F64260" w:rsidRDefault="00F64260" w:rsidP="00120C12">
            <w:pPr>
              <w:spacing w:line="240" w:lineRule="auto"/>
            </w:pPr>
          </w:p>
        </w:tc>
        <w:tc>
          <w:tcPr>
            <w:tcW w:w="3279" w:type="dxa"/>
            <w:vAlign w:val="center"/>
          </w:tcPr>
          <w:p w14:paraId="408B2904" w14:textId="77777777" w:rsidR="00F64260" w:rsidRDefault="00F64260" w:rsidP="00120C12">
            <w:pPr>
              <w:spacing w:line="240" w:lineRule="auto"/>
            </w:pPr>
          </w:p>
        </w:tc>
        <w:tc>
          <w:tcPr>
            <w:tcW w:w="3280" w:type="dxa"/>
            <w:vAlign w:val="center"/>
          </w:tcPr>
          <w:p w14:paraId="35B14EC7" w14:textId="77777777" w:rsidR="00F64260" w:rsidRDefault="00F64260" w:rsidP="00120C12">
            <w:pPr>
              <w:spacing w:line="240" w:lineRule="auto"/>
            </w:pPr>
          </w:p>
        </w:tc>
        <w:tc>
          <w:tcPr>
            <w:tcW w:w="1178" w:type="dxa"/>
            <w:vAlign w:val="center"/>
          </w:tcPr>
          <w:p w14:paraId="6E27F757" w14:textId="77777777" w:rsidR="00F64260" w:rsidRDefault="00F64260" w:rsidP="00120C12">
            <w:pPr>
              <w:spacing w:line="240" w:lineRule="auto"/>
            </w:pPr>
            <w:r>
              <w:t>Tab to add rows</w:t>
            </w:r>
          </w:p>
        </w:tc>
      </w:tr>
    </w:tbl>
    <w:p w14:paraId="1693C377"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C03EE" w14:textId="77777777" w:rsidR="009A2778" w:rsidRDefault="009A2778" w:rsidP="00FA78CA">
      <w:pPr>
        <w:spacing w:line="240" w:lineRule="auto"/>
      </w:pPr>
      <w:r>
        <w:separator/>
      </w:r>
    </w:p>
  </w:endnote>
  <w:endnote w:type="continuationSeparator" w:id="0">
    <w:p w14:paraId="78075A04" w14:textId="77777777" w:rsidR="009A2778" w:rsidRDefault="009A277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02E92" w14:textId="77777777" w:rsidR="009A2778" w:rsidRPr="00310D95" w:rsidRDefault="009A2778"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00E63803" w:rsidRPr="00310D95">
      <w:rPr>
        <w:b/>
        <w:bCs/>
        <w:sz w:val="20"/>
      </w:rPr>
      <w:fldChar w:fldCharType="begin"/>
    </w:r>
    <w:r w:rsidRPr="00310D95">
      <w:rPr>
        <w:b/>
        <w:bCs/>
        <w:sz w:val="20"/>
      </w:rPr>
      <w:instrText xml:space="preserve"> PAGE </w:instrText>
    </w:r>
    <w:r w:rsidR="00E63803" w:rsidRPr="00310D95">
      <w:rPr>
        <w:b/>
        <w:bCs/>
        <w:sz w:val="20"/>
      </w:rPr>
      <w:fldChar w:fldCharType="separate"/>
    </w:r>
    <w:r w:rsidR="009D4512">
      <w:rPr>
        <w:b/>
        <w:bCs/>
        <w:noProof/>
        <w:sz w:val="20"/>
      </w:rPr>
      <w:t>2</w:t>
    </w:r>
    <w:r w:rsidR="00E63803" w:rsidRPr="00310D95">
      <w:rPr>
        <w:b/>
        <w:bCs/>
        <w:sz w:val="20"/>
      </w:rPr>
      <w:fldChar w:fldCharType="end"/>
    </w:r>
    <w:r w:rsidRPr="00310D95">
      <w:rPr>
        <w:sz w:val="20"/>
      </w:rPr>
      <w:t xml:space="preserve"> of </w:t>
    </w:r>
    <w:r w:rsidR="00E63803" w:rsidRPr="00310D95">
      <w:rPr>
        <w:b/>
        <w:bCs/>
        <w:sz w:val="20"/>
      </w:rPr>
      <w:fldChar w:fldCharType="begin"/>
    </w:r>
    <w:r w:rsidRPr="00310D95">
      <w:rPr>
        <w:b/>
        <w:bCs/>
        <w:sz w:val="20"/>
      </w:rPr>
      <w:instrText xml:space="preserve"> NUMPAGES  </w:instrText>
    </w:r>
    <w:r w:rsidR="00E63803" w:rsidRPr="00310D95">
      <w:rPr>
        <w:b/>
        <w:bCs/>
        <w:sz w:val="20"/>
      </w:rPr>
      <w:fldChar w:fldCharType="separate"/>
    </w:r>
    <w:r w:rsidR="009D4512">
      <w:rPr>
        <w:b/>
        <w:bCs/>
        <w:noProof/>
        <w:sz w:val="20"/>
      </w:rPr>
      <w:t>7</w:t>
    </w:r>
    <w:r w:rsidR="00E63803"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C1915" w14:textId="77777777" w:rsidR="009A2778" w:rsidRDefault="009A2778" w:rsidP="00FA78CA">
      <w:pPr>
        <w:spacing w:line="240" w:lineRule="auto"/>
      </w:pPr>
      <w:r>
        <w:separator/>
      </w:r>
    </w:p>
  </w:footnote>
  <w:footnote w:type="continuationSeparator" w:id="0">
    <w:p w14:paraId="6663A467" w14:textId="77777777" w:rsidR="009A2778" w:rsidRDefault="009A2778"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2080E" w14:textId="3B7C8566" w:rsidR="009A2778" w:rsidRPr="004254A0" w:rsidRDefault="009A2778"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40334F">
      <w:rPr>
        <w:color w:val="4F6228"/>
      </w:rPr>
      <w:t>16-17-118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40334F">
      <w:rPr>
        <w:color w:val="4F6228"/>
      </w:rPr>
      <w:t>4/25/2017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065C0676" w14:textId="77777777" w:rsidR="009A2778" w:rsidRPr="008745BA" w:rsidRDefault="009A2778"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C04BE"/>
    <w:multiLevelType w:val="hybridMultilevel"/>
    <w:tmpl w:val="7BA4E5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5"/>
  </w:num>
  <w:num w:numId="6">
    <w:abstractNumId w:val="10"/>
  </w:num>
  <w:num w:numId="7">
    <w:abstractNumId w:val="1"/>
  </w:num>
  <w:num w:numId="8">
    <w:abstractNumId w:val="6"/>
  </w:num>
  <w:num w:numId="9">
    <w:abstractNumId w:val="8"/>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36635"/>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52AE6"/>
    <w:rsid w:val="00176C55"/>
    <w:rsid w:val="00181A4B"/>
    <w:rsid w:val="001A37FB"/>
    <w:rsid w:val="001A51ED"/>
    <w:rsid w:val="001A7E63"/>
    <w:rsid w:val="001B2E3A"/>
    <w:rsid w:val="001B40A8"/>
    <w:rsid w:val="0020058E"/>
    <w:rsid w:val="0023533A"/>
    <w:rsid w:val="00237355"/>
    <w:rsid w:val="0026461B"/>
    <w:rsid w:val="0027634D"/>
    <w:rsid w:val="00284473"/>
    <w:rsid w:val="00290E18"/>
    <w:rsid w:val="00292D43"/>
    <w:rsid w:val="00293639"/>
    <w:rsid w:val="00296BA1"/>
    <w:rsid w:val="0029768B"/>
    <w:rsid w:val="002A3788"/>
    <w:rsid w:val="002B1FF7"/>
    <w:rsid w:val="002B24F6"/>
    <w:rsid w:val="002B4B7F"/>
    <w:rsid w:val="002B7880"/>
    <w:rsid w:val="002C3D63"/>
    <w:rsid w:val="002D194C"/>
    <w:rsid w:val="002F36B8"/>
    <w:rsid w:val="003004F4"/>
    <w:rsid w:val="00303903"/>
    <w:rsid w:val="00310D95"/>
    <w:rsid w:val="00345149"/>
    <w:rsid w:val="00376A8B"/>
    <w:rsid w:val="003A45F6"/>
    <w:rsid w:val="003B4A52"/>
    <w:rsid w:val="003C1A54"/>
    <w:rsid w:val="003C511E"/>
    <w:rsid w:val="003D7372"/>
    <w:rsid w:val="003F099C"/>
    <w:rsid w:val="003F0F01"/>
    <w:rsid w:val="003F4E82"/>
    <w:rsid w:val="00402602"/>
    <w:rsid w:val="0040334F"/>
    <w:rsid w:val="004254A0"/>
    <w:rsid w:val="004313E6"/>
    <w:rsid w:val="004403BD"/>
    <w:rsid w:val="00442EEA"/>
    <w:rsid w:val="00454096"/>
    <w:rsid w:val="004622FE"/>
    <w:rsid w:val="004779B4"/>
    <w:rsid w:val="004A6AA7"/>
    <w:rsid w:val="004C6B9B"/>
    <w:rsid w:val="004D5ABA"/>
    <w:rsid w:val="004E57C5"/>
    <w:rsid w:val="005125D8"/>
    <w:rsid w:val="0053763D"/>
    <w:rsid w:val="005473BC"/>
    <w:rsid w:val="005873E3"/>
    <w:rsid w:val="005B1049"/>
    <w:rsid w:val="005C23BD"/>
    <w:rsid w:val="005C23FD"/>
    <w:rsid w:val="005C3F83"/>
    <w:rsid w:val="005D389E"/>
    <w:rsid w:val="005F2A05"/>
    <w:rsid w:val="00603EEA"/>
    <w:rsid w:val="00670869"/>
    <w:rsid w:val="006761E1"/>
    <w:rsid w:val="006970B0"/>
    <w:rsid w:val="006E0413"/>
    <w:rsid w:val="006E11F8"/>
    <w:rsid w:val="006E3AF2"/>
    <w:rsid w:val="006E6680"/>
    <w:rsid w:val="006F7F90"/>
    <w:rsid w:val="00704CFF"/>
    <w:rsid w:val="00706745"/>
    <w:rsid w:val="007072F7"/>
    <w:rsid w:val="0074235B"/>
    <w:rsid w:val="00743AD2"/>
    <w:rsid w:val="007445F4"/>
    <w:rsid w:val="007470E5"/>
    <w:rsid w:val="007554DE"/>
    <w:rsid w:val="00760EA6"/>
    <w:rsid w:val="00763D5F"/>
    <w:rsid w:val="00796AF7"/>
    <w:rsid w:val="007970C3"/>
    <w:rsid w:val="007A5702"/>
    <w:rsid w:val="007B10BE"/>
    <w:rsid w:val="007E1FB2"/>
    <w:rsid w:val="007F472E"/>
    <w:rsid w:val="007F74CA"/>
    <w:rsid w:val="00810C96"/>
    <w:rsid w:val="008122C6"/>
    <w:rsid w:val="00831F58"/>
    <w:rsid w:val="0085229B"/>
    <w:rsid w:val="008555D8"/>
    <w:rsid w:val="008628B1"/>
    <w:rsid w:val="00865915"/>
    <w:rsid w:val="00872775"/>
    <w:rsid w:val="008745BA"/>
    <w:rsid w:val="00880392"/>
    <w:rsid w:val="008847FE"/>
    <w:rsid w:val="008878AE"/>
    <w:rsid w:val="0089234B"/>
    <w:rsid w:val="008927AF"/>
    <w:rsid w:val="0089400B"/>
    <w:rsid w:val="008B1F84"/>
    <w:rsid w:val="008E0FCD"/>
    <w:rsid w:val="008E3EFA"/>
    <w:rsid w:val="008E7902"/>
    <w:rsid w:val="008F175C"/>
    <w:rsid w:val="00905E67"/>
    <w:rsid w:val="00921604"/>
    <w:rsid w:val="00936421"/>
    <w:rsid w:val="009458D2"/>
    <w:rsid w:val="00946B20"/>
    <w:rsid w:val="00966FC1"/>
    <w:rsid w:val="0098046D"/>
    <w:rsid w:val="00984B36"/>
    <w:rsid w:val="009A2778"/>
    <w:rsid w:val="009A4E6F"/>
    <w:rsid w:val="009A58C1"/>
    <w:rsid w:val="009B4B02"/>
    <w:rsid w:val="009B64EC"/>
    <w:rsid w:val="009C1440"/>
    <w:rsid w:val="009D4512"/>
    <w:rsid w:val="009E73D9"/>
    <w:rsid w:val="009F029C"/>
    <w:rsid w:val="009F2F3E"/>
    <w:rsid w:val="00A01611"/>
    <w:rsid w:val="00A01EB2"/>
    <w:rsid w:val="00A04A92"/>
    <w:rsid w:val="00A06E22"/>
    <w:rsid w:val="00A11DCD"/>
    <w:rsid w:val="00A32214"/>
    <w:rsid w:val="00A407BA"/>
    <w:rsid w:val="00A442D7"/>
    <w:rsid w:val="00A45A4C"/>
    <w:rsid w:val="00A53386"/>
    <w:rsid w:val="00A54783"/>
    <w:rsid w:val="00A5525B"/>
    <w:rsid w:val="00A56D5F"/>
    <w:rsid w:val="00A6264E"/>
    <w:rsid w:val="00A71A19"/>
    <w:rsid w:val="00A76B76"/>
    <w:rsid w:val="00A83A6C"/>
    <w:rsid w:val="00A85BAB"/>
    <w:rsid w:val="00A87611"/>
    <w:rsid w:val="00A94B5A"/>
    <w:rsid w:val="00AB037D"/>
    <w:rsid w:val="00AC3032"/>
    <w:rsid w:val="00AE78C2"/>
    <w:rsid w:val="00AE7A3D"/>
    <w:rsid w:val="00AF03AC"/>
    <w:rsid w:val="00B12BAB"/>
    <w:rsid w:val="00B17734"/>
    <w:rsid w:val="00B20954"/>
    <w:rsid w:val="00B24AAC"/>
    <w:rsid w:val="00B26F16"/>
    <w:rsid w:val="00B3231E"/>
    <w:rsid w:val="00B35315"/>
    <w:rsid w:val="00B4771F"/>
    <w:rsid w:val="00B4784B"/>
    <w:rsid w:val="00B51B79"/>
    <w:rsid w:val="00B605CE"/>
    <w:rsid w:val="00B649C4"/>
    <w:rsid w:val="00B80343"/>
    <w:rsid w:val="00B82B64"/>
    <w:rsid w:val="00B85F49"/>
    <w:rsid w:val="00B86270"/>
    <w:rsid w:val="00B862BF"/>
    <w:rsid w:val="00B87B39"/>
    <w:rsid w:val="00BB11B9"/>
    <w:rsid w:val="00BC42B6"/>
    <w:rsid w:val="00BD5C1A"/>
    <w:rsid w:val="00BF1795"/>
    <w:rsid w:val="00BF3167"/>
    <w:rsid w:val="00C0654C"/>
    <w:rsid w:val="00C11283"/>
    <w:rsid w:val="00C25F9D"/>
    <w:rsid w:val="00C31E83"/>
    <w:rsid w:val="00C344AB"/>
    <w:rsid w:val="00C40920"/>
    <w:rsid w:val="00C518C1"/>
    <w:rsid w:val="00C53751"/>
    <w:rsid w:val="00C63F4F"/>
    <w:rsid w:val="00C94576"/>
    <w:rsid w:val="00C9580B"/>
    <w:rsid w:val="00C969FA"/>
    <w:rsid w:val="00C97577"/>
    <w:rsid w:val="00CA71A8"/>
    <w:rsid w:val="00CC03A7"/>
    <w:rsid w:val="00CC3E7A"/>
    <w:rsid w:val="00CD18DD"/>
    <w:rsid w:val="00CD3972"/>
    <w:rsid w:val="00CE18E8"/>
    <w:rsid w:val="00D22D1E"/>
    <w:rsid w:val="00D56C09"/>
    <w:rsid w:val="00D64DF4"/>
    <w:rsid w:val="00D65F02"/>
    <w:rsid w:val="00D75FF8"/>
    <w:rsid w:val="00D90947"/>
    <w:rsid w:val="00D92FB7"/>
    <w:rsid w:val="00DA73A0"/>
    <w:rsid w:val="00DB23D4"/>
    <w:rsid w:val="00DB63D4"/>
    <w:rsid w:val="00DD69AE"/>
    <w:rsid w:val="00DE2B7A"/>
    <w:rsid w:val="00DE72CC"/>
    <w:rsid w:val="00DF4FCD"/>
    <w:rsid w:val="00DF7C07"/>
    <w:rsid w:val="00E1372D"/>
    <w:rsid w:val="00E36AF7"/>
    <w:rsid w:val="00E37C66"/>
    <w:rsid w:val="00E4755D"/>
    <w:rsid w:val="00E47907"/>
    <w:rsid w:val="00E576F1"/>
    <w:rsid w:val="00E63803"/>
    <w:rsid w:val="00E641DE"/>
    <w:rsid w:val="00EA51B4"/>
    <w:rsid w:val="00EB33FD"/>
    <w:rsid w:val="00EC63A4"/>
    <w:rsid w:val="00EC7B24"/>
    <w:rsid w:val="00ED1712"/>
    <w:rsid w:val="00F15B95"/>
    <w:rsid w:val="00F3256C"/>
    <w:rsid w:val="00F32980"/>
    <w:rsid w:val="00F36061"/>
    <w:rsid w:val="00F43054"/>
    <w:rsid w:val="00F57ACC"/>
    <w:rsid w:val="00F64260"/>
    <w:rsid w:val="00F83283"/>
    <w:rsid w:val="00F871BA"/>
    <w:rsid w:val="00FA309F"/>
    <w:rsid w:val="00FA6359"/>
    <w:rsid w:val="00FA6998"/>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FC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List" w:uiPriority="0"/>
    <w:lsdException w:name="Table Grid" w:semiHidden="0" w:unhideWhenUsed="0"/>
    <w:lsdException w:name="Note Level 8" w:unhideWhenUsed="0"/>
    <w:lsdException w:name="Note Level 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nhideWhenUsed="0" w:qFormat="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qFormat/>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qFormat/>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qFormat/>
    <w:rsid w:val="00D65F02"/>
    <w:rPr>
      <w:rFonts w:cs="Times New Roman"/>
      <w:i/>
    </w:rPr>
  </w:style>
  <w:style w:type="character" w:styleId="IntenseEmphasis">
    <w:name w:val="Intense Emphasis"/>
    <w:basedOn w:val="DefaultParagraphFont"/>
    <w:uiPriority w:val="99"/>
    <w:qFormat/>
    <w:rsid w:val="00D65F02"/>
    <w:rPr>
      <w:rFonts w:cs="Times New Roman"/>
      <w:i/>
      <w:caps/>
      <w:spacing w:val="10"/>
      <w:sz w:val="20"/>
    </w:rPr>
  </w:style>
  <w:style w:type="character" w:styleId="SubtleReference">
    <w:name w:val="Subtle Reference"/>
    <w:basedOn w:val="DefaultParagraphFont"/>
    <w:uiPriority w:val="99"/>
    <w:qFormat/>
    <w:rsid w:val="00D65F02"/>
    <w:rPr>
      <w:rFonts w:ascii="Calibri" w:hAnsi="Calibri" w:cs="Times New Roman"/>
      <w:i/>
      <w:color w:val="622423"/>
    </w:rPr>
  </w:style>
  <w:style w:type="character" w:styleId="IntenseReference">
    <w:name w:val="Intense Reference"/>
    <w:basedOn w:val="DefaultParagraphFont"/>
    <w:uiPriority w:val="99"/>
    <w:qFormat/>
    <w:rsid w:val="00D65F02"/>
    <w:rPr>
      <w:rFonts w:ascii="Calibri" w:hAnsi="Calibri" w:cs="Times New Roman"/>
      <w:b/>
      <w:i/>
      <w:color w:val="622423"/>
    </w:rPr>
  </w:style>
  <w:style w:type="character" w:styleId="BookTitle">
    <w:name w:val="Book Title"/>
    <w:basedOn w:val="DefaultParagraphFont"/>
    <w:uiPriority w:val="99"/>
    <w:qFormat/>
    <w:rsid w:val="00D65F02"/>
    <w:rPr>
      <w:rFonts w:cs="Times New Roman"/>
      <w:caps/>
      <w:color w:val="622423"/>
      <w:spacing w:val="5"/>
      <w:u w:color="622423"/>
    </w:rPr>
  </w:style>
  <w:style w:type="paragraph" w:styleId="TOCHeading">
    <w:name w:val="TOC Heading"/>
    <w:basedOn w:val="Heading1"/>
    <w:next w:val="Normal"/>
    <w:uiPriority w:val="99"/>
    <w:qFormat/>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List" w:uiPriority="0"/>
    <w:lsdException w:name="Table Grid" w:semiHidden="0" w:unhideWhenUsed="0"/>
    <w:lsdException w:name="Note Level 8" w:unhideWhenUsed="0"/>
    <w:lsdException w:name="Note Level 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nhideWhenUsed="0" w:qFormat="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qFormat/>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qFormat/>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qFormat/>
    <w:rsid w:val="00D65F02"/>
    <w:rPr>
      <w:rFonts w:cs="Times New Roman"/>
      <w:i/>
    </w:rPr>
  </w:style>
  <w:style w:type="character" w:styleId="IntenseEmphasis">
    <w:name w:val="Intense Emphasis"/>
    <w:basedOn w:val="DefaultParagraphFont"/>
    <w:uiPriority w:val="99"/>
    <w:qFormat/>
    <w:rsid w:val="00D65F02"/>
    <w:rPr>
      <w:rFonts w:cs="Times New Roman"/>
      <w:i/>
      <w:caps/>
      <w:spacing w:val="10"/>
      <w:sz w:val="20"/>
    </w:rPr>
  </w:style>
  <w:style w:type="character" w:styleId="SubtleReference">
    <w:name w:val="Subtle Reference"/>
    <w:basedOn w:val="DefaultParagraphFont"/>
    <w:uiPriority w:val="99"/>
    <w:qFormat/>
    <w:rsid w:val="00D65F02"/>
    <w:rPr>
      <w:rFonts w:ascii="Calibri" w:hAnsi="Calibri" w:cs="Times New Roman"/>
      <w:i/>
      <w:color w:val="622423"/>
    </w:rPr>
  </w:style>
  <w:style w:type="character" w:styleId="IntenseReference">
    <w:name w:val="Intense Reference"/>
    <w:basedOn w:val="DefaultParagraphFont"/>
    <w:uiPriority w:val="99"/>
    <w:qFormat/>
    <w:rsid w:val="00D65F02"/>
    <w:rPr>
      <w:rFonts w:ascii="Calibri" w:hAnsi="Calibri" w:cs="Times New Roman"/>
      <w:b/>
      <w:i/>
      <w:color w:val="622423"/>
    </w:rPr>
  </w:style>
  <w:style w:type="character" w:styleId="BookTitle">
    <w:name w:val="Book Title"/>
    <w:basedOn w:val="DefaultParagraphFont"/>
    <w:uiPriority w:val="99"/>
    <w:qFormat/>
    <w:rsid w:val="00D65F02"/>
    <w:rPr>
      <w:rFonts w:cs="Times New Roman"/>
      <w:caps/>
      <w:color w:val="622423"/>
      <w:spacing w:val="5"/>
      <w:u w:color="622423"/>
    </w:rPr>
  </w:style>
  <w:style w:type="paragraph" w:styleId="TOCHeading">
    <w:name w:val="TOC Heading"/>
    <w:basedOn w:val="Heading1"/>
    <w:next w:val="Normal"/>
    <w:uiPriority w:val="99"/>
    <w:qFormat/>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1609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png"/><Relationship Id="rId18" Type="http://schemas.openxmlformats.org/officeDocument/2006/relationships/customXml" Target="../customXml/item4.xm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curriculum@ric.edu"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Program%20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67Z3ZXSPZZWZ-949-26</_dlc_DocId>
    <_dlc_DocIdUrl xmlns="67887a43-7e4d-4c1c-91d7-15e417b1b8ab">
      <Url>http://www-prod.ric.edu/curriculum_committee/_layouts/15/DocIdRedir.aspx?ID=67Z3ZXSPZZWZ-949-26</Url>
      <Description>67Z3ZXSPZZWZ-949-26</Description>
    </_dlc_DocIdUrl>
  </documentManagement>
</p:properties>
</file>

<file path=customXml/itemProps1.xml><?xml version="1.0" encoding="utf-8"?>
<ds:datastoreItem xmlns:ds="http://schemas.openxmlformats.org/officeDocument/2006/customXml" ds:itemID="{70D2E705-2168-493A-A538-C48031636A89}"/>
</file>

<file path=customXml/itemProps2.xml><?xml version="1.0" encoding="utf-8"?>
<ds:datastoreItem xmlns:ds="http://schemas.openxmlformats.org/officeDocument/2006/customXml" ds:itemID="{5AF4ECCC-AECB-41AA-8AC1-FACBD3F9B809}"/>
</file>

<file path=customXml/itemProps3.xml><?xml version="1.0" encoding="utf-8"?>
<ds:datastoreItem xmlns:ds="http://schemas.openxmlformats.org/officeDocument/2006/customXml" ds:itemID="{697111A0-05B2-43B7-831F-A7FF3B8D6FC3}"/>
</file>

<file path=customXml/itemProps4.xml><?xml version="1.0" encoding="utf-8"?>
<ds:datastoreItem xmlns:ds="http://schemas.openxmlformats.org/officeDocument/2006/customXml" ds:itemID="{34164BFD-51C6-4029-B614-89071F6554D5}"/>
</file>

<file path=docProps/app.xml><?xml version="1.0" encoding="utf-8"?>
<Properties xmlns="http://schemas.openxmlformats.org/officeDocument/2006/extended-properties" xmlns:vt="http://schemas.openxmlformats.org/officeDocument/2006/docPropsVTypes">
  <Template>Normal.dotm</Template>
  <TotalTime>2</TotalTime>
  <Pages>7</Pages>
  <Words>3143</Words>
  <Characters>17919</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2017-04-25T18:21:00Z</dcterms:created>
  <dcterms:modified xsi:type="dcterms:W3CDTF">2017-05-02T23:12:00Z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50ae04d8-0b41-4e8f-bc19-a8b611b69382</vt:lpwstr>
  </property>
</Properties>
</file>