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D7263D" w14:textId="77777777" w:rsidR="00306F6F" w:rsidRDefault="00306F6F"/>
    <w:tbl>
      <w:tblPr>
        <w:tblStyle w:val="a0"/>
        <w:tblW w:w="11070" w:type="dxa"/>
        <w:tblInd w:w="173" w:type="dxa"/>
        <w:tblLayout w:type="fixed"/>
        <w:tblLook w:val="0400" w:firstRow="0" w:lastRow="0" w:firstColumn="0" w:lastColumn="0" w:noHBand="0" w:noVBand="1"/>
      </w:tblPr>
      <w:tblGrid>
        <w:gridCol w:w="11070"/>
      </w:tblGrid>
      <w:tr w:rsidR="00306F6F" w14:paraId="4F13FA6D" w14:textId="77777777">
        <w:trPr>
          <w:trHeight w:val="280"/>
        </w:trPr>
        <w:tc>
          <w:tcPr>
            <w:tcW w:w="11070" w:type="dxa"/>
            <w:vMerge w:val="restart"/>
            <w:tcBorders>
              <w:top w:val="nil"/>
              <w:left w:val="nil"/>
              <w:bottom w:val="nil"/>
              <w:right w:val="nil"/>
            </w:tcBorders>
            <w:vAlign w:val="center"/>
          </w:tcPr>
          <w:p w14:paraId="516C5639" w14:textId="4FA1AC75" w:rsidR="00414AC6" w:rsidRPr="00EA4051" w:rsidRDefault="00414AC6" w:rsidP="00DA070C">
            <w:pPr>
              <w:ind w:right="576"/>
              <w:rPr>
                <w:rFonts w:ascii="Calibri" w:eastAsia="Calibri" w:hAnsi="Calibri" w:cs="Calibri"/>
                <w:b/>
                <w:sz w:val="22"/>
                <w:szCs w:val="22"/>
              </w:rPr>
            </w:pPr>
            <w:bookmarkStart w:id="0" w:name="_gjdgxs" w:colFirst="0" w:colLast="0"/>
            <w:bookmarkEnd w:id="0"/>
            <w:r w:rsidRPr="00EA4051">
              <w:rPr>
                <w:rFonts w:ascii="Calibri" w:eastAsia="Calibri" w:hAnsi="Calibri" w:cs="Calibri"/>
                <w:b/>
                <w:sz w:val="22"/>
                <w:szCs w:val="22"/>
              </w:rPr>
              <w:t>Are you interested in Youth Development?  We would love to meet you!  Please make an appointment with a Youth Development advisor:  Lesley Bogad (</w:t>
            </w:r>
            <w:hyperlink r:id="rId7" w:history="1">
              <w:r w:rsidRPr="00EA4051">
                <w:rPr>
                  <w:rStyle w:val="Hyperlink"/>
                  <w:rFonts w:ascii="Calibri" w:eastAsia="Calibri" w:hAnsi="Calibri" w:cs="Calibri"/>
                  <w:b/>
                  <w:sz w:val="22"/>
                  <w:szCs w:val="22"/>
                </w:rPr>
                <w:t>Lbogad@ric.edu</w:t>
              </w:r>
            </w:hyperlink>
            <w:r w:rsidRPr="00EA4051">
              <w:rPr>
                <w:rFonts w:ascii="Calibri" w:eastAsia="Calibri" w:hAnsi="Calibri" w:cs="Calibri"/>
                <w:b/>
                <w:sz w:val="22"/>
                <w:szCs w:val="22"/>
              </w:rPr>
              <w:t>), or Corinne McKamey (</w:t>
            </w:r>
            <w:hyperlink r:id="rId8" w:history="1">
              <w:r w:rsidRPr="00EA4051">
                <w:rPr>
                  <w:rStyle w:val="Hyperlink"/>
                  <w:rFonts w:ascii="Calibri" w:eastAsia="Calibri" w:hAnsi="Calibri" w:cs="Calibri"/>
                  <w:b/>
                  <w:sz w:val="22"/>
                  <w:szCs w:val="22"/>
                </w:rPr>
                <w:t>cmckamey@ric.edu)</w:t>
              </w:r>
            </w:hyperlink>
          </w:p>
          <w:p w14:paraId="344D1E0C" w14:textId="7B814BEF" w:rsidR="00184556" w:rsidRPr="00184556" w:rsidRDefault="00184556" w:rsidP="00184556">
            <w:pPr>
              <w:rPr>
                <w:rFonts w:asciiTheme="majorHAnsi" w:hAnsiTheme="majorHAnsi"/>
                <w:w w:val="90"/>
                <w:sz w:val="20"/>
                <w:szCs w:val="20"/>
              </w:rPr>
            </w:pPr>
            <w:r w:rsidRPr="005E62CB">
              <w:rPr>
                <w:rFonts w:asciiTheme="majorHAnsi" w:eastAsia="Times New Roman" w:hAnsiTheme="majorHAnsi" w:cs="Times New Roman"/>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or online at </w:t>
            </w:r>
            <w:hyperlink r:id="rId9"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w w:val="90"/>
                <w:sz w:val="20"/>
                <w:szCs w:val="20"/>
              </w:rPr>
              <w:t>.</w:t>
            </w:r>
            <w:r w:rsidRPr="005E62CB">
              <w:rPr>
                <w:rFonts w:asciiTheme="majorHAnsi" w:eastAsia="Times New Roman" w:hAnsiTheme="majorHAnsi" w:cs="Times New Roman"/>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10"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a"/>
              <w:tblW w:w="105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4"/>
              <w:gridCol w:w="937"/>
              <w:gridCol w:w="4463"/>
              <w:gridCol w:w="875"/>
            </w:tblGrid>
            <w:tr w:rsidR="00306F6F" w14:paraId="3550D9F9" w14:textId="77777777" w:rsidTr="005668DC">
              <w:trPr>
                <w:trHeight w:val="180"/>
              </w:trPr>
              <w:tc>
                <w:tcPr>
                  <w:tcW w:w="4304" w:type="dxa"/>
                  <w:shd w:val="clear" w:color="auto" w:fill="D9D9D9"/>
                </w:tcPr>
                <w:p w14:paraId="5318E4B1" w14:textId="77777777" w:rsidR="00306F6F" w:rsidRDefault="00631566">
                  <w:pPr>
                    <w:contextualSpacing w:val="0"/>
                    <w:rPr>
                      <w:rFonts w:ascii="Calibri" w:eastAsia="Calibri" w:hAnsi="Calibri" w:cs="Calibri"/>
                      <w:color w:val="800000"/>
                      <w:sz w:val="22"/>
                      <w:szCs w:val="22"/>
                    </w:rPr>
                  </w:pPr>
                  <w:r>
                    <w:rPr>
                      <w:rFonts w:ascii="Calibri" w:eastAsia="Calibri" w:hAnsi="Calibri" w:cs="Calibri"/>
                      <w:color w:val="800000"/>
                      <w:sz w:val="22"/>
                      <w:szCs w:val="22"/>
                    </w:rPr>
                    <w:t>Academic Major Checklist</w:t>
                  </w:r>
                </w:p>
              </w:tc>
              <w:tc>
                <w:tcPr>
                  <w:tcW w:w="937" w:type="dxa"/>
                  <w:shd w:val="clear" w:color="auto" w:fill="D9D9D9"/>
                </w:tcPr>
                <w:p w14:paraId="7D0A327D" w14:textId="77777777" w:rsidR="00306F6F" w:rsidRDefault="00414AC6">
                  <w:pPr>
                    <w:contextualSpacing w:val="0"/>
                    <w:rPr>
                      <w:rFonts w:ascii="Calibri" w:eastAsia="Calibri" w:hAnsi="Calibri" w:cs="Calibri"/>
                      <w:color w:val="800000"/>
                      <w:sz w:val="22"/>
                      <w:szCs w:val="22"/>
                    </w:rPr>
                  </w:pPr>
                  <w:r>
                    <w:rPr>
                      <w:rFonts w:ascii="Calibri" w:eastAsia="Calibri" w:hAnsi="Calibri" w:cs="Calibri"/>
                      <w:color w:val="800000"/>
                      <w:sz w:val="22"/>
                      <w:szCs w:val="22"/>
                    </w:rPr>
                    <w:t xml:space="preserve">   </w:t>
                  </w:r>
                  <w:r w:rsidR="00631566">
                    <w:rPr>
                      <w:rFonts w:ascii="Calibri" w:eastAsia="Calibri" w:hAnsi="Calibri" w:cs="Calibri"/>
                      <w:color w:val="800000"/>
                      <w:sz w:val="22"/>
                      <w:szCs w:val="22"/>
                    </w:rPr>
                    <w:t>Course</w:t>
                  </w:r>
                </w:p>
              </w:tc>
              <w:tc>
                <w:tcPr>
                  <w:tcW w:w="4463" w:type="dxa"/>
                  <w:shd w:val="clear" w:color="auto" w:fill="D9D9D9"/>
                </w:tcPr>
                <w:p w14:paraId="0B3FDD99" w14:textId="77777777" w:rsidR="00306F6F" w:rsidRDefault="00631566">
                  <w:pPr>
                    <w:ind w:right="-160"/>
                    <w:contextualSpacing w:val="0"/>
                    <w:rPr>
                      <w:rFonts w:ascii="Calibri" w:eastAsia="Calibri" w:hAnsi="Calibri" w:cs="Calibri"/>
                      <w:color w:val="800000"/>
                      <w:sz w:val="22"/>
                      <w:szCs w:val="22"/>
                    </w:rPr>
                  </w:pPr>
                  <w:r>
                    <w:rPr>
                      <w:rFonts w:ascii="Calibri" w:eastAsia="Calibri" w:hAnsi="Calibri" w:cs="Calibri"/>
                      <w:color w:val="800000"/>
                      <w:sz w:val="22"/>
                      <w:szCs w:val="22"/>
                    </w:rPr>
                    <w:t>Academic Major Checklist</w:t>
                  </w:r>
                </w:p>
              </w:tc>
              <w:tc>
                <w:tcPr>
                  <w:tcW w:w="875" w:type="dxa"/>
                  <w:shd w:val="clear" w:color="auto" w:fill="D9D9D9"/>
                </w:tcPr>
                <w:p w14:paraId="2C24F78C" w14:textId="77777777" w:rsidR="00306F6F" w:rsidRDefault="00306F6F">
                  <w:pPr>
                    <w:contextualSpacing w:val="0"/>
                    <w:rPr>
                      <w:rFonts w:ascii="Calibri" w:eastAsia="Calibri" w:hAnsi="Calibri" w:cs="Calibri"/>
                      <w:color w:val="800000"/>
                      <w:sz w:val="22"/>
                      <w:szCs w:val="22"/>
                    </w:rPr>
                  </w:pPr>
                </w:p>
                <w:p w14:paraId="21397BD8" w14:textId="77777777" w:rsidR="00306F6F" w:rsidRDefault="00631566">
                  <w:pPr>
                    <w:contextualSpacing w:val="0"/>
                    <w:rPr>
                      <w:rFonts w:ascii="Calibri" w:eastAsia="Calibri" w:hAnsi="Calibri" w:cs="Calibri"/>
                      <w:color w:val="800000"/>
                      <w:sz w:val="22"/>
                      <w:szCs w:val="22"/>
                    </w:rPr>
                  </w:pPr>
                  <w:r>
                    <w:rPr>
                      <w:rFonts w:ascii="Calibri" w:eastAsia="Calibri" w:hAnsi="Calibri" w:cs="Calibri"/>
                      <w:color w:val="800000"/>
                      <w:sz w:val="22"/>
                      <w:szCs w:val="22"/>
                    </w:rPr>
                    <w:t>Course</w:t>
                  </w:r>
                </w:p>
              </w:tc>
            </w:tr>
            <w:tr w:rsidR="00306F6F" w14:paraId="00FE01B1" w14:textId="77777777" w:rsidTr="005668DC">
              <w:trPr>
                <w:trHeight w:val="180"/>
              </w:trPr>
              <w:tc>
                <w:tcPr>
                  <w:tcW w:w="4304" w:type="dxa"/>
                </w:tcPr>
                <w:p w14:paraId="79C6EA63" w14:textId="77E4E5CD" w:rsidR="00306F6F" w:rsidRDefault="00631566">
                  <w:pPr>
                    <w:contextualSpacing w:val="0"/>
                    <w:jc w:val="both"/>
                    <w:rPr>
                      <w:rFonts w:ascii="Calibri" w:eastAsia="Calibri" w:hAnsi="Calibri" w:cs="Calibri"/>
                      <w:sz w:val="22"/>
                      <w:szCs w:val="22"/>
                    </w:rPr>
                  </w:pPr>
                  <w:r>
                    <w:rPr>
                      <w:rFonts w:ascii="Calibri" w:eastAsia="Calibri" w:hAnsi="Calibri" w:cs="Calibri"/>
                      <w:sz w:val="22"/>
                      <w:szCs w:val="22"/>
                    </w:rPr>
                    <w:t xml:space="preserve">FNED </w:t>
                  </w:r>
                  <w:r w:rsidR="000648B5">
                    <w:rPr>
                      <w:rFonts w:ascii="Calibri" w:eastAsia="Calibri" w:hAnsi="Calibri" w:cs="Calibri"/>
                      <w:sz w:val="22"/>
                      <w:szCs w:val="22"/>
                    </w:rPr>
                    <w:t>2</w:t>
                  </w:r>
                  <w:r>
                    <w:rPr>
                      <w:rFonts w:ascii="Calibri" w:eastAsia="Calibri" w:hAnsi="Calibri" w:cs="Calibri"/>
                      <w:sz w:val="22"/>
                      <w:szCs w:val="22"/>
                    </w:rPr>
                    <w:t xml:space="preserve">46 Schooling </w:t>
                  </w:r>
                  <w:r w:rsidR="00B27066">
                    <w:rPr>
                      <w:rFonts w:ascii="Calibri" w:eastAsia="Calibri" w:hAnsi="Calibri" w:cs="Calibri"/>
                      <w:sz w:val="22"/>
                      <w:szCs w:val="22"/>
                    </w:rPr>
                    <w:t>for Social Justice</w:t>
                  </w:r>
                  <w:r>
                    <w:rPr>
                      <w:rFonts w:ascii="Calibri" w:eastAsia="Calibri" w:hAnsi="Calibri" w:cs="Calibri"/>
                      <w:sz w:val="22"/>
                      <w:szCs w:val="22"/>
                    </w:rPr>
                    <w:t>*</w:t>
                  </w:r>
                </w:p>
              </w:tc>
              <w:tc>
                <w:tcPr>
                  <w:tcW w:w="937" w:type="dxa"/>
                </w:tcPr>
                <w:p w14:paraId="5F1ADC5D" w14:textId="77777777" w:rsidR="00306F6F" w:rsidRDefault="00306F6F">
                  <w:pPr>
                    <w:ind w:left="360"/>
                    <w:contextualSpacing w:val="0"/>
                    <w:jc w:val="both"/>
                    <w:rPr>
                      <w:rFonts w:ascii="EB Garamond" w:eastAsia="EB Garamond" w:hAnsi="EB Garamond" w:cs="EB Garamond"/>
                      <w:b/>
                      <w:sz w:val="22"/>
                      <w:szCs w:val="22"/>
                    </w:rPr>
                  </w:pPr>
                </w:p>
              </w:tc>
              <w:tc>
                <w:tcPr>
                  <w:tcW w:w="4463" w:type="dxa"/>
                </w:tcPr>
                <w:p w14:paraId="2484B421" w14:textId="45EA7BF1" w:rsidR="00306F6F" w:rsidRDefault="00631566">
                  <w:pPr>
                    <w:contextualSpacing w:val="0"/>
                    <w:jc w:val="both"/>
                    <w:rPr>
                      <w:rFonts w:ascii="EB Garamond" w:eastAsia="EB Garamond" w:hAnsi="EB Garamond" w:cs="EB Garamond"/>
                      <w:b/>
                      <w:sz w:val="22"/>
                      <w:szCs w:val="22"/>
                    </w:rPr>
                  </w:pPr>
                  <w:r>
                    <w:rPr>
                      <w:rFonts w:ascii="Calibri" w:eastAsia="Calibri" w:hAnsi="Calibri" w:cs="Calibri"/>
                      <w:sz w:val="22"/>
                      <w:szCs w:val="22"/>
                    </w:rPr>
                    <w:t xml:space="preserve">SWRK 325 </w:t>
                  </w:r>
                  <w:r w:rsidR="00EA4051">
                    <w:rPr>
                      <w:rFonts w:ascii="Calibri" w:eastAsia="Calibri" w:hAnsi="Calibri" w:cs="Calibri"/>
                      <w:sz w:val="22"/>
                      <w:szCs w:val="22"/>
                    </w:rPr>
                    <w:t>Diversity and Oppression II*</w:t>
                  </w:r>
                </w:p>
              </w:tc>
              <w:tc>
                <w:tcPr>
                  <w:tcW w:w="875" w:type="dxa"/>
                </w:tcPr>
                <w:p w14:paraId="11FF0F63" w14:textId="77777777" w:rsidR="00306F6F" w:rsidRDefault="00306F6F">
                  <w:pPr>
                    <w:ind w:left="360"/>
                    <w:contextualSpacing w:val="0"/>
                    <w:jc w:val="both"/>
                    <w:rPr>
                      <w:rFonts w:ascii="EB Garamond" w:eastAsia="EB Garamond" w:hAnsi="EB Garamond" w:cs="EB Garamond"/>
                      <w:b/>
                      <w:sz w:val="22"/>
                      <w:szCs w:val="22"/>
                    </w:rPr>
                  </w:pPr>
                </w:p>
              </w:tc>
            </w:tr>
            <w:tr w:rsidR="00306F6F" w14:paraId="7EDCFF59" w14:textId="77777777" w:rsidTr="005668DC">
              <w:trPr>
                <w:trHeight w:val="180"/>
              </w:trPr>
              <w:tc>
                <w:tcPr>
                  <w:tcW w:w="4304" w:type="dxa"/>
                </w:tcPr>
                <w:p w14:paraId="2B9383AC" w14:textId="327394A2" w:rsidR="00306F6F" w:rsidRDefault="000648B5">
                  <w:pPr>
                    <w:contextualSpacing w:val="0"/>
                    <w:rPr>
                      <w:rFonts w:ascii="EB Garamond" w:eastAsia="EB Garamond" w:hAnsi="EB Garamond" w:cs="EB Garamond"/>
                      <w:b/>
                      <w:sz w:val="22"/>
                      <w:szCs w:val="22"/>
                    </w:rPr>
                  </w:pPr>
                  <w:r>
                    <w:rPr>
                      <w:rFonts w:ascii="Calibri" w:eastAsia="Calibri" w:hAnsi="Calibri" w:cs="Calibri"/>
                      <w:sz w:val="22"/>
                      <w:szCs w:val="22"/>
                    </w:rPr>
                    <w:t>ONE from YDEV 301</w:t>
                  </w:r>
                  <w:r w:rsidR="006100D7">
                    <w:rPr>
                      <w:rFonts w:ascii="Calibri" w:eastAsia="Calibri" w:hAnsi="Calibri" w:cs="Calibri"/>
                      <w:sz w:val="22"/>
                      <w:szCs w:val="22"/>
                    </w:rPr>
                    <w:t>*</w:t>
                  </w:r>
                  <w:r>
                    <w:rPr>
                      <w:rFonts w:ascii="Calibri" w:eastAsia="Calibri" w:hAnsi="Calibri" w:cs="Calibri"/>
                      <w:sz w:val="22"/>
                      <w:szCs w:val="22"/>
                    </w:rPr>
                    <w:t xml:space="preserve"> or </w:t>
                  </w:r>
                  <w:r w:rsidR="00631566">
                    <w:rPr>
                      <w:rFonts w:ascii="Calibri" w:eastAsia="Calibri" w:hAnsi="Calibri" w:cs="Calibri"/>
                      <w:sz w:val="22"/>
                      <w:szCs w:val="22"/>
                    </w:rPr>
                    <w:t>SPED 300</w:t>
                  </w:r>
                </w:p>
              </w:tc>
              <w:tc>
                <w:tcPr>
                  <w:tcW w:w="937" w:type="dxa"/>
                </w:tcPr>
                <w:p w14:paraId="552F22F1" w14:textId="77777777" w:rsidR="00306F6F" w:rsidRDefault="00306F6F">
                  <w:pPr>
                    <w:contextualSpacing w:val="0"/>
                    <w:rPr>
                      <w:rFonts w:ascii="EB Garamond" w:eastAsia="EB Garamond" w:hAnsi="EB Garamond" w:cs="EB Garamond"/>
                      <w:b/>
                      <w:sz w:val="22"/>
                      <w:szCs w:val="22"/>
                    </w:rPr>
                  </w:pPr>
                </w:p>
              </w:tc>
              <w:tc>
                <w:tcPr>
                  <w:tcW w:w="4463" w:type="dxa"/>
                </w:tcPr>
                <w:p w14:paraId="0C5C6B81" w14:textId="77777777" w:rsidR="00306F6F" w:rsidRDefault="00631566">
                  <w:pPr>
                    <w:contextualSpacing w:val="0"/>
                    <w:rPr>
                      <w:rFonts w:ascii="EB Garamond" w:eastAsia="EB Garamond" w:hAnsi="EB Garamond" w:cs="EB Garamond"/>
                      <w:b/>
                      <w:sz w:val="22"/>
                      <w:szCs w:val="22"/>
                    </w:rPr>
                  </w:pPr>
                  <w:r>
                    <w:rPr>
                      <w:rFonts w:ascii="Calibri" w:eastAsia="Calibri" w:hAnsi="Calibri" w:cs="Calibri"/>
                      <w:sz w:val="22"/>
                      <w:szCs w:val="22"/>
                    </w:rPr>
                    <w:t>SWRK 326 Generalist Social Work Practice*</w:t>
                  </w:r>
                </w:p>
              </w:tc>
              <w:tc>
                <w:tcPr>
                  <w:tcW w:w="875" w:type="dxa"/>
                </w:tcPr>
                <w:p w14:paraId="5094FDE4" w14:textId="77777777" w:rsidR="00306F6F" w:rsidRDefault="00306F6F">
                  <w:pPr>
                    <w:contextualSpacing w:val="0"/>
                    <w:rPr>
                      <w:rFonts w:ascii="EB Garamond" w:eastAsia="EB Garamond" w:hAnsi="EB Garamond" w:cs="EB Garamond"/>
                      <w:b/>
                      <w:sz w:val="22"/>
                      <w:szCs w:val="22"/>
                    </w:rPr>
                  </w:pPr>
                </w:p>
              </w:tc>
            </w:tr>
            <w:tr w:rsidR="00306F6F" w14:paraId="36CC4888" w14:textId="77777777" w:rsidTr="005668DC">
              <w:trPr>
                <w:trHeight w:val="180"/>
              </w:trPr>
              <w:tc>
                <w:tcPr>
                  <w:tcW w:w="4304" w:type="dxa"/>
                </w:tcPr>
                <w:p w14:paraId="7F3CEC45"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YDEV 300 Intro to Youth Development</w:t>
                  </w:r>
                </w:p>
              </w:tc>
              <w:tc>
                <w:tcPr>
                  <w:tcW w:w="937" w:type="dxa"/>
                </w:tcPr>
                <w:p w14:paraId="5F41057B" w14:textId="77777777" w:rsidR="00306F6F" w:rsidRDefault="00306F6F">
                  <w:pPr>
                    <w:contextualSpacing w:val="0"/>
                    <w:rPr>
                      <w:rFonts w:ascii="EB Garamond" w:eastAsia="EB Garamond" w:hAnsi="EB Garamond" w:cs="EB Garamond"/>
                      <w:b/>
                      <w:sz w:val="22"/>
                      <w:szCs w:val="22"/>
                    </w:rPr>
                  </w:pPr>
                </w:p>
              </w:tc>
              <w:tc>
                <w:tcPr>
                  <w:tcW w:w="4463" w:type="dxa"/>
                </w:tcPr>
                <w:p w14:paraId="5C7C279C" w14:textId="1825BA8A"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NPST </w:t>
                  </w:r>
                  <w:r w:rsidR="00B33C83">
                    <w:rPr>
                      <w:rFonts w:ascii="Calibri" w:eastAsia="Calibri" w:hAnsi="Calibri" w:cs="Calibri"/>
                      <w:sz w:val="22"/>
                      <w:szCs w:val="22"/>
                    </w:rPr>
                    <w:t>3</w:t>
                  </w:r>
                  <w:r>
                    <w:rPr>
                      <w:rFonts w:ascii="Calibri" w:eastAsia="Calibri" w:hAnsi="Calibri" w:cs="Calibri"/>
                      <w:sz w:val="22"/>
                      <w:szCs w:val="22"/>
                    </w:rPr>
                    <w:t>00 Institute in Nonprofit Studies* (</w:t>
                  </w:r>
                  <w:r w:rsidR="00B33C83">
                    <w:rPr>
                      <w:rFonts w:ascii="Calibri" w:eastAsia="Calibri" w:hAnsi="Calibri" w:cs="Calibri"/>
                      <w:sz w:val="22"/>
                      <w:szCs w:val="22"/>
                    </w:rPr>
                    <w:t>F</w:t>
                  </w:r>
                  <w:r>
                    <w:rPr>
                      <w:rFonts w:ascii="Calibri" w:eastAsia="Calibri" w:hAnsi="Calibri" w:cs="Calibri"/>
                      <w:sz w:val="22"/>
                      <w:szCs w:val="22"/>
                    </w:rPr>
                    <w:t>)</w:t>
                  </w:r>
                </w:p>
              </w:tc>
              <w:tc>
                <w:tcPr>
                  <w:tcW w:w="875" w:type="dxa"/>
                </w:tcPr>
                <w:p w14:paraId="2208630A" w14:textId="77777777" w:rsidR="00306F6F" w:rsidRDefault="00306F6F">
                  <w:pPr>
                    <w:contextualSpacing w:val="0"/>
                    <w:rPr>
                      <w:rFonts w:ascii="EB Garamond" w:eastAsia="EB Garamond" w:hAnsi="EB Garamond" w:cs="EB Garamond"/>
                      <w:b/>
                      <w:sz w:val="22"/>
                      <w:szCs w:val="22"/>
                    </w:rPr>
                  </w:pPr>
                </w:p>
              </w:tc>
            </w:tr>
            <w:tr w:rsidR="00306F6F" w14:paraId="14875CB0" w14:textId="77777777" w:rsidTr="005668DC">
              <w:trPr>
                <w:trHeight w:val="180"/>
              </w:trPr>
              <w:tc>
                <w:tcPr>
                  <w:tcW w:w="4304" w:type="dxa"/>
                </w:tcPr>
                <w:p w14:paraId="56075156" w14:textId="77777777" w:rsidR="00306F6F" w:rsidRDefault="00631566">
                  <w:pPr>
                    <w:contextualSpacing w:val="0"/>
                    <w:rPr>
                      <w:rFonts w:ascii="EB Garamond" w:eastAsia="EB Garamond" w:hAnsi="EB Garamond" w:cs="EB Garamond"/>
                      <w:b/>
                      <w:sz w:val="22"/>
                      <w:szCs w:val="22"/>
                    </w:rPr>
                  </w:pPr>
                  <w:r>
                    <w:rPr>
                      <w:rFonts w:ascii="Calibri" w:eastAsia="Calibri" w:hAnsi="Calibri" w:cs="Calibri"/>
                      <w:sz w:val="22"/>
                      <w:szCs w:val="22"/>
                    </w:rPr>
                    <w:t>YDEV 352 Seminar in Youth Development (F)*</w:t>
                  </w:r>
                </w:p>
              </w:tc>
              <w:tc>
                <w:tcPr>
                  <w:tcW w:w="937" w:type="dxa"/>
                </w:tcPr>
                <w:p w14:paraId="71C83877" w14:textId="77777777" w:rsidR="00306F6F" w:rsidRDefault="00306F6F">
                  <w:pPr>
                    <w:contextualSpacing w:val="0"/>
                    <w:rPr>
                      <w:rFonts w:ascii="EB Garamond" w:eastAsia="EB Garamond" w:hAnsi="EB Garamond" w:cs="EB Garamond"/>
                      <w:b/>
                      <w:sz w:val="22"/>
                      <w:szCs w:val="22"/>
                    </w:rPr>
                  </w:pPr>
                </w:p>
              </w:tc>
              <w:tc>
                <w:tcPr>
                  <w:tcW w:w="4463" w:type="dxa"/>
                </w:tcPr>
                <w:p w14:paraId="292B2079" w14:textId="629DCCFB" w:rsidR="00306F6F" w:rsidRDefault="00631566">
                  <w:pPr>
                    <w:contextualSpacing w:val="0"/>
                    <w:rPr>
                      <w:rFonts w:ascii="EB Garamond" w:eastAsia="EB Garamond" w:hAnsi="EB Garamond" w:cs="EB Garamond"/>
                      <w:b/>
                      <w:sz w:val="22"/>
                      <w:szCs w:val="22"/>
                    </w:rPr>
                  </w:pPr>
                  <w:r>
                    <w:rPr>
                      <w:rFonts w:ascii="Calibri" w:eastAsia="Calibri" w:hAnsi="Calibri" w:cs="Calibri"/>
                      <w:sz w:val="22"/>
                      <w:szCs w:val="22"/>
                    </w:rPr>
                    <w:t xml:space="preserve">NPST </w:t>
                  </w:r>
                  <w:r w:rsidR="00B33C83">
                    <w:rPr>
                      <w:rFonts w:ascii="Calibri" w:eastAsia="Calibri" w:hAnsi="Calibri" w:cs="Calibri"/>
                      <w:sz w:val="22"/>
                      <w:szCs w:val="22"/>
                    </w:rPr>
                    <w:t>3</w:t>
                  </w:r>
                  <w:r>
                    <w:rPr>
                      <w:rFonts w:ascii="Calibri" w:eastAsia="Calibri" w:hAnsi="Calibri" w:cs="Calibri"/>
                      <w:sz w:val="22"/>
                      <w:szCs w:val="22"/>
                    </w:rPr>
                    <w:t>01 Financial Management for Nonprofits* (Sp)</w:t>
                  </w:r>
                </w:p>
              </w:tc>
              <w:tc>
                <w:tcPr>
                  <w:tcW w:w="875" w:type="dxa"/>
                </w:tcPr>
                <w:p w14:paraId="76898384" w14:textId="77777777" w:rsidR="00306F6F" w:rsidRDefault="00306F6F">
                  <w:pPr>
                    <w:contextualSpacing w:val="0"/>
                    <w:rPr>
                      <w:rFonts w:ascii="EB Garamond" w:eastAsia="EB Garamond" w:hAnsi="EB Garamond" w:cs="EB Garamond"/>
                      <w:b/>
                      <w:sz w:val="22"/>
                      <w:szCs w:val="22"/>
                    </w:rPr>
                  </w:pPr>
                </w:p>
              </w:tc>
            </w:tr>
            <w:tr w:rsidR="00306F6F" w14:paraId="55D65BBB" w14:textId="77777777" w:rsidTr="005668DC">
              <w:trPr>
                <w:trHeight w:val="180"/>
              </w:trPr>
              <w:tc>
                <w:tcPr>
                  <w:tcW w:w="4304" w:type="dxa"/>
                </w:tcPr>
                <w:p w14:paraId="27FB779F" w14:textId="77777777" w:rsidR="00306F6F" w:rsidRDefault="00631566">
                  <w:pPr>
                    <w:contextualSpacing w:val="0"/>
                    <w:rPr>
                      <w:rFonts w:ascii="EB Garamond" w:eastAsia="EB Garamond" w:hAnsi="EB Garamond" w:cs="EB Garamond"/>
                      <w:b/>
                      <w:sz w:val="22"/>
                      <w:szCs w:val="22"/>
                    </w:rPr>
                  </w:pPr>
                  <w:r>
                    <w:rPr>
                      <w:rFonts w:ascii="Calibri" w:eastAsia="Calibri" w:hAnsi="Calibri" w:cs="Calibri"/>
                      <w:sz w:val="22"/>
                      <w:szCs w:val="22"/>
                    </w:rPr>
                    <w:t>YDEV 353 Field Experience in Youth Development (F)*</w:t>
                  </w:r>
                </w:p>
              </w:tc>
              <w:tc>
                <w:tcPr>
                  <w:tcW w:w="937" w:type="dxa"/>
                </w:tcPr>
                <w:p w14:paraId="7528E4A0" w14:textId="77777777" w:rsidR="00306F6F" w:rsidRDefault="00306F6F">
                  <w:pPr>
                    <w:contextualSpacing w:val="0"/>
                    <w:rPr>
                      <w:rFonts w:ascii="EB Garamond" w:eastAsia="EB Garamond" w:hAnsi="EB Garamond" w:cs="EB Garamond"/>
                      <w:b/>
                      <w:sz w:val="22"/>
                      <w:szCs w:val="22"/>
                    </w:rPr>
                  </w:pPr>
                </w:p>
              </w:tc>
              <w:tc>
                <w:tcPr>
                  <w:tcW w:w="4463" w:type="dxa"/>
                </w:tcPr>
                <w:p w14:paraId="3CD7D479" w14:textId="60FEDBA6" w:rsidR="00306F6F" w:rsidRDefault="00631566">
                  <w:pPr>
                    <w:contextualSpacing w:val="0"/>
                    <w:rPr>
                      <w:rFonts w:ascii="EB Garamond" w:eastAsia="EB Garamond" w:hAnsi="EB Garamond" w:cs="EB Garamond"/>
                      <w:b/>
                      <w:sz w:val="22"/>
                      <w:szCs w:val="22"/>
                    </w:rPr>
                  </w:pPr>
                  <w:r>
                    <w:rPr>
                      <w:rFonts w:ascii="Calibri" w:eastAsia="Calibri" w:hAnsi="Calibri" w:cs="Calibri"/>
                      <w:sz w:val="22"/>
                      <w:szCs w:val="22"/>
                    </w:rPr>
                    <w:t xml:space="preserve">NPST </w:t>
                  </w:r>
                  <w:r w:rsidR="002745EE">
                    <w:rPr>
                      <w:rFonts w:ascii="Calibri" w:eastAsia="Calibri" w:hAnsi="Calibri" w:cs="Calibri"/>
                      <w:sz w:val="22"/>
                      <w:szCs w:val="22"/>
                    </w:rPr>
                    <w:t>4</w:t>
                  </w:r>
                  <w:r>
                    <w:rPr>
                      <w:rFonts w:ascii="Calibri" w:eastAsia="Calibri" w:hAnsi="Calibri" w:cs="Calibri"/>
                      <w:sz w:val="22"/>
                      <w:szCs w:val="22"/>
                    </w:rPr>
                    <w:t>02 Staff and Volunteer Management for Nonprofits* (F)</w:t>
                  </w:r>
                </w:p>
              </w:tc>
              <w:tc>
                <w:tcPr>
                  <w:tcW w:w="875" w:type="dxa"/>
                </w:tcPr>
                <w:p w14:paraId="3EFEF3A8" w14:textId="77777777" w:rsidR="00306F6F" w:rsidRDefault="00306F6F">
                  <w:pPr>
                    <w:contextualSpacing w:val="0"/>
                    <w:rPr>
                      <w:rFonts w:ascii="EB Garamond" w:eastAsia="EB Garamond" w:hAnsi="EB Garamond" w:cs="EB Garamond"/>
                      <w:b/>
                      <w:sz w:val="22"/>
                      <w:szCs w:val="22"/>
                    </w:rPr>
                  </w:pPr>
                </w:p>
              </w:tc>
            </w:tr>
            <w:tr w:rsidR="00306F6F" w14:paraId="146A2A26" w14:textId="77777777" w:rsidTr="005668DC">
              <w:trPr>
                <w:trHeight w:val="180"/>
              </w:trPr>
              <w:tc>
                <w:tcPr>
                  <w:tcW w:w="4304" w:type="dxa"/>
                </w:tcPr>
                <w:p w14:paraId="1B89FDC3"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YDEV 412 Advanced Issues in Youth Development (Sp)*</w:t>
                  </w:r>
                </w:p>
              </w:tc>
              <w:tc>
                <w:tcPr>
                  <w:tcW w:w="937" w:type="dxa"/>
                </w:tcPr>
                <w:p w14:paraId="17D8D9BD" w14:textId="77777777" w:rsidR="00306F6F" w:rsidRDefault="00306F6F">
                  <w:pPr>
                    <w:ind w:left="360"/>
                    <w:contextualSpacing w:val="0"/>
                    <w:rPr>
                      <w:rFonts w:ascii="Calibri" w:eastAsia="Calibri" w:hAnsi="Calibri" w:cs="Calibri"/>
                      <w:sz w:val="22"/>
                      <w:szCs w:val="22"/>
                    </w:rPr>
                  </w:pPr>
                </w:p>
              </w:tc>
              <w:tc>
                <w:tcPr>
                  <w:tcW w:w="4463" w:type="dxa"/>
                </w:tcPr>
                <w:p w14:paraId="7525EE77"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NPST 404 Communications and Resource Development for Nonprofits* (Sp)</w:t>
                  </w:r>
                </w:p>
              </w:tc>
              <w:tc>
                <w:tcPr>
                  <w:tcW w:w="875" w:type="dxa"/>
                </w:tcPr>
                <w:p w14:paraId="4B3A3E05" w14:textId="77777777" w:rsidR="00306F6F" w:rsidRDefault="00306F6F">
                  <w:pPr>
                    <w:ind w:left="360"/>
                    <w:contextualSpacing w:val="0"/>
                    <w:rPr>
                      <w:rFonts w:ascii="Calibri" w:eastAsia="Calibri" w:hAnsi="Calibri" w:cs="Calibri"/>
                      <w:sz w:val="22"/>
                      <w:szCs w:val="22"/>
                    </w:rPr>
                  </w:pPr>
                </w:p>
              </w:tc>
            </w:tr>
            <w:tr w:rsidR="00306F6F" w14:paraId="76F73A6F" w14:textId="77777777" w:rsidTr="005668DC">
              <w:trPr>
                <w:trHeight w:val="180"/>
              </w:trPr>
              <w:tc>
                <w:tcPr>
                  <w:tcW w:w="4304" w:type="dxa"/>
                </w:tcPr>
                <w:p w14:paraId="47DFAF99" w14:textId="77777777" w:rsidR="00306F6F" w:rsidRDefault="00631566">
                  <w:pPr>
                    <w:contextualSpacing w:val="0"/>
                    <w:rPr>
                      <w:rFonts w:ascii="Calibri" w:eastAsia="Calibri" w:hAnsi="Calibri" w:cs="Calibri"/>
                      <w:b/>
                      <w:sz w:val="22"/>
                      <w:szCs w:val="22"/>
                    </w:rPr>
                  </w:pPr>
                  <w:r>
                    <w:rPr>
                      <w:rFonts w:ascii="Calibri" w:eastAsia="Calibri" w:hAnsi="Calibri" w:cs="Calibri"/>
                      <w:sz w:val="22"/>
                      <w:szCs w:val="22"/>
                    </w:rPr>
                    <w:t>YDEV 413 Internship in Youth Development (Sp)*</w:t>
                  </w:r>
                </w:p>
              </w:tc>
              <w:tc>
                <w:tcPr>
                  <w:tcW w:w="937" w:type="dxa"/>
                </w:tcPr>
                <w:p w14:paraId="6B605878" w14:textId="77777777" w:rsidR="00306F6F" w:rsidRDefault="00306F6F">
                  <w:pPr>
                    <w:ind w:left="360"/>
                    <w:contextualSpacing w:val="0"/>
                    <w:rPr>
                      <w:rFonts w:ascii="EB Garamond" w:eastAsia="EB Garamond" w:hAnsi="EB Garamond" w:cs="EB Garamond"/>
                      <w:b/>
                      <w:sz w:val="22"/>
                      <w:szCs w:val="22"/>
                    </w:rPr>
                  </w:pPr>
                </w:p>
              </w:tc>
              <w:tc>
                <w:tcPr>
                  <w:tcW w:w="4463" w:type="dxa"/>
                </w:tcPr>
                <w:p w14:paraId="6A2EF644" w14:textId="0484D5DE" w:rsidR="00306F6F" w:rsidRDefault="000648B5">
                  <w:pPr>
                    <w:contextualSpacing w:val="0"/>
                    <w:rPr>
                      <w:rFonts w:ascii="EB Garamond" w:eastAsia="EB Garamond" w:hAnsi="EB Garamond" w:cs="EB Garamond"/>
                      <w:b/>
                      <w:sz w:val="22"/>
                      <w:szCs w:val="22"/>
                    </w:rPr>
                  </w:pPr>
                  <w:r>
                    <w:rPr>
                      <w:rFonts w:ascii="Calibri" w:eastAsia="Calibri" w:hAnsi="Calibri" w:cs="Calibri"/>
                      <w:b/>
                      <w:sz w:val="22"/>
                      <w:szCs w:val="22"/>
                    </w:rPr>
                    <w:t>Additional Major requirement:</w:t>
                  </w:r>
                </w:p>
              </w:tc>
              <w:tc>
                <w:tcPr>
                  <w:tcW w:w="875" w:type="dxa"/>
                </w:tcPr>
                <w:p w14:paraId="26AA8684" w14:textId="77777777" w:rsidR="00306F6F" w:rsidRDefault="00306F6F">
                  <w:pPr>
                    <w:ind w:left="360"/>
                    <w:contextualSpacing w:val="0"/>
                    <w:rPr>
                      <w:rFonts w:ascii="EB Garamond" w:eastAsia="EB Garamond" w:hAnsi="EB Garamond" w:cs="EB Garamond"/>
                      <w:b/>
                      <w:sz w:val="22"/>
                      <w:szCs w:val="22"/>
                    </w:rPr>
                  </w:pPr>
                </w:p>
              </w:tc>
            </w:tr>
            <w:tr w:rsidR="00306F6F" w14:paraId="4F57BBE1" w14:textId="77777777" w:rsidTr="005668DC">
              <w:trPr>
                <w:trHeight w:val="180"/>
              </w:trPr>
              <w:tc>
                <w:tcPr>
                  <w:tcW w:w="4304" w:type="dxa"/>
                </w:tcPr>
                <w:p w14:paraId="0589B548" w14:textId="74A521B0" w:rsidR="00306F6F" w:rsidRDefault="00631566">
                  <w:pPr>
                    <w:contextualSpacing w:val="0"/>
                    <w:rPr>
                      <w:rFonts w:ascii="Calibri" w:eastAsia="Calibri" w:hAnsi="Calibri" w:cs="Calibri"/>
                      <w:sz w:val="22"/>
                      <w:szCs w:val="22"/>
                    </w:rPr>
                  </w:pPr>
                  <w:r>
                    <w:rPr>
                      <w:rFonts w:ascii="Calibri" w:eastAsia="Calibri" w:hAnsi="Calibri" w:cs="Calibri"/>
                      <w:sz w:val="22"/>
                      <w:szCs w:val="22"/>
                    </w:rPr>
                    <w:t>O</w:t>
                  </w:r>
                  <w:r w:rsidR="000648B5">
                    <w:rPr>
                      <w:rFonts w:ascii="Calibri" w:eastAsia="Calibri" w:hAnsi="Calibri" w:cs="Calibri"/>
                      <w:sz w:val="22"/>
                      <w:szCs w:val="22"/>
                    </w:rPr>
                    <w:t>NE</w:t>
                  </w:r>
                  <w:r>
                    <w:rPr>
                      <w:rFonts w:ascii="Calibri" w:eastAsia="Calibri" w:hAnsi="Calibri" w:cs="Calibri"/>
                      <w:sz w:val="22"/>
                      <w:szCs w:val="22"/>
                    </w:rPr>
                    <w:t xml:space="preserve"> from </w:t>
                  </w:r>
                  <w:r w:rsidR="000648B5">
                    <w:rPr>
                      <w:rFonts w:ascii="Calibri" w:eastAsia="Calibri" w:hAnsi="Calibri" w:cs="Calibri"/>
                      <w:sz w:val="22"/>
                      <w:szCs w:val="22"/>
                    </w:rPr>
                    <w:t xml:space="preserve">MLED 230, </w:t>
                  </w:r>
                  <w:r>
                    <w:rPr>
                      <w:rFonts w:ascii="Calibri" w:eastAsia="Calibri" w:hAnsi="Calibri" w:cs="Calibri"/>
                      <w:sz w:val="22"/>
                      <w:szCs w:val="22"/>
                    </w:rPr>
                    <w:t xml:space="preserve">CEP </w:t>
                  </w:r>
                  <w:r w:rsidR="000648B5">
                    <w:rPr>
                      <w:rFonts w:ascii="Calibri" w:eastAsia="Calibri" w:hAnsi="Calibri" w:cs="Calibri"/>
                      <w:sz w:val="22"/>
                      <w:szCs w:val="22"/>
                    </w:rPr>
                    <w:t>2</w:t>
                  </w:r>
                  <w:r>
                    <w:rPr>
                      <w:rFonts w:ascii="Calibri" w:eastAsia="Calibri" w:hAnsi="Calibri" w:cs="Calibri"/>
                      <w:sz w:val="22"/>
                      <w:szCs w:val="22"/>
                    </w:rPr>
                    <w:t>15, PSYC 215, or PSYC 230*</w:t>
                  </w:r>
                </w:p>
              </w:tc>
              <w:tc>
                <w:tcPr>
                  <w:tcW w:w="937" w:type="dxa"/>
                </w:tcPr>
                <w:p w14:paraId="0EFC2F80" w14:textId="77777777" w:rsidR="00306F6F" w:rsidRDefault="00306F6F">
                  <w:pPr>
                    <w:ind w:left="360"/>
                    <w:contextualSpacing w:val="0"/>
                    <w:rPr>
                      <w:rFonts w:ascii="EB Garamond" w:eastAsia="EB Garamond" w:hAnsi="EB Garamond" w:cs="EB Garamond"/>
                      <w:b/>
                      <w:sz w:val="22"/>
                      <w:szCs w:val="22"/>
                    </w:rPr>
                  </w:pPr>
                </w:p>
              </w:tc>
              <w:tc>
                <w:tcPr>
                  <w:tcW w:w="4463" w:type="dxa"/>
                </w:tcPr>
                <w:p w14:paraId="7BB6F8A5" w14:textId="400A9BEB" w:rsidR="00306F6F" w:rsidRDefault="000648B5">
                  <w:pPr>
                    <w:contextualSpacing w:val="0"/>
                    <w:rPr>
                      <w:rFonts w:ascii="EB Garamond" w:eastAsia="EB Garamond" w:hAnsi="EB Garamond" w:cs="EB Garamond"/>
                      <w:b/>
                      <w:sz w:val="22"/>
                      <w:szCs w:val="22"/>
                    </w:rPr>
                  </w:pPr>
                  <w:r>
                    <w:rPr>
                      <w:rFonts w:ascii="Calibri" w:eastAsia="Calibri" w:hAnsi="Calibri" w:cs="Calibri"/>
                      <w:sz w:val="22"/>
                      <w:szCs w:val="22"/>
                    </w:rPr>
                    <w:t>Any approved minor (18-24 credits)</w:t>
                  </w:r>
                </w:p>
              </w:tc>
              <w:tc>
                <w:tcPr>
                  <w:tcW w:w="875" w:type="dxa"/>
                </w:tcPr>
                <w:p w14:paraId="356DC628" w14:textId="77777777" w:rsidR="00306F6F" w:rsidRDefault="00306F6F">
                  <w:pPr>
                    <w:ind w:left="360" w:right="162"/>
                    <w:contextualSpacing w:val="0"/>
                    <w:rPr>
                      <w:rFonts w:ascii="EB Garamond" w:eastAsia="EB Garamond" w:hAnsi="EB Garamond" w:cs="EB Garamond"/>
                      <w:b/>
                      <w:sz w:val="22"/>
                      <w:szCs w:val="22"/>
                    </w:rPr>
                  </w:pPr>
                </w:p>
              </w:tc>
            </w:tr>
            <w:tr w:rsidR="00306F6F" w14:paraId="113B11D1" w14:textId="77777777" w:rsidTr="005668DC">
              <w:trPr>
                <w:trHeight w:val="180"/>
              </w:trPr>
              <w:tc>
                <w:tcPr>
                  <w:tcW w:w="4304" w:type="dxa"/>
                </w:tcPr>
                <w:p w14:paraId="73CF8E49" w14:textId="3EE2BC04" w:rsidR="00306F6F" w:rsidRDefault="00631566" w:rsidP="00EA4051">
                  <w:pPr>
                    <w:contextualSpacing w:val="0"/>
                    <w:rPr>
                      <w:rFonts w:ascii="Calibri" w:eastAsia="Calibri" w:hAnsi="Calibri" w:cs="Calibri"/>
                      <w:sz w:val="22"/>
                      <w:szCs w:val="22"/>
                    </w:rPr>
                  </w:pPr>
                  <w:r>
                    <w:rPr>
                      <w:rFonts w:ascii="Calibri" w:eastAsia="Calibri" w:hAnsi="Calibri" w:cs="Calibri"/>
                      <w:sz w:val="22"/>
                      <w:szCs w:val="22"/>
                    </w:rPr>
                    <w:t xml:space="preserve">SWRK </w:t>
                  </w:r>
                  <w:r w:rsidR="00EA4051">
                    <w:rPr>
                      <w:rFonts w:ascii="Calibri" w:eastAsia="Calibri" w:hAnsi="Calibri" w:cs="Calibri"/>
                      <w:sz w:val="22"/>
                      <w:szCs w:val="22"/>
                    </w:rPr>
                    <w:t>200</w:t>
                  </w:r>
                  <w:r>
                    <w:rPr>
                      <w:rFonts w:ascii="Calibri" w:eastAsia="Calibri" w:hAnsi="Calibri" w:cs="Calibri"/>
                      <w:sz w:val="22"/>
                      <w:szCs w:val="22"/>
                    </w:rPr>
                    <w:t xml:space="preserve"> Introduction to Social Work and Social Welfare</w:t>
                  </w:r>
                </w:p>
              </w:tc>
              <w:tc>
                <w:tcPr>
                  <w:tcW w:w="937" w:type="dxa"/>
                </w:tcPr>
                <w:p w14:paraId="7C9287C4" w14:textId="77777777" w:rsidR="00306F6F" w:rsidRDefault="00306F6F">
                  <w:pPr>
                    <w:ind w:left="360"/>
                    <w:contextualSpacing w:val="0"/>
                    <w:rPr>
                      <w:rFonts w:ascii="EB Garamond" w:eastAsia="EB Garamond" w:hAnsi="EB Garamond" w:cs="EB Garamond"/>
                      <w:b/>
                      <w:sz w:val="22"/>
                      <w:szCs w:val="22"/>
                    </w:rPr>
                  </w:pPr>
                </w:p>
              </w:tc>
              <w:tc>
                <w:tcPr>
                  <w:tcW w:w="4463" w:type="dxa"/>
                </w:tcPr>
                <w:p w14:paraId="1C6F7725" w14:textId="09457139" w:rsidR="00306F6F" w:rsidRDefault="000648B5">
                  <w:pPr>
                    <w:contextualSpacing w:val="0"/>
                    <w:rPr>
                      <w:rFonts w:ascii="EB Garamond" w:eastAsia="EB Garamond" w:hAnsi="EB Garamond" w:cs="EB Garamond"/>
                      <w:b/>
                      <w:sz w:val="22"/>
                      <w:szCs w:val="22"/>
                    </w:rPr>
                  </w:pPr>
                  <w:r>
                    <w:rPr>
                      <w:rFonts w:ascii="Calibri" w:eastAsia="Calibri" w:hAnsi="Calibri" w:cs="Calibri"/>
                      <w:b/>
                      <w:sz w:val="22"/>
                      <w:szCs w:val="22"/>
                    </w:rPr>
                    <w:t>OR</w:t>
                  </w:r>
                </w:p>
              </w:tc>
              <w:tc>
                <w:tcPr>
                  <w:tcW w:w="875" w:type="dxa"/>
                </w:tcPr>
                <w:p w14:paraId="7B3A938A" w14:textId="77777777" w:rsidR="00306F6F" w:rsidRDefault="00306F6F">
                  <w:pPr>
                    <w:ind w:left="360"/>
                    <w:contextualSpacing w:val="0"/>
                    <w:rPr>
                      <w:rFonts w:ascii="EB Garamond" w:eastAsia="EB Garamond" w:hAnsi="EB Garamond" w:cs="EB Garamond"/>
                      <w:b/>
                      <w:sz w:val="22"/>
                      <w:szCs w:val="22"/>
                    </w:rPr>
                  </w:pPr>
                </w:p>
              </w:tc>
            </w:tr>
            <w:tr w:rsidR="00306F6F" w14:paraId="40679505" w14:textId="77777777" w:rsidTr="005668DC">
              <w:trPr>
                <w:trHeight w:val="180"/>
              </w:trPr>
              <w:tc>
                <w:tcPr>
                  <w:tcW w:w="4304" w:type="dxa"/>
                </w:tcPr>
                <w:p w14:paraId="22273BFF" w14:textId="0276D672" w:rsidR="00306F6F" w:rsidRDefault="000648B5" w:rsidP="00EA4051">
                  <w:pPr>
                    <w:contextualSpacing w:val="0"/>
                    <w:rPr>
                      <w:rFonts w:ascii="Calibri" w:eastAsia="Calibri" w:hAnsi="Calibri" w:cs="Calibri"/>
                      <w:sz w:val="22"/>
                      <w:szCs w:val="22"/>
                    </w:rPr>
                  </w:pPr>
                  <w:r>
                    <w:rPr>
                      <w:rFonts w:ascii="Calibri" w:eastAsia="Calibri" w:hAnsi="Calibri" w:cs="Calibri"/>
                      <w:sz w:val="22"/>
                      <w:szCs w:val="22"/>
                    </w:rPr>
                    <w:t>SWRK 324 Diversity and Oppression I*</w:t>
                  </w:r>
                </w:p>
              </w:tc>
              <w:tc>
                <w:tcPr>
                  <w:tcW w:w="937" w:type="dxa"/>
                </w:tcPr>
                <w:p w14:paraId="56355A89" w14:textId="77777777" w:rsidR="00306F6F" w:rsidRDefault="00306F6F">
                  <w:pPr>
                    <w:ind w:left="360"/>
                    <w:contextualSpacing w:val="0"/>
                    <w:rPr>
                      <w:rFonts w:ascii="EB Garamond" w:eastAsia="EB Garamond" w:hAnsi="EB Garamond" w:cs="EB Garamond"/>
                      <w:b/>
                      <w:sz w:val="22"/>
                      <w:szCs w:val="22"/>
                    </w:rPr>
                  </w:pPr>
                </w:p>
              </w:tc>
              <w:tc>
                <w:tcPr>
                  <w:tcW w:w="4463" w:type="dxa"/>
                </w:tcPr>
                <w:p w14:paraId="57DF1CC0" w14:textId="13DDC7F8" w:rsidR="00306F6F" w:rsidRDefault="000648B5" w:rsidP="000648B5">
                  <w:pPr>
                    <w:contextualSpacing w:val="0"/>
                    <w:rPr>
                      <w:rFonts w:ascii="EB Garamond" w:eastAsia="EB Garamond" w:hAnsi="EB Garamond" w:cs="EB Garamond"/>
                      <w:b/>
                      <w:sz w:val="22"/>
                      <w:szCs w:val="22"/>
                    </w:rPr>
                  </w:pPr>
                  <w:r>
                    <w:rPr>
                      <w:rFonts w:ascii="Calibri" w:eastAsia="Calibri" w:hAnsi="Calibri" w:cs="Calibri"/>
                      <w:sz w:val="22"/>
                      <w:szCs w:val="22"/>
                    </w:rPr>
                    <w:t>A concentration made up of approved courses (15-20 credits)</w:t>
                  </w:r>
                </w:p>
              </w:tc>
              <w:tc>
                <w:tcPr>
                  <w:tcW w:w="875" w:type="dxa"/>
                </w:tcPr>
                <w:p w14:paraId="255EC991" w14:textId="77777777" w:rsidR="00306F6F" w:rsidRDefault="00306F6F">
                  <w:pPr>
                    <w:ind w:left="360"/>
                    <w:contextualSpacing w:val="0"/>
                    <w:rPr>
                      <w:rFonts w:ascii="EB Garamond" w:eastAsia="EB Garamond" w:hAnsi="EB Garamond" w:cs="EB Garamond"/>
                      <w:b/>
                      <w:sz w:val="22"/>
                      <w:szCs w:val="22"/>
                    </w:rPr>
                  </w:pPr>
                </w:p>
              </w:tc>
            </w:tr>
          </w:tbl>
          <w:p w14:paraId="5E21050C" w14:textId="1CAEDC63" w:rsidR="00EA4051" w:rsidRPr="00EA4051" w:rsidRDefault="00631566">
            <w:pPr>
              <w:rPr>
                <w:rFonts w:ascii="Calibri" w:eastAsia="Calibri" w:hAnsi="Calibri" w:cs="Calibri"/>
                <w:sz w:val="20"/>
                <w:szCs w:val="20"/>
              </w:rPr>
            </w:pPr>
            <w:r w:rsidRPr="00EA4051">
              <w:rPr>
                <w:rFonts w:ascii="Calibri" w:eastAsia="Calibri" w:hAnsi="Calibri" w:cs="Calibri"/>
                <w:sz w:val="20"/>
                <w:szCs w:val="20"/>
              </w:rPr>
              <w:t>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Maps assume a Fall start.</w:t>
            </w:r>
            <w:r w:rsidR="00DA070C">
              <w:rPr>
                <w:rFonts w:ascii="Calibri" w:eastAsia="Calibri" w:hAnsi="Calibri" w:cs="Calibri"/>
                <w:sz w:val="20"/>
                <w:szCs w:val="20"/>
              </w:rPr>
              <w:t xml:space="preserve"> </w:t>
            </w:r>
            <w:r w:rsidRPr="00EA4051">
              <w:rPr>
                <w:rFonts w:ascii="Calibri" w:eastAsia="Calibri" w:hAnsi="Calibri" w:cs="Calibr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6100D7">
              <w:rPr>
                <w:rFonts w:ascii="Calibri" w:eastAsia="Calibri" w:hAnsi="Calibri" w:cs="Calibri"/>
                <w:sz w:val="20"/>
                <w:szCs w:val="20"/>
              </w:rPr>
              <w:t xml:space="preserve"> </w:t>
            </w:r>
            <w:r w:rsidRPr="00EA4051">
              <w:rPr>
                <w:rFonts w:ascii="Calibri" w:eastAsia="Calibri" w:hAnsi="Calibri" w:cs="Calibri"/>
                <w:sz w:val="20"/>
                <w:szCs w:val="20"/>
              </w:rPr>
              <w:t>Map with the understanding that they have most likely completed several requirements through transfer of credit, and will be starting further into the program.</w:t>
            </w:r>
          </w:p>
          <w:p w14:paraId="3F2F94EC" w14:textId="77777777" w:rsidR="00306F6F" w:rsidRDefault="00631566">
            <w:pPr>
              <w:rPr>
                <w:rFonts w:ascii="Calibri" w:eastAsia="Calibri" w:hAnsi="Calibri" w:cs="Calibri"/>
                <w:sz w:val="20"/>
                <w:szCs w:val="20"/>
              </w:rPr>
            </w:pPr>
            <w:r>
              <w:rPr>
                <w:rFonts w:ascii="Calibri" w:eastAsia="Calibri" w:hAnsi="Calibri" w:cs="Calibri"/>
                <w:sz w:val="20"/>
                <w:szCs w:val="20"/>
              </w:rPr>
              <w:t>GRADUATION REQUIREMENTS:  The following requirements must be completed by undergraduate degree candidates at Rhode Island College in order to graduate:</w:t>
            </w:r>
          </w:p>
          <w:p w14:paraId="1F70FAC0" w14:textId="74379000" w:rsidR="00306F6F" w:rsidRDefault="00631566">
            <w:pPr>
              <w:numPr>
                <w:ilvl w:val="0"/>
                <w:numId w:val="11"/>
              </w:numPr>
              <w:ind w:hanging="360"/>
              <w:contextualSpacing/>
              <w:rPr>
                <w:sz w:val="20"/>
                <w:szCs w:val="20"/>
              </w:rPr>
            </w:pPr>
            <w:r>
              <w:rPr>
                <w:rFonts w:ascii="Calibri" w:eastAsia="Calibri" w:hAnsi="Calibri" w:cs="Calibri"/>
                <w:sz w:val="20"/>
                <w:szCs w:val="20"/>
              </w:rPr>
              <w:t>General Education program, including a second language requirement</w:t>
            </w:r>
            <w:r w:rsidR="003F11E0">
              <w:rPr>
                <w:rFonts w:ascii="Calibri" w:eastAsia="Calibri" w:hAnsi="Calibri" w:cs="Calibri"/>
                <w:sz w:val="20"/>
                <w:szCs w:val="20"/>
              </w:rPr>
              <w:t xml:space="preserve"> and RIC 100 or equivalent</w:t>
            </w:r>
          </w:p>
          <w:p w14:paraId="4C50697F" w14:textId="77777777" w:rsidR="00306F6F" w:rsidRDefault="00631566">
            <w:pPr>
              <w:numPr>
                <w:ilvl w:val="0"/>
                <w:numId w:val="11"/>
              </w:numPr>
              <w:ind w:hanging="360"/>
              <w:contextualSpacing/>
              <w:rPr>
                <w:sz w:val="20"/>
                <w:szCs w:val="20"/>
              </w:rPr>
            </w:pPr>
            <w:r>
              <w:rPr>
                <w:rFonts w:ascii="Calibri" w:eastAsia="Calibri" w:hAnsi="Calibri" w:cs="Calibri"/>
                <w:sz w:val="20"/>
                <w:szCs w:val="20"/>
              </w:rPr>
              <w:t>College Math Competency (which is separate from the Gen Ed math requirement)</w:t>
            </w:r>
          </w:p>
          <w:p w14:paraId="43EC0D7F" w14:textId="77777777" w:rsidR="00306F6F" w:rsidRDefault="00631566">
            <w:pPr>
              <w:numPr>
                <w:ilvl w:val="0"/>
                <w:numId w:val="11"/>
              </w:numPr>
              <w:ind w:hanging="360"/>
              <w:contextualSpacing/>
              <w:rPr>
                <w:sz w:val="20"/>
                <w:szCs w:val="20"/>
              </w:rPr>
            </w:pPr>
            <w:r>
              <w:rPr>
                <w:rFonts w:ascii="Calibri" w:eastAsia="Calibri" w:hAnsi="Calibri" w:cs="Calibri"/>
                <w:sz w:val="20"/>
                <w:szCs w:val="20"/>
              </w:rPr>
              <w:t>College Writing Competency (satisfied by FYW with a minimum grade of C)</w:t>
            </w:r>
          </w:p>
          <w:p w14:paraId="51CE8B3D" w14:textId="77777777" w:rsidR="00306F6F" w:rsidRDefault="00631566">
            <w:pPr>
              <w:numPr>
                <w:ilvl w:val="0"/>
                <w:numId w:val="11"/>
              </w:numPr>
              <w:ind w:hanging="360"/>
              <w:contextualSpacing/>
              <w:rPr>
                <w:sz w:val="20"/>
                <w:szCs w:val="20"/>
              </w:rPr>
            </w:pPr>
            <w:r>
              <w:rPr>
                <w:rFonts w:ascii="Calibri" w:eastAsia="Calibri" w:hAnsi="Calibri" w:cs="Calibri"/>
                <w:sz w:val="20"/>
                <w:szCs w:val="20"/>
              </w:rPr>
              <w:t>Academic Major—see check chart above.</w:t>
            </w:r>
          </w:p>
          <w:p w14:paraId="7BC095A6" w14:textId="77777777" w:rsidR="00306F6F" w:rsidRDefault="00631566">
            <w:pPr>
              <w:numPr>
                <w:ilvl w:val="0"/>
                <w:numId w:val="11"/>
              </w:numPr>
              <w:ind w:hanging="360"/>
              <w:contextualSpacing/>
              <w:rPr>
                <w:sz w:val="20"/>
                <w:szCs w:val="20"/>
              </w:rPr>
            </w:pPr>
            <w:r>
              <w:rPr>
                <w:rFonts w:ascii="Calibri" w:eastAsia="Calibri" w:hAnsi="Calibri" w:cs="Calibri"/>
                <w:sz w:val="20"/>
                <w:szCs w:val="20"/>
              </w:rPr>
              <w:t>A minimum of 120 credit hours, with a minimum of 45 credit hours taken at RIC. Of the 45 credit hours, a minimum of 15 credit hours must be in the major (12 of which must be at the 300- or 400-level).</w:t>
            </w:r>
          </w:p>
          <w:p w14:paraId="2639F020" w14:textId="77777777" w:rsidR="00306F6F" w:rsidRDefault="00631566">
            <w:pPr>
              <w:numPr>
                <w:ilvl w:val="0"/>
                <w:numId w:val="11"/>
              </w:numPr>
              <w:ind w:hanging="360"/>
              <w:contextualSpacing/>
              <w:rPr>
                <w:sz w:val="20"/>
                <w:szCs w:val="20"/>
              </w:rPr>
            </w:pPr>
            <w:r>
              <w:rPr>
                <w:rFonts w:ascii="Calibri" w:eastAsia="Calibri" w:hAnsi="Calibri" w:cs="Calibri"/>
                <w:sz w:val="20"/>
                <w:szCs w:val="20"/>
              </w:rPr>
              <w:t xml:space="preserve">A minimum overall grade point average of 2.0 </w:t>
            </w:r>
          </w:p>
          <w:p w14:paraId="66AD9F2E" w14:textId="4A04CF7B" w:rsidR="00306F6F" w:rsidRDefault="00631566">
            <w:pPr>
              <w:rPr>
                <w:rFonts w:ascii="Calibri" w:eastAsia="Calibri" w:hAnsi="Calibri" w:cs="Calibri"/>
                <w:sz w:val="22"/>
                <w:szCs w:val="22"/>
              </w:rPr>
            </w:pPr>
            <w:r>
              <w:rPr>
                <w:rFonts w:ascii="Calibri" w:eastAsia="Calibri" w:hAnsi="Calibri" w:cs="Calibri"/>
                <w:sz w:val="22"/>
                <w:szCs w:val="22"/>
              </w:rPr>
              <w:t xml:space="preserve">Approved by Program Directors: Corinne McKamey and Lesley Bogad  Date  </w:t>
            </w:r>
            <w:r w:rsidR="00057D56">
              <w:rPr>
                <w:rFonts w:ascii="Calibri" w:eastAsia="Calibri" w:hAnsi="Calibri" w:cs="Calibri"/>
                <w:sz w:val="22"/>
                <w:szCs w:val="22"/>
              </w:rPr>
              <w:t>6/18/2020</w:t>
            </w:r>
          </w:p>
          <w:p w14:paraId="2DC08DFD" w14:textId="64A2883E" w:rsidR="006100D7" w:rsidRDefault="00631566" w:rsidP="00BB24B1">
            <w:pPr>
              <w:rPr>
                <w:rFonts w:ascii="Calibri" w:eastAsia="Calibri" w:hAnsi="Calibri" w:cs="Calibri"/>
                <w:sz w:val="22"/>
                <w:szCs w:val="22"/>
              </w:rPr>
            </w:pPr>
            <w:r>
              <w:rPr>
                <w:rFonts w:ascii="Calibri" w:eastAsia="Calibri" w:hAnsi="Calibri" w:cs="Calibri"/>
                <w:sz w:val="22"/>
                <w:szCs w:val="22"/>
              </w:rPr>
              <w:t xml:space="preserve">Approved by Undergraduate Curriculum Committee: Date  </w:t>
            </w:r>
            <w:r w:rsidR="00057D56">
              <w:rPr>
                <w:rFonts w:ascii="Calibri" w:eastAsia="Calibri" w:hAnsi="Calibri" w:cs="Calibri"/>
                <w:sz w:val="22"/>
                <w:szCs w:val="22"/>
              </w:rPr>
              <w:t>6/18/2020</w:t>
            </w:r>
            <w:r>
              <w:rPr>
                <w:rFonts w:ascii="Calibri" w:eastAsia="Calibri" w:hAnsi="Calibri" w:cs="Calibri"/>
                <w:sz w:val="22"/>
                <w:szCs w:val="22"/>
              </w:rPr>
              <w:t xml:space="preserve">                                               Revised: </w:t>
            </w:r>
            <w:bookmarkStart w:id="1" w:name="_GoBack"/>
            <w:bookmarkEnd w:id="1"/>
          </w:p>
        </w:tc>
      </w:tr>
      <w:tr w:rsidR="00306F6F" w14:paraId="26D8ED04" w14:textId="77777777">
        <w:trPr>
          <w:trHeight w:val="280"/>
        </w:trPr>
        <w:tc>
          <w:tcPr>
            <w:tcW w:w="11070" w:type="dxa"/>
            <w:vMerge/>
            <w:tcBorders>
              <w:top w:val="nil"/>
              <w:left w:val="nil"/>
              <w:bottom w:val="nil"/>
              <w:right w:val="nil"/>
            </w:tcBorders>
            <w:vAlign w:val="center"/>
          </w:tcPr>
          <w:p w14:paraId="4C7B076E" w14:textId="77777777" w:rsidR="00306F6F" w:rsidRDefault="00306F6F">
            <w:pPr>
              <w:rPr>
                <w:rFonts w:ascii="Calibri" w:eastAsia="Calibri" w:hAnsi="Calibri" w:cs="Calibri"/>
                <w:sz w:val="22"/>
                <w:szCs w:val="22"/>
              </w:rPr>
            </w:pPr>
          </w:p>
        </w:tc>
      </w:tr>
      <w:tr w:rsidR="00306F6F" w14:paraId="64DCD302" w14:textId="77777777">
        <w:trPr>
          <w:trHeight w:val="280"/>
        </w:trPr>
        <w:tc>
          <w:tcPr>
            <w:tcW w:w="11070" w:type="dxa"/>
            <w:vMerge/>
            <w:tcBorders>
              <w:top w:val="nil"/>
              <w:left w:val="nil"/>
              <w:bottom w:val="nil"/>
              <w:right w:val="nil"/>
            </w:tcBorders>
            <w:vAlign w:val="center"/>
          </w:tcPr>
          <w:p w14:paraId="6B097510" w14:textId="77777777" w:rsidR="00306F6F" w:rsidRDefault="00306F6F">
            <w:pPr>
              <w:rPr>
                <w:rFonts w:ascii="Calibri" w:eastAsia="Calibri" w:hAnsi="Calibri" w:cs="Calibri"/>
                <w:sz w:val="22"/>
                <w:szCs w:val="22"/>
              </w:rPr>
            </w:pPr>
          </w:p>
        </w:tc>
      </w:tr>
      <w:tr w:rsidR="00306F6F" w14:paraId="0A5F7236" w14:textId="77777777">
        <w:trPr>
          <w:trHeight w:val="280"/>
        </w:trPr>
        <w:tc>
          <w:tcPr>
            <w:tcW w:w="11070" w:type="dxa"/>
            <w:vMerge/>
            <w:tcBorders>
              <w:top w:val="nil"/>
              <w:left w:val="nil"/>
              <w:bottom w:val="nil"/>
              <w:right w:val="nil"/>
            </w:tcBorders>
            <w:vAlign w:val="center"/>
          </w:tcPr>
          <w:p w14:paraId="0697D8A9" w14:textId="77777777" w:rsidR="00306F6F" w:rsidRDefault="00306F6F">
            <w:pPr>
              <w:rPr>
                <w:rFonts w:ascii="Calibri" w:eastAsia="Calibri" w:hAnsi="Calibri" w:cs="Calibri"/>
                <w:sz w:val="22"/>
                <w:szCs w:val="22"/>
              </w:rPr>
            </w:pPr>
          </w:p>
        </w:tc>
      </w:tr>
    </w:tbl>
    <w:p w14:paraId="36B956DE" w14:textId="77777777" w:rsidR="003F11E0" w:rsidRDefault="003F11E0">
      <w:pPr>
        <w:spacing w:line="360" w:lineRule="auto"/>
        <w:rPr>
          <w:sz w:val="22"/>
          <w:szCs w:val="22"/>
        </w:rPr>
      </w:pPr>
    </w:p>
    <w:tbl>
      <w:tblPr>
        <w:tblStyle w:val="a1"/>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236981AA" w14:textId="77777777">
        <w:trPr>
          <w:trHeight w:val="180"/>
        </w:trPr>
        <w:tc>
          <w:tcPr>
            <w:tcW w:w="4500" w:type="dxa"/>
            <w:shd w:val="clear" w:color="auto" w:fill="D9D9D9"/>
          </w:tcPr>
          <w:p w14:paraId="325EE571"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SEMESTER 1</w:t>
            </w:r>
          </w:p>
        </w:tc>
        <w:tc>
          <w:tcPr>
            <w:tcW w:w="810" w:type="dxa"/>
            <w:shd w:val="clear" w:color="auto" w:fill="D9D9D9"/>
          </w:tcPr>
          <w:p w14:paraId="7D94FBAF"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57886E65"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2800026B"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1 CHECKPOINTS </w:t>
            </w:r>
            <w:r>
              <w:rPr>
                <w:rFonts w:ascii="Noto Sans Symbols" w:eastAsia="Noto Sans Symbols" w:hAnsi="Noto Sans Symbols" w:cs="Noto Sans Symbols"/>
                <w:b/>
                <w:i/>
                <w:color w:val="800000"/>
                <w:sz w:val="28"/>
                <w:szCs w:val="28"/>
              </w:rPr>
              <w:t>✓</w:t>
            </w:r>
          </w:p>
        </w:tc>
      </w:tr>
      <w:tr w:rsidR="00306F6F" w14:paraId="00DB5919" w14:textId="77777777">
        <w:trPr>
          <w:trHeight w:val="180"/>
        </w:trPr>
        <w:tc>
          <w:tcPr>
            <w:tcW w:w="4500" w:type="dxa"/>
          </w:tcPr>
          <w:p w14:paraId="21A0127A" w14:textId="77777777" w:rsidR="00306F6F" w:rsidRPr="00F10EB4" w:rsidRDefault="00631566" w:rsidP="00F10EB4">
            <w:pPr>
              <w:rPr>
                <w:rFonts w:ascii="Calibri" w:eastAsia="Calibri" w:hAnsi="Calibri" w:cs="Calibri"/>
                <w:sz w:val="22"/>
                <w:szCs w:val="22"/>
              </w:rPr>
            </w:pPr>
            <w:r w:rsidRPr="00F10EB4">
              <w:rPr>
                <w:rFonts w:ascii="Calibri" w:eastAsia="Calibri" w:hAnsi="Calibri" w:cs="Calibri"/>
                <w:sz w:val="22"/>
                <w:szCs w:val="22"/>
              </w:rPr>
              <w:t xml:space="preserve">First Year Writing (FYW 100) or First Year Seminar (FYS 100). </w:t>
            </w:r>
          </w:p>
        </w:tc>
        <w:tc>
          <w:tcPr>
            <w:tcW w:w="810" w:type="dxa"/>
          </w:tcPr>
          <w:p w14:paraId="14F1A33F"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 xml:space="preserve">         4</w:t>
            </w:r>
          </w:p>
        </w:tc>
        <w:tc>
          <w:tcPr>
            <w:tcW w:w="270" w:type="dxa"/>
            <w:shd w:val="clear" w:color="auto" w:fill="D9D9D9"/>
          </w:tcPr>
          <w:p w14:paraId="151061F6" w14:textId="77777777" w:rsidR="00306F6F" w:rsidRDefault="00306F6F">
            <w:pPr>
              <w:ind w:left="360"/>
              <w:contextualSpacing w:val="0"/>
              <w:rPr>
                <w:rFonts w:ascii="Calibri" w:eastAsia="Calibri" w:hAnsi="Calibri" w:cs="Calibri"/>
                <w:sz w:val="22"/>
                <w:szCs w:val="22"/>
              </w:rPr>
            </w:pPr>
          </w:p>
          <w:p w14:paraId="308AC514" w14:textId="77777777" w:rsidR="00306F6F" w:rsidRDefault="00306F6F">
            <w:pPr>
              <w:ind w:left="360"/>
              <w:contextualSpacing w:val="0"/>
              <w:rPr>
                <w:rFonts w:ascii="Calibri" w:eastAsia="Calibri" w:hAnsi="Calibri" w:cs="Calibri"/>
                <w:sz w:val="22"/>
                <w:szCs w:val="22"/>
              </w:rPr>
            </w:pPr>
          </w:p>
          <w:p w14:paraId="56B75845" w14:textId="77777777" w:rsidR="00306F6F" w:rsidRDefault="00306F6F">
            <w:pPr>
              <w:contextualSpacing w:val="0"/>
              <w:rPr>
                <w:rFonts w:ascii="Calibri" w:eastAsia="Calibri" w:hAnsi="Calibri" w:cs="Calibri"/>
                <w:sz w:val="22"/>
                <w:szCs w:val="22"/>
              </w:rPr>
            </w:pPr>
          </w:p>
        </w:tc>
        <w:tc>
          <w:tcPr>
            <w:tcW w:w="5580" w:type="dxa"/>
          </w:tcPr>
          <w:p w14:paraId="52C23E42" w14:textId="54873386" w:rsidR="00306F6F" w:rsidRPr="00F10EB4" w:rsidRDefault="00631566" w:rsidP="002C42D5">
            <w:pPr>
              <w:pStyle w:val="ListParagraph"/>
              <w:numPr>
                <w:ilvl w:val="0"/>
                <w:numId w:val="22"/>
              </w:numPr>
              <w:ind w:left="367"/>
              <w:rPr>
                <w:sz w:val="22"/>
                <w:szCs w:val="22"/>
              </w:rPr>
            </w:pPr>
            <w:r w:rsidRPr="00F10EB4">
              <w:rPr>
                <w:rFonts w:ascii="Calibri" w:eastAsia="Calibri" w:hAnsi="Calibri" w:cs="Calibri"/>
                <w:sz w:val="22"/>
                <w:szCs w:val="22"/>
              </w:rPr>
              <w:t xml:space="preserve">FYW 100P is a 6 credit option. To decide which FYW to take, check the Directed Self-Placement test at </w:t>
            </w:r>
            <w:hyperlink r:id="rId11">
              <w:r w:rsidRPr="00F10EB4">
                <w:rPr>
                  <w:rFonts w:ascii="Calibri" w:eastAsia="Calibri" w:hAnsi="Calibri" w:cs="Calibri"/>
                  <w:color w:val="0000FF"/>
                  <w:sz w:val="22"/>
                  <w:szCs w:val="22"/>
                  <w:u w:val="single"/>
                </w:rPr>
                <w:t>www.ric.edu/firstyearwriting</w:t>
              </w:r>
            </w:hyperlink>
            <w:hyperlink r:id="rId12"/>
          </w:p>
        </w:tc>
      </w:tr>
      <w:tr w:rsidR="003F11E0" w14:paraId="3DE9244D" w14:textId="77777777">
        <w:trPr>
          <w:trHeight w:val="180"/>
        </w:trPr>
        <w:tc>
          <w:tcPr>
            <w:tcW w:w="4500" w:type="dxa"/>
          </w:tcPr>
          <w:p w14:paraId="429EC4DC" w14:textId="25D4A0D8" w:rsidR="003F11E0" w:rsidRDefault="003F11E0">
            <w:pPr>
              <w:widowControl w:val="0"/>
              <w:tabs>
                <w:tab w:val="left" w:pos="5399"/>
              </w:tabs>
              <w:ind w:left="29"/>
              <w:rPr>
                <w:rFonts w:ascii="Calibri" w:eastAsia="Calibri" w:hAnsi="Calibri" w:cs="Calibri"/>
                <w:sz w:val="22"/>
                <w:szCs w:val="22"/>
              </w:rPr>
            </w:pPr>
            <w:r>
              <w:rPr>
                <w:rFonts w:asciiTheme="majorHAnsi" w:hAnsiTheme="majorHAnsi"/>
                <w:sz w:val="22"/>
                <w:szCs w:val="22"/>
              </w:rPr>
              <w:t>RIC 100 Introduction to Rhode Island College</w:t>
            </w:r>
          </w:p>
        </w:tc>
        <w:tc>
          <w:tcPr>
            <w:tcW w:w="810" w:type="dxa"/>
          </w:tcPr>
          <w:p w14:paraId="5FF31306" w14:textId="6A83179D" w:rsidR="003F11E0" w:rsidRDefault="003F11E0">
            <w:pPr>
              <w:jc w:val="right"/>
              <w:rPr>
                <w:rFonts w:ascii="Calibri" w:eastAsia="Calibri" w:hAnsi="Calibri" w:cs="Calibri"/>
                <w:color w:val="800000"/>
                <w:sz w:val="22"/>
                <w:szCs w:val="22"/>
              </w:rPr>
            </w:pPr>
            <w:r>
              <w:rPr>
                <w:rFonts w:ascii="Calibri" w:eastAsia="Calibri" w:hAnsi="Calibri" w:cs="Calibri"/>
                <w:color w:val="800000"/>
                <w:sz w:val="22"/>
                <w:szCs w:val="22"/>
              </w:rPr>
              <w:t>1</w:t>
            </w:r>
          </w:p>
        </w:tc>
        <w:tc>
          <w:tcPr>
            <w:tcW w:w="270" w:type="dxa"/>
            <w:shd w:val="clear" w:color="auto" w:fill="D9D9D9"/>
          </w:tcPr>
          <w:p w14:paraId="0B2DA4A0" w14:textId="77777777" w:rsidR="003F11E0" w:rsidRDefault="003F11E0">
            <w:pPr>
              <w:ind w:left="360"/>
              <w:rPr>
                <w:rFonts w:ascii="Calibri" w:eastAsia="Calibri" w:hAnsi="Calibri" w:cs="Calibri"/>
                <w:sz w:val="22"/>
                <w:szCs w:val="22"/>
              </w:rPr>
            </w:pPr>
          </w:p>
        </w:tc>
        <w:tc>
          <w:tcPr>
            <w:tcW w:w="5580" w:type="dxa"/>
          </w:tcPr>
          <w:p w14:paraId="711140A0" w14:textId="63338FF1" w:rsidR="003F11E0" w:rsidRPr="00F10EB4" w:rsidRDefault="003F11E0" w:rsidP="002C42D5">
            <w:pPr>
              <w:pStyle w:val="ListParagraph"/>
              <w:numPr>
                <w:ilvl w:val="0"/>
                <w:numId w:val="22"/>
              </w:numPr>
              <w:ind w:left="367"/>
              <w:rPr>
                <w:rFonts w:ascii="Calibri" w:eastAsia="Calibri" w:hAnsi="Calibri" w:cs="Calibri"/>
                <w:sz w:val="22"/>
                <w:szCs w:val="22"/>
              </w:rPr>
            </w:pPr>
            <w:r>
              <w:rPr>
                <w:rFonts w:asciiTheme="majorHAnsi" w:eastAsia="Times New Roman" w:hAnsiTheme="majorHAnsi" w:cs="Times New Roman"/>
                <w:sz w:val="22"/>
                <w:szCs w:val="22"/>
              </w:rPr>
              <w:t>Exempt if taking COLL 101, COLL 150, or HONR 150</w:t>
            </w:r>
          </w:p>
        </w:tc>
      </w:tr>
      <w:tr w:rsidR="00306F6F" w14:paraId="6D498FF9" w14:textId="77777777">
        <w:trPr>
          <w:trHeight w:val="180"/>
        </w:trPr>
        <w:tc>
          <w:tcPr>
            <w:tcW w:w="4500" w:type="dxa"/>
          </w:tcPr>
          <w:p w14:paraId="79F5D5DE" w14:textId="77777777" w:rsidR="00306F6F" w:rsidRDefault="00631566">
            <w:pPr>
              <w:widowControl w:val="0"/>
              <w:tabs>
                <w:tab w:val="left" w:pos="5399"/>
              </w:tabs>
              <w:ind w:left="29"/>
              <w:contextualSpacing w:val="0"/>
              <w:rPr>
                <w:rFonts w:ascii="Calibri" w:eastAsia="Calibri" w:hAnsi="Calibri" w:cs="Calibri"/>
                <w:sz w:val="22"/>
                <w:szCs w:val="22"/>
              </w:rPr>
            </w:pPr>
            <w:r>
              <w:rPr>
                <w:rFonts w:ascii="Calibri" w:eastAsia="Calibri" w:hAnsi="Calibri" w:cs="Calibri"/>
                <w:sz w:val="22"/>
                <w:szCs w:val="22"/>
              </w:rPr>
              <w:t xml:space="preserve">Gen Ed -- Arts (A) </w:t>
            </w:r>
            <w:r>
              <w:rPr>
                <w:rFonts w:ascii="Calibri" w:eastAsia="Calibri" w:hAnsi="Calibri" w:cs="Calibri"/>
                <w:b/>
                <w:sz w:val="22"/>
                <w:szCs w:val="22"/>
              </w:rPr>
              <w:t>OR</w:t>
            </w:r>
            <w:r>
              <w:rPr>
                <w:rFonts w:ascii="Calibri" w:eastAsia="Calibri" w:hAnsi="Calibri" w:cs="Calibri"/>
                <w:sz w:val="22"/>
                <w:szCs w:val="22"/>
              </w:rPr>
              <w:t xml:space="preserve"> History (H) </w:t>
            </w:r>
          </w:p>
        </w:tc>
        <w:tc>
          <w:tcPr>
            <w:tcW w:w="810" w:type="dxa"/>
          </w:tcPr>
          <w:p w14:paraId="671A91EB"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015CDBE3" w14:textId="77777777" w:rsidR="00306F6F" w:rsidRDefault="00306F6F">
            <w:pPr>
              <w:ind w:left="360"/>
              <w:contextualSpacing w:val="0"/>
              <w:rPr>
                <w:rFonts w:ascii="Calibri" w:eastAsia="Calibri" w:hAnsi="Calibri" w:cs="Calibri"/>
                <w:sz w:val="22"/>
                <w:szCs w:val="22"/>
              </w:rPr>
            </w:pPr>
          </w:p>
        </w:tc>
        <w:tc>
          <w:tcPr>
            <w:tcW w:w="5580" w:type="dxa"/>
          </w:tcPr>
          <w:p w14:paraId="626C3C13" w14:textId="77777777" w:rsidR="00306F6F" w:rsidRPr="00F10EB4" w:rsidRDefault="00631566" w:rsidP="002C42D5">
            <w:pPr>
              <w:pStyle w:val="ListParagraph"/>
              <w:numPr>
                <w:ilvl w:val="0"/>
                <w:numId w:val="22"/>
              </w:numPr>
              <w:ind w:left="367"/>
              <w:rPr>
                <w:b/>
                <w:sz w:val="22"/>
                <w:szCs w:val="22"/>
              </w:rPr>
            </w:pPr>
            <w:r w:rsidRPr="00F10EB4">
              <w:rPr>
                <w:rFonts w:ascii="Calibri" w:eastAsia="Calibri" w:hAnsi="Calibri" w:cs="Calibri"/>
                <w:sz w:val="22"/>
                <w:szCs w:val="22"/>
              </w:rPr>
              <w:t>SUGGESTED:  ART 210</w:t>
            </w:r>
          </w:p>
        </w:tc>
      </w:tr>
      <w:tr w:rsidR="00306F6F" w14:paraId="7D412AAC" w14:textId="77777777">
        <w:trPr>
          <w:trHeight w:val="420"/>
        </w:trPr>
        <w:tc>
          <w:tcPr>
            <w:tcW w:w="4500" w:type="dxa"/>
          </w:tcPr>
          <w:p w14:paraId="20E35D17" w14:textId="3BCC06CF" w:rsidR="00306F6F" w:rsidRPr="00827033" w:rsidRDefault="003F11E0" w:rsidP="003F11E0">
            <w:pPr>
              <w:widowControl w:val="0"/>
              <w:rPr>
                <w:rFonts w:asciiTheme="minorHAnsi" w:eastAsia="Calibri" w:hAnsiTheme="minorHAnsi" w:cstheme="minorHAnsi"/>
                <w:sz w:val="22"/>
                <w:szCs w:val="22"/>
              </w:rPr>
            </w:pPr>
            <w:r w:rsidRPr="00827033">
              <w:rPr>
                <w:rFonts w:asciiTheme="minorHAnsi" w:eastAsia="Times New Roman" w:hAnsiTheme="minorHAnsi" w:cstheme="minorHAnsi"/>
                <w:sz w:val="22"/>
                <w:szCs w:val="22"/>
              </w:rPr>
              <w:t xml:space="preserve">Gen Ed--Second Lang 101 </w:t>
            </w:r>
            <w:r w:rsidRPr="00827033">
              <w:rPr>
                <w:rFonts w:asciiTheme="minorHAnsi" w:hAnsiTheme="minorHAnsi" w:cstheme="minorHAnsi"/>
                <w:sz w:val="22"/>
                <w:szCs w:val="22"/>
              </w:rPr>
              <w:t>(based on placement, a</w:t>
            </w:r>
            <w:r w:rsidRPr="00827033">
              <w:rPr>
                <w:rFonts w:asciiTheme="minorHAnsi" w:hAnsiTheme="minorHAnsi" w:cstheme="minorHAnsi"/>
                <w:spacing w:val="12"/>
                <w:sz w:val="22"/>
                <w:szCs w:val="22"/>
              </w:rPr>
              <w:t xml:space="preserve"> </w:t>
            </w:r>
            <w:r w:rsidRPr="00827033">
              <w:rPr>
                <w:rFonts w:asciiTheme="minorHAnsi" w:hAnsiTheme="minorHAnsi" w:cstheme="minorHAnsi"/>
                <w:sz w:val="22"/>
                <w:szCs w:val="22"/>
              </w:rPr>
              <w:t>course higher than 101/102 may</w:t>
            </w:r>
            <w:r w:rsidRPr="00827033">
              <w:rPr>
                <w:rFonts w:asciiTheme="minorHAnsi" w:hAnsiTheme="minorHAnsi" w:cstheme="minorHAnsi"/>
                <w:spacing w:val="1"/>
                <w:sz w:val="22"/>
                <w:szCs w:val="22"/>
              </w:rPr>
              <w:t xml:space="preserve"> </w:t>
            </w:r>
            <w:r w:rsidRPr="00827033">
              <w:rPr>
                <w:rFonts w:asciiTheme="minorHAnsi" w:hAnsiTheme="minorHAnsi" w:cstheme="minorHAnsi"/>
                <w:sz w:val="22"/>
                <w:szCs w:val="22"/>
              </w:rPr>
              <w:t xml:space="preserve">be taken). If language requirement already satisfied: Any </w:t>
            </w:r>
            <w:r w:rsidRPr="00827033">
              <w:rPr>
                <w:rFonts w:asciiTheme="minorHAnsi" w:eastAsia="Times New Roman" w:hAnsiTheme="minorHAnsi" w:cstheme="minorHAnsi"/>
                <w:sz w:val="22"/>
                <w:szCs w:val="22"/>
              </w:rPr>
              <w:t>Gen Ed Distribution course.</w:t>
            </w:r>
          </w:p>
        </w:tc>
        <w:tc>
          <w:tcPr>
            <w:tcW w:w="810" w:type="dxa"/>
          </w:tcPr>
          <w:p w14:paraId="4D771199"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6BEAF70B" w14:textId="77777777" w:rsidR="00306F6F" w:rsidRDefault="00306F6F">
            <w:pPr>
              <w:ind w:left="360"/>
              <w:contextualSpacing w:val="0"/>
              <w:rPr>
                <w:rFonts w:ascii="Calibri" w:eastAsia="Calibri" w:hAnsi="Calibri" w:cs="Calibri"/>
                <w:sz w:val="22"/>
                <w:szCs w:val="22"/>
              </w:rPr>
            </w:pPr>
          </w:p>
        </w:tc>
        <w:tc>
          <w:tcPr>
            <w:tcW w:w="5580" w:type="dxa"/>
          </w:tcPr>
          <w:p w14:paraId="094CBC0A" w14:textId="77777777" w:rsidR="003F11E0" w:rsidRPr="00827033" w:rsidRDefault="003F11E0" w:rsidP="003F11E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ind w:left="340"/>
              <w:rPr>
                <w:rFonts w:asciiTheme="minorHAnsi" w:eastAsia="Times New Roman" w:hAnsiTheme="minorHAnsi" w:cstheme="minorHAnsi"/>
                <w:sz w:val="22"/>
                <w:szCs w:val="22"/>
              </w:rPr>
            </w:pPr>
            <w:r w:rsidRPr="00827033">
              <w:rPr>
                <w:rFonts w:asciiTheme="minorHAnsi" w:eastAsia="Times New Roman" w:hAnsiTheme="minorHAnsi" w:cstheme="minorHAnsi"/>
                <w:sz w:val="22"/>
                <w:szCs w:val="22"/>
              </w:rPr>
              <w:t>Language placement test with Dept. of Modern Languages (optional)</w:t>
            </w:r>
          </w:p>
          <w:p w14:paraId="792E38AD" w14:textId="5FD680C1" w:rsidR="00306F6F" w:rsidRPr="003F11E0" w:rsidRDefault="003F11E0" w:rsidP="003F11E0">
            <w:pPr>
              <w:pStyle w:val="ListParagraph"/>
              <w:widowControl w:val="0"/>
              <w:numPr>
                <w:ilvl w:val="0"/>
                <w:numId w:val="22"/>
              </w:numPr>
              <w:ind w:left="340"/>
              <w:rPr>
                <w:rFonts w:ascii="Calibri" w:eastAsia="Calibri" w:hAnsi="Calibri" w:cs="Calibri"/>
                <w:sz w:val="22"/>
                <w:szCs w:val="22"/>
              </w:rPr>
            </w:pPr>
            <w:r w:rsidRPr="00827033">
              <w:rPr>
                <w:rFonts w:asciiTheme="minorHAnsi" w:eastAsia="Times New Roman" w:hAnsiTheme="minorHAnsi" w:cstheme="minorHAnsi"/>
                <w:sz w:val="22"/>
                <w:szCs w:val="22"/>
              </w:rPr>
              <w:t>Complete Second Lang 101 (if needed)</w:t>
            </w:r>
          </w:p>
        </w:tc>
      </w:tr>
      <w:tr w:rsidR="00306F6F" w14:paraId="40FFB2B8" w14:textId="77777777">
        <w:trPr>
          <w:trHeight w:val="180"/>
        </w:trPr>
        <w:tc>
          <w:tcPr>
            <w:tcW w:w="4500" w:type="dxa"/>
          </w:tcPr>
          <w:p w14:paraId="480F02FE"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Gen Ed -- Social Behavioral (SB)</w:t>
            </w:r>
          </w:p>
          <w:p w14:paraId="02F2A384" w14:textId="77777777" w:rsidR="00306F6F" w:rsidRDefault="00306F6F">
            <w:pPr>
              <w:contextualSpacing w:val="0"/>
              <w:rPr>
                <w:rFonts w:ascii="Calibri" w:eastAsia="Calibri" w:hAnsi="Calibri" w:cs="Calibri"/>
                <w:sz w:val="22"/>
                <w:szCs w:val="22"/>
              </w:rPr>
            </w:pPr>
          </w:p>
        </w:tc>
        <w:tc>
          <w:tcPr>
            <w:tcW w:w="810" w:type="dxa"/>
          </w:tcPr>
          <w:p w14:paraId="3177BF3E"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59F08185" w14:textId="77777777" w:rsidR="00306F6F" w:rsidRDefault="00306F6F">
            <w:pPr>
              <w:ind w:left="360"/>
              <w:contextualSpacing w:val="0"/>
              <w:rPr>
                <w:rFonts w:ascii="Calibri" w:eastAsia="Calibri" w:hAnsi="Calibri" w:cs="Calibri"/>
                <w:sz w:val="22"/>
                <w:szCs w:val="22"/>
              </w:rPr>
            </w:pPr>
          </w:p>
        </w:tc>
        <w:tc>
          <w:tcPr>
            <w:tcW w:w="5580" w:type="dxa"/>
          </w:tcPr>
          <w:p w14:paraId="7AA5AD8B" w14:textId="77777777" w:rsidR="00306F6F" w:rsidRPr="00F10EB4" w:rsidRDefault="00631566" w:rsidP="002C42D5">
            <w:pPr>
              <w:pStyle w:val="ListParagraph"/>
              <w:numPr>
                <w:ilvl w:val="0"/>
                <w:numId w:val="22"/>
              </w:numPr>
              <w:ind w:left="367"/>
              <w:rPr>
                <w:sz w:val="22"/>
                <w:szCs w:val="22"/>
              </w:rPr>
            </w:pPr>
            <w:r w:rsidRPr="00F10EB4">
              <w:rPr>
                <w:rFonts w:ascii="Calibri" w:eastAsia="Calibri" w:hAnsi="Calibri" w:cs="Calibri"/>
                <w:sz w:val="22"/>
                <w:szCs w:val="22"/>
              </w:rPr>
              <w:t>SUGGESTED: PSYC 110 Intro to Psych OR GEND 200 Gender and Society</w:t>
            </w:r>
          </w:p>
        </w:tc>
      </w:tr>
      <w:tr w:rsidR="00306F6F" w14:paraId="4718C082" w14:textId="77777777">
        <w:trPr>
          <w:trHeight w:val="180"/>
        </w:trPr>
        <w:tc>
          <w:tcPr>
            <w:tcW w:w="4500" w:type="dxa"/>
          </w:tcPr>
          <w:p w14:paraId="2C781530" w14:textId="77777777" w:rsidR="00306F6F" w:rsidRDefault="00306F6F">
            <w:pPr>
              <w:contextualSpacing w:val="0"/>
              <w:jc w:val="right"/>
              <w:rPr>
                <w:rFonts w:ascii="Calibri" w:eastAsia="Calibri" w:hAnsi="Calibri" w:cs="Calibri"/>
                <w:sz w:val="22"/>
                <w:szCs w:val="22"/>
              </w:rPr>
            </w:pPr>
          </w:p>
          <w:p w14:paraId="15D18BD6" w14:textId="77777777" w:rsidR="00306F6F" w:rsidRDefault="00306F6F">
            <w:pPr>
              <w:contextualSpacing w:val="0"/>
              <w:jc w:val="right"/>
              <w:rPr>
                <w:rFonts w:ascii="Calibri" w:eastAsia="Calibri" w:hAnsi="Calibri" w:cs="Calibri"/>
                <w:sz w:val="22"/>
                <w:szCs w:val="22"/>
              </w:rPr>
            </w:pPr>
          </w:p>
          <w:p w14:paraId="22EE4977" w14:textId="77777777" w:rsidR="00306F6F" w:rsidRDefault="00306F6F">
            <w:pPr>
              <w:contextualSpacing w:val="0"/>
              <w:jc w:val="right"/>
              <w:rPr>
                <w:rFonts w:ascii="Calibri" w:eastAsia="Calibri" w:hAnsi="Calibri" w:cs="Calibri"/>
                <w:sz w:val="22"/>
                <w:szCs w:val="22"/>
              </w:rPr>
            </w:pPr>
          </w:p>
          <w:p w14:paraId="0FA9924C" w14:textId="77777777" w:rsidR="00F10EB4" w:rsidRDefault="00F10EB4">
            <w:pPr>
              <w:contextualSpacing w:val="0"/>
              <w:jc w:val="right"/>
              <w:rPr>
                <w:rFonts w:ascii="Calibri" w:eastAsia="Calibri" w:hAnsi="Calibri" w:cs="Calibri"/>
                <w:sz w:val="22"/>
                <w:szCs w:val="22"/>
              </w:rPr>
            </w:pPr>
          </w:p>
          <w:p w14:paraId="2A8520F7"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04E6930"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6B263EE3" w14:textId="77777777" w:rsidR="00306F6F" w:rsidRDefault="00306F6F">
            <w:pPr>
              <w:ind w:left="360"/>
              <w:contextualSpacing w:val="0"/>
              <w:rPr>
                <w:rFonts w:ascii="Calibri" w:eastAsia="Calibri" w:hAnsi="Calibri" w:cs="Calibri"/>
                <w:sz w:val="22"/>
                <w:szCs w:val="22"/>
              </w:rPr>
            </w:pPr>
          </w:p>
        </w:tc>
        <w:tc>
          <w:tcPr>
            <w:tcW w:w="5580" w:type="dxa"/>
          </w:tcPr>
          <w:p w14:paraId="35476C3F" w14:textId="77777777" w:rsidR="00306F6F" w:rsidRDefault="00631566" w:rsidP="002C42D5">
            <w:pPr>
              <w:pStyle w:val="ListParagraph"/>
              <w:numPr>
                <w:ilvl w:val="0"/>
                <w:numId w:val="22"/>
              </w:numPr>
              <w:ind w:left="367"/>
            </w:pPr>
            <w:r w:rsidRPr="00F10EB4">
              <w:rPr>
                <w:rFonts w:ascii="Calibri" w:eastAsia="Calibri" w:hAnsi="Calibri" w:cs="Calibri"/>
                <w:sz w:val="22"/>
                <w:szCs w:val="22"/>
              </w:rPr>
              <w:t xml:space="preserve">Aim for 16 earned credits (While 12 is fulltime, 16 credits are preferred to stay on track to graduate in 4 years) </w:t>
            </w:r>
          </w:p>
          <w:p w14:paraId="10108861" w14:textId="77777777" w:rsidR="00306F6F" w:rsidRPr="00F10EB4" w:rsidRDefault="00631566" w:rsidP="002C42D5">
            <w:pPr>
              <w:pStyle w:val="ListParagraph"/>
              <w:numPr>
                <w:ilvl w:val="0"/>
                <w:numId w:val="22"/>
              </w:numPr>
              <w:ind w:left="367"/>
              <w:rPr>
                <w:sz w:val="22"/>
                <w:szCs w:val="22"/>
              </w:rPr>
            </w:pPr>
            <w:r w:rsidRPr="00F10EB4">
              <w:rPr>
                <w:rFonts w:ascii="Calibri" w:eastAsia="Calibri" w:hAnsi="Calibri" w:cs="Calibri"/>
                <w:sz w:val="22"/>
                <w:szCs w:val="22"/>
              </w:rPr>
              <w:t>Math competency completed</w:t>
            </w:r>
          </w:p>
          <w:p w14:paraId="654C9C65" w14:textId="77777777" w:rsidR="00306F6F" w:rsidRDefault="00631566" w:rsidP="002C42D5">
            <w:pPr>
              <w:pStyle w:val="ListParagraph"/>
              <w:numPr>
                <w:ilvl w:val="0"/>
                <w:numId w:val="22"/>
              </w:numPr>
              <w:ind w:left="367"/>
            </w:pPr>
            <w:r w:rsidRPr="00F10EB4">
              <w:rPr>
                <w:rFonts w:ascii="Calibri" w:eastAsia="Calibri" w:hAnsi="Calibri" w:cs="Calibri"/>
                <w:sz w:val="22"/>
                <w:szCs w:val="22"/>
              </w:rPr>
              <w:t>Minimum 2.0 GPA</w:t>
            </w:r>
          </w:p>
        </w:tc>
      </w:tr>
      <w:tr w:rsidR="00306F6F" w14:paraId="5F377CF8" w14:textId="77777777">
        <w:trPr>
          <w:trHeight w:val="180"/>
        </w:trPr>
        <w:tc>
          <w:tcPr>
            <w:tcW w:w="4500" w:type="dxa"/>
          </w:tcPr>
          <w:p w14:paraId="1B9E11B2"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A19A4AC" w14:textId="706D87F5"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w:t>
            </w:r>
            <w:r w:rsidR="003F11E0">
              <w:rPr>
                <w:rFonts w:ascii="Calibri" w:eastAsia="Calibri" w:hAnsi="Calibri" w:cs="Calibri"/>
                <w:color w:val="800000"/>
                <w:sz w:val="22"/>
                <w:szCs w:val="22"/>
              </w:rPr>
              <w:t>7</w:t>
            </w:r>
          </w:p>
        </w:tc>
        <w:tc>
          <w:tcPr>
            <w:tcW w:w="270" w:type="dxa"/>
            <w:shd w:val="clear" w:color="auto" w:fill="D9D9D9"/>
          </w:tcPr>
          <w:p w14:paraId="64CF0724" w14:textId="77777777" w:rsidR="00306F6F" w:rsidRDefault="00306F6F">
            <w:pPr>
              <w:ind w:left="360"/>
              <w:contextualSpacing w:val="0"/>
              <w:rPr>
                <w:rFonts w:ascii="Calibri" w:eastAsia="Calibri" w:hAnsi="Calibri" w:cs="Calibri"/>
                <w:sz w:val="22"/>
                <w:szCs w:val="22"/>
              </w:rPr>
            </w:pPr>
          </w:p>
        </w:tc>
        <w:tc>
          <w:tcPr>
            <w:tcW w:w="5580" w:type="dxa"/>
          </w:tcPr>
          <w:p w14:paraId="7551D3CE" w14:textId="77777777" w:rsidR="00306F6F" w:rsidRPr="002C42D5" w:rsidRDefault="00631566" w:rsidP="002C42D5">
            <w:pPr>
              <w:pStyle w:val="ListParagraph"/>
              <w:numPr>
                <w:ilvl w:val="0"/>
                <w:numId w:val="23"/>
              </w:numPr>
              <w:ind w:left="367"/>
              <w:rPr>
                <w:b/>
                <w:sz w:val="20"/>
                <w:szCs w:val="20"/>
              </w:rPr>
            </w:pPr>
            <w:r w:rsidRPr="002C42D5">
              <w:rPr>
                <w:rFonts w:ascii="Calibri" w:eastAsia="Calibri" w:hAnsi="Calibri" w:cs="Calibri"/>
                <w:sz w:val="20"/>
                <w:szCs w:val="20"/>
              </w:rPr>
              <w:t>In Oct: Attend group advising or make appointment with a YDEV advisor to discuss your schedule for next semester.</w:t>
            </w:r>
          </w:p>
        </w:tc>
      </w:tr>
    </w:tbl>
    <w:p w14:paraId="2A95DFB3" w14:textId="77777777" w:rsidR="00306F6F" w:rsidRDefault="00306F6F"/>
    <w:p w14:paraId="52B39531" w14:textId="563C2F42" w:rsidR="00306F6F" w:rsidRDefault="00306F6F"/>
    <w:p w14:paraId="5DEDE3B2" w14:textId="77777777" w:rsidR="006100D7" w:rsidRDefault="006100D7"/>
    <w:tbl>
      <w:tblPr>
        <w:tblStyle w:val="a2"/>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1B8BC2D6" w14:textId="77777777">
        <w:trPr>
          <w:trHeight w:val="180"/>
        </w:trPr>
        <w:tc>
          <w:tcPr>
            <w:tcW w:w="4500" w:type="dxa"/>
            <w:shd w:val="clear" w:color="auto" w:fill="E6E6E6"/>
          </w:tcPr>
          <w:p w14:paraId="4E6F575C" w14:textId="77777777" w:rsidR="00306F6F" w:rsidRDefault="00631566">
            <w:pPr>
              <w:contextualSpacing w:val="0"/>
              <w:rPr>
                <w:rFonts w:ascii="Calibri" w:eastAsia="Calibri" w:hAnsi="Calibri" w:cs="Calibri"/>
                <w:b/>
                <w:i/>
                <w:sz w:val="28"/>
                <w:szCs w:val="28"/>
              </w:rPr>
            </w:pPr>
            <w:r>
              <w:rPr>
                <w:rFonts w:ascii="Calibri" w:eastAsia="Calibri" w:hAnsi="Calibri" w:cs="Calibri"/>
                <w:b/>
                <w:i/>
                <w:color w:val="800000"/>
                <w:sz w:val="28"/>
                <w:szCs w:val="28"/>
              </w:rPr>
              <w:t>SEMESTER 2</w:t>
            </w:r>
          </w:p>
        </w:tc>
        <w:tc>
          <w:tcPr>
            <w:tcW w:w="810" w:type="dxa"/>
            <w:shd w:val="clear" w:color="auto" w:fill="E6E6E6"/>
          </w:tcPr>
          <w:p w14:paraId="2077471B"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1AEF92C1"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E6E6E6"/>
          </w:tcPr>
          <w:p w14:paraId="73DDB593" w14:textId="77777777" w:rsidR="00306F6F" w:rsidRDefault="00631566">
            <w:pPr>
              <w:contextualSpacing w:val="0"/>
              <w:rPr>
                <w:rFonts w:ascii="EB Garamond" w:eastAsia="EB Garamond" w:hAnsi="EB Garamond" w:cs="EB Garamond"/>
                <w:b/>
                <w:i/>
                <w:sz w:val="28"/>
                <w:szCs w:val="28"/>
              </w:rPr>
            </w:pPr>
            <w:r>
              <w:rPr>
                <w:rFonts w:ascii="Calibri" w:eastAsia="Calibri" w:hAnsi="Calibri" w:cs="Calibri"/>
                <w:b/>
                <w:i/>
                <w:color w:val="800000"/>
                <w:sz w:val="28"/>
                <w:szCs w:val="28"/>
              </w:rPr>
              <w:t xml:space="preserve">SEMESTER 2 CHECKPOINTS </w:t>
            </w:r>
            <w:r>
              <w:rPr>
                <w:rFonts w:ascii="Noto Sans Symbols" w:eastAsia="Noto Sans Symbols" w:hAnsi="Noto Sans Symbols" w:cs="Noto Sans Symbols"/>
                <w:b/>
                <w:i/>
                <w:color w:val="800000"/>
                <w:sz w:val="28"/>
                <w:szCs w:val="28"/>
              </w:rPr>
              <w:t>✓</w:t>
            </w:r>
          </w:p>
        </w:tc>
      </w:tr>
      <w:tr w:rsidR="00306F6F" w14:paraId="7FF00F70" w14:textId="77777777">
        <w:trPr>
          <w:trHeight w:val="180"/>
        </w:trPr>
        <w:tc>
          <w:tcPr>
            <w:tcW w:w="4500" w:type="dxa"/>
          </w:tcPr>
          <w:p w14:paraId="5BBE5E16"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FYW 100 or FYS 100 </w:t>
            </w:r>
          </w:p>
        </w:tc>
        <w:tc>
          <w:tcPr>
            <w:tcW w:w="810" w:type="dxa"/>
          </w:tcPr>
          <w:p w14:paraId="312C63BC"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 xml:space="preserve">         4</w:t>
            </w:r>
          </w:p>
        </w:tc>
        <w:tc>
          <w:tcPr>
            <w:tcW w:w="270" w:type="dxa"/>
            <w:shd w:val="clear" w:color="auto" w:fill="D9D9D9"/>
          </w:tcPr>
          <w:p w14:paraId="0EFAF2CD" w14:textId="77777777" w:rsidR="00306F6F" w:rsidRDefault="00306F6F">
            <w:pPr>
              <w:ind w:left="360"/>
              <w:contextualSpacing w:val="0"/>
              <w:rPr>
                <w:rFonts w:ascii="Calibri" w:eastAsia="Calibri" w:hAnsi="Calibri" w:cs="Calibri"/>
                <w:sz w:val="22"/>
                <w:szCs w:val="22"/>
              </w:rPr>
            </w:pPr>
          </w:p>
        </w:tc>
        <w:tc>
          <w:tcPr>
            <w:tcW w:w="5580" w:type="dxa"/>
          </w:tcPr>
          <w:p w14:paraId="4C414B3C" w14:textId="77777777" w:rsidR="00306F6F" w:rsidRDefault="00631566" w:rsidP="002C42D5">
            <w:pPr>
              <w:numPr>
                <w:ilvl w:val="0"/>
                <w:numId w:val="2"/>
              </w:numPr>
              <w:ind w:left="367"/>
              <w:rPr>
                <w:b/>
                <w:sz w:val="22"/>
                <w:szCs w:val="22"/>
              </w:rPr>
            </w:pPr>
            <w:r>
              <w:rPr>
                <w:rFonts w:ascii="Calibri" w:eastAsia="Calibri" w:hAnsi="Calibri" w:cs="Calibri"/>
                <w:sz w:val="22"/>
                <w:szCs w:val="22"/>
              </w:rPr>
              <w:t>Complete FYS and FYW, for FYW, grade C or better</w:t>
            </w:r>
          </w:p>
        </w:tc>
      </w:tr>
      <w:tr w:rsidR="00306F6F" w14:paraId="454A275E" w14:textId="77777777">
        <w:trPr>
          <w:trHeight w:val="180"/>
        </w:trPr>
        <w:tc>
          <w:tcPr>
            <w:tcW w:w="4500" w:type="dxa"/>
          </w:tcPr>
          <w:p w14:paraId="378D494E" w14:textId="77777777" w:rsidR="00306F6F" w:rsidRDefault="00631566">
            <w:pPr>
              <w:widowControl w:val="0"/>
              <w:tabs>
                <w:tab w:val="left" w:pos="5399"/>
              </w:tabs>
              <w:contextualSpacing w:val="0"/>
              <w:rPr>
                <w:rFonts w:ascii="Calibri" w:eastAsia="Calibri" w:hAnsi="Calibri" w:cs="Calibri"/>
                <w:sz w:val="22"/>
                <w:szCs w:val="22"/>
              </w:rPr>
            </w:pPr>
            <w:r>
              <w:rPr>
                <w:rFonts w:ascii="Calibri" w:eastAsia="Calibri" w:hAnsi="Calibri" w:cs="Calibri"/>
                <w:sz w:val="22"/>
                <w:szCs w:val="22"/>
              </w:rPr>
              <w:t>Gen Ed-Natural Science (NS) OR Math (M)</w:t>
            </w:r>
          </w:p>
        </w:tc>
        <w:tc>
          <w:tcPr>
            <w:tcW w:w="810" w:type="dxa"/>
          </w:tcPr>
          <w:p w14:paraId="4241F480"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774DB10E" w14:textId="77777777" w:rsidR="00306F6F" w:rsidRDefault="00306F6F">
            <w:pPr>
              <w:ind w:left="360"/>
              <w:contextualSpacing w:val="0"/>
              <w:rPr>
                <w:rFonts w:ascii="Calibri" w:eastAsia="Calibri" w:hAnsi="Calibri" w:cs="Calibri"/>
                <w:sz w:val="22"/>
                <w:szCs w:val="22"/>
              </w:rPr>
            </w:pPr>
          </w:p>
        </w:tc>
        <w:tc>
          <w:tcPr>
            <w:tcW w:w="5580" w:type="dxa"/>
          </w:tcPr>
          <w:p w14:paraId="7A8E6F20" w14:textId="4D071F74" w:rsidR="00306F6F" w:rsidRDefault="00631566">
            <w:pPr>
              <w:numPr>
                <w:ilvl w:val="0"/>
                <w:numId w:val="12"/>
              </w:numPr>
              <w:ind w:hanging="360"/>
              <w:rPr>
                <w:sz w:val="22"/>
                <w:szCs w:val="22"/>
              </w:rPr>
            </w:pPr>
            <w:r>
              <w:rPr>
                <w:rFonts w:ascii="Calibri" w:eastAsia="Calibri" w:hAnsi="Calibri" w:cs="Calibri"/>
                <w:sz w:val="22"/>
                <w:szCs w:val="22"/>
              </w:rPr>
              <w:t>If Math competency is completed, consider Gen Ed-MATH 139</w:t>
            </w:r>
            <w:r w:rsidR="003F11E0">
              <w:rPr>
                <w:rFonts w:ascii="Calibri" w:eastAsia="Calibri" w:hAnsi="Calibri" w:cs="Calibri"/>
                <w:sz w:val="22"/>
                <w:szCs w:val="22"/>
              </w:rPr>
              <w:t>*</w:t>
            </w:r>
            <w:r>
              <w:rPr>
                <w:rFonts w:ascii="Calibri" w:eastAsia="Calibri" w:hAnsi="Calibri" w:cs="Calibri"/>
                <w:sz w:val="22"/>
                <w:szCs w:val="22"/>
              </w:rPr>
              <w:t xml:space="preserve"> here, if not will need to take MATH 010</w:t>
            </w:r>
          </w:p>
        </w:tc>
      </w:tr>
      <w:tr w:rsidR="00306F6F" w14:paraId="7DE0D1F8" w14:textId="77777777">
        <w:trPr>
          <w:trHeight w:val="180"/>
        </w:trPr>
        <w:tc>
          <w:tcPr>
            <w:tcW w:w="4500" w:type="dxa"/>
          </w:tcPr>
          <w:p w14:paraId="48D52E05"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Gen Ed--Second Lang 102* (if needed) </w:t>
            </w:r>
            <w:r>
              <w:rPr>
                <w:rFonts w:ascii="Calibri" w:eastAsia="Calibri" w:hAnsi="Calibri" w:cs="Calibri"/>
                <w:b/>
                <w:sz w:val="22"/>
                <w:szCs w:val="22"/>
              </w:rPr>
              <w:t>OR</w:t>
            </w:r>
            <w:r>
              <w:rPr>
                <w:rFonts w:ascii="Calibri" w:eastAsia="Calibri" w:hAnsi="Calibri" w:cs="Calibri"/>
                <w:sz w:val="22"/>
                <w:szCs w:val="22"/>
              </w:rPr>
              <w:t xml:space="preserve"> other Gen Ed Distribution course</w:t>
            </w:r>
          </w:p>
        </w:tc>
        <w:tc>
          <w:tcPr>
            <w:tcW w:w="810" w:type="dxa"/>
          </w:tcPr>
          <w:p w14:paraId="35534CBC"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57B396BF" w14:textId="77777777" w:rsidR="00306F6F" w:rsidRDefault="00306F6F">
            <w:pPr>
              <w:ind w:left="360"/>
              <w:contextualSpacing w:val="0"/>
              <w:rPr>
                <w:rFonts w:ascii="Calibri" w:eastAsia="Calibri" w:hAnsi="Calibri" w:cs="Calibri"/>
                <w:sz w:val="22"/>
                <w:szCs w:val="22"/>
              </w:rPr>
            </w:pPr>
          </w:p>
        </w:tc>
        <w:tc>
          <w:tcPr>
            <w:tcW w:w="5580" w:type="dxa"/>
          </w:tcPr>
          <w:p w14:paraId="1FAAFE0C" w14:textId="706A1E1E" w:rsidR="00306F6F" w:rsidRPr="002C42D5" w:rsidRDefault="00631566" w:rsidP="002C42D5">
            <w:pPr>
              <w:pStyle w:val="ListParagraph"/>
              <w:numPr>
                <w:ilvl w:val="0"/>
                <w:numId w:val="23"/>
              </w:numPr>
              <w:ind w:left="367"/>
              <w:rPr>
                <w:b/>
                <w:sz w:val="22"/>
                <w:szCs w:val="22"/>
              </w:rPr>
            </w:pPr>
            <w:r w:rsidRPr="002C42D5">
              <w:rPr>
                <w:rFonts w:ascii="Calibri" w:eastAsia="Calibri" w:hAnsi="Calibri" w:cs="Calibri"/>
                <w:sz w:val="22"/>
                <w:szCs w:val="22"/>
              </w:rPr>
              <w:t>Complete Second Lang 102</w:t>
            </w:r>
            <w:r w:rsidR="00184556">
              <w:rPr>
                <w:rFonts w:ascii="Calibri" w:eastAsia="Calibri" w:hAnsi="Calibri" w:cs="Calibri"/>
                <w:sz w:val="22"/>
                <w:szCs w:val="22"/>
              </w:rPr>
              <w:t xml:space="preserve">* </w:t>
            </w:r>
            <w:r w:rsidRPr="002C42D5">
              <w:rPr>
                <w:rFonts w:ascii="Calibri" w:eastAsia="Calibri" w:hAnsi="Calibri" w:cs="Calibri"/>
                <w:sz w:val="22"/>
                <w:szCs w:val="22"/>
              </w:rPr>
              <w:t>(if needed)</w:t>
            </w:r>
          </w:p>
        </w:tc>
      </w:tr>
      <w:tr w:rsidR="00306F6F" w14:paraId="15E69AF8" w14:textId="77777777">
        <w:trPr>
          <w:trHeight w:val="180"/>
        </w:trPr>
        <w:tc>
          <w:tcPr>
            <w:tcW w:w="4500" w:type="dxa"/>
          </w:tcPr>
          <w:p w14:paraId="34E41F77" w14:textId="10873735" w:rsidR="00306F6F" w:rsidRDefault="00631566">
            <w:pPr>
              <w:contextualSpacing w:val="0"/>
              <w:rPr>
                <w:rFonts w:ascii="Calibri" w:eastAsia="Calibri" w:hAnsi="Calibri" w:cs="Calibri"/>
                <w:sz w:val="22"/>
                <w:szCs w:val="22"/>
              </w:rPr>
            </w:pPr>
            <w:r>
              <w:rPr>
                <w:rFonts w:ascii="Calibri" w:eastAsia="Calibri" w:hAnsi="Calibri" w:cs="Calibri"/>
                <w:sz w:val="22"/>
                <w:szCs w:val="22"/>
              </w:rPr>
              <w:t>Gen Ed -- Literature (L)</w:t>
            </w:r>
          </w:p>
        </w:tc>
        <w:tc>
          <w:tcPr>
            <w:tcW w:w="810" w:type="dxa"/>
          </w:tcPr>
          <w:p w14:paraId="2E97E230" w14:textId="775E3191"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13CD09A2" w14:textId="77777777" w:rsidR="00306F6F" w:rsidRDefault="00306F6F">
            <w:pPr>
              <w:ind w:left="360"/>
              <w:contextualSpacing w:val="0"/>
              <w:rPr>
                <w:rFonts w:ascii="Calibri" w:eastAsia="Calibri" w:hAnsi="Calibri" w:cs="Calibri"/>
                <w:sz w:val="22"/>
                <w:szCs w:val="22"/>
              </w:rPr>
            </w:pPr>
          </w:p>
        </w:tc>
        <w:tc>
          <w:tcPr>
            <w:tcW w:w="5580" w:type="dxa"/>
          </w:tcPr>
          <w:p w14:paraId="3BF73630" w14:textId="77777777" w:rsidR="00306F6F" w:rsidRDefault="00306F6F" w:rsidP="002C42D5">
            <w:pPr>
              <w:ind w:left="367"/>
              <w:contextualSpacing w:val="0"/>
              <w:rPr>
                <w:rFonts w:ascii="Calibri" w:eastAsia="Calibri" w:hAnsi="Calibri" w:cs="Calibri"/>
                <w:sz w:val="22"/>
                <w:szCs w:val="22"/>
              </w:rPr>
            </w:pPr>
          </w:p>
        </w:tc>
      </w:tr>
      <w:tr w:rsidR="00306F6F" w14:paraId="55E6F4EB" w14:textId="77777777">
        <w:trPr>
          <w:trHeight w:val="180"/>
        </w:trPr>
        <w:tc>
          <w:tcPr>
            <w:tcW w:w="4500" w:type="dxa"/>
          </w:tcPr>
          <w:p w14:paraId="4AD3D32A" w14:textId="77777777" w:rsidR="00306F6F" w:rsidRDefault="00306F6F">
            <w:pPr>
              <w:contextualSpacing w:val="0"/>
              <w:jc w:val="right"/>
              <w:rPr>
                <w:rFonts w:ascii="Calibri" w:eastAsia="Calibri" w:hAnsi="Calibri" w:cs="Calibri"/>
                <w:sz w:val="22"/>
                <w:szCs w:val="22"/>
              </w:rPr>
            </w:pPr>
          </w:p>
          <w:p w14:paraId="3B58DF81"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B832B42"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521F632F" w14:textId="77777777" w:rsidR="00306F6F" w:rsidRDefault="00306F6F">
            <w:pPr>
              <w:ind w:left="360"/>
              <w:contextualSpacing w:val="0"/>
              <w:rPr>
                <w:rFonts w:ascii="Calibri" w:eastAsia="Calibri" w:hAnsi="Calibri" w:cs="Calibri"/>
                <w:sz w:val="22"/>
                <w:szCs w:val="22"/>
              </w:rPr>
            </w:pPr>
          </w:p>
        </w:tc>
        <w:tc>
          <w:tcPr>
            <w:tcW w:w="5580" w:type="dxa"/>
          </w:tcPr>
          <w:p w14:paraId="192CE49C" w14:textId="77777777" w:rsidR="00306F6F" w:rsidRDefault="00631566" w:rsidP="002C42D5">
            <w:pPr>
              <w:numPr>
                <w:ilvl w:val="0"/>
                <w:numId w:val="2"/>
              </w:numPr>
              <w:ind w:left="367"/>
              <w:rPr>
                <w:b/>
                <w:sz w:val="22"/>
                <w:szCs w:val="22"/>
              </w:rPr>
            </w:pPr>
            <w:r>
              <w:rPr>
                <w:rFonts w:ascii="Calibri" w:eastAsia="Calibri" w:hAnsi="Calibri" w:cs="Calibri"/>
                <w:sz w:val="22"/>
                <w:szCs w:val="22"/>
              </w:rPr>
              <w:t>Aim for minimum of 32 earned credits</w:t>
            </w:r>
            <w:r>
              <w:rPr>
                <w:rFonts w:ascii="EB Garamond" w:eastAsia="EB Garamond" w:hAnsi="EB Garamond" w:cs="EB Garamond"/>
                <w:b/>
                <w:sz w:val="22"/>
                <w:szCs w:val="22"/>
              </w:rPr>
              <w:t xml:space="preserve"> </w:t>
            </w:r>
          </w:p>
          <w:p w14:paraId="6A4AE2AD" w14:textId="77777777" w:rsidR="00306F6F" w:rsidRDefault="00631566" w:rsidP="002C42D5">
            <w:pPr>
              <w:numPr>
                <w:ilvl w:val="0"/>
                <w:numId w:val="2"/>
              </w:numPr>
              <w:ind w:left="367"/>
              <w:rPr>
                <w:sz w:val="22"/>
                <w:szCs w:val="22"/>
              </w:rPr>
            </w:pPr>
            <w:r>
              <w:rPr>
                <w:rFonts w:ascii="Calibri" w:eastAsia="Calibri" w:hAnsi="Calibri" w:cs="Calibri"/>
                <w:sz w:val="22"/>
                <w:szCs w:val="22"/>
              </w:rPr>
              <w:t>Minimum 2.0 GPA</w:t>
            </w:r>
          </w:p>
        </w:tc>
      </w:tr>
      <w:tr w:rsidR="00306F6F" w14:paraId="3495C8AF" w14:textId="77777777">
        <w:trPr>
          <w:trHeight w:val="180"/>
        </w:trPr>
        <w:tc>
          <w:tcPr>
            <w:tcW w:w="4500" w:type="dxa"/>
          </w:tcPr>
          <w:p w14:paraId="184EAEB2"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D90958B" w14:textId="73A07E36"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16</w:t>
            </w:r>
          </w:p>
        </w:tc>
        <w:tc>
          <w:tcPr>
            <w:tcW w:w="270" w:type="dxa"/>
            <w:shd w:val="clear" w:color="auto" w:fill="D9D9D9"/>
          </w:tcPr>
          <w:p w14:paraId="4EC5B5C9" w14:textId="77777777" w:rsidR="00306F6F" w:rsidRDefault="00306F6F">
            <w:pPr>
              <w:ind w:left="360"/>
              <w:contextualSpacing w:val="0"/>
              <w:rPr>
                <w:rFonts w:ascii="Calibri" w:eastAsia="Calibri" w:hAnsi="Calibri" w:cs="Calibri"/>
                <w:sz w:val="22"/>
                <w:szCs w:val="22"/>
              </w:rPr>
            </w:pPr>
          </w:p>
        </w:tc>
        <w:tc>
          <w:tcPr>
            <w:tcW w:w="5580" w:type="dxa"/>
          </w:tcPr>
          <w:p w14:paraId="11DBB404" w14:textId="77777777" w:rsidR="00306F6F" w:rsidRDefault="00631566">
            <w:pPr>
              <w:numPr>
                <w:ilvl w:val="0"/>
                <w:numId w:val="3"/>
              </w:numPr>
              <w:ind w:hanging="360"/>
              <w:rPr>
                <w:b/>
                <w:sz w:val="20"/>
                <w:szCs w:val="20"/>
              </w:rPr>
            </w:pPr>
            <w:r>
              <w:rPr>
                <w:rFonts w:ascii="Calibri" w:eastAsia="Calibri" w:hAnsi="Calibri" w:cs="Calibri"/>
                <w:sz w:val="20"/>
                <w:szCs w:val="20"/>
              </w:rPr>
              <w:t>In March:  Attend group advising or make appointment with a YDEV advisor to discuss your schedule for next semester.</w:t>
            </w:r>
          </w:p>
        </w:tc>
      </w:tr>
    </w:tbl>
    <w:p w14:paraId="0D665891" w14:textId="0A451303" w:rsidR="00F10EB4" w:rsidRDefault="00F10EB4"/>
    <w:p w14:paraId="16F70A6C" w14:textId="77777777" w:rsidR="006100D7" w:rsidRDefault="006100D7"/>
    <w:p w14:paraId="60FCF0AC" w14:textId="77777777" w:rsidR="00306F6F" w:rsidRDefault="00306F6F"/>
    <w:tbl>
      <w:tblPr>
        <w:tblStyle w:val="a3"/>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5E0AEDE7" w14:textId="77777777">
        <w:trPr>
          <w:trHeight w:val="180"/>
        </w:trPr>
        <w:tc>
          <w:tcPr>
            <w:tcW w:w="4500" w:type="dxa"/>
            <w:shd w:val="clear" w:color="auto" w:fill="D9D9D9"/>
          </w:tcPr>
          <w:p w14:paraId="62A9F2B7"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SEMESTER 3</w:t>
            </w:r>
          </w:p>
        </w:tc>
        <w:tc>
          <w:tcPr>
            <w:tcW w:w="810" w:type="dxa"/>
            <w:shd w:val="clear" w:color="auto" w:fill="D9D9D9"/>
          </w:tcPr>
          <w:p w14:paraId="2CD13677"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712340DA"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707BF24A"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3 CHECKPOINTS </w:t>
            </w:r>
            <w:r>
              <w:rPr>
                <w:rFonts w:ascii="Noto Sans Symbols" w:eastAsia="Noto Sans Symbols" w:hAnsi="Noto Sans Symbols" w:cs="Noto Sans Symbols"/>
                <w:b/>
                <w:i/>
                <w:color w:val="800000"/>
                <w:sz w:val="28"/>
                <w:szCs w:val="28"/>
              </w:rPr>
              <w:t>✓</w:t>
            </w:r>
          </w:p>
        </w:tc>
      </w:tr>
      <w:tr w:rsidR="00306F6F" w14:paraId="75AA0DB0" w14:textId="77777777">
        <w:trPr>
          <w:trHeight w:val="180"/>
        </w:trPr>
        <w:tc>
          <w:tcPr>
            <w:tcW w:w="4500" w:type="dxa"/>
          </w:tcPr>
          <w:p w14:paraId="64559BD8" w14:textId="32C7A6A3" w:rsidR="00306F6F" w:rsidRDefault="00631566" w:rsidP="00EA4051">
            <w:pPr>
              <w:widowControl w:val="0"/>
              <w:tabs>
                <w:tab w:val="left" w:pos="5399"/>
              </w:tabs>
              <w:contextualSpacing w:val="0"/>
              <w:rPr>
                <w:rFonts w:ascii="Calibri" w:eastAsia="Calibri" w:hAnsi="Calibri" w:cs="Calibri"/>
                <w:sz w:val="22"/>
                <w:szCs w:val="22"/>
              </w:rPr>
            </w:pPr>
            <w:r>
              <w:rPr>
                <w:rFonts w:ascii="Calibri" w:eastAsia="Calibri" w:hAnsi="Calibri" w:cs="Calibri"/>
                <w:sz w:val="22"/>
                <w:szCs w:val="22"/>
              </w:rPr>
              <w:t xml:space="preserve">SWRK </w:t>
            </w:r>
            <w:r w:rsidR="00EA4051">
              <w:rPr>
                <w:rFonts w:ascii="Calibri" w:eastAsia="Calibri" w:hAnsi="Calibri" w:cs="Calibri"/>
                <w:sz w:val="22"/>
                <w:szCs w:val="22"/>
              </w:rPr>
              <w:t>200</w:t>
            </w:r>
            <w:r>
              <w:rPr>
                <w:rFonts w:ascii="Calibri" w:eastAsia="Calibri" w:hAnsi="Calibri" w:cs="Calibri"/>
                <w:sz w:val="22"/>
                <w:szCs w:val="22"/>
              </w:rPr>
              <w:t xml:space="preserve"> Intro to Social Work and Welfare</w:t>
            </w:r>
          </w:p>
        </w:tc>
        <w:tc>
          <w:tcPr>
            <w:tcW w:w="810" w:type="dxa"/>
          </w:tcPr>
          <w:p w14:paraId="4348A102" w14:textId="1F4407B8"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5455A703" w14:textId="77777777" w:rsidR="00306F6F" w:rsidRDefault="00306F6F">
            <w:pPr>
              <w:contextualSpacing w:val="0"/>
              <w:rPr>
                <w:rFonts w:ascii="EB Garamond" w:eastAsia="EB Garamond" w:hAnsi="EB Garamond" w:cs="EB Garamond"/>
                <w:b/>
                <w:sz w:val="22"/>
                <w:szCs w:val="22"/>
              </w:rPr>
            </w:pPr>
          </w:p>
        </w:tc>
        <w:tc>
          <w:tcPr>
            <w:tcW w:w="5580" w:type="dxa"/>
          </w:tcPr>
          <w:p w14:paraId="74F4FD65" w14:textId="77777777" w:rsidR="00306F6F" w:rsidRDefault="00306F6F">
            <w:pPr>
              <w:contextualSpacing w:val="0"/>
              <w:rPr>
                <w:rFonts w:ascii="EB Garamond" w:eastAsia="EB Garamond" w:hAnsi="EB Garamond" w:cs="EB Garamond"/>
                <w:b/>
                <w:sz w:val="22"/>
                <w:szCs w:val="22"/>
              </w:rPr>
            </w:pPr>
          </w:p>
        </w:tc>
      </w:tr>
      <w:tr w:rsidR="00306F6F" w14:paraId="3AB45114" w14:textId="77777777">
        <w:trPr>
          <w:trHeight w:val="180"/>
        </w:trPr>
        <w:tc>
          <w:tcPr>
            <w:tcW w:w="4500" w:type="dxa"/>
          </w:tcPr>
          <w:p w14:paraId="17DC1ED6" w14:textId="7E0A4649"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YDEV 300 Intro to YDEV </w:t>
            </w:r>
            <w:r>
              <w:rPr>
                <w:rFonts w:ascii="Calibri" w:eastAsia="Calibri" w:hAnsi="Calibri" w:cs="Calibri"/>
                <w:b/>
                <w:sz w:val="22"/>
                <w:szCs w:val="22"/>
              </w:rPr>
              <w:t>OR</w:t>
            </w:r>
            <w:r>
              <w:rPr>
                <w:rFonts w:ascii="Calibri" w:eastAsia="Calibri" w:hAnsi="Calibri" w:cs="Calibri"/>
                <w:sz w:val="22"/>
                <w:szCs w:val="22"/>
              </w:rPr>
              <w:t xml:space="preserve"> </w:t>
            </w:r>
            <w:r>
              <w:rPr>
                <w:rFonts w:ascii="Calibri" w:eastAsia="Calibri" w:hAnsi="Calibri" w:cs="Calibri"/>
                <w:b/>
                <w:sz w:val="22"/>
                <w:szCs w:val="22"/>
              </w:rPr>
              <w:t>ONE</w:t>
            </w:r>
            <w:r>
              <w:rPr>
                <w:rFonts w:ascii="Calibri" w:eastAsia="Calibri" w:hAnsi="Calibri" w:cs="Calibri"/>
                <w:sz w:val="22"/>
                <w:szCs w:val="22"/>
              </w:rPr>
              <w:t xml:space="preserve"> from </w:t>
            </w:r>
            <w:r w:rsidR="000648B5">
              <w:rPr>
                <w:rFonts w:ascii="Calibri" w:eastAsia="Calibri" w:hAnsi="Calibri" w:cs="Calibri"/>
                <w:sz w:val="22"/>
                <w:szCs w:val="22"/>
              </w:rPr>
              <w:t xml:space="preserve">MLED 230, </w:t>
            </w:r>
            <w:r>
              <w:rPr>
                <w:rFonts w:ascii="Calibri" w:eastAsia="Calibri" w:hAnsi="Calibri" w:cs="Calibri"/>
                <w:sz w:val="22"/>
                <w:szCs w:val="22"/>
              </w:rPr>
              <w:t xml:space="preserve">CEP </w:t>
            </w:r>
            <w:r w:rsidR="003F11E0">
              <w:rPr>
                <w:rFonts w:ascii="Calibri" w:eastAsia="Calibri" w:hAnsi="Calibri" w:cs="Calibri"/>
                <w:sz w:val="22"/>
                <w:szCs w:val="22"/>
              </w:rPr>
              <w:t>2</w:t>
            </w:r>
            <w:r>
              <w:rPr>
                <w:rFonts w:ascii="Calibri" w:eastAsia="Calibri" w:hAnsi="Calibri" w:cs="Calibri"/>
                <w:sz w:val="22"/>
                <w:szCs w:val="22"/>
              </w:rPr>
              <w:t>15, PSYC 215 or 230*</w:t>
            </w:r>
          </w:p>
        </w:tc>
        <w:tc>
          <w:tcPr>
            <w:tcW w:w="810" w:type="dxa"/>
          </w:tcPr>
          <w:p w14:paraId="7297C1FE" w14:textId="0F7294A9"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42FA2DB3" w14:textId="77777777" w:rsidR="00306F6F" w:rsidRDefault="00306F6F">
            <w:pPr>
              <w:ind w:left="360"/>
              <w:contextualSpacing w:val="0"/>
              <w:rPr>
                <w:rFonts w:ascii="Calibri" w:eastAsia="Calibri" w:hAnsi="Calibri" w:cs="Calibri"/>
                <w:sz w:val="22"/>
                <w:szCs w:val="22"/>
              </w:rPr>
            </w:pPr>
          </w:p>
        </w:tc>
        <w:tc>
          <w:tcPr>
            <w:tcW w:w="5580" w:type="dxa"/>
          </w:tcPr>
          <w:p w14:paraId="12B812C2" w14:textId="77777777" w:rsidR="00306F6F" w:rsidRDefault="00631566">
            <w:pPr>
              <w:numPr>
                <w:ilvl w:val="0"/>
                <w:numId w:val="3"/>
              </w:numPr>
              <w:ind w:hanging="360"/>
              <w:rPr>
                <w:sz w:val="22"/>
                <w:szCs w:val="22"/>
              </w:rPr>
            </w:pPr>
            <w:r>
              <w:rPr>
                <w:rFonts w:ascii="Calibri" w:eastAsia="Calibri" w:hAnsi="Calibri" w:cs="Calibri"/>
                <w:sz w:val="22"/>
                <w:szCs w:val="22"/>
              </w:rPr>
              <w:t>Varied prerequisites, check catalog.  Background Criminal Investigation (BCI)** required for YDEV 300.</w:t>
            </w:r>
          </w:p>
        </w:tc>
      </w:tr>
      <w:tr w:rsidR="00306F6F" w14:paraId="2AD9F55D" w14:textId="77777777">
        <w:trPr>
          <w:trHeight w:val="180"/>
        </w:trPr>
        <w:tc>
          <w:tcPr>
            <w:tcW w:w="4500" w:type="dxa"/>
          </w:tcPr>
          <w:p w14:paraId="32973360" w14:textId="7887CE67" w:rsidR="00306F6F" w:rsidRDefault="00631566">
            <w:pPr>
              <w:widowControl w:val="0"/>
              <w:tabs>
                <w:tab w:val="left" w:pos="5399"/>
              </w:tabs>
              <w:contextualSpacing w:val="0"/>
              <w:rPr>
                <w:rFonts w:ascii="Calibri" w:eastAsia="Calibri" w:hAnsi="Calibri" w:cs="Calibri"/>
                <w:sz w:val="22"/>
                <w:szCs w:val="22"/>
              </w:rPr>
            </w:pPr>
            <w:r>
              <w:rPr>
                <w:rFonts w:ascii="Calibri" w:eastAsia="Calibri" w:hAnsi="Calibri" w:cs="Calibri"/>
                <w:sz w:val="22"/>
                <w:szCs w:val="22"/>
              </w:rPr>
              <w:t xml:space="preserve">FNED </w:t>
            </w:r>
            <w:r w:rsidR="000648B5">
              <w:rPr>
                <w:rFonts w:ascii="Calibri" w:eastAsia="Calibri" w:hAnsi="Calibri" w:cs="Calibri"/>
                <w:sz w:val="22"/>
                <w:szCs w:val="22"/>
              </w:rPr>
              <w:t>2</w:t>
            </w:r>
            <w:r>
              <w:rPr>
                <w:rFonts w:ascii="Calibri" w:eastAsia="Calibri" w:hAnsi="Calibri" w:cs="Calibri"/>
                <w:sz w:val="22"/>
                <w:szCs w:val="22"/>
              </w:rPr>
              <w:t>46 Schooling</w:t>
            </w:r>
            <w:r w:rsidR="003F11E0">
              <w:rPr>
                <w:rFonts w:ascii="Calibri" w:eastAsia="Calibri" w:hAnsi="Calibri" w:cs="Calibri"/>
                <w:sz w:val="22"/>
                <w:szCs w:val="22"/>
              </w:rPr>
              <w:t xml:space="preserve"> </w:t>
            </w:r>
            <w:r w:rsidR="00B27066">
              <w:rPr>
                <w:rFonts w:ascii="Calibri" w:eastAsia="Calibri" w:hAnsi="Calibri" w:cs="Calibri"/>
                <w:sz w:val="22"/>
                <w:szCs w:val="22"/>
              </w:rPr>
              <w:t>for Social Justice*</w:t>
            </w:r>
          </w:p>
        </w:tc>
        <w:tc>
          <w:tcPr>
            <w:tcW w:w="810" w:type="dxa"/>
          </w:tcPr>
          <w:p w14:paraId="6D9AABCF"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61BE1E68" w14:textId="77777777" w:rsidR="00306F6F" w:rsidRDefault="00306F6F">
            <w:pPr>
              <w:ind w:left="360"/>
              <w:contextualSpacing w:val="0"/>
              <w:rPr>
                <w:rFonts w:ascii="Calibri" w:eastAsia="Calibri" w:hAnsi="Calibri" w:cs="Calibri"/>
                <w:sz w:val="22"/>
                <w:szCs w:val="22"/>
              </w:rPr>
            </w:pPr>
          </w:p>
        </w:tc>
        <w:tc>
          <w:tcPr>
            <w:tcW w:w="5580" w:type="dxa"/>
          </w:tcPr>
          <w:p w14:paraId="55A15F83" w14:textId="246C0C0F" w:rsidR="000648B5" w:rsidRPr="00827033" w:rsidRDefault="00B27066" w:rsidP="00F10EB4">
            <w:pPr>
              <w:numPr>
                <w:ilvl w:val="0"/>
                <w:numId w:val="10"/>
              </w:numPr>
              <w:ind w:hanging="360"/>
              <w:rPr>
                <w:rFonts w:asciiTheme="minorHAnsi" w:hAnsiTheme="minorHAnsi" w:cstheme="minorHAnsi"/>
                <w:b/>
                <w:sz w:val="22"/>
                <w:szCs w:val="22"/>
              </w:rPr>
            </w:pPr>
            <w:r w:rsidRPr="00827033">
              <w:rPr>
                <w:rFonts w:asciiTheme="minorHAnsi" w:eastAsia="MS Gothic" w:hAnsiTheme="minorHAnsi" w:cstheme="minorHAnsi"/>
                <w:sz w:val="22"/>
                <w:szCs w:val="22"/>
              </w:rPr>
              <w:t>Prereq</w:t>
            </w:r>
            <w:r w:rsidR="00FB274B">
              <w:rPr>
                <w:rFonts w:asciiTheme="minorHAnsi" w:eastAsia="MS Gothic" w:hAnsiTheme="minorHAnsi" w:cstheme="minorHAnsi"/>
                <w:sz w:val="22"/>
                <w:szCs w:val="22"/>
              </w:rPr>
              <w:t>s</w:t>
            </w:r>
            <w:r w:rsidRPr="00827033">
              <w:rPr>
                <w:rFonts w:asciiTheme="minorHAnsi" w:eastAsia="MS Gothic" w:hAnsiTheme="minorHAnsi" w:cstheme="minorHAnsi"/>
                <w:sz w:val="22"/>
                <w:szCs w:val="22"/>
              </w:rPr>
              <w:t xml:space="preserve">. </w:t>
            </w:r>
            <w:r w:rsidR="00FB274B">
              <w:rPr>
                <w:rFonts w:asciiTheme="minorHAnsi" w:eastAsia="MS Gothic" w:hAnsiTheme="minorHAnsi" w:cstheme="minorHAnsi"/>
                <w:sz w:val="22"/>
                <w:szCs w:val="22"/>
              </w:rPr>
              <w:t xml:space="preserve">12 credits, FYW 100 with minimum grade of B, and </w:t>
            </w:r>
            <w:r w:rsidR="00BD6B40" w:rsidRPr="00827033">
              <w:rPr>
                <w:rFonts w:asciiTheme="minorHAnsi" w:eastAsia="MS Gothic" w:hAnsiTheme="minorHAnsi" w:cstheme="minorHAnsi"/>
                <w:sz w:val="22"/>
                <w:szCs w:val="22"/>
              </w:rPr>
              <w:t>YDEV major</w:t>
            </w:r>
            <w:r w:rsidR="00FB274B">
              <w:rPr>
                <w:rFonts w:asciiTheme="minorHAnsi" w:eastAsia="MS Gothic" w:hAnsiTheme="minorHAnsi" w:cstheme="minorHAnsi"/>
                <w:sz w:val="22"/>
                <w:szCs w:val="22"/>
              </w:rPr>
              <w:t>, or consent</w:t>
            </w:r>
          </w:p>
        </w:tc>
      </w:tr>
      <w:tr w:rsidR="00306F6F" w14:paraId="4473A929" w14:textId="77777777">
        <w:trPr>
          <w:trHeight w:val="180"/>
        </w:trPr>
        <w:tc>
          <w:tcPr>
            <w:tcW w:w="4500" w:type="dxa"/>
          </w:tcPr>
          <w:p w14:paraId="06A6C349" w14:textId="3D3D237B"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Gen Ed -- Arts (A) </w:t>
            </w:r>
            <w:r>
              <w:rPr>
                <w:rFonts w:ascii="Calibri" w:eastAsia="Calibri" w:hAnsi="Calibri" w:cs="Calibri"/>
                <w:b/>
                <w:sz w:val="22"/>
                <w:szCs w:val="22"/>
              </w:rPr>
              <w:t xml:space="preserve">OR </w:t>
            </w:r>
            <w:r>
              <w:rPr>
                <w:rFonts w:ascii="Calibri" w:eastAsia="Calibri" w:hAnsi="Calibri" w:cs="Calibri"/>
                <w:sz w:val="22"/>
                <w:szCs w:val="22"/>
              </w:rPr>
              <w:t>History (H)</w:t>
            </w:r>
          </w:p>
        </w:tc>
        <w:tc>
          <w:tcPr>
            <w:tcW w:w="810" w:type="dxa"/>
          </w:tcPr>
          <w:p w14:paraId="469E7A78"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48CD3B37" w14:textId="77777777" w:rsidR="00306F6F" w:rsidRDefault="00306F6F">
            <w:pPr>
              <w:ind w:left="360"/>
              <w:contextualSpacing w:val="0"/>
              <w:rPr>
                <w:rFonts w:ascii="Calibri" w:eastAsia="Calibri" w:hAnsi="Calibri" w:cs="Calibri"/>
                <w:sz w:val="22"/>
                <w:szCs w:val="22"/>
              </w:rPr>
            </w:pPr>
          </w:p>
        </w:tc>
        <w:tc>
          <w:tcPr>
            <w:tcW w:w="5580" w:type="dxa"/>
          </w:tcPr>
          <w:p w14:paraId="04657CDC" w14:textId="77777777" w:rsidR="00306F6F" w:rsidRPr="002C42D5" w:rsidRDefault="00631566" w:rsidP="002C42D5">
            <w:pPr>
              <w:pStyle w:val="ListParagraph"/>
              <w:numPr>
                <w:ilvl w:val="0"/>
                <w:numId w:val="23"/>
              </w:numPr>
              <w:ind w:left="367"/>
              <w:rPr>
                <w:b/>
                <w:sz w:val="22"/>
                <w:szCs w:val="22"/>
              </w:rPr>
            </w:pPr>
            <w:r w:rsidRPr="002C42D5">
              <w:rPr>
                <w:rFonts w:ascii="Calibri" w:eastAsia="Calibri" w:hAnsi="Calibri" w:cs="Calibri"/>
                <w:sz w:val="22"/>
                <w:szCs w:val="22"/>
              </w:rPr>
              <w:t>SUGGESTED:  ART 210</w:t>
            </w:r>
          </w:p>
        </w:tc>
      </w:tr>
      <w:tr w:rsidR="00306F6F" w14:paraId="079AF8BA" w14:textId="77777777">
        <w:trPr>
          <w:trHeight w:val="180"/>
        </w:trPr>
        <w:tc>
          <w:tcPr>
            <w:tcW w:w="4500" w:type="dxa"/>
          </w:tcPr>
          <w:p w14:paraId="32544CB9" w14:textId="77777777" w:rsidR="00306F6F" w:rsidRDefault="00306F6F">
            <w:pPr>
              <w:contextualSpacing w:val="0"/>
              <w:jc w:val="right"/>
              <w:rPr>
                <w:rFonts w:ascii="Calibri" w:eastAsia="Calibri" w:hAnsi="Calibri" w:cs="Calibri"/>
                <w:sz w:val="22"/>
                <w:szCs w:val="22"/>
              </w:rPr>
            </w:pPr>
          </w:p>
          <w:p w14:paraId="671034F7"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73CCC6D0"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11F406A9" w14:textId="77777777" w:rsidR="00306F6F" w:rsidRDefault="00306F6F">
            <w:pPr>
              <w:ind w:left="360"/>
              <w:contextualSpacing w:val="0"/>
              <w:rPr>
                <w:rFonts w:ascii="Calibri" w:eastAsia="Calibri" w:hAnsi="Calibri" w:cs="Calibri"/>
                <w:sz w:val="22"/>
                <w:szCs w:val="22"/>
              </w:rPr>
            </w:pPr>
          </w:p>
        </w:tc>
        <w:tc>
          <w:tcPr>
            <w:tcW w:w="5580" w:type="dxa"/>
          </w:tcPr>
          <w:p w14:paraId="59B046DA" w14:textId="77777777" w:rsidR="00306F6F" w:rsidRDefault="00631566">
            <w:pPr>
              <w:numPr>
                <w:ilvl w:val="0"/>
                <w:numId w:val="3"/>
              </w:numPr>
              <w:ind w:hanging="360"/>
              <w:rPr>
                <w:sz w:val="22"/>
                <w:szCs w:val="22"/>
              </w:rPr>
            </w:pPr>
            <w:r>
              <w:rPr>
                <w:rFonts w:ascii="Calibri" w:eastAsia="Calibri" w:hAnsi="Calibri" w:cs="Calibri"/>
                <w:sz w:val="22"/>
                <w:szCs w:val="22"/>
              </w:rPr>
              <w:t>Aim for minimum of 48 earned credits,</w:t>
            </w:r>
          </w:p>
          <w:p w14:paraId="5A9B01A5" w14:textId="77777777" w:rsidR="00306F6F" w:rsidRDefault="00631566">
            <w:pPr>
              <w:numPr>
                <w:ilvl w:val="0"/>
                <w:numId w:val="3"/>
              </w:numPr>
              <w:ind w:hanging="360"/>
              <w:rPr>
                <w:sz w:val="22"/>
                <w:szCs w:val="22"/>
              </w:rPr>
            </w:pPr>
            <w:r>
              <w:rPr>
                <w:rFonts w:ascii="Calibri" w:eastAsia="Calibri" w:hAnsi="Calibri" w:cs="Calibri"/>
                <w:sz w:val="22"/>
                <w:szCs w:val="22"/>
              </w:rPr>
              <w:t>Minimum of 2.0 GPA</w:t>
            </w:r>
          </w:p>
        </w:tc>
      </w:tr>
      <w:tr w:rsidR="00306F6F" w14:paraId="1AE7723F" w14:textId="77777777">
        <w:trPr>
          <w:trHeight w:val="180"/>
        </w:trPr>
        <w:tc>
          <w:tcPr>
            <w:tcW w:w="4500" w:type="dxa"/>
          </w:tcPr>
          <w:p w14:paraId="5F44AC9E"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689F1A50" w14:textId="3ADBE650"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w:t>
            </w:r>
            <w:r w:rsidR="00EA4051">
              <w:rPr>
                <w:rFonts w:ascii="Calibri" w:eastAsia="Calibri" w:hAnsi="Calibri" w:cs="Calibri"/>
                <w:color w:val="800000"/>
                <w:sz w:val="22"/>
                <w:szCs w:val="22"/>
              </w:rPr>
              <w:t>6</w:t>
            </w:r>
          </w:p>
        </w:tc>
        <w:tc>
          <w:tcPr>
            <w:tcW w:w="270" w:type="dxa"/>
            <w:shd w:val="clear" w:color="auto" w:fill="D9D9D9"/>
          </w:tcPr>
          <w:p w14:paraId="3AC16500" w14:textId="77777777" w:rsidR="00306F6F" w:rsidRDefault="00306F6F">
            <w:pPr>
              <w:ind w:left="360"/>
              <w:contextualSpacing w:val="0"/>
              <w:rPr>
                <w:rFonts w:ascii="Calibri" w:eastAsia="Calibri" w:hAnsi="Calibri" w:cs="Calibri"/>
                <w:sz w:val="22"/>
                <w:szCs w:val="22"/>
              </w:rPr>
            </w:pPr>
          </w:p>
        </w:tc>
        <w:tc>
          <w:tcPr>
            <w:tcW w:w="5580" w:type="dxa"/>
          </w:tcPr>
          <w:p w14:paraId="284C8718" w14:textId="77777777" w:rsidR="00306F6F" w:rsidRDefault="00631566">
            <w:pPr>
              <w:numPr>
                <w:ilvl w:val="0"/>
                <w:numId w:val="8"/>
              </w:numPr>
              <w:ind w:hanging="360"/>
              <w:rPr>
                <w:b/>
                <w:sz w:val="20"/>
                <w:szCs w:val="20"/>
              </w:rPr>
            </w:pPr>
            <w:r>
              <w:rPr>
                <w:rFonts w:ascii="Calibri" w:eastAsia="Calibri" w:hAnsi="Calibri" w:cs="Calibri"/>
                <w:sz w:val="20"/>
                <w:szCs w:val="20"/>
              </w:rPr>
              <w:t>In Oct: Attend group advising or make appointment with a YDEV advisor to discuss your schedule for next semester</w:t>
            </w:r>
          </w:p>
        </w:tc>
      </w:tr>
    </w:tbl>
    <w:p w14:paraId="1F73E151" w14:textId="60176301" w:rsidR="006100D7" w:rsidRDefault="006100D7"/>
    <w:tbl>
      <w:tblPr>
        <w:tblStyle w:val="a4"/>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788023E2" w14:textId="77777777">
        <w:trPr>
          <w:trHeight w:val="180"/>
        </w:trPr>
        <w:tc>
          <w:tcPr>
            <w:tcW w:w="4500" w:type="dxa"/>
            <w:shd w:val="clear" w:color="auto" w:fill="D9D9D9"/>
          </w:tcPr>
          <w:p w14:paraId="4A713FA9"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SEMESTER 4</w:t>
            </w:r>
          </w:p>
        </w:tc>
        <w:tc>
          <w:tcPr>
            <w:tcW w:w="810" w:type="dxa"/>
            <w:shd w:val="clear" w:color="auto" w:fill="D9D9D9"/>
          </w:tcPr>
          <w:p w14:paraId="75A418C6"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335750BA"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37C0BF85"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4 CHECKPOINTS </w:t>
            </w:r>
            <w:r>
              <w:rPr>
                <w:rFonts w:ascii="Noto Sans Symbols" w:eastAsia="Noto Sans Symbols" w:hAnsi="Noto Sans Symbols" w:cs="Noto Sans Symbols"/>
                <w:b/>
                <w:i/>
                <w:color w:val="800000"/>
                <w:sz w:val="28"/>
                <w:szCs w:val="28"/>
              </w:rPr>
              <w:t>✓</w:t>
            </w:r>
          </w:p>
        </w:tc>
      </w:tr>
      <w:tr w:rsidR="00306F6F" w14:paraId="1D723F51" w14:textId="77777777">
        <w:trPr>
          <w:trHeight w:val="180"/>
        </w:trPr>
        <w:tc>
          <w:tcPr>
            <w:tcW w:w="4500" w:type="dxa"/>
          </w:tcPr>
          <w:p w14:paraId="66ED9BBF" w14:textId="44969031" w:rsidR="00306F6F" w:rsidRDefault="000648B5">
            <w:pPr>
              <w:contextualSpacing w:val="0"/>
              <w:rPr>
                <w:rFonts w:ascii="Calibri" w:eastAsia="Calibri" w:hAnsi="Calibri" w:cs="Calibri"/>
                <w:sz w:val="22"/>
                <w:szCs w:val="22"/>
              </w:rPr>
            </w:pPr>
            <w:r>
              <w:rPr>
                <w:rFonts w:ascii="Calibri" w:eastAsia="Calibri" w:hAnsi="Calibri" w:cs="Calibri"/>
                <w:sz w:val="22"/>
                <w:szCs w:val="22"/>
              </w:rPr>
              <w:t>Elective or course toward minor/concentration</w:t>
            </w:r>
          </w:p>
        </w:tc>
        <w:tc>
          <w:tcPr>
            <w:tcW w:w="810" w:type="dxa"/>
          </w:tcPr>
          <w:p w14:paraId="447CD7F6" w14:textId="4FCBCC3B" w:rsidR="00306F6F" w:rsidRDefault="000648B5">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w:t>
            </w:r>
            <w:r w:rsidR="00631566">
              <w:rPr>
                <w:rFonts w:ascii="Calibri" w:eastAsia="Calibri" w:hAnsi="Calibri" w:cs="Calibri"/>
                <w:color w:val="800000"/>
                <w:sz w:val="22"/>
                <w:szCs w:val="22"/>
              </w:rPr>
              <w:t>4</w:t>
            </w:r>
          </w:p>
        </w:tc>
        <w:tc>
          <w:tcPr>
            <w:tcW w:w="270" w:type="dxa"/>
            <w:shd w:val="clear" w:color="auto" w:fill="D9D9D9"/>
          </w:tcPr>
          <w:p w14:paraId="0475CF96" w14:textId="77777777" w:rsidR="00306F6F" w:rsidRDefault="00306F6F">
            <w:pPr>
              <w:ind w:left="360"/>
              <w:contextualSpacing w:val="0"/>
              <w:rPr>
                <w:rFonts w:ascii="Calibri" w:eastAsia="Calibri" w:hAnsi="Calibri" w:cs="Calibri"/>
                <w:sz w:val="22"/>
                <w:szCs w:val="22"/>
              </w:rPr>
            </w:pPr>
          </w:p>
        </w:tc>
        <w:tc>
          <w:tcPr>
            <w:tcW w:w="5580" w:type="dxa"/>
          </w:tcPr>
          <w:p w14:paraId="36A97174" w14:textId="3E1DE4B3" w:rsidR="00F10EB4" w:rsidRDefault="000648B5">
            <w:pPr>
              <w:numPr>
                <w:ilvl w:val="0"/>
                <w:numId w:val="4"/>
              </w:numPr>
              <w:ind w:hanging="360"/>
              <w:rPr>
                <w:b/>
                <w:sz w:val="22"/>
                <w:szCs w:val="22"/>
              </w:rPr>
            </w:pPr>
            <w:r w:rsidRPr="00E651E7">
              <w:rPr>
                <w:rFonts w:ascii="Calibri" w:eastAsia="Calibri" w:hAnsi="Calibri" w:cs="Calibri"/>
                <w:sz w:val="22"/>
                <w:szCs w:val="22"/>
              </w:rPr>
              <w:t>Minor/concentration must be approved by a YDEV advisor</w:t>
            </w:r>
            <w:r>
              <w:rPr>
                <w:b/>
                <w:sz w:val="22"/>
                <w:szCs w:val="22"/>
              </w:rPr>
              <w:t xml:space="preserve"> </w:t>
            </w:r>
          </w:p>
        </w:tc>
      </w:tr>
      <w:tr w:rsidR="00306F6F" w14:paraId="67D42298" w14:textId="77777777">
        <w:trPr>
          <w:trHeight w:val="180"/>
        </w:trPr>
        <w:tc>
          <w:tcPr>
            <w:tcW w:w="4500" w:type="dxa"/>
          </w:tcPr>
          <w:p w14:paraId="42F3C78A" w14:textId="77777777" w:rsidR="00306F6F" w:rsidRDefault="00631566">
            <w:pPr>
              <w:widowControl w:val="0"/>
              <w:tabs>
                <w:tab w:val="left" w:pos="5399"/>
              </w:tabs>
              <w:contextualSpacing w:val="0"/>
              <w:rPr>
                <w:rFonts w:ascii="Calibri" w:eastAsia="Calibri" w:hAnsi="Calibri" w:cs="Calibri"/>
                <w:sz w:val="22"/>
                <w:szCs w:val="22"/>
              </w:rPr>
            </w:pPr>
            <w:r>
              <w:rPr>
                <w:rFonts w:ascii="Calibri" w:eastAsia="Calibri" w:hAnsi="Calibri" w:cs="Calibri"/>
                <w:sz w:val="22"/>
                <w:szCs w:val="22"/>
              </w:rPr>
              <w:t xml:space="preserve">SWRK 324* OR SWRK 325* courses in Human Behavior in the Social Environment </w:t>
            </w:r>
          </w:p>
        </w:tc>
        <w:tc>
          <w:tcPr>
            <w:tcW w:w="810" w:type="dxa"/>
          </w:tcPr>
          <w:p w14:paraId="1D3ACD0E" w14:textId="3950000C"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73D95658" w14:textId="77777777" w:rsidR="00306F6F" w:rsidRDefault="00306F6F">
            <w:pPr>
              <w:ind w:left="360"/>
              <w:contextualSpacing w:val="0"/>
              <w:rPr>
                <w:rFonts w:ascii="EB Garamond" w:eastAsia="EB Garamond" w:hAnsi="EB Garamond" w:cs="EB Garamond"/>
                <w:b/>
                <w:sz w:val="22"/>
                <w:szCs w:val="22"/>
              </w:rPr>
            </w:pPr>
          </w:p>
        </w:tc>
        <w:tc>
          <w:tcPr>
            <w:tcW w:w="5580" w:type="dxa"/>
          </w:tcPr>
          <w:p w14:paraId="73D25A03" w14:textId="77777777" w:rsidR="00306F6F" w:rsidRDefault="00631566">
            <w:pPr>
              <w:numPr>
                <w:ilvl w:val="0"/>
                <w:numId w:val="8"/>
              </w:numPr>
              <w:ind w:hanging="360"/>
              <w:rPr>
                <w:sz w:val="22"/>
                <w:szCs w:val="22"/>
              </w:rPr>
            </w:pPr>
            <w:r>
              <w:rPr>
                <w:rFonts w:ascii="Calibri" w:eastAsia="Calibri" w:hAnsi="Calibri" w:cs="Calibri"/>
                <w:sz w:val="22"/>
                <w:szCs w:val="22"/>
              </w:rPr>
              <w:t>Contact SWRK secretary to register for SWRK class.</w:t>
            </w:r>
          </w:p>
        </w:tc>
      </w:tr>
      <w:tr w:rsidR="00306F6F" w14:paraId="6B39D07B" w14:textId="77777777">
        <w:trPr>
          <w:trHeight w:val="180"/>
        </w:trPr>
        <w:tc>
          <w:tcPr>
            <w:tcW w:w="4500" w:type="dxa"/>
          </w:tcPr>
          <w:p w14:paraId="504004A6" w14:textId="6B374758"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YDEV 300 Intro to YDEV </w:t>
            </w:r>
            <w:r>
              <w:rPr>
                <w:rFonts w:ascii="Calibri" w:eastAsia="Calibri" w:hAnsi="Calibri" w:cs="Calibri"/>
                <w:b/>
                <w:sz w:val="22"/>
                <w:szCs w:val="22"/>
              </w:rPr>
              <w:t>OR ONE</w:t>
            </w:r>
            <w:r>
              <w:rPr>
                <w:rFonts w:ascii="Calibri" w:eastAsia="Calibri" w:hAnsi="Calibri" w:cs="Calibri"/>
                <w:sz w:val="22"/>
                <w:szCs w:val="22"/>
              </w:rPr>
              <w:t xml:space="preserve"> from </w:t>
            </w:r>
            <w:r w:rsidR="000F3F98">
              <w:rPr>
                <w:rFonts w:ascii="Calibri" w:eastAsia="Calibri" w:hAnsi="Calibri" w:cs="Calibri"/>
                <w:sz w:val="22"/>
                <w:szCs w:val="22"/>
              </w:rPr>
              <w:t xml:space="preserve">MLED 230, </w:t>
            </w:r>
            <w:r>
              <w:rPr>
                <w:rFonts w:ascii="Calibri" w:eastAsia="Calibri" w:hAnsi="Calibri" w:cs="Calibri"/>
                <w:sz w:val="22"/>
                <w:szCs w:val="22"/>
              </w:rPr>
              <w:t xml:space="preserve">CEP </w:t>
            </w:r>
            <w:r w:rsidR="003F11E0">
              <w:rPr>
                <w:rFonts w:ascii="Calibri" w:eastAsia="Calibri" w:hAnsi="Calibri" w:cs="Calibri"/>
                <w:sz w:val="22"/>
                <w:szCs w:val="22"/>
              </w:rPr>
              <w:t>2</w:t>
            </w:r>
            <w:r>
              <w:rPr>
                <w:rFonts w:ascii="Calibri" w:eastAsia="Calibri" w:hAnsi="Calibri" w:cs="Calibri"/>
                <w:sz w:val="22"/>
                <w:szCs w:val="22"/>
              </w:rPr>
              <w:t>15, PSYC 215 or 230*</w:t>
            </w:r>
          </w:p>
        </w:tc>
        <w:tc>
          <w:tcPr>
            <w:tcW w:w="810" w:type="dxa"/>
          </w:tcPr>
          <w:p w14:paraId="42FF2F91" w14:textId="7E5E9FC0"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52D0B0A8" w14:textId="77777777" w:rsidR="00306F6F" w:rsidRDefault="00306F6F">
            <w:pPr>
              <w:ind w:left="360"/>
              <w:contextualSpacing w:val="0"/>
              <w:rPr>
                <w:rFonts w:ascii="EB Garamond" w:eastAsia="EB Garamond" w:hAnsi="EB Garamond" w:cs="EB Garamond"/>
                <w:b/>
                <w:sz w:val="22"/>
                <w:szCs w:val="22"/>
              </w:rPr>
            </w:pPr>
          </w:p>
        </w:tc>
        <w:tc>
          <w:tcPr>
            <w:tcW w:w="5580" w:type="dxa"/>
          </w:tcPr>
          <w:p w14:paraId="2B15F4D9" w14:textId="77777777" w:rsidR="00306F6F" w:rsidRDefault="00631566">
            <w:pPr>
              <w:numPr>
                <w:ilvl w:val="0"/>
                <w:numId w:val="4"/>
              </w:numPr>
              <w:ind w:hanging="360"/>
              <w:rPr>
                <w:sz w:val="22"/>
                <w:szCs w:val="22"/>
              </w:rPr>
            </w:pPr>
            <w:r>
              <w:rPr>
                <w:rFonts w:ascii="Calibri" w:eastAsia="Calibri" w:hAnsi="Calibri" w:cs="Calibri"/>
                <w:sz w:val="22"/>
                <w:szCs w:val="22"/>
              </w:rPr>
              <w:t>Varied prerequisites, check catalog/advisor.</w:t>
            </w:r>
          </w:p>
          <w:p w14:paraId="045EFE2E" w14:textId="77777777" w:rsidR="00306F6F" w:rsidRDefault="00631566">
            <w:pPr>
              <w:numPr>
                <w:ilvl w:val="0"/>
                <w:numId w:val="4"/>
              </w:numPr>
              <w:ind w:hanging="360"/>
              <w:rPr>
                <w:sz w:val="22"/>
                <w:szCs w:val="22"/>
              </w:rPr>
            </w:pPr>
            <w:r>
              <w:rPr>
                <w:rFonts w:ascii="Calibri" w:eastAsia="Calibri" w:hAnsi="Calibri" w:cs="Calibri"/>
                <w:sz w:val="22"/>
                <w:szCs w:val="22"/>
              </w:rPr>
              <w:t>BCI required for YDEV 300.</w:t>
            </w:r>
          </w:p>
          <w:p w14:paraId="4B49D9EA" w14:textId="77777777" w:rsidR="00306F6F" w:rsidRDefault="00631566">
            <w:pPr>
              <w:numPr>
                <w:ilvl w:val="0"/>
                <w:numId w:val="4"/>
              </w:numPr>
              <w:ind w:hanging="360"/>
              <w:rPr>
                <w:sz w:val="22"/>
                <w:szCs w:val="22"/>
              </w:rPr>
            </w:pPr>
            <w:r>
              <w:rPr>
                <w:rFonts w:ascii="Calibri" w:eastAsia="Calibri" w:hAnsi="Calibri" w:cs="Calibri"/>
                <w:sz w:val="22"/>
                <w:szCs w:val="22"/>
              </w:rPr>
              <w:t>Psychology course completed</w:t>
            </w:r>
          </w:p>
        </w:tc>
      </w:tr>
      <w:tr w:rsidR="00306F6F" w14:paraId="51E1F221" w14:textId="77777777">
        <w:trPr>
          <w:trHeight w:val="180"/>
        </w:trPr>
        <w:tc>
          <w:tcPr>
            <w:tcW w:w="4500" w:type="dxa"/>
          </w:tcPr>
          <w:p w14:paraId="23FFDCCC" w14:textId="77777777" w:rsidR="00306F6F" w:rsidRDefault="00631566">
            <w:pPr>
              <w:widowControl w:val="0"/>
              <w:tabs>
                <w:tab w:val="left" w:pos="5399"/>
              </w:tabs>
              <w:contextualSpacing w:val="0"/>
              <w:rPr>
                <w:rFonts w:ascii="Calibri" w:eastAsia="Calibri" w:hAnsi="Calibri" w:cs="Calibri"/>
                <w:sz w:val="22"/>
                <w:szCs w:val="22"/>
              </w:rPr>
            </w:pPr>
            <w:r>
              <w:rPr>
                <w:rFonts w:ascii="Calibri" w:eastAsia="Calibri" w:hAnsi="Calibri" w:cs="Calibri"/>
                <w:sz w:val="22"/>
                <w:szCs w:val="22"/>
              </w:rPr>
              <w:t>Gen Ed--Natural Science (NS) OR Math (M)</w:t>
            </w:r>
          </w:p>
        </w:tc>
        <w:tc>
          <w:tcPr>
            <w:tcW w:w="810" w:type="dxa"/>
          </w:tcPr>
          <w:p w14:paraId="29C636FB"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34380FDB" w14:textId="77777777" w:rsidR="00306F6F" w:rsidRDefault="00306F6F">
            <w:pPr>
              <w:ind w:left="360"/>
              <w:contextualSpacing w:val="0"/>
              <w:rPr>
                <w:rFonts w:ascii="Calibri" w:eastAsia="Calibri" w:hAnsi="Calibri" w:cs="Calibri"/>
                <w:sz w:val="22"/>
                <w:szCs w:val="22"/>
              </w:rPr>
            </w:pPr>
          </w:p>
        </w:tc>
        <w:tc>
          <w:tcPr>
            <w:tcW w:w="5580" w:type="dxa"/>
          </w:tcPr>
          <w:p w14:paraId="65C501C6" w14:textId="7B4E886E" w:rsidR="00306F6F" w:rsidRPr="002C42D5" w:rsidRDefault="00631566" w:rsidP="002C42D5">
            <w:pPr>
              <w:pStyle w:val="ListParagraph"/>
              <w:numPr>
                <w:ilvl w:val="0"/>
                <w:numId w:val="23"/>
              </w:numPr>
              <w:ind w:left="367"/>
              <w:rPr>
                <w:sz w:val="22"/>
                <w:szCs w:val="22"/>
              </w:rPr>
            </w:pPr>
            <w:r w:rsidRPr="002C42D5">
              <w:rPr>
                <w:rFonts w:ascii="Calibri" w:eastAsia="Calibri" w:hAnsi="Calibri" w:cs="Calibri"/>
                <w:sz w:val="22"/>
                <w:szCs w:val="22"/>
              </w:rPr>
              <w:t>If Math competency is completed, consider Gen Ed-MATH 139</w:t>
            </w:r>
            <w:r w:rsidR="003F11E0">
              <w:rPr>
                <w:rFonts w:ascii="Calibri" w:eastAsia="Calibri" w:hAnsi="Calibri" w:cs="Calibri"/>
                <w:sz w:val="22"/>
                <w:szCs w:val="22"/>
              </w:rPr>
              <w:t>*</w:t>
            </w:r>
            <w:r w:rsidRPr="002C42D5">
              <w:rPr>
                <w:rFonts w:ascii="Calibri" w:eastAsia="Calibri" w:hAnsi="Calibri" w:cs="Calibri"/>
                <w:sz w:val="22"/>
                <w:szCs w:val="22"/>
              </w:rPr>
              <w:t xml:space="preserve"> here, if not will need to take MATH 010</w:t>
            </w:r>
          </w:p>
        </w:tc>
      </w:tr>
      <w:tr w:rsidR="00306F6F" w14:paraId="2E48C454" w14:textId="77777777">
        <w:trPr>
          <w:trHeight w:val="180"/>
        </w:trPr>
        <w:tc>
          <w:tcPr>
            <w:tcW w:w="4500" w:type="dxa"/>
          </w:tcPr>
          <w:p w14:paraId="6412B6B9" w14:textId="77777777" w:rsidR="00306F6F" w:rsidRDefault="00306F6F">
            <w:pPr>
              <w:contextualSpacing w:val="0"/>
              <w:jc w:val="right"/>
              <w:rPr>
                <w:rFonts w:ascii="Calibri" w:eastAsia="Calibri" w:hAnsi="Calibri" w:cs="Calibri"/>
                <w:sz w:val="22"/>
                <w:szCs w:val="22"/>
              </w:rPr>
            </w:pPr>
          </w:p>
          <w:p w14:paraId="3CF8D623" w14:textId="77777777" w:rsidR="00306F6F" w:rsidRDefault="00306F6F">
            <w:pPr>
              <w:contextualSpacing w:val="0"/>
              <w:jc w:val="right"/>
              <w:rPr>
                <w:rFonts w:ascii="Calibri" w:eastAsia="Calibri" w:hAnsi="Calibri" w:cs="Calibri"/>
                <w:sz w:val="22"/>
                <w:szCs w:val="22"/>
              </w:rPr>
            </w:pPr>
          </w:p>
          <w:p w14:paraId="313BCB04"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DE82B2C"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2ECD2535" w14:textId="77777777" w:rsidR="00306F6F" w:rsidRDefault="00306F6F">
            <w:pPr>
              <w:ind w:left="360"/>
              <w:contextualSpacing w:val="0"/>
              <w:rPr>
                <w:rFonts w:ascii="Calibri" w:eastAsia="Calibri" w:hAnsi="Calibri" w:cs="Calibri"/>
                <w:sz w:val="22"/>
                <w:szCs w:val="22"/>
              </w:rPr>
            </w:pPr>
          </w:p>
        </w:tc>
        <w:tc>
          <w:tcPr>
            <w:tcW w:w="5580" w:type="dxa"/>
          </w:tcPr>
          <w:p w14:paraId="0F191D27" w14:textId="77777777" w:rsidR="00306F6F" w:rsidRDefault="00631566">
            <w:pPr>
              <w:numPr>
                <w:ilvl w:val="0"/>
                <w:numId w:val="4"/>
              </w:numPr>
              <w:ind w:hanging="360"/>
              <w:rPr>
                <w:sz w:val="22"/>
                <w:szCs w:val="22"/>
              </w:rPr>
            </w:pPr>
            <w:r>
              <w:rPr>
                <w:rFonts w:ascii="Calibri" w:eastAsia="Calibri" w:hAnsi="Calibri" w:cs="Calibri"/>
                <w:sz w:val="22"/>
                <w:szCs w:val="22"/>
              </w:rPr>
              <w:t>Aim for minimum of 64 earned credits</w:t>
            </w:r>
          </w:p>
          <w:p w14:paraId="51800BCD" w14:textId="77777777" w:rsidR="00306F6F" w:rsidRDefault="00631566">
            <w:pPr>
              <w:numPr>
                <w:ilvl w:val="0"/>
                <w:numId w:val="4"/>
              </w:numPr>
              <w:ind w:hanging="360"/>
              <w:rPr>
                <w:sz w:val="22"/>
                <w:szCs w:val="22"/>
              </w:rPr>
            </w:pPr>
            <w:r>
              <w:rPr>
                <w:rFonts w:ascii="Calibri" w:eastAsia="Calibri" w:hAnsi="Calibri" w:cs="Calibri"/>
                <w:sz w:val="22"/>
                <w:szCs w:val="22"/>
              </w:rPr>
              <w:t>Minimum of 2.0 GPA</w:t>
            </w:r>
          </w:p>
          <w:p w14:paraId="38519EE0" w14:textId="77777777" w:rsidR="00306F6F" w:rsidRDefault="00631566">
            <w:pPr>
              <w:numPr>
                <w:ilvl w:val="0"/>
                <w:numId w:val="4"/>
              </w:numPr>
              <w:ind w:hanging="360"/>
              <w:rPr>
                <w:sz w:val="22"/>
                <w:szCs w:val="22"/>
              </w:rPr>
            </w:pPr>
            <w:r>
              <w:rPr>
                <w:rFonts w:ascii="Calibri" w:eastAsia="Calibri" w:hAnsi="Calibri" w:cs="Calibri"/>
                <w:sz w:val="22"/>
                <w:szCs w:val="22"/>
              </w:rPr>
              <w:t>C or better in ALL academic major courses.</w:t>
            </w:r>
          </w:p>
        </w:tc>
      </w:tr>
      <w:tr w:rsidR="00306F6F" w14:paraId="36172C05" w14:textId="77777777">
        <w:trPr>
          <w:trHeight w:val="180"/>
        </w:trPr>
        <w:tc>
          <w:tcPr>
            <w:tcW w:w="4500" w:type="dxa"/>
          </w:tcPr>
          <w:p w14:paraId="38A092E6"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033046DE" w14:textId="3A816662"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15</w:t>
            </w:r>
            <w:r w:rsidR="00631566">
              <w:rPr>
                <w:rFonts w:ascii="Calibri" w:eastAsia="Calibri" w:hAnsi="Calibri" w:cs="Calibri"/>
                <w:color w:val="800000"/>
                <w:sz w:val="22"/>
                <w:szCs w:val="22"/>
              </w:rPr>
              <w:t>-1</w:t>
            </w:r>
            <w:r>
              <w:rPr>
                <w:rFonts w:ascii="Calibri" w:eastAsia="Calibri" w:hAnsi="Calibri" w:cs="Calibri"/>
                <w:color w:val="800000"/>
                <w:sz w:val="22"/>
                <w:szCs w:val="22"/>
              </w:rPr>
              <w:t>6</w:t>
            </w:r>
          </w:p>
        </w:tc>
        <w:tc>
          <w:tcPr>
            <w:tcW w:w="270" w:type="dxa"/>
            <w:shd w:val="clear" w:color="auto" w:fill="D9D9D9"/>
          </w:tcPr>
          <w:p w14:paraId="6E1B66CC" w14:textId="77777777" w:rsidR="00306F6F" w:rsidRDefault="00306F6F">
            <w:pPr>
              <w:ind w:left="360"/>
              <w:contextualSpacing w:val="0"/>
              <w:rPr>
                <w:rFonts w:ascii="Calibri" w:eastAsia="Calibri" w:hAnsi="Calibri" w:cs="Calibri"/>
                <w:sz w:val="22"/>
                <w:szCs w:val="22"/>
              </w:rPr>
            </w:pPr>
          </w:p>
        </w:tc>
        <w:tc>
          <w:tcPr>
            <w:tcW w:w="5580" w:type="dxa"/>
          </w:tcPr>
          <w:p w14:paraId="2C438A23" w14:textId="77777777" w:rsidR="00306F6F" w:rsidRDefault="00631566">
            <w:pPr>
              <w:numPr>
                <w:ilvl w:val="0"/>
                <w:numId w:val="6"/>
              </w:numPr>
              <w:ind w:hanging="360"/>
              <w:rPr>
                <w:b/>
                <w:sz w:val="20"/>
                <w:szCs w:val="20"/>
              </w:rPr>
            </w:pPr>
            <w:r>
              <w:rPr>
                <w:rFonts w:ascii="Calibri" w:eastAsia="Calibri" w:hAnsi="Calibri" w:cs="Calibri"/>
                <w:sz w:val="20"/>
                <w:szCs w:val="20"/>
              </w:rPr>
              <w:t>In March:  Attend group advising or make appointment with a YDEV advisor to discuss your schedule for next semester.</w:t>
            </w:r>
          </w:p>
        </w:tc>
      </w:tr>
    </w:tbl>
    <w:p w14:paraId="75958909" w14:textId="77777777" w:rsidR="00306F6F" w:rsidRDefault="00306F6F"/>
    <w:p w14:paraId="245863BA" w14:textId="77777777" w:rsidR="00F629E6" w:rsidRDefault="00F629E6"/>
    <w:tbl>
      <w:tblPr>
        <w:tblStyle w:val="a5"/>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26529328" w14:textId="77777777">
        <w:trPr>
          <w:trHeight w:val="180"/>
        </w:trPr>
        <w:tc>
          <w:tcPr>
            <w:tcW w:w="4500" w:type="dxa"/>
            <w:shd w:val="clear" w:color="auto" w:fill="D9D9D9"/>
          </w:tcPr>
          <w:p w14:paraId="04B7090C"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SEMESTER 5</w:t>
            </w:r>
          </w:p>
        </w:tc>
        <w:tc>
          <w:tcPr>
            <w:tcW w:w="810" w:type="dxa"/>
            <w:shd w:val="clear" w:color="auto" w:fill="D9D9D9"/>
          </w:tcPr>
          <w:p w14:paraId="7CE2BEB0"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21BA6205"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064F2BDE"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5 CHECKPOINTS </w:t>
            </w:r>
            <w:r>
              <w:rPr>
                <w:rFonts w:ascii="Noto Sans Symbols" w:eastAsia="Noto Sans Symbols" w:hAnsi="Noto Sans Symbols" w:cs="Noto Sans Symbols"/>
                <w:b/>
                <w:i/>
                <w:color w:val="800000"/>
                <w:sz w:val="28"/>
                <w:szCs w:val="28"/>
              </w:rPr>
              <w:t>✓</w:t>
            </w:r>
          </w:p>
        </w:tc>
      </w:tr>
      <w:tr w:rsidR="00306F6F" w14:paraId="7B4B4BF1" w14:textId="77777777">
        <w:trPr>
          <w:trHeight w:val="180"/>
        </w:trPr>
        <w:tc>
          <w:tcPr>
            <w:tcW w:w="4500" w:type="dxa"/>
          </w:tcPr>
          <w:p w14:paraId="48E41F27"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Gen Ed -- Connections (C)* </w:t>
            </w:r>
            <w:r>
              <w:rPr>
                <w:rFonts w:ascii="Calibri" w:eastAsia="Calibri" w:hAnsi="Calibri" w:cs="Calibri"/>
                <w:b/>
                <w:sz w:val="22"/>
                <w:szCs w:val="22"/>
              </w:rPr>
              <w:t xml:space="preserve">OR </w:t>
            </w:r>
            <w:r>
              <w:rPr>
                <w:rFonts w:ascii="Calibri" w:eastAsia="Calibri" w:hAnsi="Calibri" w:cs="Calibri"/>
                <w:sz w:val="22"/>
                <w:szCs w:val="22"/>
              </w:rPr>
              <w:t>Advanced Quantitative/Scientific Reasoning (AQSR)*</w:t>
            </w:r>
          </w:p>
        </w:tc>
        <w:tc>
          <w:tcPr>
            <w:tcW w:w="810" w:type="dxa"/>
          </w:tcPr>
          <w:p w14:paraId="728BE8CA"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7C6E947A" w14:textId="77777777" w:rsidR="00306F6F" w:rsidRDefault="00306F6F">
            <w:pPr>
              <w:ind w:left="360"/>
              <w:contextualSpacing w:val="0"/>
              <w:rPr>
                <w:rFonts w:ascii="Calibri" w:eastAsia="Calibri" w:hAnsi="Calibri" w:cs="Calibri"/>
                <w:sz w:val="22"/>
                <w:szCs w:val="22"/>
              </w:rPr>
            </w:pPr>
          </w:p>
        </w:tc>
        <w:tc>
          <w:tcPr>
            <w:tcW w:w="5580" w:type="dxa"/>
          </w:tcPr>
          <w:p w14:paraId="59646388" w14:textId="2D11ED2F" w:rsidR="00306F6F" w:rsidRPr="00EA4051" w:rsidRDefault="00631566" w:rsidP="00EA4051">
            <w:pPr>
              <w:numPr>
                <w:ilvl w:val="0"/>
                <w:numId w:val="6"/>
              </w:numPr>
              <w:ind w:hanging="360"/>
              <w:rPr>
                <w:sz w:val="22"/>
                <w:szCs w:val="22"/>
              </w:rPr>
            </w:pPr>
            <w:r>
              <w:rPr>
                <w:rFonts w:ascii="Calibri" w:eastAsia="Calibri" w:hAnsi="Calibri" w:cs="Calibri"/>
                <w:sz w:val="22"/>
                <w:szCs w:val="22"/>
              </w:rPr>
              <w:t>Prereqs for (GE-C) are 45 completed credits and FYW and FYS</w:t>
            </w:r>
            <w:r w:rsidR="00EA4051">
              <w:rPr>
                <w:rFonts w:ascii="Calibri" w:eastAsia="Calibri" w:hAnsi="Calibri" w:cs="Calibri"/>
                <w:sz w:val="22"/>
                <w:szCs w:val="22"/>
              </w:rPr>
              <w:t xml:space="preserve">; and for ASQR: </w:t>
            </w:r>
            <w:r w:rsidRPr="00EA4051">
              <w:rPr>
                <w:rFonts w:ascii="Calibri" w:eastAsia="Calibri" w:hAnsi="Calibri" w:cs="Calibri"/>
                <w:sz w:val="22"/>
                <w:szCs w:val="22"/>
              </w:rPr>
              <w:t>Gen Ed-NS and/or Gen Ed-M</w:t>
            </w:r>
          </w:p>
        </w:tc>
      </w:tr>
      <w:tr w:rsidR="00306F6F" w14:paraId="0D276CC0" w14:textId="77777777">
        <w:trPr>
          <w:trHeight w:val="180"/>
        </w:trPr>
        <w:tc>
          <w:tcPr>
            <w:tcW w:w="4500" w:type="dxa"/>
          </w:tcPr>
          <w:p w14:paraId="12AD6034" w14:textId="77777777" w:rsidR="00306F6F" w:rsidRDefault="00631566">
            <w:pPr>
              <w:contextualSpacing w:val="0"/>
              <w:rPr>
                <w:rFonts w:ascii="Calibri" w:eastAsia="Calibri" w:hAnsi="Calibri" w:cs="Calibri"/>
                <w:sz w:val="22"/>
                <w:szCs w:val="22"/>
              </w:rPr>
            </w:pPr>
            <w:r>
              <w:rPr>
                <w:rFonts w:ascii="Calibri" w:eastAsia="Calibri" w:hAnsi="Calibri" w:cs="Calibri"/>
              </w:rPr>
              <w:t>SWRK 324* or SWRK 325* courses in Human Behavior in the Social Environment</w:t>
            </w:r>
          </w:p>
        </w:tc>
        <w:tc>
          <w:tcPr>
            <w:tcW w:w="810" w:type="dxa"/>
          </w:tcPr>
          <w:p w14:paraId="205063EA" w14:textId="18AFA604"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4715C440" w14:textId="77777777" w:rsidR="00306F6F" w:rsidRDefault="00306F6F">
            <w:pPr>
              <w:contextualSpacing w:val="0"/>
              <w:rPr>
                <w:rFonts w:ascii="Calibri" w:eastAsia="Calibri" w:hAnsi="Calibri" w:cs="Calibri"/>
                <w:sz w:val="22"/>
                <w:szCs w:val="22"/>
              </w:rPr>
            </w:pPr>
          </w:p>
        </w:tc>
        <w:tc>
          <w:tcPr>
            <w:tcW w:w="5580" w:type="dxa"/>
          </w:tcPr>
          <w:p w14:paraId="2916A697" w14:textId="77777777" w:rsidR="00306F6F" w:rsidRDefault="00631566">
            <w:pPr>
              <w:numPr>
                <w:ilvl w:val="0"/>
                <w:numId w:val="15"/>
              </w:numPr>
              <w:ind w:hanging="360"/>
              <w:rPr>
                <w:sz w:val="22"/>
                <w:szCs w:val="22"/>
              </w:rPr>
            </w:pPr>
            <w:r>
              <w:rPr>
                <w:rFonts w:ascii="Calibri" w:eastAsia="Calibri" w:hAnsi="Calibri" w:cs="Calibri"/>
                <w:sz w:val="22"/>
                <w:szCs w:val="22"/>
              </w:rPr>
              <w:t>Contact SWRK secretary to register.</w:t>
            </w:r>
          </w:p>
          <w:p w14:paraId="6501B270" w14:textId="77777777" w:rsidR="00306F6F" w:rsidRDefault="00631566">
            <w:pPr>
              <w:numPr>
                <w:ilvl w:val="0"/>
                <w:numId w:val="15"/>
              </w:numPr>
              <w:ind w:hanging="360"/>
              <w:rPr>
                <w:sz w:val="22"/>
                <w:szCs w:val="22"/>
              </w:rPr>
            </w:pPr>
            <w:r>
              <w:rPr>
                <w:rFonts w:ascii="Calibri" w:eastAsia="Calibri" w:hAnsi="Calibri" w:cs="Calibri"/>
                <w:sz w:val="22"/>
                <w:szCs w:val="22"/>
              </w:rPr>
              <w:t>SWRK 324 and 325 completed</w:t>
            </w:r>
          </w:p>
        </w:tc>
      </w:tr>
      <w:tr w:rsidR="00306F6F" w14:paraId="4D7753C1" w14:textId="77777777">
        <w:trPr>
          <w:trHeight w:val="180"/>
        </w:trPr>
        <w:tc>
          <w:tcPr>
            <w:tcW w:w="4500" w:type="dxa"/>
          </w:tcPr>
          <w:p w14:paraId="3C83B11B" w14:textId="075996B8" w:rsidR="00306F6F" w:rsidRDefault="000648B5">
            <w:pPr>
              <w:contextualSpacing w:val="0"/>
              <w:rPr>
                <w:rFonts w:ascii="Calibri" w:eastAsia="Calibri" w:hAnsi="Calibri" w:cs="Calibri"/>
                <w:sz w:val="22"/>
                <w:szCs w:val="22"/>
              </w:rPr>
            </w:pPr>
            <w:r>
              <w:rPr>
                <w:rFonts w:ascii="Calibri" w:eastAsia="Calibri" w:hAnsi="Calibri" w:cs="Calibri"/>
                <w:sz w:val="22"/>
                <w:szCs w:val="22"/>
              </w:rPr>
              <w:t xml:space="preserve">NPST </w:t>
            </w:r>
            <w:r w:rsidR="003E4C85">
              <w:rPr>
                <w:rFonts w:ascii="Calibri" w:eastAsia="Calibri" w:hAnsi="Calibri" w:cs="Calibri"/>
                <w:sz w:val="22"/>
                <w:szCs w:val="22"/>
              </w:rPr>
              <w:t>3</w:t>
            </w:r>
            <w:r>
              <w:rPr>
                <w:rFonts w:ascii="Calibri" w:eastAsia="Calibri" w:hAnsi="Calibri" w:cs="Calibri"/>
                <w:sz w:val="22"/>
                <w:szCs w:val="22"/>
              </w:rPr>
              <w:t>00</w:t>
            </w:r>
            <w:r w:rsidR="000F3F98">
              <w:rPr>
                <w:rFonts w:ascii="Calibri" w:eastAsia="Calibri" w:hAnsi="Calibri" w:cs="Calibri"/>
                <w:sz w:val="22"/>
                <w:szCs w:val="22"/>
              </w:rPr>
              <w:t xml:space="preserve"> Institute in </w:t>
            </w:r>
            <w:r w:rsidR="003F11E0">
              <w:rPr>
                <w:rFonts w:ascii="Calibri" w:eastAsia="Calibri" w:hAnsi="Calibri" w:cs="Calibri"/>
                <w:sz w:val="22"/>
                <w:szCs w:val="22"/>
              </w:rPr>
              <w:t>Nonprofit Studies</w:t>
            </w:r>
            <w:r w:rsidR="00572B32">
              <w:rPr>
                <w:rFonts w:ascii="Calibri" w:eastAsia="Calibri" w:hAnsi="Calibri" w:cs="Calibri"/>
                <w:sz w:val="22"/>
                <w:szCs w:val="22"/>
              </w:rPr>
              <w:t xml:space="preserve"> (F)*</w:t>
            </w:r>
          </w:p>
        </w:tc>
        <w:tc>
          <w:tcPr>
            <w:tcW w:w="810" w:type="dxa"/>
          </w:tcPr>
          <w:p w14:paraId="232E2ADB" w14:textId="55CFBF79"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3D2EE96D" w14:textId="77777777" w:rsidR="00306F6F" w:rsidRDefault="00306F6F">
            <w:pPr>
              <w:contextualSpacing w:val="0"/>
              <w:rPr>
                <w:rFonts w:ascii="Calibri" w:eastAsia="Calibri" w:hAnsi="Calibri" w:cs="Calibri"/>
                <w:sz w:val="22"/>
                <w:szCs w:val="22"/>
              </w:rPr>
            </w:pPr>
          </w:p>
        </w:tc>
        <w:tc>
          <w:tcPr>
            <w:tcW w:w="5580" w:type="dxa"/>
          </w:tcPr>
          <w:p w14:paraId="4BBDDA95" w14:textId="73927222" w:rsidR="00306F6F" w:rsidRPr="00E651E7" w:rsidRDefault="000648B5" w:rsidP="00E651E7">
            <w:pPr>
              <w:pStyle w:val="ListParagraph"/>
              <w:numPr>
                <w:ilvl w:val="0"/>
                <w:numId w:val="23"/>
              </w:numPr>
              <w:ind w:left="367"/>
              <w:rPr>
                <w:sz w:val="22"/>
                <w:szCs w:val="22"/>
              </w:rPr>
            </w:pPr>
            <w:r w:rsidRPr="00E651E7">
              <w:rPr>
                <w:rFonts w:ascii="Calibri" w:eastAsia="Calibri" w:hAnsi="Calibri" w:cs="Calibri"/>
                <w:sz w:val="22"/>
                <w:szCs w:val="22"/>
              </w:rPr>
              <w:t>Prereq. admission to program.  Hybrid course.</w:t>
            </w:r>
          </w:p>
        </w:tc>
      </w:tr>
      <w:tr w:rsidR="006100D7" w14:paraId="40137609" w14:textId="77777777" w:rsidTr="005C5564">
        <w:trPr>
          <w:trHeight w:val="180"/>
        </w:trPr>
        <w:tc>
          <w:tcPr>
            <w:tcW w:w="4500" w:type="dxa"/>
          </w:tcPr>
          <w:p w14:paraId="3B136F50" w14:textId="77777777" w:rsidR="006100D7" w:rsidRDefault="006100D7" w:rsidP="005C5564">
            <w:pPr>
              <w:contextualSpacing w:val="0"/>
              <w:rPr>
                <w:rFonts w:ascii="Calibri" w:eastAsia="Calibri" w:hAnsi="Calibri" w:cs="Calibri"/>
                <w:sz w:val="22"/>
                <w:szCs w:val="22"/>
              </w:rPr>
            </w:pPr>
            <w:r>
              <w:rPr>
                <w:rFonts w:ascii="Calibri" w:eastAsia="Calibri" w:hAnsi="Calibri" w:cs="Calibri"/>
                <w:sz w:val="22"/>
                <w:szCs w:val="22"/>
              </w:rPr>
              <w:t>Elective or course toward minor/concentration</w:t>
            </w:r>
          </w:p>
        </w:tc>
        <w:tc>
          <w:tcPr>
            <w:tcW w:w="810" w:type="dxa"/>
          </w:tcPr>
          <w:p w14:paraId="73A2361D" w14:textId="77777777" w:rsidR="006100D7" w:rsidRDefault="006100D7" w:rsidP="005C5564">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3-4</w:t>
            </w:r>
          </w:p>
        </w:tc>
        <w:tc>
          <w:tcPr>
            <w:tcW w:w="270" w:type="dxa"/>
            <w:shd w:val="clear" w:color="auto" w:fill="D9D9D9"/>
          </w:tcPr>
          <w:p w14:paraId="3102DF83" w14:textId="77777777" w:rsidR="006100D7" w:rsidRDefault="006100D7" w:rsidP="005C5564">
            <w:pPr>
              <w:contextualSpacing w:val="0"/>
              <w:rPr>
                <w:rFonts w:ascii="Calibri" w:eastAsia="Calibri" w:hAnsi="Calibri" w:cs="Calibri"/>
                <w:sz w:val="22"/>
                <w:szCs w:val="22"/>
              </w:rPr>
            </w:pPr>
          </w:p>
        </w:tc>
        <w:tc>
          <w:tcPr>
            <w:tcW w:w="5580" w:type="dxa"/>
          </w:tcPr>
          <w:p w14:paraId="56456A7F" w14:textId="77777777" w:rsidR="006100D7" w:rsidRPr="00E651E7" w:rsidRDefault="006100D7" w:rsidP="005C5564">
            <w:pPr>
              <w:pStyle w:val="ListParagraph"/>
              <w:ind w:left="367"/>
              <w:rPr>
                <w:sz w:val="22"/>
                <w:szCs w:val="22"/>
              </w:rPr>
            </w:pPr>
          </w:p>
        </w:tc>
      </w:tr>
      <w:tr w:rsidR="00306F6F" w14:paraId="355A27A1" w14:textId="77777777">
        <w:trPr>
          <w:trHeight w:val="180"/>
        </w:trPr>
        <w:tc>
          <w:tcPr>
            <w:tcW w:w="4500" w:type="dxa"/>
          </w:tcPr>
          <w:p w14:paraId="75D4F3D8"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Elective or course toward minor/concentration</w:t>
            </w:r>
          </w:p>
        </w:tc>
        <w:tc>
          <w:tcPr>
            <w:tcW w:w="810" w:type="dxa"/>
          </w:tcPr>
          <w:p w14:paraId="059B926B"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3-4</w:t>
            </w:r>
          </w:p>
        </w:tc>
        <w:tc>
          <w:tcPr>
            <w:tcW w:w="270" w:type="dxa"/>
            <w:shd w:val="clear" w:color="auto" w:fill="D9D9D9"/>
          </w:tcPr>
          <w:p w14:paraId="3C4CCA8B" w14:textId="77777777" w:rsidR="00306F6F" w:rsidRDefault="00306F6F">
            <w:pPr>
              <w:contextualSpacing w:val="0"/>
              <w:rPr>
                <w:rFonts w:ascii="Calibri" w:eastAsia="Calibri" w:hAnsi="Calibri" w:cs="Calibri"/>
                <w:sz w:val="22"/>
                <w:szCs w:val="22"/>
              </w:rPr>
            </w:pPr>
          </w:p>
        </w:tc>
        <w:tc>
          <w:tcPr>
            <w:tcW w:w="5580" w:type="dxa"/>
          </w:tcPr>
          <w:p w14:paraId="69030EC2" w14:textId="46171BF7" w:rsidR="00306F6F" w:rsidRPr="00E651E7" w:rsidRDefault="00306F6F" w:rsidP="00EA4051">
            <w:pPr>
              <w:pStyle w:val="ListParagraph"/>
              <w:ind w:left="367"/>
              <w:rPr>
                <w:sz w:val="22"/>
                <w:szCs w:val="22"/>
              </w:rPr>
            </w:pPr>
          </w:p>
        </w:tc>
      </w:tr>
      <w:tr w:rsidR="00306F6F" w14:paraId="43610A70" w14:textId="77777777">
        <w:trPr>
          <w:trHeight w:val="180"/>
        </w:trPr>
        <w:tc>
          <w:tcPr>
            <w:tcW w:w="4500" w:type="dxa"/>
          </w:tcPr>
          <w:p w14:paraId="5EAF2EB1" w14:textId="77777777" w:rsidR="00306F6F" w:rsidRDefault="00306F6F">
            <w:pPr>
              <w:contextualSpacing w:val="0"/>
              <w:jc w:val="right"/>
              <w:rPr>
                <w:rFonts w:ascii="Calibri" w:eastAsia="Calibri" w:hAnsi="Calibri" w:cs="Calibri"/>
                <w:sz w:val="22"/>
                <w:szCs w:val="22"/>
              </w:rPr>
            </w:pPr>
          </w:p>
          <w:p w14:paraId="019F2907" w14:textId="77777777" w:rsidR="00306F6F" w:rsidRDefault="00306F6F">
            <w:pPr>
              <w:contextualSpacing w:val="0"/>
              <w:jc w:val="right"/>
              <w:rPr>
                <w:rFonts w:ascii="Calibri" w:eastAsia="Calibri" w:hAnsi="Calibri" w:cs="Calibri"/>
                <w:sz w:val="22"/>
                <w:szCs w:val="22"/>
              </w:rPr>
            </w:pPr>
          </w:p>
          <w:p w14:paraId="51F59429"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541BF96"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565FC8DD" w14:textId="77777777" w:rsidR="00306F6F" w:rsidRDefault="00306F6F">
            <w:pPr>
              <w:ind w:left="360"/>
              <w:contextualSpacing w:val="0"/>
              <w:rPr>
                <w:rFonts w:ascii="Calibri" w:eastAsia="Calibri" w:hAnsi="Calibri" w:cs="Calibri"/>
                <w:sz w:val="22"/>
                <w:szCs w:val="22"/>
              </w:rPr>
            </w:pPr>
          </w:p>
        </w:tc>
        <w:tc>
          <w:tcPr>
            <w:tcW w:w="5580" w:type="dxa"/>
          </w:tcPr>
          <w:p w14:paraId="33A9AB4A" w14:textId="77777777" w:rsidR="00306F6F" w:rsidRDefault="00631566">
            <w:pPr>
              <w:numPr>
                <w:ilvl w:val="0"/>
                <w:numId w:val="6"/>
              </w:numPr>
              <w:ind w:hanging="360"/>
              <w:rPr>
                <w:sz w:val="22"/>
                <w:szCs w:val="22"/>
              </w:rPr>
            </w:pPr>
            <w:r>
              <w:rPr>
                <w:rFonts w:ascii="Calibri" w:eastAsia="Calibri" w:hAnsi="Calibri" w:cs="Calibri"/>
                <w:sz w:val="22"/>
                <w:szCs w:val="22"/>
              </w:rPr>
              <w:t>Aim for minimum of 80 earned credits</w:t>
            </w:r>
          </w:p>
          <w:p w14:paraId="0F1D0A08" w14:textId="77777777" w:rsidR="00306F6F" w:rsidRDefault="00631566">
            <w:pPr>
              <w:numPr>
                <w:ilvl w:val="0"/>
                <w:numId w:val="6"/>
              </w:numPr>
              <w:ind w:hanging="360"/>
              <w:rPr>
                <w:sz w:val="22"/>
                <w:szCs w:val="22"/>
              </w:rPr>
            </w:pPr>
            <w:r>
              <w:rPr>
                <w:rFonts w:ascii="Calibri" w:eastAsia="Calibri" w:hAnsi="Calibri" w:cs="Calibri"/>
                <w:sz w:val="22"/>
                <w:szCs w:val="22"/>
              </w:rPr>
              <w:t>Minimum of 2.0 GPA</w:t>
            </w:r>
          </w:p>
          <w:p w14:paraId="681687B5" w14:textId="77777777" w:rsidR="00306F6F" w:rsidRDefault="00631566">
            <w:pPr>
              <w:numPr>
                <w:ilvl w:val="0"/>
                <w:numId w:val="6"/>
              </w:numPr>
              <w:ind w:hanging="360"/>
              <w:rPr>
                <w:sz w:val="22"/>
                <w:szCs w:val="22"/>
              </w:rPr>
            </w:pPr>
            <w:r>
              <w:rPr>
                <w:rFonts w:ascii="Calibri" w:eastAsia="Calibri" w:hAnsi="Calibri" w:cs="Calibri"/>
                <w:sz w:val="22"/>
                <w:szCs w:val="22"/>
              </w:rPr>
              <w:t>C or better in ALL academic major courses.</w:t>
            </w:r>
          </w:p>
        </w:tc>
      </w:tr>
      <w:tr w:rsidR="00306F6F" w14:paraId="324BA251" w14:textId="77777777">
        <w:trPr>
          <w:trHeight w:val="180"/>
        </w:trPr>
        <w:tc>
          <w:tcPr>
            <w:tcW w:w="4500" w:type="dxa"/>
          </w:tcPr>
          <w:p w14:paraId="7CDA42CD"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5C41A3B0" w14:textId="277AAE37"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14</w:t>
            </w:r>
            <w:r w:rsidR="00631566">
              <w:rPr>
                <w:rFonts w:ascii="Calibri" w:eastAsia="Calibri" w:hAnsi="Calibri" w:cs="Calibri"/>
                <w:color w:val="800000"/>
                <w:sz w:val="22"/>
                <w:szCs w:val="22"/>
              </w:rPr>
              <w:t>-1</w:t>
            </w:r>
            <w:r>
              <w:rPr>
                <w:rFonts w:ascii="Calibri" w:eastAsia="Calibri" w:hAnsi="Calibri" w:cs="Calibri"/>
                <w:color w:val="800000"/>
                <w:sz w:val="22"/>
                <w:szCs w:val="22"/>
              </w:rPr>
              <w:t>6</w:t>
            </w:r>
          </w:p>
        </w:tc>
        <w:tc>
          <w:tcPr>
            <w:tcW w:w="270" w:type="dxa"/>
            <w:shd w:val="clear" w:color="auto" w:fill="D9D9D9"/>
          </w:tcPr>
          <w:p w14:paraId="5D318275" w14:textId="77777777" w:rsidR="00306F6F" w:rsidRDefault="00306F6F">
            <w:pPr>
              <w:ind w:left="360"/>
              <w:contextualSpacing w:val="0"/>
              <w:rPr>
                <w:rFonts w:ascii="Calibri" w:eastAsia="Calibri" w:hAnsi="Calibri" w:cs="Calibri"/>
                <w:sz w:val="22"/>
                <w:szCs w:val="22"/>
              </w:rPr>
            </w:pPr>
          </w:p>
        </w:tc>
        <w:tc>
          <w:tcPr>
            <w:tcW w:w="5580" w:type="dxa"/>
          </w:tcPr>
          <w:p w14:paraId="4F66B571" w14:textId="77777777" w:rsidR="00306F6F" w:rsidRDefault="00631566">
            <w:pPr>
              <w:numPr>
                <w:ilvl w:val="0"/>
                <w:numId w:val="14"/>
              </w:numPr>
              <w:ind w:hanging="360"/>
              <w:rPr>
                <w:sz w:val="20"/>
                <w:szCs w:val="20"/>
              </w:rPr>
            </w:pPr>
            <w:r>
              <w:rPr>
                <w:rFonts w:ascii="Calibri" w:eastAsia="Calibri" w:hAnsi="Calibri" w:cs="Calibri"/>
                <w:sz w:val="20"/>
                <w:szCs w:val="20"/>
              </w:rPr>
              <w:t>In Oct:  Attend group advising or make appointment with a YDEV advisor to discuss your schedule for next semester.</w:t>
            </w:r>
          </w:p>
        </w:tc>
      </w:tr>
    </w:tbl>
    <w:p w14:paraId="47728595" w14:textId="77777777" w:rsidR="00E651E7" w:rsidRDefault="00E651E7"/>
    <w:p w14:paraId="6DF69DC0" w14:textId="77777777" w:rsidR="00F629E6" w:rsidRDefault="00F629E6"/>
    <w:tbl>
      <w:tblPr>
        <w:tblStyle w:val="a6"/>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55A60E0A" w14:textId="77777777">
        <w:trPr>
          <w:trHeight w:val="180"/>
        </w:trPr>
        <w:tc>
          <w:tcPr>
            <w:tcW w:w="4500" w:type="dxa"/>
            <w:shd w:val="clear" w:color="auto" w:fill="D9D9D9"/>
          </w:tcPr>
          <w:p w14:paraId="5F7B2F27"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SEMESTER 6</w:t>
            </w:r>
          </w:p>
        </w:tc>
        <w:tc>
          <w:tcPr>
            <w:tcW w:w="810" w:type="dxa"/>
            <w:shd w:val="clear" w:color="auto" w:fill="D9D9D9"/>
          </w:tcPr>
          <w:p w14:paraId="13CCE022"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35BF4095"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051D71DE"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6 CHECKPOINTS </w:t>
            </w:r>
            <w:r>
              <w:rPr>
                <w:rFonts w:ascii="Noto Sans Symbols" w:eastAsia="Noto Sans Symbols" w:hAnsi="Noto Sans Symbols" w:cs="Noto Sans Symbols"/>
                <w:b/>
                <w:i/>
                <w:color w:val="800000"/>
                <w:sz w:val="28"/>
                <w:szCs w:val="28"/>
              </w:rPr>
              <w:t>✓</w:t>
            </w:r>
          </w:p>
        </w:tc>
      </w:tr>
      <w:tr w:rsidR="00306F6F" w14:paraId="4D7E9A7E" w14:textId="77777777">
        <w:trPr>
          <w:trHeight w:val="180"/>
        </w:trPr>
        <w:tc>
          <w:tcPr>
            <w:tcW w:w="4500" w:type="dxa"/>
          </w:tcPr>
          <w:p w14:paraId="5E757EE8"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 xml:space="preserve">Gen Ed -- Connections (C)* </w:t>
            </w:r>
            <w:r>
              <w:rPr>
                <w:rFonts w:ascii="Calibri" w:eastAsia="Calibri" w:hAnsi="Calibri" w:cs="Calibri"/>
                <w:b/>
                <w:sz w:val="22"/>
                <w:szCs w:val="22"/>
              </w:rPr>
              <w:t xml:space="preserve">OR </w:t>
            </w:r>
            <w:r>
              <w:rPr>
                <w:rFonts w:ascii="Calibri" w:eastAsia="Calibri" w:hAnsi="Calibri" w:cs="Calibri"/>
                <w:sz w:val="22"/>
                <w:szCs w:val="22"/>
              </w:rPr>
              <w:t>Advanced Quantitative/Scientific Reasoning (AQSR)*</w:t>
            </w:r>
          </w:p>
        </w:tc>
        <w:tc>
          <w:tcPr>
            <w:tcW w:w="810" w:type="dxa"/>
          </w:tcPr>
          <w:p w14:paraId="5C926BFC"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78459D5A" w14:textId="77777777" w:rsidR="00306F6F" w:rsidRDefault="00306F6F">
            <w:pPr>
              <w:ind w:left="360"/>
              <w:contextualSpacing w:val="0"/>
              <w:rPr>
                <w:rFonts w:ascii="Calibri" w:eastAsia="Calibri" w:hAnsi="Calibri" w:cs="Calibri"/>
                <w:sz w:val="22"/>
                <w:szCs w:val="22"/>
              </w:rPr>
            </w:pPr>
          </w:p>
        </w:tc>
        <w:tc>
          <w:tcPr>
            <w:tcW w:w="5580" w:type="dxa"/>
          </w:tcPr>
          <w:p w14:paraId="571B4DA5" w14:textId="51A9CBAD" w:rsidR="00306F6F" w:rsidRDefault="00EA4051">
            <w:pPr>
              <w:numPr>
                <w:ilvl w:val="0"/>
                <w:numId w:val="6"/>
              </w:numPr>
              <w:ind w:hanging="360"/>
              <w:rPr>
                <w:sz w:val="22"/>
                <w:szCs w:val="22"/>
              </w:rPr>
            </w:pPr>
            <w:r>
              <w:rPr>
                <w:rFonts w:ascii="Calibri" w:eastAsia="Calibri" w:hAnsi="Calibri" w:cs="Calibri"/>
                <w:sz w:val="22"/>
                <w:szCs w:val="22"/>
              </w:rPr>
              <w:t xml:space="preserve">Prereqs for (GE-C) are 45 completed credits and FYW and FYS; and for ASQR: </w:t>
            </w:r>
            <w:r w:rsidRPr="00EA4051">
              <w:rPr>
                <w:rFonts w:ascii="Calibri" w:eastAsia="Calibri" w:hAnsi="Calibri" w:cs="Calibri"/>
                <w:sz w:val="22"/>
                <w:szCs w:val="22"/>
              </w:rPr>
              <w:t>Gen Ed-NS and/or Gen Ed-M</w:t>
            </w:r>
          </w:p>
        </w:tc>
      </w:tr>
      <w:tr w:rsidR="00306F6F" w14:paraId="43F0FE31" w14:textId="77777777">
        <w:trPr>
          <w:trHeight w:val="180"/>
        </w:trPr>
        <w:tc>
          <w:tcPr>
            <w:tcW w:w="4500" w:type="dxa"/>
          </w:tcPr>
          <w:p w14:paraId="0CF9AEAA" w14:textId="16239311" w:rsidR="00306F6F" w:rsidRDefault="003E4C85" w:rsidP="00EA4051">
            <w:pPr>
              <w:contextualSpacing w:val="0"/>
              <w:rPr>
                <w:rFonts w:ascii="Calibri" w:eastAsia="Calibri" w:hAnsi="Calibri" w:cs="Calibri"/>
                <w:sz w:val="22"/>
                <w:szCs w:val="22"/>
              </w:rPr>
            </w:pPr>
            <w:r>
              <w:rPr>
                <w:rFonts w:ascii="Calibri" w:eastAsia="Calibri" w:hAnsi="Calibri" w:cs="Calibri"/>
                <w:sz w:val="22"/>
                <w:szCs w:val="22"/>
              </w:rPr>
              <w:t>NPST 301 Financial Management (Sp)*</w:t>
            </w:r>
          </w:p>
        </w:tc>
        <w:tc>
          <w:tcPr>
            <w:tcW w:w="810" w:type="dxa"/>
          </w:tcPr>
          <w:p w14:paraId="61AE6FE5" w14:textId="52CBFA2D"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7C07909C" w14:textId="77777777" w:rsidR="00306F6F" w:rsidRDefault="00306F6F">
            <w:pPr>
              <w:contextualSpacing w:val="0"/>
              <w:rPr>
                <w:rFonts w:ascii="Calibri" w:eastAsia="Calibri" w:hAnsi="Calibri" w:cs="Calibri"/>
                <w:sz w:val="22"/>
                <w:szCs w:val="22"/>
              </w:rPr>
            </w:pPr>
          </w:p>
        </w:tc>
        <w:tc>
          <w:tcPr>
            <w:tcW w:w="5580" w:type="dxa"/>
          </w:tcPr>
          <w:p w14:paraId="4943AA81" w14:textId="64244F5A" w:rsidR="00306F6F" w:rsidRDefault="003E4C85">
            <w:pPr>
              <w:numPr>
                <w:ilvl w:val="0"/>
                <w:numId w:val="15"/>
              </w:numPr>
              <w:ind w:hanging="360"/>
              <w:rPr>
                <w:sz w:val="22"/>
                <w:szCs w:val="22"/>
              </w:rPr>
            </w:pPr>
            <w:r w:rsidRPr="00E651E7">
              <w:rPr>
                <w:rFonts w:ascii="Calibri" w:eastAsia="Calibri" w:hAnsi="Calibri" w:cs="Calibri"/>
                <w:sz w:val="22"/>
                <w:szCs w:val="22"/>
              </w:rPr>
              <w:t xml:space="preserve">Prereq is NPST </w:t>
            </w:r>
            <w:r>
              <w:rPr>
                <w:rFonts w:ascii="Calibri" w:eastAsia="Calibri" w:hAnsi="Calibri" w:cs="Calibri"/>
                <w:sz w:val="22"/>
                <w:szCs w:val="22"/>
              </w:rPr>
              <w:t>3</w:t>
            </w:r>
            <w:r w:rsidRPr="00E651E7">
              <w:rPr>
                <w:rFonts w:ascii="Calibri" w:eastAsia="Calibri" w:hAnsi="Calibri" w:cs="Calibri"/>
                <w:sz w:val="22"/>
                <w:szCs w:val="22"/>
              </w:rPr>
              <w:t>00</w:t>
            </w:r>
            <w:r>
              <w:rPr>
                <w:rFonts w:ascii="Calibri" w:eastAsia="Calibri" w:hAnsi="Calibri" w:cs="Calibri"/>
                <w:sz w:val="22"/>
                <w:szCs w:val="22"/>
              </w:rPr>
              <w:t xml:space="preserve">; </w:t>
            </w:r>
            <w:r w:rsidR="00631566">
              <w:rPr>
                <w:rFonts w:ascii="Calibri" w:eastAsia="Calibri" w:hAnsi="Calibri" w:cs="Calibri"/>
                <w:sz w:val="22"/>
                <w:szCs w:val="22"/>
              </w:rPr>
              <w:t xml:space="preserve">Contact </w:t>
            </w:r>
            <w:r w:rsidR="000648B5">
              <w:rPr>
                <w:rFonts w:ascii="Calibri" w:eastAsia="Calibri" w:hAnsi="Calibri" w:cs="Calibri"/>
                <w:sz w:val="22"/>
                <w:szCs w:val="22"/>
              </w:rPr>
              <w:t>NPST</w:t>
            </w:r>
            <w:r w:rsidR="00631566">
              <w:rPr>
                <w:rFonts w:ascii="Calibri" w:eastAsia="Calibri" w:hAnsi="Calibri" w:cs="Calibri"/>
                <w:sz w:val="22"/>
                <w:szCs w:val="22"/>
              </w:rPr>
              <w:t xml:space="preserve"> secretary to register</w:t>
            </w:r>
          </w:p>
        </w:tc>
      </w:tr>
      <w:tr w:rsidR="00306F6F" w14:paraId="6A6E06CD" w14:textId="77777777">
        <w:trPr>
          <w:trHeight w:val="180"/>
        </w:trPr>
        <w:tc>
          <w:tcPr>
            <w:tcW w:w="4500" w:type="dxa"/>
          </w:tcPr>
          <w:p w14:paraId="0F5463C9"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Elective or course toward minor/concentration</w:t>
            </w:r>
          </w:p>
        </w:tc>
        <w:tc>
          <w:tcPr>
            <w:tcW w:w="810" w:type="dxa"/>
          </w:tcPr>
          <w:p w14:paraId="3384E286"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3-4</w:t>
            </w:r>
          </w:p>
        </w:tc>
        <w:tc>
          <w:tcPr>
            <w:tcW w:w="270" w:type="dxa"/>
            <w:shd w:val="clear" w:color="auto" w:fill="D9D9D9"/>
          </w:tcPr>
          <w:p w14:paraId="0BF2F39E" w14:textId="77777777" w:rsidR="00306F6F" w:rsidRDefault="00306F6F">
            <w:pPr>
              <w:contextualSpacing w:val="0"/>
              <w:rPr>
                <w:rFonts w:ascii="Calibri" w:eastAsia="Calibri" w:hAnsi="Calibri" w:cs="Calibri"/>
                <w:sz w:val="22"/>
                <w:szCs w:val="22"/>
              </w:rPr>
            </w:pPr>
          </w:p>
        </w:tc>
        <w:tc>
          <w:tcPr>
            <w:tcW w:w="5580" w:type="dxa"/>
          </w:tcPr>
          <w:p w14:paraId="53249308" w14:textId="77777777" w:rsidR="00F629E6" w:rsidRPr="00F629E6" w:rsidRDefault="00631566" w:rsidP="00E651E7">
            <w:pPr>
              <w:pStyle w:val="ListParagraph"/>
              <w:numPr>
                <w:ilvl w:val="0"/>
                <w:numId w:val="23"/>
              </w:numPr>
              <w:ind w:left="367"/>
              <w:rPr>
                <w:sz w:val="18"/>
                <w:szCs w:val="18"/>
              </w:rPr>
            </w:pPr>
            <w:r w:rsidRPr="00F629E6">
              <w:rPr>
                <w:rFonts w:ascii="Calibri" w:eastAsia="Calibri" w:hAnsi="Calibri" w:cs="Calibri"/>
                <w:sz w:val="18"/>
                <w:szCs w:val="18"/>
              </w:rPr>
              <w:t>Note:  i</w:t>
            </w:r>
            <w:r w:rsidR="00F629E6">
              <w:rPr>
                <w:rFonts w:ascii="Calibri" w:eastAsia="Calibri" w:hAnsi="Calibri" w:cs="Calibri"/>
                <w:sz w:val="18"/>
                <w:szCs w:val="18"/>
              </w:rPr>
              <w:t xml:space="preserve">f you take 3 credit courses for </w:t>
            </w:r>
            <w:r w:rsidRPr="00F629E6">
              <w:rPr>
                <w:rFonts w:ascii="Calibri" w:eastAsia="Calibri" w:hAnsi="Calibri" w:cs="Calibri"/>
                <w:sz w:val="18"/>
                <w:szCs w:val="18"/>
              </w:rPr>
              <w:t>electives/concentration</w:t>
            </w:r>
          </w:p>
          <w:p w14:paraId="0278AC13" w14:textId="1697D23A" w:rsidR="00306F6F" w:rsidRPr="00F629E6" w:rsidRDefault="00F629E6" w:rsidP="00F629E6">
            <w:pPr>
              <w:ind w:left="7"/>
              <w:rPr>
                <w:sz w:val="18"/>
                <w:szCs w:val="18"/>
              </w:rPr>
            </w:pPr>
            <w:r>
              <w:rPr>
                <w:rFonts w:ascii="Calibri" w:eastAsia="Calibri" w:hAnsi="Calibri" w:cs="Calibri"/>
                <w:sz w:val="18"/>
                <w:szCs w:val="18"/>
              </w:rPr>
              <w:t xml:space="preserve">Or </w:t>
            </w:r>
            <w:r w:rsidR="00631566" w:rsidRPr="00F629E6">
              <w:rPr>
                <w:rFonts w:ascii="Calibri" w:eastAsia="Calibri" w:hAnsi="Calibri" w:cs="Calibri"/>
                <w:sz w:val="18"/>
                <w:szCs w:val="18"/>
              </w:rPr>
              <w:t>minor, you might need one additional course to make 120 credits.</w:t>
            </w:r>
          </w:p>
        </w:tc>
      </w:tr>
      <w:tr w:rsidR="00306F6F" w14:paraId="0A6FA406" w14:textId="77777777">
        <w:trPr>
          <w:trHeight w:val="180"/>
        </w:trPr>
        <w:tc>
          <w:tcPr>
            <w:tcW w:w="4500" w:type="dxa"/>
          </w:tcPr>
          <w:p w14:paraId="1A07E5A2"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Elective or course toward minor/concentration</w:t>
            </w:r>
          </w:p>
        </w:tc>
        <w:tc>
          <w:tcPr>
            <w:tcW w:w="810" w:type="dxa"/>
          </w:tcPr>
          <w:p w14:paraId="3C012555"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3-4</w:t>
            </w:r>
          </w:p>
        </w:tc>
        <w:tc>
          <w:tcPr>
            <w:tcW w:w="270" w:type="dxa"/>
            <w:shd w:val="clear" w:color="auto" w:fill="D9D9D9"/>
          </w:tcPr>
          <w:p w14:paraId="13021189" w14:textId="77777777" w:rsidR="00306F6F" w:rsidRDefault="00306F6F">
            <w:pPr>
              <w:contextualSpacing w:val="0"/>
              <w:rPr>
                <w:rFonts w:ascii="Calibri" w:eastAsia="Calibri" w:hAnsi="Calibri" w:cs="Calibri"/>
                <w:sz w:val="22"/>
                <w:szCs w:val="22"/>
              </w:rPr>
            </w:pPr>
          </w:p>
        </w:tc>
        <w:tc>
          <w:tcPr>
            <w:tcW w:w="5580" w:type="dxa"/>
          </w:tcPr>
          <w:p w14:paraId="51677E93" w14:textId="77777777" w:rsidR="00306F6F" w:rsidRDefault="00631566">
            <w:pPr>
              <w:numPr>
                <w:ilvl w:val="0"/>
                <w:numId w:val="8"/>
              </w:numPr>
              <w:ind w:hanging="360"/>
              <w:rPr>
                <w:sz w:val="22"/>
                <w:szCs w:val="22"/>
              </w:rPr>
            </w:pPr>
            <w:r>
              <w:rPr>
                <w:rFonts w:ascii="Calibri" w:eastAsia="Calibri" w:hAnsi="Calibri" w:cs="Calibri"/>
                <w:sz w:val="22"/>
                <w:szCs w:val="22"/>
              </w:rPr>
              <w:t>Make sure you have registered your minor (if chosen) with the relevant department prior to audit</w:t>
            </w:r>
          </w:p>
        </w:tc>
      </w:tr>
      <w:tr w:rsidR="00306F6F" w14:paraId="22C65339" w14:textId="77777777">
        <w:trPr>
          <w:trHeight w:val="180"/>
        </w:trPr>
        <w:tc>
          <w:tcPr>
            <w:tcW w:w="4500" w:type="dxa"/>
          </w:tcPr>
          <w:p w14:paraId="7C3860D2" w14:textId="77777777" w:rsidR="00306F6F" w:rsidRDefault="00306F6F">
            <w:pPr>
              <w:contextualSpacing w:val="0"/>
              <w:rPr>
                <w:rFonts w:ascii="Calibri" w:eastAsia="Calibri" w:hAnsi="Calibri" w:cs="Calibri"/>
                <w:sz w:val="22"/>
                <w:szCs w:val="22"/>
              </w:rPr>
            </w:pPr>
          </w:p>
          <w:p w14:paraId="19E764A2" w14:textId="77777777" w:rsidR="00306F6F" w:rsidRDefault="00306F6F">
            <w:pPr>
              <w:contextualSpacing w:val="0"/>
              <w:jc w:val="right"/>
              <w:rPr>
                <w:rFonts w:ascii="Calibri" w:eastAsia="Calibri" w:hAnsi="Calibri" w:cs="Calibri"/>
                <w:sz w:val="22"/>
                <w:szCs w:val="22"/>
              </w:rPr>
            </w:pPr>
          </w:p>
          <w:p w14:paraId="5D0C5691"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3D61EFF6"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713F90CC" w14:textId="77777777" w:rsidR="00306F6F" w:rsidRDefault="00306F6F">
            <w:pPr>
              <w:ind w:left="360"/>
              <w:contextualSpacing w:val="0"/>
              <w:rPr>
                <w:rFonts w:ascii="Calibri" w:eastAsia="Calibri" w:hAnsi="Calibri" w:cs="Calibri"/>
                <w:sz w:val="22"/>
                <w:szCs w:val="22"/>
              </w:rPr>
            </w:pPr>
          </w:p>
        </w:tc>
        <w:tc>
          <w:tcPr>
            <w:tcW w:w="5580" w:type="dxa"/>
          </w:tcPr>
          <w:p w14:paraId="2EA2D98C" w14:textId="77777777" w:rsidR="00306F6F" w:rsidRDefault="00631566">
            <w:pPr>
              <w:numPr>
                <w:ilvl w:val="0"/>
                <w:numId w:val="9"/>
              </w:numPr>
              <w:ind w:hanging="360"/>
              <w:rPr>
                <w:b/>
                <w:sz w:val="22"/>
                <w:szCs w:val="22"/>
              </w:rPr>
            </w:pPr>
            <w:r>
              <w:rPr>
                <w:rFonts w:ascii="Calibri" w:eastAsia="Calibri" w:hAnsi="Calibri" w:cs="Calibri"/>
                <w:sz w:val="22"/>
                <w:szCs w:val="22"/>
              </w:rPr>
              <w:t>Aim for minimum of 96 earned credits</w:t>
            </w:r>
          </w:p>
          <w:p w14:paraId="38809804" w14:textId="77777777" w:rsidR="00306F6F" w:rsidRDefault="00631566">
            <w:pPr>
              <w:numPr>
                <w:ilvl w:val="0"/>
                <w:numId w:val="9"/>
              </w:numPr>
              <w:ind w:hanging="360"/>
              <w:rPr>
                <w:b/>
                <w:sz w:val="22"/>
                <w:szCs w:val="22"/>
              </w:rPr>
            </w:pPr>
            <w:r>
              <w:rPr>
                <w:rFonts w:ascii="Calibri" w:eastAsia="Calibri" w:hAnsi="Calibri" w:cs="Calibri"/>
                <w:sz w:val="22"/>
                <w:szCs w:val="22"/>
              </w:rPr>
              <w:t>C or better in ALL academic major courses.</w:t>
            </w:r>
          </w:p>
          <w:p w14:paraId="3854A839" w14:textId="77777777" w:rsidR="00306F6F" w:rsidRDefault="00631566">
            <w:pPr>
              <w:numPr>
                <w:ilvl w:val="0"/>
                <w:numId w:val="9"/>
              </w:numPr>
              <w:ind w:hanging="360"/>
              <w:rPr>
                <w:b/>
                <w:sz w:val="22"/>
                <w:szCs w:val="22"/>
              </w:rPr>
            </w:pPr>
            <w:r>
              <w:rPr>
                <w:rFonts w:ascii="Calibri" w:eastAsia="Calibri" w:hAnsi="Calibri" w:cs="Calibri"/>
                <w:sz w:val="22"/>
                <w:szCs w:val="22"/>
              </w:rPr>
              <w:t>Apply for degree audit online through MyRIC</w:t>
            </w:r>
          </w:p>
        </w:tc>
      </w:tr>
      <w:tr w:rsidR="00306F6F" w14:paraId="3CBBADB6" w14:textId="77777777">
        <w:trPr>
          <w:trHeight w:val="180"/>
        </w:trPr>
        <w:tc>
          <w:tcPr>
            <w:tcW w:w="4500" w:type="dxa"/>
          </w:tcPr>
          <w:p w14:paraId="2D73743F"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13F53C0" w14:textId="6DBB50C9" w:rsidR="00306F6F" w:rsidRDefault="00EA4051">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14</w:t>
            </w:r>
            <w:r w:rsidR="00E651E7">
              <w:rPr>
                <w:rFonts w:ascii="Calibri" w:eastAsia="Calibri" w:hAnsi="Calibri" w:cs="Calibri"/>
                <w:color w:val="800000"/>
                <w:sz w:val="22"/>
                <w:szCs w:val="22"/>
              </w:rPr>
              <w:t>-1</w:t>
            </w:r>
            <w:r>
              <w:rPr>
                <w:rFonts w:ascii="Calibri" w:eastAsia="Calibri" w:hAnsi="Calibri" w:cs="Calibri"/>
                <w:color w:val="800000"/>
                <w:sz w:val="22"/>
                <w:szCs w:val="22"/>
              </w:rPr>
              <w:t>6</w:t>
            </w:r>
          </w:p>
        </w:tc>
        <w:tc>
          <w:tcPr>
            <w:tcW w:w="270" w:type="dxa"/>
            <w:shd w:val="clear" w:color="auto" w:fill="D9D9D9"/>
          </w:tcPr>
          <w:p w14:paraId="357CD5CD" w14:textId="77777777" w:rsidR="00306F6F" w:rsidRDefault="00306F6F">
            <w:pPr>
              <w:ind w:left="360"/>
              <w:contextualSpacing w:val="0"/>
              <w:rPr>
                <w:rFonts w:ascii="Calibri" w:eastAsia="Calibri" w:hAnsi="Calibri" w:cs="Calibri"/>
                <w:sz w:val="22"/>
                <w:szCs w:val="22"/>
              </w:rPr>
            </w:pPr>
          </w:p>
        </w:tc>
        <w:tc>
          <w:tcPr>
            <w:tcW w:w="5580" w:type="dxa"/>
          </w:tcPr>
          <w:p w14:paraId="1122E647" w14:textId="77777777" w:rsidR="00306F6F" w:rsidRDefault="00631566">
            <w:pPr>
              <w:numPr>
                <w:ilvl w:val="0"/>
                <w:numId w:val="5"/>
              </w:numPr>
              <w:ind w:hanging="360"/>
              <w:rPr>
                <w:sz w:val="20"/>
                <w:szCs w:val="20"/>
              </w:rPr>
            </w:pPr>
            <w:r>
              <w:rPr>
                <w:rFonts w:ascii="Calibri" w:eastAsia="Calibri" w:hAnsi="Calibri" w:cs="Calibri"/>
                <w:sz w:val="20"/>
                <w:szCs w:val="20"/>
              </w:rPr>
              <w:t>Attend group advising or make appointment with advisor to discuss your schedule for next semester in Feb.</w:t>
            </w:r>
          </w:p>
          <w:p w14:paraId="02E8EC3E" w14:textId="77777777" w:rsidR="00306F6F" w:rsidRDefault="00631566">
            <w:pPr>
              <w:numPr>
                <w:ilvl w:val="0"/>
                <w:numId w:val="5"/>
              </w:numPr>
              <w:ind w:hanging="360"/>
              <w:rPr>
                <w:sz w:val="22"/>
                <w:szCs w:val="22"/>
              </w:rPr>
            </w:pPr>
            <w:r>
              <w:rPr>
                <w:rFonts w:ascii="Calibri" w:eastAsia="Calibri" w:hAnsi="Calibri" w:cs="Calibri"/>
                <w:sz w:val="22"/>
                <w:szCs w:val="22"/>
              </w:rPr>
              <w:t>Attend spring information session on internship.</w:t>
            </w:r>
          </w:p>
        </w:tc>
      </w:tr>
    </w:tbl>
    <w:p w14:paraId="1D97D953" w14:textId="77777777" w:rsidR="003E4C85" w:rsidRDefault="003E4C85"/>
    <w:p w14:paraId="625C4D99" w14:textId="77777777" w:rsidR="006100D7" w:rsidRDefault="006100D7"/>
    <w:tbl>
      <w:tblPr>
        <w:tblStyle w:val="a7"/>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5CDF5F45" w14:textId="77777777">
        <w:trPr>
          <w:trHeight w:val="180"/>
        </w:trPr>
        <w:tc>
          <w:tcPr>
            <w:tcW w:w="4500" w:type="dxa"/>
            <w:shd w:val="clear" w:color="auto" w:fill="D9D9D9"/>
          </w:tcPr>
          <w:p w14:paraId="3E6FD7CF"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7 </w:t>
            </w:r>
          </w:p>
        </w:tc>
        <w:tc>
          <w:tcPr>
            <w:tcW w:w="810" w:type="dxa"/>
            <w:shd w:val="clear" w:color="auto" w:fill="D9D9D9"/>
          </w:tcPr>
          <w:p w14:paraId="63B6F4A4"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7CD42C9D"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72C07898"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7 CHECKPOINTS </w:t>
            </w:r>
            <w:r>
              <w:rPr>
                <w:rFonts w:ascii="Noto Sans Symbols" w:eastAsia="Noto Sans Symbols" w:hAnsi="Noto Sans Symbols" w:cs="Noto Sans Symbols"/>
                <w:b/>
                <w:i/>
                <w:color w:val="800000"/>
                <w:sz w:val="28"/>
                <w:szCs w:val="28"/>
              </w:rPr>
              <w:t>✓</w:t>
            </w:r>
          </w:p>
        </w:tc>
      </w:tr>
      <w:tr w:rsidR="00306F6F" w14:paraId="219ED4B7" w14:textId="77777777">
        <w:trPr>
          <w:trHeight w:val="180"/>
        </w:trPr>
        <w:tc>
          <w:tcPr>
            <w:tcW w:w="4500" w:type="dxa"/>
          </w:tcPr>
          <w:p w14:paraId="0056C43E"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YDEV 352 Seminar in Youth Development (F)*</w:t>
            </w:r>
          </w:p>
        </w:tc>
        <w:tc>
          <w:tcPr>
            <w:tcW w:w="810" w:type="dxa"/>
          </w:tcPr>
          <w:p w14:paraId="1BB340C3"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w:t>
            </w:r>
          </w:p>
        </w:tc>
        <w:tc>
          <w:tcPr>
            <w:tcW w:w="270" w:type="dxa"/>
            <w:shd w:val="clear" w:color="auto" w:fill="D9D9D9"/>
          </w:tcPr>
          <w:p w14:paraId="46C84232" w14:textId="77777777" w:rsidR="00306F6F" w:rsidRDefault="00306F6F">
            <w:pPr>
              <w:contextualSpacing w:val="0"/>
              <w:rPr>
                <w:rFonts w:ascii="Calibri" w:eastAsia="Calibri" w:hAnsi="Calibri" w:cs="Calibri"/>
                <w:sz w:val="22"/>
                <w:szCs w:val="22"/>
              </w:rPr>
            </w:pPr>
          </w:p>
        </w:tc>
        <w:tc>
          <w:tcPr>
            <w:tcW w:w="5580" w:type="dxa"/>
          </w:tcPr>
          <w:p w14:paraId="0BA059B9" w14:textId="77777777" w:rsidR="00306F6F" w:rsidRDefault="00631566">
            <w:pPr>
              <w:numPr>
                <w:ilvl w:val="0"/>
                <w:numId w:val="8"/>
              </w:numPr>
              <w:ind w:hanging="360"/>
              <w:rPr>
                <w:sz w:val="22"/>
                <w:szCs w:val="22"/>
              </w:rPr>
            </w:pPr>
            <w:r>
              <w:rPr>
                <w:rFonts w:ascii="Calibri" w:eastAsia="Calibri" w:hAnsi="Calibri" w:cs="Calibri"/>
                <w:sz w:val="22"/>
                <w:szCs w:val="22"/>
              </w:rPr>
              <w:t xml:space="preserve">Prereqs. FNED 346, SWRK 240 and concurrent enroll in YDEV 353.  </w:t>
            </w:r>
          </w:p>
        </w:tc>
      </w:tr>
      <w:tr w:rsidR="00306F6F" w14:paraId="7CFA2A40" w14:textId="77777777">
        <w:trPr>
          <w:trHeight w:val="180"/>
        </w:trPr>
        <w:tc>
          <w:tcPr>
            <w:tcW w:w="4500" w:type="dxa"/>
          </w:tcPr>
          <w:p w14:paraId="65534765"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YDEV 353 Field Experience in Youth Development (F)*</w:t>
            </w:r>
          </w:p>
        </w:tc>
        <w:tc>
          <w:tcPr>
            <w:tcW w:w="810" w:type="dxa"/>
          </w:tcPr>
          <w:p w14:paraId="46E6E281"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w:t>
            </w:r>
          </w:p>
        </w:tc>
        <w:tc>
          <w:tcPr>
            <w:tcW w:w="270" w:type="dxa"/>
            <w:shd w:val="clear" w:color="auto" w:fill="D9D9D9"/>
          </w:tcPr>
          <w:p w14:paraId="228C4F86" w14:textId="77777777" w:rsidR="00306F6F" w:rsidRDefault="00306F6F">
            <w:pPr>
              <w:contextualSpacing w:val="0"/>
              <w:rPr>
                <w:rFonts w:ascii="Calibri" w:eastAsia="Calibri" w:hAnsi="Calibri" w:cs="Calibri"/>
                <w:sz w:val="22"/>
                <w:szCs w:val="22"/>
              </w:rPr>
            </w:pPr>
          </w:p>
        </w:tc>
        <w:tc>
          <w:tcPr>
            <w:tcW w:w="5580" w:type="dxa"/>
          </w:tcPr>
          <w:p w14:paraId="7BD3874A" w14:textId="77777777" w:rsidR="00306F6F" w:rsidRDefault="00631566">
            <w:pPr>
              <w:numPr>
                <w:ilvl w:val="0"/>
                <w:numId w:val="8"/>
              </w:numPr>
              <w:ind w:hanging="360"/>
              <w:rPr>
                <w:sz w:val="22"/>
                <w:szCs w:val="22"/>
              </w:rPr>
            </w:pPr>
            <w:r>
              <w:rPr>
                <w:rFonts w:ascii="Calibri" w:eastAsia="Calibri" w:hAnsi="Calibri" w:cs="Calibri"/>
                <w:sz w:val="22"/>
                <w:szCs w:val="22"/>
              </w:rPr>
              <w:t>Prereqs. FNED 346, SWRK 240 and concurrent enroll in YDEV 352.  BCI required.</w:t>
            </w:r>
          </w:p>
        </w:tc>
      </w:tr>
      <w:tr w:rsidR="00306F6F" w14:paraId="59C6381E" w14:textId="77777777">
        <w:trPr>
          <w:trHeight w:val="180"/>
        </w:trPr>
        <w:tc>
          <w:tcPr>
            <w:tcW w:w="4500" w:type="dxa"/>
          </w:tcPr>
          <w:p w14:paraId="2433C992"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SWRK 326 Generalist Social Work Practice *</w:t>
            </w:r>
          </w:p>
        </w:tc>
        <w:tc>
          <w:tcPr>
            <w:tcW w:w="810" w:type="dxa"/>
          </w:tcPr>
          <w:p w14:paraId="71C8A44D" w14:textId="20FFB6E5" w:rsidR="00306F6F" w:rsidRDefault="00F629E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39541C01" w14:textId="77777777" w:rsidR="00306F6F" w:rsidRDefault="00306F6F">
            <w:pPr>
              <w:contextualSpacing w:val="0"/>
              <w:rPr>
                <w:rFonts w:ascii="Calibri" w:eastAsia="Calibri" w:hAnsi="Calibri" w:cs="Calibri"/>
                <w:sz w:val="22"/>
                <w:szCs w:val="22"/>
              </w:rPr>
            </w:pPr>
          </w:p>
        </w:tc>
        <w:tc>
          <w:tcPr>
            <w:tcW w:w="5580" w:type="dxa"/>
          </w:tcPr>
          <w:p w14:paraId="6AC319EB" w14:textId="77777777" w:rsidR="00306F6F" w:rsidRDefault="00631566">
            <w:pPr>
              <w:numPr>
                <w:ilvl w:val="0"/>
                <w:numId w:val="8"/>
              </w:numPr>
              <w:ind w:hanging="360"/>
              <w:rPr>
                <w:sz w:val="22"/>
                <w:szCs w:val="22"/>
              </w:rPr>
            </w:pPr>
            <w:r>
              <w:rPr>
                <w:rFonts w:ascii="Calibri" w:eastAsia="Calibri" w:hAnsi="Calibri" w:cs="Calibri"/>
                <w:sz w:val="22"/>
                <w:szCs w:val="22"/>
              </w:rPr>
              <w:t>Contact SWRK secretary to register.</w:t>
            </w:r>
          </w:p>
        </w:tc>
      </w:tr>
      <w:tr w:rsidR="00306F6F" w14:paraId="440973C9" w14:textId="77777777">
        <w:trPr>
          <w:trHeight w:val="180"/>
        </w:trPr>
        <w:tc>
          <w:tcPr>
            <w:tcW w:w="4500" w:type="dxa"/>
          </w:tcPr>
          <w:p w14:paraId="2463B862" w14:textId="495F1D41" w:rsidR="00306F6F" w:rsidRDefault="003E4C85">
            <w:pPr>
              <w:contextualSpacing w:val="0"/>
              <w:rPr>
                <w:rFonts w:ascii="Calibri" w:eastAsia="Calibri" w:hAnsi="Calibri" w:cs="Calibri"/>
                <w:sz w:val="22"/>
                <w:szCs w:val="22"/>
              </w:rPr>
            </w:pPr>
            <w:r>
              <w:rPr>
                <w:rFonts w:ascii="Calibri" w:eastAsia="Calibri" w:hAnsi="Calibri" w:cs="Calibri"/>
                <w:sz w:val="22"/>
                <w:szCs w:val="22"/>
              </w:rPr>
              <w:t xml:space="preserve">NPST </w:t>
            </w:r>
            <w:r w:rsidR="002745EE">
              <w:rPr>
                <w:rFonts w:ascii="Calibri" w:eastAsia="Calibri" w:hAnsi="Calibri" w:cs="Calibri"/>
                <w:sz w:val="22"/>
                <w:szCs w:val="22"/>
              </w:rPr>
              <w:t>4</w:t>
            </w:r>
            <w:r>
              <w:rPr>
                <w:rFonts w:ascii="Calibri" w:eastAsia="Calibri" w:hAnsi="Calibri" w:cs="Calibri"/>
                <w:sz w:val="22"/>
                <w:szCs w:val="22"/>
              </w:rPr>
              <w:t>02 Staff and Volunteer Management for Nonprofits (F)*</w:t>
            </w:r>
          </w:p>
        </w:tc>
        <w:tc>
          <w:tcPr>
            <w:tcW w:w="810" w:type="dxa"/>
          </w:tcPr>
          <w:p w14:paraId="20A54725"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w:t>
            </w:r>
          </w:p>
        </w:tc>
        <w:tc>
          <w:tcPr>
            <w:tcW w:w="270" w:type="dxa"/>
            <w:shd w:val="clear" w:color="auto" w:fill="D9D9D9"/>
          </w:tcPr>
          <w:p w14:paraId="7FA70B1D" w14:textId="77777777" w:rsidR="00306F6F" w:rsidRDefault="00306F6F">
            <w:pPr>
              <w:contextualSpacing w:val="0"/>
              <w:rPr>
                <w:rFonts w:ascii="Calibri" w:eastAsia="Calibri" w:hAnsi="Calibri" w:cs="Calibri"/>
                <w:sz w:val="22"/>
                <w:szCs w:val="22"/>
              </w:rPr>
            </w:pPr>
          </w:p>
        </w:tc>
        <w:tc>
          <w:tcPr>
            <w:tcW w:w="5580" w:type="dxa"/>
          </w:tcPr>
          <w:p w14:paraId="46624BF9" w14:textId="28C6F8A7" w:rsidR="00306F6F" w:rsidRPr="00E651E7" w:rsidRDefault="003E4C85" w:rsidP="00E651E7">
            <w:pPr>
              <w:pStyle w:val="ListParagraph"/>
              <w:numPr>
                <w:ilvl w:val="0"/>
                <w:numId w:val="23"/>
              </w:numPr>
              <w:ind w:left="367"/>
              <w:rPr>
                <w:sz w:val="22"/>
                <w:szCs w:val="22"/>
              </w:rPr>
            </w:pPr>
            <w:r w:rsidRPr="00E651E7">
              <w:rPr>
                <w:rFonts w:ascii="Calibri" w:eastAsia="Calibri" w:hAnsi="Calibri" w:cs="Calibri"/>
                <w:sz w:val="22"/>
                <w:szCs w:val="22"/>
              </w:rPr>
              <w:t xml:space="preserve">Prereq is NPST </w:t>
            </w:r>
            <w:r>
              <w:rPr>
                <w:rFonts w:ascii="Calibri" w:eastAsia="Calibri" w:hAnsi="Calibri" w:cs="Calibri"/>
                <w:sz w:val="22"/>
                <w:szCs w:val="22"/>
              </w:rPr>
              <w:t>3</w:t>
            </w:r>
            <w:r w:rsidRPr="00E651E7">
              <w:rPr>
                <w:rFonts w:ascii="Calibri" w:eastAsia="Calibri" w:hAnsi="Calibri" w:cs="Calibri"/>
                <w:sz w:val="22"/>
                <w:szCs w:val="22"/>
              </w:rPr>
              <w:t>00</w:t>
            </w:r>
            <w:r>
              <w:rPr>
                <w:rFonts w:ascii="Calibri" w:eastAsia="Calibri" w:hAnsi="Calibri" w:cs="Calibri"/>
                <w:sz w:val="22"/>
                <w:szCs w:val="22"/>
              </w:rPr>
              <w:t>; Contact NPST secretary to register</w:t>
            </w:r>
          </w:p>
        </w:tc>
      </w:tr>
      <w:tr w:rsidR="00306F6F" w14:paraId="38FAD744" w14:textId="77777777">
        <w:trPr>
          <w:trHeight w:val="180"/>
        </w:trPr>
        <w:tc>
          <w:tcPr>
            <w:tcW w:w="4500" w:type="dxa"/>
          </w:tcPr>
          <w:p w14:paraId="39ABC82D" w14:textId="0622C718" w:rsidR="00306F6F" w:rsidRDefault="006100D7">
            <w:pPr>
              <w:contextualSpacing w:val="0"/>
              <w:rPr>
                <w:rFonts w:ascii="Calibri" w:eastAsia="Calibri" w:hAnsi="Calibri" w:cs="Calibri"/>
                <w:sz w:val="22"/>
                <w:szCs w:val="22"/>
              </w:rPr>
            </w:pPr>
            <w:r>
              <w:rPr>
                <w:rFonts w:ascii="Calibri" w:eastAsia="Calibri" w:hAnsi="Calibri" w:cs="Calibri"/>
                <w:sz w:val="22"/>
                <w:szCs w:val="22"/>
              </w:rPr>
              <w:t>YDEV 301* or SPED 300</w:t>
            </w:r>
          </w:p>
        </w:tc>
        <w:tc>
          <w:tcPr>
            <w:tcW w:w="810" w:type="dxa"/>
          </w:tcPr>
          <w:p w14:paraId="0E2B3E3E" w14:textId="09464AAB" w:rsidR="00306F6F" w:rsidRDefault="000F3F98">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2BFF8679" w14:textId="77777777" w:rsidR="00306F6F" w:rsidRDefault="00306F6F">
            <w:pPr>
              <w:contextualSpacing w:val="0"/>
              <w:rPr>
                <w:rFonts w:ascii="Calibri" w:eastAsia="Calibri" w:hAnsi="Calibri" w:cs="Calibri"/>
                <w:sz w:val="22"/>
                <w:szCs w:val="22"/>
              </w:rPr>
            </w:pPr>
          </w:p>
        </w:tc>
        <w:tc>
          <w:tcPr>
            <w:tcW w:w="5580" w:type="dxa"/>
          </w:tcPr>
          <w:p w14:paraId="04D6A168" w14:textId="60670534" w:rsidR="00306F6F" w:rsidRPr="00E651E7" w:rsidRDefault="006100D7" w:rsidP="00E651E7">
            <w:pPr>
              <w:pStyle w:val="ListParagraph"/>
              <w:numPr>
                <w:ilvl w:val="0"/>
                <w:numId w:val="23"/>
              </w:numPr>
              <w:ind w:left="367"/>
              <w:rPr>
                <w:sz w:val="22"/>
                <w:szCs w:val="22"/>
              </w:rPr>
            </w:pPr>
            <w:r w:rsidRPr="006100D7">
              <w:rPr>
                <w:rFonts w:asciiTheme="minorHAnsi" w:hAnsiTheme="minorHAnsi"/>
                <w:sz w:val="22"/>
                <w:szCs w:val="22"/>
              </w:rPr>
              <w:t>Prereqs.</w:t>
            </w:r>
            <w:r>
              <w:rPr>
                <w:rFonts w:asciiTheme="minorHAnsi" w:hAnsiTheme="minorHAnsi"/>
                <w:sz w:val="22"/>
                <w:szCs w:val="22"/>
              </w:rPr>
              <w:t xml:space="preserve"> 24 credits and prior or concurrent YDEV 300</w:t>
            </w:r>
          </w:p>
        </w:tc>
      </w:tr>
      <w:tr w:rsidR="00306F6F" w14:paraId="2A681BE9" w14:textId="77777777">
        <w:trPr>
          <w:trHeight w:val="180"/>
        </w:trPr>
        <w:tc>
          <w:tcPr>
            <w:tcW w:w="4500" w:type="dxa"/>
          </w:tcPr>
          <w:p w14:paraId="0A21264C" w14:textId="77777777" w:rsidR="00306F6F" w:rsidRDefault="00306F6F">
            <w:pPr>
              <w:contextualSpacing w:val="0"/>
              <w:rPr>
                <w:rFonts w:ascii="Calibri" w:eastAsia="Calibri" w:hAnsi="Calibri" w:cs="Calibri"/>
                <w:sz w:val="22"/>
                <w:szCs w:val="22"/>
              </w:rPr>
            </w:pPr>
          </w:p>
          <w:p w14:paraId="34C6D5E0" w14:textId="77777777" w:rsidR="00306F6F" w:rsidRDefault="00306F6F">
            <w:pPr>
              <w:contextualSpacing w:val="0"/>
              <w:rPr>
                <w:rFonts w:ascii="Calibri" w:eastAsia="Calibri" w:hAnsi="Calibri" w:cs="Calibri"/>
                <w:sz w:val="22"/>
                <w:szCs w:val="22"/>
              </w:rPr>
            </w:pPr>
          </w:p>
          <w:p w14:paraId="4B07C8EB" w14:textId="77777777" w:rsidR="00306F6F" w:rsidRDefault="00306F6F">
            <w:pPr>
              <w:contextualSpacing w:val="0"/>
              <w:rPr>
                <w:rFonts w:ascii="Calibri" w:eastAsia="Calibri" w:hAnsi="Calibri" w:cs="Calibri"/>
                <w:sz w:val="22"/>
                <w:szCs w:val="22"/>
              </w:rPr>
            </w:pPr>
          </w:p>
          <w:p w14:paraId="04B3B159"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7CA74BDD"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391667C1" w14:textId="77777777" w:rsidR="00306F6F" w:rsidRDefault="00306F6F">
            <w:pPr>
              <w:ind w:left="360"/>
              <w:contextualSpacing w:val="0"/>
              <w:rPr>
                <w:rFonts w:ascii="Calibri" w:eastAsia="Calibri" w:hAnsi="Calibri" w:cs="Calibri"/>
                <w:sz w:val="22"/>
                <w:szCs w:val="22"/>
              </w:rPr>
            </w:pPr>
          </w:p>
        </w:tc>
        <w:tc>
          <w:tcPr>
            <w:tcW w:w="5580" w:type="dxa"/>
          </w:tcPr>
          <w:p w14:paraId="2B97245E" w14:textId="77777777" w:rsidR="00306F6F" w:rsidRDefault="00631566">
            <w:pPr>
              <w:numPr>
                <w:ilvl w:val="0"/>
                <w:numId w:val="5"/>
              </w:numPr>
              <w:ind w:hanging="360"/>
              <w:rPr>
                <w:sz w:val="22"/>
                <w:szCs w:val="22"/>
              </w:rPr>
            </w:pPr>
            <w:r>
              <w:rPr>
                <w:rFonts w:ascii="Calibri" w:eastAsia="Calibri" w:hAnsi="Calibri" w:cs="Calibri"/>
                <w:sz w:val="22"/>
                <w:szCs w:val="22"/>
              </w:rPr>
              <w:t>All ten Gen Ed courses and second lang. req. completed</w:t>
            </w:r>
          </w:p>
          <w:p w14:paraId="605AE80A" w14:textId="77777777" w:rsidR="00306F6F" w:rsidRDefault="00631566">
            <w:pPr>
              <w:numPr>
                <w:ilvl w:val="0"/>
                <w:numId w:val="5"/>
              </w:numPr>
              <w:ind w:hanging="360"/>
              <w:rPr>
                <w:sz w:val="22"/>
                <w:szCs w:val="22"/>
              </w:rPr>
            </w:pPr>
            <w:r>
              <w:rPr>
                <w:rFonts w:ascii="Calibri" w:eastAsia="Calibri" w:hAnsi="Calibri" w:cs="Calibri"/>
                <w:sz w:val="22"/>
                <w:szCs w:val="22"/>
              </w:rPr>
              <w:t>Aim for minimum of 108 earned credits</w:t>
            </w:r>
          </w:p>
          <w:p w14:paraId="1A84A2D3" w14:textId="77777777" w:rsidR="00306F6F" w:rsidRDefault="00631566">
            <w:pPr>
              <w:numPr>
                <w:ilvl w:val="0"/>
                <w:numId w:val="5"/>
              </w:numPr>
              <w:ind w:hanging="360"/>
              <w:rPr>
                <w:sz w:val="22"/>
                <w:szCs w:val="22"/>
              </w:rPr>
            </w:pPr>
            <w:r>
              <w:rPr>
                <w:rFonts w:ascii="Calibri" w:eastAsia="Calibri" w:hAnsi="Calibri" w:cs="Calibri"/>
                <w:sz w:val="22"/>
                <w:szCs w:val="22"/>
              </w:rPr>
              <w:t>Minimum of 2.0 GPA</w:t>
            </w:r>
          </w:p>
          <w:p w14:paraId="6D672E4C" w14:textId="77777777" w:rsidR="00306F6F" w:rsidRDefault="00631566">
            <w:pPr>
              <w:numPr>
                <w:ilvl w:val="0"/>
                <w:numId w:val="5"/>
              </w:numPr>
              <w:ind w:hanging="360"/>
              <w:rPr>
                <w:sz w:val="22"/>
                <w:szCs w:val="22"/>
              </w:rPr>
            </w:pPr>
            <w:r>
              <w:rPr>
                <w:rFonts w:ascii="Calibri" w:eastAsia="Calibri" w:hAnsi="Calibri" w:cs="Calibri"/>
                <w:sz w:val="22"/>
                <w:szCs w:val="22"/>
              </w:rPr>
              <w:t>C or better in ALL academic major courses.</w:t>
            </w:r>
          </w:p>
        </w:tc>
      </w:tr>
      <w:tr w:rsidR="00306F6F" w14:paraId="3C6D9719" w14:textId="77777777">
        <w:trPr>
          <w:trHeight w:val="180"/>
        </w:trPr>
        <w:tc>
          <w:tcPr>
            <w:tcW w:w="4500" w:type="dxa"/>
          </w:tcPr>
          <w:p w14:paraId="77038EAF"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5E85D5FE" w14:textId="7063EF62"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w:t>
            </w:r>
            <w:r w:rsidR="00F629E6">
              <w:rPr>
                <w:rFonts w:ascii="Calibri" w:eastAsia="Calibri" w:hAnsi="Calibri" w:cs="Calibri"/>
                <w:color w:val="800000"/>
                <w:sz w:val="22"/>
                <w:szCs w:val="22"/>
              </w:rPr>
              <w:t>5</w:t>
            </w:r>
          </w:p>
        </w:tc>
        <w:tc>
          <w:tcPr>
            <w:tcW w:w="270" w:type="dxa"/>
            <w:shd w:val="clear" w:color="auto" w:fill="D9D9D9"/>
          </w:tcPr>
          <w:p w14:paraId="4F6F6C61"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4</w:t>
            </w:r>
          </w:p>
        </w:tc>
        <w:tc>
          <w:tcPr>
            <w:tcW w:w="5580" w:type="dxa"/>
          </w:tcPr>
          <w:p w14:paraId="009DAFCA" w14:textId="77777777" w:rsidR="00306F6F" w:rsidRDefault="00631566">
            <w:pPr>
              <w:numPr>
                <w:ilvl w:val="0"/>
                <w:numId w:val="7"/>
              </w:numPr>
              <w:ind w:hanging="360"/>
              <w:rPr>
                <w:sz w:val="20"/>
                <w:szCs w:val="20"/>
              </w:rPr>
            </w:pPr>
            <w:r>
              <w:rPr>
                <w:rFonts w:ascii="Calibri" w:eastAsia="Calibri" w:hAnsi="Calibri" w:cs="Calibri"/>
                <w:sz w:val="20"/>
                <w:szCs w:val="20"/>
              </w:rPr>
              <w:t>Attend group advising or make appointment with advisor to discuss your schedule for next semester in Sept.</w:t>
            </w:r>
          </w:p>
        </w:tc>
      </w:tr>
    </w:tbl>
    <w:p w14:paraId="78E841B0" w14:textId="77777777" w:rsidR="00F629E6" w:rsidRDefault="00F629E6"/>
    <w:tbl>
      <w:tblPr>
        <w:tblStyle w:val="a8"/>
        <w:tblW w:w="1116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810"/>
        <w:gridCol w:w="270"/>
        <w:gridCol w:w="5580"/>
      </w:tblGrid>
      <w:tr w:rsidR="00306F6F" w14:paraId="7642D716" w14:textId="77777777">
        <w:trPr>
          <w:trHeight w:val="180"/>
        </w:trPr>
        <w:tc>
          <w:tcPr>
            <w:tcW w:w="4500" w:type="dxa"/>
            <w:shd w:val="clear" w:color="auto" w:fill="D9D9D9"/>
          </w:tcPr>
          <w:p w14:paraId="5CDC7BED"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SEMESTER 8</w:t>
            </w:r>
          </w:p>
        </w:tc>
        <w:tc>
          <w:tcPr>
            <w:tcW w:w="810" w:type="dxa"/>
            <w:shd w:val="clear" w:color="auto" w:fill="D9D9D9"/>
          </w:tcPr>
          <w:p w14:paraId="118B22AB"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CR</w:t>
            </w:r>
          </w:p>
        </w:tc>
        <w:tc>
          <w:tcPr>
            <w:tcW w:w="270" w:type="dxa"/>
            <w:shd w:val="clear" w:color="auto" w:fill="D9D9D9"/>
          </w:tcPr>
          <w:p w14:paraId="21BDBF5B" w14:textId="77777777" w:rsidR="00306F6F" w:rsidRDefault="00306F6F">
            <w:pPr>
              <w:contextualSpacing w:val="0"/>
              <w:rPr>
                <w:rFonts w:ascii="Calibri" w:eastAsia="Calibri" w:hAnsi="Calibri" w:cs="Calibri"/>
                <w:b/>
                <w:i/>
                <w:color w:val="800000"/>
                <w:sz w:val="22"/>
                <w:szCs w:val="22"/>
              </w:rPr>
            </w:pPr>
          </w:p>
        </w:tc>
        <w:tc>
          <w:tcPr>
            <w:tcW w:w="5580" w:type="dxa"/>
            <w:shd w:val="clear" w:color="auto" w:fill="D9D9D9"/>
          </w:tcPr>
          <w:p w14:paraId="0762D99B" w14:textId="77777777" w:rsidR="00306F6F" w:rsidRDefault="00631566">
            <w:pPr>
              <w:contextualSpacing w:val="0"/>
              <w:rPr>
                <w:rFonts w:ascii="Calibri" w:eastAsia="Calibri" w:hAnsi="Calibri" w:cs="Calibri"/>
                <w:b/>
                <w:i/>
                <w:color w:val="800000"/>
                <w:sz w:val="28"/>
                <w:szCs w:val="28"/>
              </w:rPr>
            </w:pPr>
            <w:r>
              <w:rPr>
                <w:rFonts w:ascii="Calibri" w:eastAsia="Calibri" w:hAnsi="Calibri" w:cs="Calibri"/>
                <w:b/>
                <w:i/>
                <w:color w:val="800000"/>
                <w:sz w:val="28"/>
                <w:szCs w:val="28"/>
              </w:rPr>
              <w:t xml:space="preserve">SEMESTER 8 CHECKPOINTS </w:t>
            </w:r>
            <w:r>
              <w:rPr>
                <w:rFonts w:ascii="Noto Sans Symbols" w:eastAsia="Noto Sans Symbols" w:hAnsi="Noto Sans Symbols" w:cs="Noto Sans Symbols"/>
                <w:b/>
                <w:i/>
                <w:color w:val="800000"/>
                <w:sz w:val="28"/>
                <w:szCs w:val="28"/>
              </w:rPr>
              <w:t>✓</w:t>
            </w:r>
          </w:p>
        </w:tc>
      </w:tr>
      <w:tr w:rsidR="00306F6F" w14:paraId="711E85D1" w14:textId="77777777">
        <w:trPr>
          <w:trHeight w:val="180"/>
        </w:trPr>
        <w:tc>
          <w:tcPr>
            <w:tcW w:w="4500" w:type="dxa"/>
          </w:tcPr>
          <w:p w14:paraId="18335933"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YDEV 412 Advanced Issues in Youth Development (Sp)*</w:t>
            </w:r>
          </w:p>
        </w:tc>
        <w:tc>
          <w:tcPr>
            <w:tcW w:w="810" w:type="dxa"/>
          </w:tcPr>
          <w:p w14:paraId="04F1A78A"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w:t>
            </w:r>
          </w:p>
        </w:tc>
        <w:tc>
          <w:tcPr>
            <w:tcW w:w="270" w:type="dxa"/>
            <w:shd w:val="clear" w:color="auto" w:fill="D9D9D9"/>
          </w:tcPr>
          <w:p w14:paraId="45B4FA7A" w14:textId="77777777" w:rsidR="00306F6F" w:rsidRDefault="00306F6F">
            <w:pPr>
              <w:ind w:left="360"/>
              <w:contextualSpacing w:val="0"/>
              <w:rPr>
                <w:rFonts w:ascii="Calibri" w:eastAsia="Calibri" w:hAnsi="Calibri" w:cs="Calibri"/>
                <w:sz w:val="22"/>
                <w:szCs w:val="22"/>
              </w:rPr>
            </w:pPr>
          </w:p>
        </w:tc>
        <w:tc>
          <w:tcPr>
            <w:tcW w:w="5580" w:type="dxa"/>
          </w:tcPr>
          <w:p w14:paraId="4AF9EDA4" w14:textId="77777777" w:rsidR="00306F6F" w:rsidRDefault="00631566">
            <w:pPr>
              <w:numPr>
                <w:ilvl w:val="0"/>
                <w:numId w:val="7"/>
              </w:numPr>
              <w:ind w:hanging="360"/>
              <w:rPr>
                <w:sz w:val="22"/>
                <w:szCs w:val="22"/>
              </w:rPr>
            </w:pPr>
            <w:r>
              <w:rPr>
                <w:rFonts w:ascii="Calibri" w:eastAsia="Calibri" w:hAnsi="Calibri" w:cs="Calibri"/>
                <w:sz w:val="22"/>
                <w:szCs w:val="22"/>
              </w:rPr>
              <w:t>Prereqs. YDEV 352, YDEV 353 and concurrent enroll in YDEV 413</w:t>
            </w:r>
          </w:p>
        </w:tc>
      </w:tr>
      <w:tr w:rsidR="00306F6F" w14:paraId="4C758338" w14:textId="77777777">
        <w:trPr>
          <w:trHeight w:val="180"/>
        </w:trPr>
        <w:tc>
          <w:tcPr>
            <w:tcW w:w="4500" w:type="dxa"/>
          </w:tcPr>
          <w:p w14:paraId="3B008994"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YDEV 413 Internship in Youth Development (Sp)*</w:t>
            </w:r>
          </w:p>
        </w:tc>
        <w:tc>
          <w:tcPr>
            <w:tcW w:w="810" w:type="dxa"/>
          </w:tcPr>
          <w:p w14:paraId="1EAAC6EA"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4</w:t>
            </w:r>
          </w:p>
        </w:tc>
        <w:tc>
          <w:tcPr>
            <w:tcW w:w="270" w:type="dxa"/>
            <w:shd w:val="clear" w:color="auto" w:fill="D9D9D9"/>
          </w:tcPr>
          <w:p w14:paraId="189DB1D0" w14:textId="77777777" w:rsidR="00306F6F" w:rsidRDefault="00306F6F">
            <w:pPr>
              <w:contextualSpacing w:val="0"/>
              <w:rPr>
                <w:rFonts w:ascii="Calibri" w:eastAsia="Calibri" w:hAnsi="Calibri" w:cs="Calibri"/>
                <w:sz w:val="22"/>
                <w:szCs w:val="22"/>
              </w:rPr>
            </w:pPr>
          </w:p>
        </w:tc>
        <w:tc>
          <w:tcPr>
            <w:tcW w:w="5580" w:type="dxa"/>
          </w:tcPr>
          <w:p w14:paraId="74BB31E1" w14:textId="77777777" w:rsidR="00306F6F" w:rsidRDefault="00631566">
            <w:pPr>
              <w:numPr>
                <w:ilvl w:val="0"/>
                <w:numId w:val="7"/>
              </w:numPr>
              <w:ind w:hanging="360"/>
              <w:rPr>
                <w:sz w:val="22"/>
                <w:szCs w:val="22"/>
              </w:rPr>
            </w:pPr>
            <w:r>
              <w:rPr>
                <w:rFonts w:ascii="Calibri" w:eastAsia="Calibri" w:hAnsi="Calibri" w:cs="Calibri"/>
                <w:sz w:val="22"/>
                <w:szCs w:val="22"/>
              </w:rPr>
              <w:t>Prereqs. YDEV 352, YDEV 353 and concurrent enroll in YDEV 412.  BCI required.</w:t>
            </w:r>
          </w:p>
        </w:tc>
      </w:tr>
      <w:tr w:rsidR="00306F6F" w14:paraId="7F670144" w14:textId="77777777">
        <w:trPr>
          <w:trHeight w:val="540"/>
        </w:trPr>
        <w:tc>
          <w:tcPr>
            <w:tcW w:w="4500" w:type="dxa"/>
          </w:tcPr>
          <w:p w14:paraId="5337C632"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NPST 404 Communications and Resource Development *</w:t>
            </w:r>
          </w:p>
        </w:tc>
        <w:tc>
          <w:tcPr>
            <w:tcW w:w="810" w:type="dxa"/>
          </w:tcPr>
          <w:p w14:paraId="1DBB579D"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w:t>
            </w:r>
          </w:p>
        </w:tc>
        <w:tc>
          <w:tcPr>
            <w:tcW w:w="270" w:type="dxa"/>
            <w:shd w:val="clear" w:color="auto" w:fill="D9D9D9"/>
          </w:tcPr>
          <w:p w14:paraId="371CE7A5" w14:textId="77777777" w:rsidR="00306F6F" w:rsidRDefault="00306F6F">
            <w:pPr>
              <w:contextualSpacing w:val="0"/>
              <w:rPr>
                <w:rFonts w:ascii="Calibri" w:eastAsia="Calibri" w:hAnsi="Calibri" w:cs="Calibri"/>
                <w:sz w:val="22"/>
                <w:szCs w:val="22"/>
              </w:rPr>
            </w:pPr>
          </w:p>
        </w:tc>
        <w:tc>
          <w:tcPr>
            <w:tcW w:w="5580" w:type="dxa"/>
          </w:tcPr>
          <w:p w14:paraId="6AEF74F6" w14:textId="7073614A" w:rsidR="00306F6F" w:rsidRPr="00E651E7" w:rsidRDefault="00631566" w:rsidP="00E651E7">
            <w:pPr>
              <w:pStyle w:val="ListParagraph"/>
              <w:numPr>
                <w:ilvl w:val="0"/>
                <w:numId w:val="23"/>
              </w:numPr>
              <w:ind w:left="367"/>
              <w:rPr>
                <w:sz w:val="22"/>
                <w:szCs w:val="22"/>
              </w:rPr>
            </w:pPr>
            <w:r w:rsidRPr="00E651E7">
              <w:rPr>
                <w:rFonts w:ascii="Calibri" w:eastAsia="Calibri" w:hAnsi="Calibri" w:cs="Calibri"/>
                <w:sz w:val="22"/>
                <w:szCs w:val="22"/>
              </w:rPr>
              <w:t xml:space="preserve">Prereq is NPST </w:t>
            </w:r>
            <w:r w:rsidR="003E4C85">
              <w:rPr>
                <w:rFonts w:ascii="Calibri" w:eastAsia="Calibri" w:hAnsi="Calibri" w:cs="Calibri"/>
                <w:sz w:val="22"/>
                <w:szCs w:val="22"/>
              </w:rPr>
              <w:t>3</w:t>
            </w:r>
            <w:r w:rsidRPr="00E651E7">
              <w:rPr>
                <w:rFonts w:ascii="Calibri" w:eastAsia="Calibri" w:hAnsi="Calibri" w:cs="Calibri"/>
                <w:sz w:val="22"/>
                <w:szCs w:val="22"/>
              </w:rPr>
              <w:t>00</w:t>
            </w:r>
          </w:p>
        </w:tc>
      </w:tr>
      <w:tr w:rsidR="00306F6F" w14:paraId="006FBD1E" w14:textId="77777777">
        <w:trPr>
          <w:trHeight w:val="540"/>
        </w:trPr>
        <w:tc>
          <w:tcPr>
            <w:tcW w:w="4500" w:type="dxa"/>
          </w:tcPr>
          <w:p w14:paraId="2DA8904E" w14:textId="77777777" w:rsidR="00306F6F" w:rsidRDefault="00631566">
            <w:pPr>
              <w:contextualSpacing w:val="0"/>
              <w:rPr>
                <w:rFonts w:ascii="Calibri" w:eastAsia="Calibri" w:hAnsi="Calibri" w:cs="Calibri"/>
                <w:sz w:val="22"/>
                <w:szCs w:val="22"/>
              </w:rPr>
            </w:pPr>
            <w:r>
              <w:rPr>
                <w:rFonts w:ascii="Calibri" w:eastAsia="Calibri" w:hAnsi="Calibri" w:cs="Calibri"/>
                <w:sz w:val="22"/>
                <w:szCs w:val="22"/>
              </w:rPr>
              <w:t>Elective or course toward minor/concentration</w:t>
            </w:r>
          </w:p>
        </w:tc>
        <w:tc>
          <w:tcPr>
            <w:tcW w:w="810" w:type="dxa"/>
          </w:tcPr>
          <w:p w14:paraId="36B4CAE4" w14:textId="77777777"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3-4</w:t>
            </w:r>
          </w:p>
        </w:tc>
        <w:tc>
          <w:tcPr>
            <w:tcW w:w="270" w:type="dxa"/>
            <w:shd w:val="clear" w:color="auto" w:fill="D9D9D9"/>
          </w:tcPr>
          <w:p w14:paraId="50D85C67" w14:textId="77777777" w:rsidR="00306F6F" w:rsidRDefault="00306F6F">
            <w:pPr>
              <w:contextualSpacing w:val="0"/>
              <w:rPr>
                <w:rFonts w:ascii="Calibri" w:eastAsia="Calibri" w:hAnsi="Calibri" w:cs="Calibri"/>
                <w:sz w:val="22"/>
                <w:szCs w:val="22"/>
              </w:rPr>
            </w:pPr>
          </w:p>
        </w:tc>
        <w:tc>
          <w:tcPr>
            <w:tcW w:w="5580" w:type="dxa"/>
          </w:tcPr>
          <w:p w14:paraId="175DB183" w14:textId="77777777" w:rsidR="00306F6F" w:rsidRPr="00E651E7" w:rsidRDefault="00631566" w:rsidP="00E651E7">
            <w:pPr>
              <w:pStyle w:val="ListParagraph"/>
              <w:numPr>
                <w:ilvl w:val="0"/>
                <w:numId w:val="23"/>
              </w:numPr>
              <w:ind w:left="367"/>
              <w:rPr>
                <w:sz w:val="22"/>
                <w:szCs w:val="22"/>
              </w:rPr>
            </w:pPr>
            <w:r w:rsidRPr="00E651E7">
              <w:rPr>
                <w:rFonts w:ascii="Calibri" w:eastAsia="Calibri" w:hAnsi="Calibri" w:cs="Calibri"/>
                <w:sz w:val="22"/>
                <w:szCs w:val="22"/>
              </w:rPr>
              <w:t>Note:  if you take 3 credit courses for electives/concentration/minor, you might need one additional course to make 120 credits.</w:t>
            </w:r>
          </w:p>
        </w:tc>
      </w:tr>
      <w:tr w:rsidR="00306F6F" w14:paraId="19AFBE3C" w14:textId="77777777">
        <w:trPr>
          <w:trHeight w:val="180"/>
        </w:trPr>
        <w:tc>
          <w:tcPr>
            <w:tcW w:w="4500" w:type="dxa"/>
          </w:tcPr>
          <w:p w14:paraId="59B6E929" w14:textId="77777777" w:rsidR="00306F6F" w:rsidRDefault="00306F6F">
            <w:pPr>
              <w:contextualSpacing w:val="0"/>
              <w:rPr>
                <w:rFonts w:ascii="Calibri" w:eastAsia="Calibri" w:hAnsi="Calibri" w:cs="Calibri"/>
                <w:sz w:val="22"/>
                <w:szCs w:val="22"/>
              </w:rPr>
            </w:pPr>
          </w:p>
          <w:p w14:paraId="591BABC0" w14:textId="77777777" w:rsidR="00306F6F" w:rsidRDefault="00306F6F">
            <w:pPr>
              <w:contextualSpacing w:val="0"/>
              <w:rPr>
                <w:rFonts w:ascii="Calibri" w:eastAsia="Calibri" w:hAnsi="Calibri" w:cs="Calibri"/>
                <w:sz w:val="22"/>
                <w:szCs w:val="22"/>
              </w:rPr>
            </w:pPr>
          </w:p>
          <w:p w14:paraId="1598D299"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22D3F600" w14:textId="77777777" w:rsidR="00306F6F" w:rsidRDefault="00306F6F">
            <w:pPr>
              <w:contextualSpacing w:val="0"/>
              <w:jc w:val="right"/>
              <w:rPr>
                <w:rFonts w:ascii="Calibri" w:eastAsia="Calibri" w:hAnsi="Calibri" w:cs="Calibri"/>
                <w:color w:val="800000"/>
                <w:sz w:val="22"/>
                <w:szCs w:val="22"/>
              </w:rPr>
            </w:pPr>
          </w:p>
        </w:tc>
        <w:tc>
          <w:tcPr>
            <w:tcW w:w="270" w:type="dxa"/>
            <w:shd w:val="clear" w:color="auto" w:fill="D9D9D9"/>
          </w:tcPr>
          <w:p w14:paraId="38911D3E" w14:textId="77777777" w:rsidR="00306F6F" w:rsidRDefault="00306F6F">
            <w:pPr>
              <w:ind w:left="360"/>
              <w:contextualSpacing w:val="0"/>
              <w:rPr>
                <w:rFonts w:ascii="Calibri" w:eastAsia="Calibri" w:hAnsi="Calibri" w:cs="Calibri"/>
                <w:sz w:val="22"/>
                <w:szCs w:val="22"/>
              </w:rPr>
            </w:pPr>
          </w:p>
        </w:tc>
        <w:tc>
          <w:tcPr>
            <w:tcW w:w="5580" w:type="dxa"/>
          </w:tcPr>
          <w:p w14:paraId="321B92B0" w14:textId="77777777" w:rsidR="00306F6F" w:rsidRDefault="00631566">
            <w:pPr>
              <w:numPr>
                <w:ilvl w:val="0"/>
                <w:numId w:val="7"/>
              </w:numPr>
              <w:ind w:hanging="360"/>
              <w:rPr>
                <w:sz w:val="22"/>
                <w:szCs w:val="22"/>
              </w:rPr>
            </w:pPr>
            <w:r>
              <w:rPr>
                <w:rFonts w:ascii="Calibri" w:eastAsia="Calibri" w:hAnsi="Calibri" w:cs="Calibri"/>
                <w:sz w:val="22"/>
                <w:szCs w:val="22"/>
              </w:rPr>
              <w:t>Need minimum of 120 earned credits</w:t>
            </w:r>
          </w:p>
          <w:p w14:paraId="66D7487F" w14:textId="77777777" w:rsidR="00306F6F" w:rsidRDefault="00631566">
            <w:pPr>
              <w:numPr>
                <w:ilvl w:val="0"/>
                <w:numId w:val="7"/>
              </w:numPr>
              <w:ind w:hanging="360"/>
              <w:rPr>
                <w:sz w:val="22"/>
                <w:szCs w:val="22"/>
              </w:rPr>
            </w:pPr>
            <w:r>
              <w:rPr>
                <w:rFonts w:ascii="Calibri" w:eastAsia="Calibri" w:hAnsi="Calibri" w:cs="Calibri"/>
                <w:sz w:val="22"/>
                <w:szCs w:val="22"/>
              </w:rPr>
              <w:t>Minimum of 2.0 GPA</w:t>
            </w:r>
          </w:p>
          <w:p w14:paraId="6C0512D1" w14:textId="77777777" w:rsidR="00306F6F" w:rsidRDefault="00631566">
            <w:pPr>
              <w:numPr>
                <w:ilvl w:val="0"/>
                <w:numId w:val="7"/>
              </w:numPr>
              <w:ind w:hanging="360"/>
              <w:rPr>
                <w:sz w:val="22"/>
                <w:szCs w:val="22"/>
              </w:rPr>
            </w:pPr>
            <w:r>
              <w:rPr>
                <w:rFonts w:ascii="Calibri" w:eastAsia="Calibri" w:hAnsi="Calibri" w:cs="Calibri"/>
                <w:sz w:val="22"/>
                <w:szCs w:val="22"/>
              </w:rPr>
              <w:t>C or better in ALL academic major courses</w:t>
            </w:r>
          </w:p>
        </w:tc>
      </w:tr>
      <w:tr w:rsidR="00306F6F" w14:paraId="72DEB3E2" w14:textId="77777777">
        <w:trPr>
          <w:trHeight w:val="180"/>
        </w:trPr>
        <w:tc>
          <w:tcPr>
            <w:tcW w:w="4500" w:type="dxa"/>
          </w:tcPr>
          <w:p w14:paraId="0621C344" w14:textId="77777777" w:rsidR="00306F6F" w:rsidRDefault="00631566">
            <w:pPr>
              <w:contextualSpacing w:val="0"/>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584CB569" w14:textId="45C70FBD" w:rsidR="00306F6F" w:rsidRDefault="00631566">
            <w:pPr>
              <w:contextualSpacing w:val="0"/>
              <w:jc w:val="right"/>
              <w:rPr>
                <w:rFonts w:ascii="Calibri" w:eastAsia="Calibri" w:hAnsi="Calibri" w:cs="Calibri"/>
                <w:color w:val="800000"/>
                <w:sz w:val="22"/>
                <w:szCs w:val="22"/>
              </w:rPr>
            </w:pPr>
            <w:r>
              <w:rPr>
                <w:rFonts w:ascii="Calibri" w:eastAsia="Calibri" w:hAnsi="Calibri" w:cs="Calibri"/>
                <w:color w:val="800000"/>
                <w:sz w:val="22"/>
                <w:szCs w:val="22"/>
              </w:rPr>
              <w:t>1</w:t>
            </w:r>
            <w:r w:rsidR="000648B5">
              <w:rPr>
                <w:rFonts w:ascii="Calibri" w:eastAsia="Calibri" w:hAnsi="Calibri" w:cs="Calibri"/>
                <w:color w:val="800000"/>
                <w:sz w:val="22"/>
                <w:szCs w:val="22"/>
              </w:rPr>
              <w:t>4</w:t>
            </w:r>
            <w:r>
              <w:rPr>
                <w:rFonts w:ascii="Calibri" w:eastAsia="Calibri" w:hAnsi="Calibri" w:cs="Calibri"/>
                <w:color w:val="800000"/>
                <w:sz w:val="22"/>
                <w:szCs w:val="22"/>
              </w:rPr>
              <w:t>-</w:t>
            </w:r>
            <w:r w:rsidR="000648B5">
              <w:rPr>
                <w:rFonts w:ascii="Calibri" w:eastAsia="Calibri" w:hAnsi="Calibri" w:cs="Calibri"/>
                <w:color w:val="800000"/>
                <w:sz w:val="22"/>
                <w:szCs w:val="22"/>
              </w:rPr>
              <w:t>15</w:t>
            </w:r>
          </w:p>
        </w:tc>
        <w:tc>
          <w:tcPr>
            <w:tcW w:w="270" w:type="dxa"/>
            <w:shd w:val="clear" w:color="auto" w:fill="D9D9D9"/>
          </w:tcPr>
          <w:p w14:paraId="11D84F58" w14:textId="77777777" w:rsidR="00306F6F" w:rsidRDefault="00306F6F">
            <w:pPr>
              <w:contextualSpacing w:val="0"/>
              <w:rPr>
                <w:rFonts w:ascii="Calibri" w:eastAsia="Calibri" w:hAnsi="Calibri" w:cs="Calibri"/>
                <w:sz w:val="22"/>
                <w:szCs w:val="22"/>
              </w:rPr>
            </w:pPr>
          </w:p>
        </w:tc>
        <w:tc>
          <w:tcPr>
            <w:tcW w:w="5580" w:type="dxa"/>
          </w:tcPr>
          <w:p w14:paraId="3268A069" w14:textId="77777777" w:rsidR="00306F6F" w:rsidRDefault="00631566">
            <w:pPr>
              <w:contextualSpacing w:val="0"/>
              <w:rPr>
                <w:rFonts w:ascii="EB Garamond" w:eastAsia="EB Garamond" w:hAnsi="EB Garamond" w:cs="EB Garamond"/>
                <w:b/>
                <w:sz w:val="22"/>
                <w:szCs w:val="22"/>
              </w:rPr>
            </w:pPr>
            <w:r>
              <w:rPr>
                <w:rFonts w:ascii="Calibri" w:eastAsia="Calibri" w:hAnsi="Calibri" w:cs="Calibri"/>
                <w:sz w:val="22"/>
                <w:szCs w:val="22"/>
              </w:rPr>
              <w:t>Attend Gradfest and Commencement</w:t>
            </w:r>
          </w:p>
        </w:tc>
      </w:tr>
    </w:tbl>
    <w:p w14:paraId="4A583845" w14:textId="77777777" w:rsidR="00306F6F" w:rsidRDefault="00306F6F">
      <w:pPr>
        <w:rPr>
          <w:rFonts w:ascii="Calibri" w:eastAsia="Calibri" w:hAnsi="Calibri" w:cs="Calibri"/>
          <w:sz w:val="22"/>
          <w:szCs w:val="22"/>
        </w:rPr>
      </w:pPr>
    </w:p>
    <w:p w14:paraId="35737B0B" w14:textId="41AC8163" w:rsidR="00306F6F" w:rsidRDefault="00631566">
      <w:pPr>
        <w:ind w:left="270" w:right="396"/>
        <w:rPr>
          <w:rFonts w:ascii="Calibri" w:eastAsia="Calibri" w:hAnsi="Calibri" w:cs="Calibri"/>
          <w:b/>
          <w:sz w:val="22"/>
          <w:szCs w:val="22"/>
        </w:rPr>
      </w:pPr>
      <w:r>
        <w:rPr>
          <w:rFonts w:ascii="Calibri" w:eastAsia="Calibri" w:hAnsi="Calibri" w:cs="Calibri"/>
          <w:b/>
          <w:sz w:val="22"/>
          <w:szCs w:val="22"/>
        </w:rPr>
        <w:t xml:space="preserve">For other information, check the Youth Development Program website: </w:t>
      </w:r>
      <w:hyperlink r:id="rId13">
        <w:r w:rsidR="00BB24B1">
          <w:rPr>
            <w:rFonts w:ascii="Calibri" w:eastAsia="Calibri" w:hAnsi="Calibri" w:cs="Calibri"/>
            <w:b/>
            <w:color w:val="0000FF"/>
            <w:sz w:val="22"/>
            <w:szCs w:val="22"/>
            <w:u w:val="single"/>
          </w:rPr>
          <w:t>http://www.ric.edu/educationalstudies/Pages/youthdevelopment.aspx</w:t>
        </w:r>
      </w:hyperlink>
      <w:hyperlink r:id="rId14"/>
    </w:p>
    <w:p w14:paraId="2A4435E1" w14:textId="77777777" w:rsidR="00306F6F" w:rsidRDefault="004F1F7C">
      <w:pPr>
        <w:ind w:left="270" w:right="396"/>
        <w:rPr>
          <w:rFonts w:ascii="Calibri" w:eastAsia="Calibri" w:hAnsi="Calibri" w:cs="Calibri"/>
          <w:b/>
          <w:sz w:val="22"/>
          <w:szCs w:val="22"/>
        </w:rPr>
      </w:pPr>
      <w:hyperlink r:id="rId15"/>
    </w:p>
    <w:p w14:paraId="1DE2DD72" w14:textId="04C7DB7E" w:rsidR="00306F6F" w:rsidRDefault="00631566" w:rsidP="00F629E6">
      <w:pPr>
        <w:ind w:left="270" w:right="396"/>
        <w:rPr>
          <w:rFonts w:ascii="Calibri" w:eastAsia="Calibri" w:hAnsi="Calibri" w:cs="Calibri"/>
          <w:b/>
          <w:sz w:val="22"/>
          <w:szCs w:val="22"/>
        </w:rPr>
      </w:pPr>
      <w:r>
        <w:rPr>
          <w:rFonts w:ascii="Calibri" w:eastAsia="Calibri" w:hAnsi="Calibri" w:cs="Calibri"/>
          <w:b/>
          <w:sz w:val="22"/>
          <w:szCs w:val="22"/>
        </w:rPr>
        <w:t>**BCI stands for "Background Criminal Investigation," and is a document that all FSEHD students must get if they will be working in educational sites with youth.</w:t>
      </w:r>
      <w:r w:rsidR="00F629E6">
        <w:rPr>
          <w:rFonts w:ascii="Calibri" w:eastAsia="Calibri" w:hAnsi="Calibri" w:cs="Calibri"/>
          <w:b/>
          <w:sz w:val="22"/>
          <w:szCs w:val="22"/>
        </w:rPr>
        <w:t xml:space="preserve"> </w:t>
      </w:r>
      <w:r>
        <w:rPr>
          <w:rFonts w:ascii="Calibri" w:eastAsia="Calibri" w:hAnsi="Calibri" w:cs="Calibri"/>
          <w:b/>
          <w:sz w:val="22"/>
          <w:szCs w:val="22"/>
        </w:rPr>
        <w:t>Students either have to go to the Attorney General's office to get a BCI or the FSEHD dean's office will help students complete an application in the first two weeks of each semester.</w:t>
      </w:r>
      <w:r w:rsidR="00F629E6">
        <w:rPr>
          <w:rFonts w:ascii="Calibri" w:eastAsia="Calibri" w:hAnsi="Calibri" w:cs="Calibri"/>
          <w:b/>
          <w:sz w:val="22"/>
          <w:szCs w:val="22"/>
        </w:rPr>
        <w:t xml:space="preserve"> </w:t>
      </w:r>
      <w:r>
        <w:rPr>
          <w:rFonts w:ascii="Calibri" w:eastAsia="Calibri" w:hAnsi="Calibri" w:cs="Calibri"/>
          <w:b/>
          <w:sz w:val="22"/>
          <w:szCs w:val="22"/>
        </w:rPr>
        <w:t>Info on the BCI process is here:</w:t>
      </w:r>
      <w:r w:rsidR="00F629E6">
        <w:rPr>
          <w:rFonts w:ascii="Calibri" w:eastAsia="Calibri" w:hAnsi="Calibri" w:cs="Calibri"/>
          <w:b/>
          <w:sz w:val="22"/>
          <w:szCs w:val="22"/>
        </w:rPr>
        <w:t xml:space="preserve"> </w:t>
      </w:r>
      <w:hyperlink r:id="rId16">
        <w:r w:rsidR="00BB24B1">
          <w:rPr>
            <w:rFonts w:ascii="Calibri" w:eastAsia="Calibri" w:hAnsi="Calibri" w:cs="Calibri"/>
            <w:b/>
            <w:color w:val="0000FF"/>
            <w:sz w:val="22"/>
            <w:szCs w:val="22"/>
            <w:u w:val="single"/>
          </w:rPr>
          <w:t>http://www.ric.edu/feinsteinSchoolEducationHumanDevelopment/Pages/BCI.aspx</w:t>
        </w:r>
      </w:hyperlink>
      <w:hyperlink r:id="rId17"/>
    </w:p>
    <w:p w14:paraId="36F9FE20" w14:textId="77777777" w:rsidR="00E651E7" w:rsidRDefault="00E651E7"/>
    <w:p w14:paraId="2F96F14F" w14:textId="038FEE20" w:rsidR="00E651E7" w:rsidRPr="00E651E7" w:rsidRDefault="00E651E7" w:rsidP="00E651E7">
      <w:pPr>
        <w:rPr>
          <w:rFonts w:asciiTheme="minorHAnsi" w:eastAsia="Times New Roman" w:hAnsiTheme="minorHAnsi" w:cs="Times New Roman"/>
          <w:b/>
          <w:sz w:val="22"/>
          <w:szCs w:val="22"/>
        </w:rPr>
      </w:pPr>
      <w:r w:rsidRPr="00E651E7">
        <w:rPr>
          <w:rFonts w:asciiTheme="minorHAnsi" w:eastAsia="Arial Unicode MS" w:hAnsiTheme="minorHAnsi" w:cs="Lucida Grande"/>
          <w:b/>
          <w:sz w:val="22"/>
          <w:szCs w:val="22"/>
        </w:rPr>
        <w:t>NOTE: The minimum total credit count for t</w:t>
      </w:r>
      <w:r w:rsidR="00F629E6">
        <w:rPr>
          <w:rFonts w:asciiTheme="minorHAnsi" w:eastAsia="Arial Unicode MS" w:hAnsiTheme="minorHAnsi" w:cs="Lucida Grande"/>
          <w:b/>
          <w:sz w:val="22"/>
          <w:szCs w:val="22"/>
        </w:rPr>
        <w:t>he Youth Development major is 7</w:t>
      </w:r>
      <w:r w:rsidR="006100D7">
        <w:rPr>
          <w:rFonts w:asciiTheme="minorHAnsi" w:eastAsia="Arial Unicode MS" w:hAnsiTheme="minorHAnsi" w:cs="Lucida Grande"/>
          <w:b/>
          <w:sz w:val="22"/>
          <w:szCs w:val="22"/>
        </w:rPr>
        <w:t>1</w:t>
      </w:r>
      <w:r w:rsidRPr="00E651E7">
        <w:rPr>
          <w:rFonts w:asciiTheme="minorHAnsi" w:eastAsia="Arial Unicode MS" w:hAnsiTheme="minorHAnsi" w:cs="Lucida Grande"/>
          <w:b/>
          <w:sz w:val="22"/>
          <w:szCs w:val="22"/>
        </w:rPr>
        <w:t xml:space="preserve"> credits (depending on which courses you choose). Some choices may be offset against Gen Ed. courses, otherwise there are 40 more credits needed for Gen Ed. </w:t>
      </w:r>
      <w:r w:rsidR="006100D7">
        <w:rPr>
          <w:rFonts w:asciiTheme="minorHAnsi" w:eastAsia="Arial Unicode MS" w:hAnsiTheme="minorHAnsi" w:cs="Lucida Grande"/>
          <w:b/>
          <w:sz w:val="22"/>
          <w:szCs w:val="22"/>
        </w:rPr>
        <w:t xml:space="preserve">(some may double-count if chosen) </w:t>
      </w:r>
      <w:r w:rsidRPr="00E651E7">
        <w:rPr>
          <w:rFonts w:asciiTheme="minorHAnsi" w:eastAsia="Arial Unicode MS" w:hAnsiTheme="minorHAnsi" w:cs="Lucida Grande"/>
          <w:b/>
          <w:sz w:val="22"/>
          <w:szCs w:val="22"/>
        </w:rPr>
        <w:t xml:space="preserve">and possibly </w:t>
      </w:r>
      <w:r w:rsidR="00DA070C">
        <w:rPr>
          <w:rFonts w:asciiTheme="minorHAnsi" w:eastAsia="Arial Unicode MS" w:hAnsiTheme="minorHAnsi" w:cs="Lucida Grande"/>
          <w:b/>
          <w:sz w:val="22"/>
          <w:szCs w:val="22"/>
        </w:rPr>
        <w:t>9</w:t>
      </w:r>
      <w:r w:rsidRPr="00E651E7">
        <w:rPr>
          <w:rFonts w:asciiTheme="minorHAnsi" w:eastAsia="Arial Unicode MS" w:hAnsiTheme="minorHAnsi" w:cs="Lucida Grande"/>
          <w:b/>
          <w:sz w:val="22"/>
          <w:szCs w:val="22"/>
        </w:rPr>
        <w:t xml:space="preserve"> more depending on secondary language needs</w:t>
      </w:r>
      <w:r w:rsidR="00DA070C">
        <w:rPr>
          <w:rFonts w:asciiTheme="minorHAnsi" w:eastAsia="Arial Unicode MS" w:hAnsiTheme="minorHAnsi" w:cs="Lucida Grande"/>
          <w:b/>
          <w:sz w:val="22"/>
          <w:szCs w:val="22"/>
        </w:rPr>
        <w:t xml:space="preserve"> and RIC 100</w:t>
      </w:r>
      <w:r w:rsidRPr="00E651E7">
        <w:rPr>
          <w:rFonts w:asciiTheme="minorHAnsi" w:eastAsia="Arial Unicode MS" w:hAnsiTheme="minorHAnsi" w:cs="Lucida Grande"/>
          <w:b/>
          <w:sz w:val="22"/>
          <w:szCs w:val="22"/>
        </w:rPr>
        <w:t>. The cred</w:t>
      </w:r>
      <w:r w:rsidR="00F629E6">
        <w:rPr>
          <w:rFonts w:asciiTheme="minorHAnsi" w:eastAsia="Arial Unicode MS" w:hAnsiTheme="minorHAnsi" w:cs="Lucida Grande"/>
          <w:b/>
          <w:sz w:val="22"/>
          <w:szCs w:val="22"/>
        </w:rPr>
        <w:t>it count at the most will be 11</w:t>
      </w:r>
      <w:r w:rsidR="006100D7">
        <w:rPr>
          <w:rFonts w:asciiTheme="minorHAnsi" w:eastAsia="Arial Unicode MS" w:hAnsiTheme="minorHAnsi" w:cs="Lucida Grande"/>
          <w:b/>
          <w:sz w:val="22"/>
          <w:szCs w:val="22"/>
        </w:rPr>
        <w:t>1</w:t>
      </w:r>
      <w:r w:rsidRPr="00E651E7">
        <w:rPr>
          <w:rFonts w:asciiTheme="minorHAnsi" w:eastAsia="Arial Unicode MS" w:hAnsiTheme="minorHAnsi" w:cs="Lucida Grande"/>
          <w:b/>
          <w:sz w:val="22"/>
          <w:szCs w:val="22"/>
        </w:rPr>
        <w:t xml:space="preserve"> credits (without secondary</w:t>
      </w:r>
      <w:r w:rsidR="00F629E6">
        <w:rPr>
          <w:rFonts w:asciiTheme="minorHAnsi" w:eastAsia="Arial Unicode MS" w:hAnsiTheme="minorHAnsi" w:cs="Lucida Grande"/>
          <w:b/>
          <w:sz w:val="22"/>
          <w:szCs w:val="22"/>
        </w:rPr>
        <w:t xml:space="preserve"> language</w:t>
      </w:r>
      <w:r w:rsidR="006100D7">
        <w:rPr>
          <w:rFonts w:asciiTheme="minorHAnsi" w:eastAsia="Arial Unicode MS" w:hAnsiTheme="minorHAnsi" w:cs="Lucida Grande"/>
          <w:b/>
          <w:sz w:val="22"/>
          <w:szCs w:val="22"/>
        </w:rPr>
        <w:t xml:space="preserve"> or RIC 100</w:t>
      </w:r>
      <w:r w:rsidR="00F629E6">
        <w:rPr>
          <w:rFonts w:asciiTheme="minorHAnsi" w:eastAsia="Arial Unicode MS" w:hAnsiTheme="minorHAnsi" w:cs="Lucida Grande"/>
          <w:b/>
          <w:sz w:val="22"/>
          <w:szCs w:val="22"/>
        </w:rPr>
        <w:t xml:space="preserve">), which would leave </w:t>
      </w:r>
      <w:r w:rsidR="006100D7">
        <w:rPr>
          <w:rFonts w:asciiTheme="minorHAnsi" w:eastAsia="Arial Unicode MS" w:hAnsiTheme="minorHAnsi" w:cs="Lucida Grande"/>
          <w:b/>
          <w:sz w:val="22"/>
          <w:szCs w:val="22"/>
        </w:rPr>
        <w:t>9</w:t>
      </w:r>
      <w:r w:rsidRPr="00E651E7">
        <w:rPr>
          <w:rFonts w:asciiTheme="minorHAnsi" w:eastAsia="Arial Unicode MS" w:hAnsiTheme="minorHAnsi" w:cs="Lucida Grande"/>
          <w:b/>
          <w:sz w:val="22"/>
          <w:szCs w:val="22"/>
        </w:rPr>
        <w:t xml:space="preserve"> elective credits.</w:t>
      </w:r>
    </w:p>
    <w:p w14:paraId="23562E24" w14:textId="77777777" w:rsidR="00306F6F" w:rsidRDefault="004F1F7C">
      <w:pPr>
        <w:rPr>
          <w:rFonts w:ascii="Calibri" w:eastAsia="Calibri" w:hAnsi="Calibri" w:cs="Calibri"/>
          <w:b/>
          <w:sz w:val="22"/>
          <w:szCs w:val="22"/>
        </w:rPr>
      </w:pPr>
      <w:hyperlink r:id="rId18"/>
    </w:p>
    <w:p w14:paraId="526BDDAB" w14:textId="023C2F0B" w:rsidR="00306F6F" w:rsidRDefault="004F1F7C">
      <w:pPr>
        <w:rPr>
          <w:rFonts w:ascii="Calibri" w:eastAsia="Calibri" w:hAnsi="Calibri" w:cs="Calibri"/>
          <w:sz w:val="22"/>
          <w:szCs w:val="22"/>
        </w:rPr>
      </w:pPr>
      <w:hyperlink r:id="rId19"/>
      <w:hyperlink r:id="rId20"/>
    </w:p>
    <w:sectPr w:rsidR="00306F6F">
      <w:headerReference w:type="even" r:id="rId21"/>
      <w:headerReference w:type="default" r:id="rId22"/>
      <w:footerReference w:type="even" r:id="rId23"/>
      <w:footerReference w:type="default" r:id="rId24"/>
      <w:headerReference w:type="first" r:id="rId25"/>
      <w:footerReference w:type="first" r:id="rId26"/>
      <w:pgSz w:w="12240" w:h="15840"/>
      <w:pgMar w:top="576" w:right="432" w:bottom="576"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F0E5" w14:textId="77777777" w:rsidR="004F1F7C" w:rsidRDefault="004F1F7C">
      <w:r>
        <w:separator/>
      </w:r>
    </w:p>
  </w:endnote>
  <w:endnote w:type="continuationSeparator" w:id="0">
    <w:p w14:paraId="7F8E5B05" w14:textId="77777777" w:rsidR="004F1F7C" w:rsidRDefault="004F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 Garamond">
    <w:altName w:val="Times New Roman"/>
    <w:panose1 w:val="020B0604020202020204"/>
    <w:charset w:val="00"/>
    <w:family w:val="auto"/>
    <w:pitch w:val="default"/>
  </w:font>
  <w:font w:name="Noto Sans Symbols">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A6BD" w14:textId="77777777" w:rsidR="00DA070C" w:rsidRDefault="00DA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723F" w14:textId="77777777" w:rsidR="00DA070C" w:rsidRDefault="00DA0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EDD1" w14:textId="77777777" w:rsidR="00DA070C" w:rsidRDefault="00DA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168B" w14:textId="77777777" w:rsidR="004F1F7C" w:rsidRDefault="004F1F7C">
      <w:r>
        <w:separator/>
      </w:r>
    </w:p>
  </w:footnote>
  <w:footnote w:type="continuationSeparator" w:id="0">
    <w:p w14:paraId="2518FF16" w14:textId="77777777" w:rsidR="004F1F7C" w:rsidRDefault="004F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5F3D" w14:textId="77777777" w:rsidR="000648B5" w:rsidRDefault="00064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ACAD" w14:textId="71F180DA" w:rsidR="00EA4051" w:rsidRDefault="003F11E0" w:rsidP="00F10EB4">
    <w:r w:rsidRPr="00227C32">
      <w:rPr>
        <w:rFonts w:asciiTheme="majorHAnsi" w:hAnsiTheme="majorHAnsi"/>
        <w:noProof/>
        <w:position w:val="19"/>
      </w:rPr>
      <w:drawing>
        <wp:anchor distT="0" distB="0" distL="114300" distR="114300" simplePos="0" relativeHeight="251659264" behindDoc="0" locked="0" layoutInCell="1" allowOverlap="1" wp14:anchorId="4D23BC8D" wp14:editId="4FDE4D83">
          <wp:simplePos x="0" y="0"/>
          <wp:positionH relativeFrom="margin">
            <wp:posOffset>3662045</wp:posOffset>
          </wp:positionH>
          <wp:positionV relativeFrom="margin">
            <wp:posOffset>-667468</wp:posOffset>
          </wp:positionV>
          <wp:extent cx="3419475" cy="649605"/>
          <wp:effectExtent l="0" t="0" r="0"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p>
  <w:p w14:paraId="219A490F" w14:textId="77777777" w:rsidR="00EA4051" w:rsidRDefault="00EA4051" w:rsidP="00F10EB4"/>
  <w:p w14:paraId="4946ED87" w14:textId="4D7A05C7" w:rsidR="00EA4051" w:rsidRPr="00F10EB4" w:rsidRDefault="00EA4051" w:rsidP="00F10EB4">
    <w:pPr>
      <w:rPr>
        <w:rFonts w:eastAsia="Times New Roman" w:cs="Times New Roman"/>
      </w:rPr>
    </w:pPr>
    <w:r w:rsidRPr="00227C32">
      <w:rPr>
        <w:noProof/>
      </w:rPr>
      <mc:AlternateContent>
        <mc:Choice Requires="wps">
          <w:drawing>
            <wp:inline distT="0" distB="0" distL="0" distR="0" wp14:anchorId="3B8EFF70" wp14:editId="77EA40E1">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B956BE" w14:textId="4B6909CD" w:rsidR="00EA4051" w:rsidRPr="003F5672" w:rsidRDefault="00EA4051" w:rsidP="00F10EB4">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F11E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784173B6" w14:textId="495E8D8C" w:rsidR="00EA4051" w:rsidRPr="003F5672" w:rsidRDefault="00EA4051" w:rsidP="00F10EB4">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YOUTH DEVELOPMENT MAJOR</w:t>
                          </w:r>
                          <w:r w:rsidRPr="003F5672">
                            <w:rPr>
                              <w:rFonts w:ascii="Calibri" w:eastAsia="Times New Roman" w:hAnsi="Calibri" w:cs="Times New Roman"/>
                              <w:b/>
                              <w:bCs/>
                              <w:color w:val="FFFFFF"/>
                              <w:sz w:val="32"/>
                              <w:szCs w:val="32"/>
                            </w:rPr>
                            <w:t xml:space="preserve">                                                 </w:t>
                          </w:r>
                        </w:p>
                        <w:p w14:paraId="02011245" w14:textId="77777777" w:rsidR="00EA4051" w:rsidRDefault="00EA4051" w:rsidP="00F10EB4">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3B8EFF70"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3B956BE" w14:textId="4B6909CD" w:rsidR="00EA4051" w:rsidRPr="003F5672" w:rsidRDefault="00EA4051" w:rsidP="00F10EB4">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F11E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784173B6" w14:textId="495E8D8C" w:rsidR="00EA4051" w:rsidRPr="003F5672" w:rsidRDefault="00EA4051" w:rsidP="00F10EB4">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YOUTH DEVELOPMENT MAJOR</w:t>
                    </w:r>
                    <w:r w:rsidRPr="003F5672">
                      <w:rPr>
                        <w:rFonts w:ascii="Calibri" w:eastAsia="Times New Roman" w:hAnsi="Calibri" w:cs="Times New Roman"/>
                        <w:b/>
                        <w:bCs/>
                        <w:color w:val="FFFFFF"/>
                        <w:sz w:val="32"/>
                        <w:szCs w:val="32"/>
                      </w:rPr>
                      <w:t xml:space="preserve">                                                 </w:t>
                    </w:r>
                  </w:p>
                  <w:p w14:paraId="02011245" w14:textId="77777777" w:rsidR="00EA4051" w:rsidRDefault="00EA4051" w:rsidP="00F10EB4">
                    <w:pPr>
                      <w:pStyle w:val="BodyText"/>
                      <w:spacing w:line="247" w:lineRule="auto"/>
                      <w:ind w:left="52" w:right="501" w:firstLine="0"/>
                      <w:rPr>
                        <w:b w:val="0"/>
                        <w:bCs w:val="0"/>
                      </w:rPr>
                    </w:pPr>
                  </w:p>
                </w:txbxContent>
              </v:textbox>
              <w10:anchorlock/>
            </v:shape>
          </w:pict>
        </mc:Fallback>
      </mc:AlternateContent>
    </w:r>
    <w:hyperlink r:id="r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CD78" w14:textId="77777777" w:rsidR="000648B5" w:rsidRDefault="00064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CD1"/>
    <w:multiLevelType w:val="hybridMultilevel"/>
    <w:tmpl w:val="04DCAA5E"/>
    <w:lvl w:ilvl="0" w:tplc="15ACB310">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661026"/>
    <w:multiLevelType w:val="multilevel"/>
    <w:tmpl w:val="540E08F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C4672B"/>
    <w:multiLevelType w:val="hybridMultilevel"/>
    <w:tmpl w:val="ED428D62"/>
    <w:lvl w:ilvl="0" w:tplc="2E304D3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6B0"/>
    <w:multiLevelType w:val="multilevel"/>
    <w:tmpl w:val="CB08996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5B57BE"/>
    <w:multiLevelType w:val="multilevel"/>
    <w:tmpl w:val="97D8C53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5C359B0"/>
    <w:multiLevelType w:val="multilevel"/>
    <w:tmpl w:val="9DA2F90C"/>
    <w:lvl w:ilvl="0">
      <w:start w:val="1"/>
      <w:numFmt w:val="bullet"/>
      <w:lvlText w:val=""/>
      <w:lvlJc w:val="left"/>
      <w:pPr>
        <w:ind w:left="720" w:hanging="360"/>
      </w:pPr>
      <w:rPr>
        <w:rFonts w:ascii="Wingdings" w:hAnsi="Wingdings" w:hint="default"/>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541196"/>
    <w:multiLevelType w:val="multilevel"/>
    <w:tmpl w:val="C38E92B6"/>
    <w:lvl w:ilvl="0">
      <w:start w:val="1"/>
      <w:numFmt w:val="bullet"/>
      <w:lvlText w:val="●"/>
      <w:lvlJc w:val="left"/>
      <w:pPr>
        <w:ind w:left="108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96532"/>
    <w:multiLevelType w:val="multilevel"/>
    <w:tmpl w:val="02F6DF4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3366611"/>
    <w:multiLevelType w:val="hybridMultilevel"/>
    <w:tmpl w:val="D3A8706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095F"/>
    <w:multiLevelType w:val="hybridMultilevel"/>
    <w:tmpl w:val="2EAA74A2"/>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48D4"/>
    <w:multiLevelType w:val="multilevel"/>
    <w:tmpl w:val="4DCC1B2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26E31FF"/>
    <w:multiLevelType w:val="multilevel"/>
    <w:tmpl w:val="8160BB4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6B67238"/>
    <w:multiLevelType w:val="multilevel"/>
    <w:tmpl w:val="3D28965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7B36553"/>
    <w:multiLevelType w:val="hybridMultilevel"/>
    <w:tmpl w:val="C8EC89BE"/>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54029"/>
    <w:multiLevelType w:val="multilevel"/>
    <w:tmpl w:val="68D8ABD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8DE3369"/>
    <w:multiLevelType w:val="hybridMultilevel"/>
    <w:tmpl w:val="1ADCBAE0"/>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86532"/>
    <w:multiLevelType w:val="multilevel"/>
    <w:tmpl w:val="0C627B1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8B43F10"/>
    <w:multiLevelType w:val="multilevel"/>
    <w:tmpl w:val="15C6D44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AD9718C"/>
    <w:multiLevelType w:val="hybridMultilevel"/>
    <w:tmpl w:val="AD6A2A54"/>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F5BFD"/>
    <w:multiLevelType w:val="multilevel"/>
    <w:tmpl w:val="69E2A3F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5D448B1"/>
    <w:multiLevelType w:val="multilevel"/>
    <w:tmpl w:val="FDA08EE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82814BD"/>
    <w:multiLevelType w:val="hybridMultilevel"/>
    <w:tmpl w:val="B496930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03E3D"/>
    <w:multiLevelType w:val="multilevel"/>
    <w:tmpl w:val="CB08996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3EC7CD2"/>
    <w:multiLevelType w:val="multilevel"/>
    <w:tmpl w:val="ABC06FD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B734943"/>
    <w:multiLevelType w:val="hybridMultilevel"/>
    <w:tmpl w:val="E5FC97F8"/>
    <w:lvl w:ilvl="0" w:tplc="2E304D3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4"/>
  </w:num>
  <w:num w:numId="5">
    <w:abstractNumId w:val="8"/>
  </w:num>
  <w:num w:numId="6">
    <w:abstractNumId w:val="17"/>
  </w:num>
  <w:num w:numId="7">
    <w:abstractNumId w:val="21"/>
  </w:num>
  <w:num w:numId="8">
    <w:abstractNumId w:val="11"/>
  </w:num>
  <w:num w:numId="9">
    <w:abstractNumId w:val="1"/>
  </w:num>
  <w:num w:numId="10">
    <w:abstractNumId w:val="20"/>
  </w:num>
  <w:num w:numId="11">
    <w:abstractNumId w:val="6"/>
  </w:num>
  <w:num w:numId="12">
    <w:abstractNumId w:val="23"/>
  </w:num>
  <w:num w:numId="13">
    <w:abstractNumId w:val="13"/>
  </w:num>
  <w:num w:numId="14">
    <w:abstractNumId w:val="15"/>
  </w:num>
  <w:num w:numId="15">
    <w:abstractNumId w:val="4"/>
  </w:num>
  <w:num w:numId="16">
    <w:abstractNumId w:val="16"/>
  </w:num>
  <w:num w:numId="17">
    <w:abstractNumId w:val="9"/>
  </w:num>
  <w:num w:numId="18">
    <w:abstractNumId w:val="14"/>
  </w:num>
  <w:num w:numId="19">
    <w:abstractNumId w:val="19"/>
  </w:num>
  <w:num w:numId="20">
    <w:abstractNumId w:val="10"/>
  </w:num>
  <w:num w:numId="21">
    <w:abstractNumId w:val="3"/>
  </w:num>
  <w:num w:numId="22">
    <w:abstractNumId w:val="25"/>
  </w:num>
  <w:num w:numId="23">
    <w:abstractNumId w:val="2"/>
  </w:num>
  <w:num w:numId="24">
    <w:abstractNumId w:val="22"/>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F"/>
    <w:rsid w:val="00057D56"/>
    <w:rsid w:val="00062FB3"/>
    <w:rsid w:val="000648B5"/>
    <w:rsid w:val="000F3F98"/>
    <w:rsid w:val="00184556"/>
    <w:rsid w:val="001D3B1F"/>
    <w:rsid w:val="002745EE"/>
    <w:rsid w:val="002A6E29"/>
    <w:rsid w:val="002C42D5"/>
    <w:rsid w:val="00306F6F"/>
    <w:rsid w:val="00360DF7"/>
    <w:rsid w:val="003E4C85"/>
    <w:rsid w:val="003F11E0"/>
    <w:rsid w:val="00414AC6"/>
    <w:rsid w:val="004F1F7C"/>
    <w:rsid w:val="005226A6"/>
    <w:rsid w:val="005668DC"/>
    <w:rsid w:val="00572B32"/>
    <w:rsid w:val="006100D7"/>
    <w:rsid w:val="00631566"/>
    <w:rsid w:val="007927D1"/>
    <w:rsid w:val="00827033"/>
    <w:rsid w:val="008F747F"/>
    <w:rsid w:val="00AB1D41"/>
    <w:rsid w:val="00B27066"/>
    <w:rsid w:val="00B33C83"/>
    <w:rsid w:val="00BB24B1"/>
    <w:rsid w:val="00BD6B40"/>
    <w:rsid w:val="00C23705"/>
    <w:rsid w:val="00DA070C"/>
    <w:rsid w:val="00DD5B11"/>
    <w:rsid w:val="00E651E7"/>
    <w:rsid w:val="00EA4051"/>
    <w:rsid w:val="00F10EB4"/>
    <w:rsid w:val="00F629E6"/>
    <w:rsid w:val="00FB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01C11"/>
  <w15:docId w15:val="{B76AB7A1-249D-D444-B0E0-EF0E6DD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14AC6"/>
    <w:rPr>
      <w:color w:val="0563C1" w:themeColor="hyperlink"/>
      <w:u w:val="single"/>
    </w:rPr>
  </w:style>
  <w:style w:type="character" w:styleId="FollowedHyperlink">
    <w:name w:val="FollowedHyperlink"/>
    <w:basedOn w:val="DefaultParagraphFont"/>
    <w:uiPriority w:val="99"/>
    <w:semiHidden/>
    <w:unhideWhenUsed/>
    <w:rsid w:val="00414AC6"/>
    <w:rPr>
      <w:color w:val="954F72" w:themeColor="followedHyperlink"/>
      <w:u w:val="single"/>
    </w:rPr>
  </w:style>
  <w:style w:type="paragraph" w:styleId="BalloonText">
    <w:name w:val="Balloon Text"/>
    <w:basedOn w:val="Normal"/>
    <w:link w:val="BalloonTextChar"/>
    <w:uiPriority w:val="99"/>
    <w:semiHidden/>
    <w:unhideWhenUsed/>
    <w:rsid w:val="00F10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EB4"/>
    <w:rPr>
      <w:rFonts w:ascii="Lucida Grande" w:hAnsi="Lucida Grande" w:cs="Lucida Grande"/>
      <w:sz w:val="18"/>
      <w:szCs w:val="18"/>
    </w:rPr>
  </w:style>
  <w:style w:type="paragraph" w:styleId="ListParagraph">
    <w:name w:val="List Paragraph"/>
    <w:basedOn w:val="Normal"/>
    <w:uiPriority w:val="34"/>
    <w:qFormat/>
    <w:rsid w:val="00F10EB4"/>
    <w:pPr>
      <w:ind w:left="720"/>
      <w:contextualSpacing/>
    </w:pPr>
  </w:style>
  <w:style w:type="paragraph" w:styleId="Header">
    <w:name w:val="header"/>
    <w:basedOn w:val="Normal"/>
    <w:link w:val="HeaderChar"/>
    <w:uiPriority w:val="99"/>
    <w:unhideWhenUsed/>
    <w:rsid w:val="00F10EB4"/>
    <w:pPr>
      <w:tabs>
        <w:tab w:val="center" w:pos="4320"/>
        <w:tab w:val="right" w:pos="8640"/>
      </w:tabs>
    </w:pPr>
  </w:style>
  <w:style w:type="character" w:customStyle="1" w:styleId="HeaderChar">
    <w:name w:val="Header Char"/>
    <w:basedOn w:val="DefaultParagraphFont"/>
    <w:link w:val="Header"/>
    <w:uiPriority w:val="99"/>
    <w:rsid w:val="00F10EB4"/>
  </w:style>
  <w:style w:type="paragraph" w:styleId="Footer">
    <w:name w:val="footer"/>
    <w:basedOn w:val="Normal"/>
    <w:link w:val="FooterChar"/>
    <w:uiPriority w:val="99"/>
    <w:unhideWhenUsed/>
    <w:rsid w:val="00F10EB4"/>
    <w:pPr>
      <w:tabs>
        <w:tab w:val="center" w:pos="4320"/>
        <w:tab w:val="right" w:pos="8640"/>
      </w:tabs>
    </w:pPr>
  </w:style>
  <w:style w:type="character" w:customStyle="1" w:styleId="FooterChar">
    <w:name w:val="Footer Char"/>
    <w:basedOn w:val="DefaultParagraphFont"/>
    <w:link w:val="Footer"/>
    <w:uiPriority w:val="99"/>
    <w:rsid w:val="00F10EB4"/>
  </w:style>
  <w:style w:type="paragraph" w:styleId="BodyText">
    <w:name w:val="Body Text"/>
    <w:basedOn w:val="Normal"/>
    <w:link w:val="BodyTextChar"/>
    <w:uiPriority w:val="1"/>
    <w:qFormat/>
    <w:rsid w:val="00F10EB4"/>
    <w:pPr>
      <w:widowControl w:val="0"/>
      <w:pBdr>
        <w:top w:val="none" w:sz="0" w:space="0" w:color="auto"/>
        <w:left w:val="none" w:sz="0" w:space="0" w:color="auto"/>
        <w:bottom w:val="none" w:sz="0" w:space="0" w:color="auto"/>
        <w:right w:val="none" w:sz="0" w:space="0" w:color="auto"/>
        <w:between w:val="none" w:sz="0" w:space="0" w:color="auto"/>
      </w:pBdr>
      <w:spacing w:before="242"/>
      <w:ind w:left="53" w:hanging="1"/>
    </w:pPr>
    <w:rPr>
      <w:rFonts w:ascii="Calibri" w:eastAsia="Calibri" w:hAnsi="Calibri" w:cstheme="minorBidi"/>
      <w:b/>
      <w:bCs/>
      <w:color w:val="auto"/>
      <w:sz w:val="32"/>
      <w:szCs w:val="32"/>
    </w:rPr>
  </w:style>
  <w:style w:type="character" w:customStyle="1" w:styleId="BodyTextChar">
    <w:name w:val="Body Text Char"/>
    <w:basedOn w:val="DefaultParagraphFont"/>
    <w:link w:val="BodyText"/>
    <w:uiPriority w:val="1"/>
    <w:rsid w:val="00F10EB4"/>
    <w:rPr>
      <w:rFonts w:ascii="Calibri" w:eastAsia="Calibri" w:hAnsi="Calibri" w:cstheme="minorBidi"/>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mckamey@ric.edu)" TargetMode="External"/><Relationship Id="rId13" Type="http://schemas.openxmlformats.org/officeDocument/2006/relationships/hyperlink" Target="http://www.ric.edu/educationalstudies/Pages/youthdevelopment.aspx" TargetMode="External"/><Relationship Id="rId18" Type="http://schemas.openxmlformats.org/officeDocument/2006/relationships/hyperlink" Target="https://www.ric.edu/feinsteinSchoolEducationHumanDevelopment/bci.ph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bogad@ric.edu" TargetMode="External"/><Relationship Id="rId12" Type="http://schemas.openxmlformats.org/officeDocument/2006/relationships/hyperlink" Target="https://webmail.ric.edu/owa/redir.aspx?C=ba067275a2284b729bfb234d3cafdfbd&amp;URL=http%3a%2f%2fwww.ric.edu%2ffirstyearwriting" TargetMode="External"/><Relationship Id="rId17" Type="http://schemas.openxmlformats.org/officeDocument/2006/relationships/hyperlink" Target="https://www.ric.edu/feinsteinSchoolEducationHumanDevelopment/bci.ph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ic.edu/feinsteinSchoolEducationHumanDevelopment/Pages/BCI.aspx" TargetMode="External"/><Relationship Id="rId20" Type="http://schemas.openxmlformats.org/officeDocument/2006/relationships/hyperlink" Target="https://www.ric.edu/feinsteinSchoolEducationHumanDevelopment/bci.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edu/firstyearwriting/Pages/default.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ic.edu/educationalstudies/youthDevelopment.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ic.edu/orientation/Pages/Math-Placement.aspx" TargetMode="External"/><Relationship Id="rId19" Type="http://schemas.openxmlformats.org/officeDocument/2006/relationships/hyperlink" Target="https://www.ric.edu/feinsteinSchoolEducationHumanDevelopment/bci.php" TargetMode="External"/><Relationship Id="rId4" Type="http://schemas.openxmlformats.org/officeDocument/2006/relationships/webSettings" Target="webSettings.xml"/><Relationship Id="rId9" Type="http://schemas.openxmlformats.org/officeDocument/2006/relationships/hyperlink" Target="http://www.ric.edu/recordsoffice/Pages/College-Catalog.aspx" TargetMode="External"/><Relationship Id="rId14" Type="http://schemas.openxmlformats.org/officeDocument/2006/relationships/hyperlink" Target="http://www.ric.edu/educationalstudies/youthDevelopment.php"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ric.edu/feinsteinSchoolEducationHumanDevelopment/bci.ph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11</cp:revision>
  <cp:lastPrinted>2017-07-01T17:16:00Z</cp:lastPrinted>
  <dcterms:created xsi:type="dcterms:W3CDTF">2019-01-10T23:56:00Z</dcterms:created>
  <dcterms:modified xsi:type="dcterms:W3CDTF">2020-06-18T14:55:00Z</dcterms:modified>
</cp:coreProperties>
</file>