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11719A9A" w14:textId="77777777" w:rsidR="00FB48C8" w:rsidRPr="005E62CB" w:rsidRDefault="00FB48C8" w:rsidP="00FB48C8">
      <w:pPr>
        <w:ind w:left="180" w:right="306"/>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0FBBEF90" w14:textId="77777777" w:rsidR="003C4E95" w:rsidRPr="00645BB9" w:rsidRDefault="003C4E95" w:rsidP="00645BB9">
      <w:pPr>
        <w:ind w:left="180"/>
        <w:rPr>
          <w:rFonts w:asciiTheme="majorHAnsi" w:eastAsia="Times New Roman" w:hAnsiTheme="majorHAnsi" w:cs="Times New Roman (Body CS)"/>
          <w:color w:val="000000"/>
          <w:w w:val="90"/>
          <w:sz w:val="20"/>
          <w:szCs w:val="20"/>
        </w:rPr>
      </w:pPr>
    </w:p>
    <w:tbl>
      <w:tblPr>
        <w:tblStyle w:val="TableGrid"/>
        <w:tblW w:w="4697" w:type="pct"/>
        <w:tblInd w:w="288" w:type="dxa"/>
        <w:tblLayout w:type="fixed"/>
        <w:tblLook w:val="04A0" w:firstRow="1" w:lastRow="0" w:firstColumn="1" w:lastColumn="0" w:noHBand="0" w:noVBand="1"/>
      </w:tblPr>
      <w:tblGrid>
        <w:gridCol w:w="4324"/>
        <w:gridCol w:w="1053"/>
        <w:gridCol w:w="4241"/>
        <w:gridCol w:w="1059"/>
      </w:tblGrid>
      <w:tr w:rsidR="00EF2D31" w:rsidRPr="00E94EBC" w14:paraId="6A3AD324" w14:textId="77777777" w:rsidTr="00645BB9">
        <w:trPr>
          <w:trHeight w:val="245"/>
        </w:trPr>
        <w:tc>
          <w:tcPr>
            <w:tcW w:w="2025" w:type="pct"/>
            <w:shd w:val="clear" w:color="auto" w:fill="D9D9D9"/>
          </w:tcPr>
          <w:p w14:paraId="216562BD" w14:textId="77777777" w:rsidR="00EF2D31" w:rsidRPr="00A550E2" w:rsidRDefault="00EF2D31" w:rsidP="00DE6E9F">
            <w:pPr>
              <w:rPr>
                <w:rFonts w:asciiTheme="majorHAnsi" w:eastAsia="Times New Roman" w:hAnsiTheme="majorHAnsi" w:cs="Times New Roman"/>
                <w:color w:val="800000"/>
                <w:sz w:val="22"/>
                <w:szCs w:val="22"/>
              </w:rPr>
            </w:pPr>
            <w:r w:rsidRPr="00A550E2">
              <w:rPr>
                <w:rFonts w:asciiTheme="majorHAnsi" w:eastAsia="Times New Roman" w:hAnsiTheme="majorHAnsi" w:cs="Times New Roman"/>
                <w:color w:val="800000"/>
                <w:sz w:val="22"/>
                <w:szCs w:val="22"/>
              </w:rPr>
              <w:t>Academic Major Checklist</w:t>
            </w:r>
          </w:p>
        </w:tc>
        <w:tc>
          <w:tcPr>
            <w:tcW w:w="493" w:type="pct"/>
            <w:shd w:val="clear" w:color="auto" w:fill="D9D9D9"/>
          </w:tcPr>
          <w:p w14:paraId="4989B75D" w14:textId="77777777" w:rsidR="00EF2D31" w:rsidRPr="00E94EBC" w:rsidRDefault="00EF2D31" w:rsidP="00DE6E9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86" w:type="pct"/>
            <w:shd w:val="clear" w:color="auto" w:fill="D9D9D9"/>
          </w:tcPr>
          <w:p w14:paraId="434C484C" w14:textId="1321C99D" w:rsidR="00EF2D31" w:rsidRPr="00D16590" w:rsidRDefault="00EF2D31" w:rsidP="00DE6E9F">
            <w:pPr>
              <w:rPr>
                <w:rFonts w:asciiTheme="majorHAnsi" w:eastAsia="Times New Roman" w:hAnsiTheme="majorHAnsi" w:cs="Times New Roman"/>
                <w:color w:val="800000"/>
                <w:w w:val="90"/>
                <w:sz w:val="22"/>
                <w:szCs w:val="22"/>
              </w:rPr>
            </w:pPr>
            <w:r w:rsidRPr="00D16590">
              <w:rPr>
                <w:rFonts w:asciiTheme="majorHAnsi" w:eastAsia="MS Gothic" w:hAnsiTheme="majorHAnsi" w:cs="Minion Pro Bold Cond Ital"/>
                <w:color w:val="800000"/>
                <w:sz w:val="22"/>
                <w:szCs w:val="22"/>
              </w:rPr>
              <w:t xml:space="preserve">Concentration in </w:t>
            </w:r>
            <w:r w:rsidR="00D16590" w:rsidRPr="00D16590">
              <w:rPr>
                <w:rFonts w:asciiTheme="majorHAnsi" w:eastAsia="MS Gothic" w:hAnsiTheme="majorHAnsi" w:cs="Minion Pro Bold Cond Ital"/>
                <w:color w:val="800000"/>
                <w:sz w:val="22"/>
                <w:szCs w:val="22"/>
              </w:rPr>
              <w:t>Performance</w:t>
            </w:r>
          </w:p>
        </w:tc>
        <w:tc>
          <w:tcPr>
            <w:tcW w:w="496" w:type="pct"/>
            <w:shd w:val="clear" w:color="auto" w:fill="D9D9D9"/>
          </w:tcPr>
          <w:p w14:paraId="607E5975" w14:textId="77777777" w:rsidR="00EF2D31" w:rsidRPr="00E94EBC" w:rsidRDefault="00EF2D31" w:rsidP="00DE6E9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645BB9" w:rsidRPr="00E94EBC" w14:paraId="360EA30C" w14:textId="77777777" w:rsidTr="00645BB9">
        <w:trPr>
          <w:trHeight w:val="245"/>
        </w:trPr>
        <w:tc>
          <w:tcPr>
            <w:tcW w:w="2025" w:type="pct"/>
          </w:tcPr>
          <w:p w14:paraId="75F9197B" w14:textId="49FADA3E" w:rsidR="00645BB9" w:rsidRPr="0092250E" w:rsidRDefault="00645BB9" w:rsidP="00DE6E9F">
            <w:pPr>
              <w:jc w:val="both"/>
              <w:rPr>
                <w:rFonts w:asciiTheme="majorHAnsi" w:eastAsia="MS Gothic" w:hAnsiTheme="majorHAnsi" w:cs="Minion Pro Bold Cond Ital"/>
                <w:color w:val="000000"/>
                <w:w w:val="86"/>
                <w:sz w:val="22"/>
                <w:szCs w:val="22"/>
              </w:rPr>
            </w:pPr>
            <w:r w:rsidRPr="0092250E">
              <w:rPr>
                <w:rFonts w:asciiTheme="majorHAnsi" w:eastAsia="MS Gothic" w:hAnsiTheme="majorHAnsi" w:cs="Minion Pro Bold Cond Ital"/>
                <w:color w:val="000000"/>
                <w:w w:val="86"/>
                <w:sz w:val="22"/>
                <w:szCs w:val="22"/>
              </w:rPr>
              <w:t>THTR 091:  Portfolio Review (</w:t>
            </w:r>
            <w:r>
              <w:rPr>
                <w:rFonts w:asciiTheme="majorHAnsi" w:eastAsia="MS Gothic" w:hAnsiTheme="majorHAnsi" w:cs="Minion Pro Bold Cond Ital"/>
                <w:color w:val="000000"/>
                <w:w w:val="86"/>
                <w:sz w:val="22"/>
                <w:szCs w:val="22"/>
              </w:rPr>
              <w:t>every semester</w:t>
            </w:r>
            <w:r w:rsidRPr="0092250E">
              <w:rPr>
                <w:rFonts w:asciiTheme="majorHAnsi" w:eastAsia="MS Gothic" w:hAnsiTheme="majorHAnsi" w:cs="Minion Pro Bold Cond Ital"/>
                <w:color w:val="000000"/>
                <w:w w:val="86"/>
                <w:sz w:val="22"/>
                <w:szCs w:val="22"/>
              </w:rPr>
              <w:t>)</w:t>
            </w:r>
          </w:p>
        </w:tc>
        <w:tc>
          <w:tcPr>
            <w:tcW w:w="493" w:type="pct"/>
          </w:tcPr>
          <w:p w14:paraId="70538AA0" w14:textId="77777777" w:rsidR="00645BB9" w:rsidRPr="00292C34" w:rsidRDefault="00645BB9" w:rsidP="00DE6E9F">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4FFA2192" w14:textId="6409F466" w:rsidR="00645BB9" w:rsidRPr="00C61A35" w:rsidRDefault="003C4E95" w:rsidP="003A0547">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323 Acting VI: Shakespeare (Sp)*</w:t>
            </w:r>
          </w:p>
        </w:tc>
        <w:tc>
          <w:tcPr>
            <w:tcW w:w="496" w:type="pct"/>
          </w:tcPr>
          <w:p w14:paraId="49E6CB36" w14:textId="77777777" w:rsidR="00645BB9" w:rsidRPr="00E94EBC" w:rsidRDefault="00645BB9" w:rsidP="00DE6E9F">
            <w:pPr>
              <w:pStyle w:val="ListParagraph"/>
              <w:ind w:left="360"/>
              <w:jc w:val="both"/>
              <w:rPr>
                <w:rFonts w:ascii="Minion Pro Bold Cond Ital" w:eastAsia="MS Gothic" w:hAnsi="Minion Pro Bold Cond Ital" w:cs="Minion Pro Bold Cond Ital"/>
                <w:color w:val="000000"/>
                <w:sz w:val="20"/>
                <w:szCs w:val="20"/>
              </w:rPr>
            </w:pPr>
          </w:p>
        </w:tc>
      </w:tr>
      <w:tr w:rsidR="00645BB9" w:rsidRPr="00E94EBC" w14:paraId="5B3FF805" w14:textId="77777777" w:rsidTr="00645BB9">
        <w:trPr>
          <w:trHeight w:val="245"/>
        </w:trPr>
        <w:tc>
          <w:tcPr>
            <w:tcW w:w="2025" w:type="pct"/>
          </w:tcPr>
          <w:p w14:paraId="7ED79AF0" w14:textId="022E16FC" w:rsidR="00645BB9" w:rsidRPr="0092250E" w:rsidRDefault="00645BB9" w:rsidP="00DE6E9F">
            <w:pPr>
              <w:jc w:val="both"/>
              <w:rPr>
                <w:rFonts w:asciiTheme="majorHAnsi" w:eastAsia="MS Gothic" w:hAnsiTheme="majorHAnsi" w:cs="Minion Pro Bold Cond Ital"/>
                <w:color w:val="000000"/>
                <w:w w:val="86"/>
                <w:sz w:val="22"/>
                <w:szCs w:val="22"/>
              </w:rPr>
            </w:pPr>
            <w:r w:rsidRPr="00DE6E9F">
              <w:rPr>
                <w:rFonts w:asciiTheme="majorHAnsi" w:eastAsia="MS Gothic" w:hAnsiTheme="majorHAnsi" w:cs="Minion Pro Bold Cond Ital"/>
                <w:color w:val="000000"/>
                <w:sz w:val="20"/>
                <w:szCs w:val="20"/>
              </w:rPr>
              <w:t>THTR 105 Introduction to the Theatre</w:t>
            </w:r>
          </w:p>
        </w:tc>
        <w:tc>
          <w:tcPr>
            <w:tcW w:w="493" w:type="pct"/>
          </w:tcPr>
          <w:p w14:paraId="305FD310" w14:textId="77777777" w:rsidR="00645BB9" w:rsidRPr="00292C34" w:rsidRDefault="00645BB9" w:rsidP="00DE6E9F">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6730D99D" w14:textId="6EC1B78C" w:rsidR="00645BB9" w:rsidRPr="00C61A35" w:rsidRDefault="003C4E95" w:rsidP="003A0547">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Acting VII: Period Styles of Acting (F)*</w:t>
            </w:r>
          </w:p>
        </w:tc>
        <w:tc>
          <w:tcPr>
            <w:tcW w:w="496" w:type="pct"/>
          </w:tcPr>
          <w:p w14:paraId="58193CD7" w14:textId="77777777" w:rsidR="00645BB9" w:rsidRPr="00E94EBC" w:rsidRDefault="00645BB9" w:rsidP="00DE6E9F">
            <w:pPr>
              <w:pStyle w:val="ListParagraph"/>
              <w:ind w:left="360"/>
              <w:jc w:val="both"/>
              <w:rPr>
                <w:rFonts w:ascii="Minion Pro Bold Cond Ital" w:eastAsia="MS Gothic" w:hAnsi="Minion Pro Bold Cond Ital" w:cs="Minion Pro Bold Cond Ital"/>
                <w:color w:val="000000"/>
                <w:sz w:val="20"/>
                <w:szCs w:val="20"/>
              </w:rPr>
            </w:pPr>
          </w:p>
        </w:tc>
      </w:tr>
      <w:tr w:rsidR="00EF2D31" w:rsidRPr="00E94EBC" w14:paraId="365F47C4" w14:textId="77777777" w:rsidTr="00645BB9">
        <w:trPr>
          <w:trHeight w:val="245"/>
        </w:trPr>
        <w:tc>
          <w:tcPr>
            <w:tcW w:w="2025" w:type="pct"/>
          </w:tcPr>
          <w:p w14:paraId="6DC2ECA9" w14:textId="361253F7" w:rsidR="00EF2D31" w:rsidRPr="00DE6E9F" w:rsidRDefault="00645BB9" w:rsidP="00DE6E9F">
            <w:pPr>
              <w:jc w:val="both"/>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110 Fundamentals of Theatrical Design and Production</w:t>
            </w:r>
          </w:p>
        </w:tc>
        <w:tc>
          <w:tcPr>
            <w:tcW w:w="493" w:type="pct"/>
          </w:tcPr>
          <w:p w14:paraId="69FDEE67" w14:textId="77777777" w:rsidR="00EF2D31" w:rsidRPr="00292C34" w:rsidRDefault="00EF2D31" w:rsidP="00DE6E9F">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4DAFCB8B" w14:textId="1B1857F7" w:rsidR="00EF2D31" w:rsidRPr="00C61A35" w:rsidRDefault="003C4E95" w:rsidP="003A0547">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421 Acting VIII: Collaborative Devising (Sp)*</w:t>
            </w:r>
          </w:p>
        </w:tc>
        <w:tc>
          <w:tcPr>
            <w:tcW w:w="496" w:type="pct"/>
          </w:tcPr>
          <w:p w14:paraId="6C208370" w14:textId="77777777" w:rsidR="00EF2D31" w:rsidRPr="00E94EBC" w:rsidRDefault="00EF2D31" w:rsidP="00DE6E9F">
            <w:pPr>
              <w:pStyle w:val="ListParagraph"/>
              <w:ind w:left="360"/>
              <w:jc w:val="both"/>
              <w:rPr>
                <w:rFonts w:ascii="Minion Pro Bold Cond Ital" w:eastAsia="MS Gothic" w:hAnsi="Minion Pro Bold Cond Ital" w:cs="Minion Pro Bold Cond Ital"/>
                <w:color w:val="000000"/>
                <w:sz w:val="20"/>
                <w:szCs w:val="20"/>
              </w:rPr>
            </w:pPr>
          </w:p>
        </w:tc>
      </w:tr>
      <w:tr w:rsidR="00EF2D31" w:rsidRPr="00E94EBC" w14:paraId="4733C1BF" w14:textId="77777777" w:rsidTr="00645BB9">
        <w:trPr>
          <w:trHeight w:val="245"/>
        </w:trPr>
        <w:tc>
          <w:tcPr>
            <w:tcW w:w="2025" w:type="pct"/>
          </w:tcPr>
          <w:p w14:paraId="0050E939" w14:textId="47D83887" w:rsidR="00EF2D31" w:rsidRPr="00DE6E9F" w:rsidRDefault="00645BB9" w:rsidP="00DE6E9F">
            <w:pPr>
              <w:rPr>
                <w:rFonts w:ascii="Minion Pro Bold Cond Ital" w:eastAsia="MS Gothic" w:hAnsi="Minion Pro Bold Cond Ital" w:cs="Minion Pro Bold Cond Ital"/>
                <w:color w:val="000000"/>
                <w:w w:val="95"/>
                <w:sz w:val="20"/>
                <w:szCs w:val="20"/>
              </w:rPr>
            </w:pPr>
            <w:r w:rsidRPr="00DE6E9F">
              <w:rPr>
                <w:rFonts w:asciiTheme="majorHAnsi" w:eastAsia="MS Gothic" w:hAnsiTheme="majorHAnsi" w:cs="Minion Pro Bold Cond Ital"/>
                <w:color w:val="000000"/>
                <w:sz w:val="20"/>
                <w:szCs w:val="20"/>
              </w:rPr>
              <w:t>THTR 178 Theatre Production I (x2)</w:t>
            </w:r>
          </w:p>
        </w:tc>
        <w:tc>
          <w:tcPr>
            <w:tcW w:w="493" w:type="pct"/>
          </w:tcPr>
          <w:p w14:paraId="3B0FD9F8" w14:textId="77777777" w:rsidR="00EF2D31" w:rsidRPr="00292C34" w:rsidRDefault="00EF2D31" w:rsidP="00DE6E9F">
            <w:pPr>
              <w:rPr>
                <w:rFonts w:ascii="Minion Pro Bold Cond Ital" w:eastAsia="MS Gothic" w:hAnsi="Minion Pro Bold Cond Ital" w:cs="Minion Pro Bold Cond Ital"/>
                <w:color w:val="000000"/>
                <w:sz w:val="22"/>
                <w:szCs w:val="22"/>
              </w:rPr>
            </w:pPr>
          </w:p>
        </w:tc>
        <w:tc>
          <w:tcPr>
            <w:tcW w:w="1986" w:type="pct"/>
          </w:tcPr>
          <w:p w14:paraId="6A29C3A7" w14:textId="647F2F0F" w:rsidR="00EF2D31" w:rsidRPr="00C61A35" w:rsidRDefault="00645BB9" w:rsidP="003A0547">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424 Auditioning Techniques*</w:t>
            </w:r>
          </w:p>
        </w:tc>
        <w:tc>
          <w:tcPr>
            <w:tcW w:w="496" w:type="pct"/>
          </w:tcPr>
          <w:p w14:paraId="5F43CD9C" w14:textId="77777777" w:rsidR="00EF2D31" w:rsidRPr="00E94EBC" w:rsidRDefault="00EF2D31" w:rsidP="00DE6E9F">
            <w:pPr>
              <w:rPr>
                <w:rFonts w:ascii="Minion Pro Bold Cond Ital" w:eastAsia="MS Gothic" w:hAnsi="Minion Pro Bold Cond Ital" w:cs="Minion Pro Bold Cond Ital"/>
                <w:color w:val="000000"/>
                <w:sz w:val="20"/>
                <w:szCs w:val="20"/>
              </w:rPr>
            </w:pPr>
          </w:p>
        </w:tc>
      </w:tr>
      <w:tr w:rsidR="00EF2D31" w:rsidRPr="00E94EBC" w14:paraId="41FD0182" w14:textId="77777777" w:rsidTr="00645BB9">
        <w:trPr>
          <w:trHeight w:val="245"/>
        </w:trPr>
        <w:tc>
          <w:tcPr>
            <w:tcW w:w="2025" w:type="pct"/>
          </w:tcPr>
          <w:p w14:paraId="279CA1B1" w14:textId="7913F911" w:rsidR="00EF2D31" w:rsidRPr="00E34A53" w:rsidRDefault="00645BB9" w:rsidP="00DE6E9F">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278 Theatre Production II*</w:t>
            </w:r>
          </w:p>
        </w:tc>
        <w:tc>
          <w:tcPr>
            <w:tcW w:w="493" w:type="pct"/>
          </w:tcPr>
          <w:p w14:paraId="3EF3CCF5" w14:textId="77777777" w:rsidR="00EF2D31" w:rsidRPr="00292C34" w:rsidRDefault="00EF2D31" w:rsidP="00DE6E9F">
            <w:pPr>
              <w:rPr>
                <w:rFonts w:ascii="Minion Pro Bold Cond Ital" w:eastAsia="MS Gothic" w:hAnsi="Minion Pro Bold Cond Ital" w:cs="Minion Pro Bold Cond Ital"/>
                <w:color w:val="000000"/>
                <w:sz w:val="22"/>
                <w:szCs w:val="22"/>
              </w:rPr>
            </w:pPr>
          </w:p>
        </w:tc>
        <w:tc>
          <w:tcPr>
            <w:tcW w:w="1986" w:type="pct"/>
          </w:tcPr>
          <w:p w14:paraId="2A0A9BB0" w14:textId="5BF7DE72" w:rsidR="00EF2D31" w:rsidRPr="00FB48C8" w:rsidRDefault="003C4E95" w:rsidP="00D66035">
            <w:pPr>
              <w:rPr>
                <w:rFonts w:asciiTheme="majorHAnsi" w:eastAsia="MS Gothic" w:hAnsiTheme="majorHAnsi" w:cs="Minion Pro Bold Cond Ital"/>
                <w:color w:val="000000"/>
                <w:w w:val="90"/>
                <w:sz w:val="18"/>
                <w:szCs w:val="18"/>
              </w:rPr>
            </w:pPr>
            <w:r w:rsidRPr="00FB48C8">
              <w:rPr>
                <w:rFonts w:asciiTheme="majorHAnsi" w:eastAsia="MS Gothic" w:hAnsiTheme="majorHAnsi" w:cs="Minion Pro Bold Cond Ital"/>
                <w:color w:val="000000"/>
                <w:w w:val="90"/>
                <w:sz w:val="18"/>
                <w:szCs w:val="18"/>
              </w:rPr>
              <w:t>THTR 440 History of the Theatre: Origins to 1800*</w:t>
            </w:r>
            <w:r w:rsidR="00FB48C8" w:rsidRPr="00FB48C8">
              <w:rPr>
                <w:rFonts w:asciiTheme="majorHAnsi" w:eastAsia="MS Gothic" w:hAnsiTheme="majorHAnsi" w:cs="Minion Pro Bold Cond Ital"/>
                <w:color w:val="000000"/>
                <w:w w:val="90"/>
                <w:sz w:val="18"/>
                <w:szCs w:val="18"/>
              </w:rPr>
              <w:t xml:space="preserve"> (WID)</w:t>
            </w:r>
          </w:p>
        </w:tc>
        <w:tc>
          <w:tcPr>
            <w:tcW w:w="496" w:type="pct"/>
          </w:tcPr>
          <w:p w14:paraId="740369C1" w14:textId="77777777" w:rsidR="00EF2D31" w:rsidRPr="00E94EBC" w:rsidRDefault="00EF2D31" w:rsidP="00DE6E9F">
            <w:pPr>
              <w:rPr>
                <w:rFonts w:ascii="Minion Pro Bold Cond Ital" w:eastAsia="MS Gothic" w:hAnsi="Minion Pro Bold Cond Ital" w:cs="Minion Pro Bold Cond Ital"/>
                <w:color w:val="000000"/>
                <w:sz w:val="20"/>
                <w:szCs w:val="20"/>
              </w:rPr>
            </w:pPr>
          </w:p>
        </w:tc>
      </w:tr>
      <w:tr w:rsidR="00645BB9" w:rsidRPr="00E94EBC" w14:paraId="772153BB" w14:textId="77777777" w:rsidTr="00645BB9">
        <w:trPr>
          <w:trHeight w:val="245"/>
        </w:trPr>
        <w:tc>
          <w:tcPr>
            <w:tcW w:w="2025" w:type="pct"/>
          </w:tcPr>
          <w:p w14:paraId="222F9D63" w14:textId="255B8A81" w:rsidR="00645BB9" w:rsidRPr="00DE6E9F" w:rsidRDefault="00645BB9" w:rsidP="00645BB9">
            <w:pPr>
              <w:rPr>
                <w:rFonts w:asciiTheme="majorHAnsi" w:eastAsia="MS Gothic" w:hAnsiTheme="majorHAnsi" w:cs="Minion Pro Bold Cond Ital"/>
                <w:color w:val="000000"/>
                <w:sz w:val="20"/>
                <w:szCs w:val="20"/>
              </w:rPr>
            </w:pPr>
            <w:r w:rsidRPr="00DE6E9F">
              <w:rPr>
                <w:rFonts w:asciiTheme="majorHAnsi" w:eastAsia="MS Gothic" w:hAnsiTheme="majorHAnsi" w:cs="Minion Pro Bold Cond Ital"/>
                <w:color w:val="000000"/>
                <w:sz w:val="20"/>
                <w:szCs w:val="20"/>
              </w:rPr>
              <w:t>THTR 460 Seminar in Theatre (Sp)*</w:t>
            </w:r>
            <w:r w:rsidR="00FB48C8">
              <w:rPr>
                <w:rFonts w:asciiTheme="majorHAnsi" w:eastAsia="MS Gothic" w:hAnsiTheme="majorHAnsi" w:cs="Minion Pro Bold Cond Ital"/>
                <w:color w:val="000000"/>
                <w:sz w:val="20"/>
                <w:szCs w:val="20"/>
              </w:rPr>
              <w:t xml:space="preserve"> (WID)</w:t>
            </w:r>
          </w:p>
        </w:tc>
        <w:tc>
          <w:tcPr>
            <w:tcW w:w="493" w:type="pct"/>
          </w:tcPr>
          <w:p w14:paraId="17B5AB8B" w14:textId="77777777" w:rsidR="00645BB9" w:rsidRPr="00292C34" w:rsidRDefault="00645BB9" w:rsidP="00645BB9">
            <w:pPr>
              <w:rPr>
                <w:rFonts w:ascii="Minion Pro Bold Cond Ital" w:eastAsia="MS Gothic" w:hAnsi="Minion Pro Bold Cond Ital" w:cs="Minion Pro Bold Cond Ital"/>
                <w:color w:val="000000"/>
                <w:sz w:val="22"/>
                <w:szCs w:val="22"/>
              </w:rPr>
            </w:pPr>
          </w:p>
        </w:tc>
        <w:tc>
          <w:tcPr>
            <w:tcW w:w="1986" w:type="pct"/>
          </w:tcPr>
          <w:p w14:paraId="2F82BF66" w14:textId="3534969E" w:rsidR="00645BB9" w:rsidRPr="00FB48C8" w:rsidRDefault="003C4E95" w:rsidP="00645BB9">
            <w:pPr>
              <w:rPr>
                <w:rFonts w:asciiTheme="majorHAnsi" w:eastAsia="MS Gothic" w:hAnsiTheme="majorHAnsi" w:cs="Minion Pro Bold Cond Ital"/>
                <w:color w:val="000000"/>
                <w:w w:val="90"/>
                <w:sz w:val="18"/>
                <w:szCs w:val="18"/>
              </w:rPr>
            </w:pPr>
            <w:r w:rsidRPr="00FB48C8">
              <w:rPr>
                <w:rFonts w:asciiTheme="majorHAnsi" w:eastAsia="MS Gothic" w:hAnsiTheme="majorHAnsi" w:cs="Minion Pro Bold Cond Ital"/>
                <w:color w:val="000000"/>
                <w:w w:val="90"/>
                <w:sz w:val="18"/>
                <w:szCs w:val="18"/>
              </w:rPr>
              <w:t>THTR 441 History of the Theatre: 1800 to the Present*</w:t>
            </w:r>
            <w:r w:rsidR="00FB48C8" w:rsidRPr="00FB48C8">
              <w:rPr>
                <w:rFonts w:asciiTheme="majorHAnsi" w:eastAsia="MS Gothic" w:hAnsiTheme="majorHAnsi" w:cs="Minion Pro Bold Cond Ital"/>
                <w:color w:val="000000"/>
                <w:w w:val="90"/>
                <w:sz w:val="18"/>
                <w:szCs w:val="18"/>
              </w:rPr>
              <w:t>(WID)</w:t>
            </w:r>
          </w:p>
        </w:tc>
        <w:tc>
          <w:tcPr>
            <w:tcW w:w="496" w:type="pct"/>
          </w:tcPr>
          <w:p w14:paraId="45F585F8" w14:textId="77777777" w:rsidR="00645BB9" w:rsidRPr="00E94EBC" w:rsidRDefault="00645BB9" w:rsidP="00645BB9">
            <w:pPr>
              <w:rPr>
                <w:rFonts w:ascii="Minion Pro Bold Cond Ital" w:eastAsia="MS Gothic" w:hAnsi="Minion Pro Bold Cond Ital" w:cs="Minion Pro Bold Cond Ital"/>
                <w:color w:val="000000"/>
                <w:sz w:val="20"/>
                <w:szCs w:val="20"/>
              </w:rPr>
            </w:pPr>
          </w:p>
        </w:tc>
      </w:tr>
      <w:tr w:rsidR="00645BB9" w:rsidRPr="00E94EBC" w14:paraId="0B3D8C2C" w14:textId="77777777" w:rsidTr="00645BB9">
        <w:trPr>
          <w:trHeight w:val="245"/>
        </w:trPr>
        <w:tc>
          <w:tcPr>
            <w:tcW w:w="2025" w:type="pct"/>
            <w:shd w:val="clear" w:color="auto" w:fill="D9D9D9" w:themeFill="background1" w:themeFillShade="D9"/>
          </w:tcPr>
          <w:p w14:paraId="54962890" w14:textId="6A76AB37" w:rsidR="00645BB9" w:rsidRPr="00DE6E9F" w:rsidRDefault="00645BB9" w:rsidP="00645BB9">
            <w:pPr>
              <w:rPr>
                <w:rFonts w:asciiTheme="majorHAnsi" w:eastAsia="Times New Roman" w:hAnsiTheme="majorHAnsi" w:cs="Times New Roman"/>
                <w:w w:val="90"/>
                <w:sz w:val="20"/>
                <w:szCs w:val="20"/>
              </w:rPr>
            </w:pPr>
            <w:r w:rsidRPr="00DE6E9F">
              <w:rPr>
                <w:rFonts w:asciiTheme="majorHAnsi" w:eastAsia="MS Gothic" w:hAnsiTheme="majorHAnsi" w:cs="Minion Pro Bold Cond Ital"/>
                <w:color w:val="800000"/>
                <w:sz w:val="20"/>
                <w:szCs w:val="20"/>
              </w:rPr>
              <w:t xml:space="preserve">Concentration in </w:t>
            </w:r>
            <w:r>
              <w:rPr>
                <w:rFonts w:asciiTheme="majorHAnsi" w:eastAsia="MS Gothic" w:hAnsiTheme="majorHAnsi" w:cs="Minion Pro Bold Cond Ital"/>
                <w:color w:val="800000"/>
                <w:sz w:val="20"/>
                <w:szCs w:val="20"/>
              </w:rPr>
              <w:t>Performance</w:t>
            </w:r>
          </w:p>
        </w:tc>
        <w:tc>
          <w:tcPr>
            <w:tcW w:w="493" w:type="pct"/>
          </w:tcPr>
          <w:p w14:paraId="1F9F116D" w14:textId="77777777" w:rsidR="00645BB9" w:rsidRPr="00292C34" w:rsidRDefault="00645BB9" w:rsidP="00645BB9">
            <w:pPr>
              <w:pStyle w:val="ListParagraph"/>
              <w:ind w:left="360"/>
              <w:rPr>
                <w:rFonts w:asciiTheme="majorHAnsi" w:eastAsia="Times New Roman" w:hAnsiTheme="majorHAnsi" w:cs="Times New Roman"/>
                <w:sz w:val="22"/>
                <w:szCs w:val="22"/>
              </w:rPr>
            </w:pPr>
          </w:p>
        </w:tc>
        <w:tc>
          <w:tcPr>
            <w:tcW w:w="1986" w:type="pct"/>
            <w:vMerge w:val="restart"/>
          </w:tcPr>
          <w:p w14:paraId="346C58C4" w14:textId="32390E34" w:rsidR="00645BB9" w:rsidRPr="00F80566" w:rsidRDefault="00645BB9" w:rsidP="00645BB9">
            <w:pPr>
              <w:rPr>
                <w:rFonts w:asciiTheme="majorHAnsi" w:eastAsia="Times New Roman" w:hAnsiTheme="majorHAnsi" w:cs="Times New Roman"/>
                <w:w w:val="85"/>
                <w:sz w:val="20"/>
                <w:szCs w:val="20"/>
              </w:rPr>
            </w:pPr>
            <w:r w:rsidRPr="00F80566">
              <w:rPr>
                <w:rFonts w:asciiTheme="majorHAnsi" w:eastAsia="MS Gothic" w:hAnsiTheme="majorHAnsi" w:cs="Minion Pro Bold Cond Ital"/>
                <w:color w:val="000000"/>
                <w:w w:val="85"/>
                <w:sz w:val="20"/>
                <w:szCs w:val="20"/>
              </w:rPr>
              <w:t xml:space="preserve">Choose FOUR courses from: </w:t>
            </w:r>
            <w:r>
              <w:rPr>
                <w:rFonts w:asciiTheme="majorHAnsi" w:eastAsia="MS Gothic" w:hAnsiTheme="majorHAnsi" w:cs="Minion Pro Bold Cond Ital"/>
                <w:color w:val="000000"/>
                <w:w w:val="85"/>
                <w:sz w:val="20"/>
                <w:szCs w:val="20"/>
              </w:rPr>
              <w:t xml:space="preserve">THTR 229 Playwrighting*; </w:t>
            </w:r>
            <w:r w:rsidRPr="00F80566">
              <w:rPr>
                <w:rFonts w:asciiTheme="majorHAnsi" w:eastAsia="MS Gothic" w:hAnsiTheme="majorHAnsi" w:cs="Minion Pro Bold Cond Ital"/>
                <w:color w:val="000000"/>
                <w:w w:val="85"/>
                <w:sz w:val="20"/>
                <w:szCs w:val="20"/>
              </w:rPr>
              <w:t>THTR 346 Musical Theatre Performance (</w:t>
            </w:r>
            <w:r>
              <w:rPr>
                <w:rFonts w:asciiTheme="majorHAnsi" w:eastAsia="MS Gothic" w:hAnsiTheme="majorHAnsi" w:cs="Minion Pro Bold Cond Ital"/>
                <w:color w:val="000000"/>
                <w:w w:val="85"/>
                <w:sz w:val="20"/>
                <w:szCs w:val="20"/>
              </w:rPr>
              <w:t>F</w:t>
            </w:r>
            <w:r w:rsidRPr="00F80566">
              <w:rPr>
                <w:rFonts w:asciiTheme="majorHAnsi" w:eastAsia="MS Gothic" w:hAnsiTheme="majorHAnsi" w:cs="Minion Pro Bold Cond Ital"/>
                <w:color w:val="000000"/>
                <w:w w:val="85"/>
                <w:sz w:val="20"/>
                <w:szCs w:val="20"/>
              </w:rPr>
              <w:t xml:space="preserve">)*; </w:t>
            </w:r>
            <w:r>
              <w:rPr>
                <w:rFonts w:asciiTheme="majorHAnsi" w:eastAsia="MS Gothic" w:hAnsiTheme="majorHAnsi" w:cs="Minion Pro Bold Cond Ital"/>
                <w:color w:val="000000"/>
                <w:w w:val="85"/>
                <w:sz w:val="20"/>
                <w:szCs w:val="20"/>
              </w:rPr>
              <w:t xml:space="preserve">THTR 416 Makeup for the Stage, Film, and Television (F)*; THTR 425 Fundamentals of Directing*; </w:t>
            </w:r>
            <w:r w:rsidRPr="00F80566">
              <w:rPr>
                <w:rFonts w:asciiTheme="majorHAnsi" w:eastAsia="MS Gothic" w:hAnsiTheme="majorHAnsi" w:cs="Minion Pro Bold Cond Ital"/>
                <w:color w:val="000000"/>
                <w:w w:val="85"/>
                <w:sz w:val="20"/>
                <w:szCs w:val="20"/>
              </w:rPr>
              <w:t>THTR 430 Creative Drama with Children and Youth (F)*; THTR 477 Touring Theatre Production (F)*; or THTR 480 Workshop</w:t>
            </w:r>
            <w:r>
              <w:rPr>
                <w:rFonts w:asciiTheme="majorHAnsi" w:eastAsia="MS Gothic" w:hAnsiTheme="majorHAnsi" w:cs="Minion Pro Bold Cond Ital"/>
                <w:color w:val="000000"/>
                <w:w w:val="85"/>
                <w:sz w:val="20"/>
                <w:szCs w:val="20"/>
              </w:rPr>
              <w:t xml:space="preserve"> in Theatre</w:t>
            </w:r>
            <w:r w:rsidRPr="00F80566">
              <w:rPr>
                <w:rFonts w:asciiTheme="majorHAnsi" w:eastAsia="MS Gothic" w:hAnsiTheme="majorHAnsi" w:cs="Minion Pro Bold Cond Ital"/>
                <w:color w:val="000000"/>
                <w:w w:val="85"/>
                <w:sz w:val="20"/>
                <w:szCs w:val="20"/>
              </w:rPr>
              <w:t>*</w:t>
            </w:r>
          </w:p>
        </w:tc>
        <w:tc>
          <w:tcPr>
            <w:tcW w:w="496" w:type="pct"/>
            <w:vMerge w:val="restart"/>
          </w:tcPr>
          <w:p w14:paraId="3B962CB2" w14:textId="77777777" w:rsidR="00645BB9" w:rsidRPr="00E94EBC" w:rsidRDefault="00645BB9" w:rsidP="00645BB9">
            <w:pPr>
              <w:pStyle w:val="ListParagraph"/>
              <w:ind w:left="360"/>
              <w:rPr>
                <w:rFonts w:asciiTheme="majorHAnsi" w:eastAsia="Times New Roman" w:hAnsiTheme="majorHAnsi" w:cs="Times New Roman"/>
                <w:sz w:val="20"/>
                <w:szCs w:val="20"/>
              </w:rPr>
            </w:pPr>
          </w:p>
        </w:tc>
      </w:tr>
      <w:tr w:rsidR="00645BB9" w:rsidRPr="00E94EBC" w14:paraId="615A395C" w14:textId="77777777" w:rsidTr="00645BB9">
        <w:trPr>
          <w:trHeight w:val="245"/>
        </w:trPr>
        <w:tc>
          <w:tcPr>
            <w:tcW w:w="2025" w:type="pct"/>
          </w:tcPr>
          <w:p w14:paraId="53372FDA" w14:textId="3BFED868" w:rsidR="00645BB9" w:rsidRPr="00DE6E9F" w:rsidRDefault="003C4E95" w:rsidP="003C4E95">
            <w:pPr>
              <w:tabs>
                <w:tab w:val="left" w:pos="2695"/>
              </w:tabs>
              <w:rPr>
                <w:rFonts w:asciiTheme="majorHAnsi" w:eastAsia="MS Gothic" w:hAnsiTheme="majorHAnsi" w:cs="Minion Pro Bold Cond Ital"/>
                <w:color w:val="000000"/>
                <w:w w:val="86"/>
                <w:sz w:val="20"/>
                <w:szCs w:val="20"/>
              </w:rPr>
            </w:pPr>
            <w:r w:rsidRPr="00DE3ECE">
              <w:rPr>
                <w:rFonts w:asciiTheme="majorHAnsi" w:eastAsia="MS Gothic" w:hAnsiTheme="majorHAnsi" w:cs="Minion Pro Bold Cond Ital"/>
                <w:color w:val="000000"/>
                <w:sz w:val="20"/>
                <w:szCs w:val="20"/>
              </w:rPr>
              <w:t>THTR 120 Acting I: Improvisation</w:t>
            </w:r>
          </w:p>
        </w:tc>
        <w:tc>
          <w:tcPr>
            <w:tcW w:w="493" w:type="pct"/>
          </w:tcPr>
          <w:p w14:paraId="07339D0F" w14:textId="77777777" w:rsidR="00645BB9" w:rsidRPr="00292C34" w:rsidRDefault="00645BB9" w:rsidP="00645BB9">
            <w:pPr>
              <w:pStyle w:val="ListParagraph"/>
              <w:ind w:left="360"/>
              <w:rPr>
                <w:rFonts w:ascii="Minion Pro Bold Cond Ital" w:eastAsia="MS Gothic" w:hAnsi="Minion Pro Bold Cond Ital" w:cs="Minion Pro Bold Cond Ital"/>
                <w:color w:val="000000"/>
                <w:sz w:val="22"/>
                <w:szCs w:val="22"/>
              </w:rPr>
            </w:pPr>
          </w:p>
        </w:tc>
        <w:tc>
          <w:tcPr>
            <w:tcW w:w="1986" w:type="pct"/>
            <w:vMerge/>
          </w:tcPr>
          <w:p w14:paraId="621CFA46" w14:textId="5B137463" w:rsidR="00645BB9" w:rsidRPr="00DE6E9F" w:rsidRDefault="00645BB9" w:rsidP="00645BB9">
            <w:pPr>
              <w:rPr>
                <w:rFonts w:asciiTheme="majorHAnsi" w:eastAsia="MS Gothic" w:hAnsiTheme="majorHAnsi" w:cs="Minion Pro Bold Cond Ital"/>
                <w:color w:val="000000"/>
                <w:sz w:val="20"/>
                <w:szCs w:val="20"/>
              </w:rPr>
            </w:pPr>
          </w:p>
        </w:tc>
        <w:tc>
          <w:tcPr>
            <w:tcW w:w="496" w:type="pct"/>
            <w:vMerge/>
          </w:tcPr>
          <w:p w14:paraId="0CBA479E"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r>
      <w:tr w:rsidR="00645BB9" w:rsidRPr="00E94EBC" w14:paraId="50361E8A" w14:textId="77777777" w:rsidTr="00645BB9">
        <w:trPr>
          <w:trHeight w:val="245"/>
        </w:trPr>
        <w:tc>
          <w:tcPr>
            <w:tcW w:w="2025" w:type="pct"/>
            <w:shd w:val="clear" w:color="auto" w:fill="FFFFFF" w:themeFill="background1"/>
          </w:tcPr>
          <w:p w14:paraId="5D576AC4" w14:textId="62540CD8" w:rsidR="00645BB9" w:rsidRPr="00DE6E9F" w:rsidRDefault="003C4E95" w:rsidP="00645BB9">
            <w:pPr>
              <w:rPr>
                <w:rFonts w:asciiTheme="majorHAnsi" w:eastAsia="Times New Roman" w:hAnsiTheme="majorHAnsi" w:cs="Times New Roman"/>
                <w:sz w:val="20"/>
                <w:szCs w:val="20"/>
              </w:rPr>
            </w:pPr>
            <w:r w:rsidRPr="00DE3ECE">
              <w:rPr>
                <w:rFonts w:asciiTheme="majorHAnsi" w:eastAsia="MS Gothic" w:hAnsiTheme="majorHAnsi" w:cs="Minion Pro Bold Cond Ital"/>
                <w:color w:val="000000"/>
                <w:sz w:val="20"/>
                <w:szCs w:val="20"/>
              </w:rPr>
              <w:t>THTR 121 Acting II: Movement</w:t>
            </w:r>
          </w:p>
        </w:tc>
        <w:tc>
          <w:tcPr>
            <w:tcW w:w="493" w:type="pct"/>
          </w:tcPr>
          <w:p w14:paraId="7DA7D411" w14:textId="77777777" w:rsidR="00645BB9" w:rsidRPr="00292C34" w:rsidRDefault="00645BB9" w:rsidP="00645BB9">
            <w:pPr>
              <w:pStyle w:val="ListParagraph"/>
              <w:ind w:left="360"/>
              <w:rPr>
                <w:rFonts w:ascii="Minion Pro Bold Cond Ital" w:eastAsia="MS Gothic" w:hAnsi="Minion Pro Bold Cond Ital" w:cs="Minion Pro Bold Cond Ital"/>
                <w:color w:val="000000"/>
                <w:sz w:val="22"/>
                <w:szCs w:val="22"/>
              </w:rPr>
            </w:pPr>
          </w:p>
        </w:tc>
        <w:tc>
          <w:tcPr>
            <w:tcW w:w="1986" w:type="pct"/>
            <w:vMerge/>
          </w:tcPr>
          <w:p w14:paraId="2A7F7B7A" w14:textId="1464F2E7" w:rsidR="00645BB9" w:rsidRPr="00DE6E9F" w:rsidRDefault="00645BB9" w:rsidP="00645BB9">
            <w:pPr>
              <w:rPr>
                <w:rFonts w:asciiTheme="majorHAnsi" w:eastAsia="MS Gothic" w:hAnsiTheme="majorHAnsi" w:cs="Minion Pro Bold Cond Ital"/>
                <w:color w:val="000000"/>
                <w:sz w:val="20"/>
                <w:szCs w:val="20"/>
              </w:rPr>
            </w:pPr>
          </w:p>
        </w:tc>
        <w:tc>
          <w:tcPr>
            <w:tcW w:w="496" w:type="pct"/>
            <w:vMerge w:val="restart"/>
          </w:tcPr>
          <w:p w14:paraId="77B0AEFD"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r>
      <w:tr w:rsidR="00645BB9" w:rsidRPr="00E94EBC" w14:paraId="2CA12D8E" w14:textId="77777777" w:rsidTr="00645BB9">
        <w:trPr>
          <w:trHeight w:val="245"/>
        </w:trPr>
        <w:tc>
          <w:tcPr>
            <w:tcW w:w="2025" w:type="pct"/>
          </w:tcPr>
          <w:p w14:paraId="473E6D13" w14:textId="30DE7BBF" w:rsidR="00645BB9" w:rsidRPr="00DE6E9F" w:rsidRDefault="003C4E95" w:rsidP="00645BB9">
            <w:pPr>
              <w:rPr>
                <w:rFonts w:asciiTheme="majorHAnsi" w:eastAsia="Times New Roman" w:hAnsiTheme="majorHAnsi" w:cs="Times New Roman"/>
                <w:sz w:val="20"/>
                <w:szCs w:val="20"/>
              </w:rPr>
            </w:pPr>
            <w:r w:rsidRPr="00DE3ECE">
              <w:rPr>
                <w:rFonts w:asciiTheme="majorHAnsi" w:eastAsia="Times New Roman" w:hAnsiTheme="majorHAnsi" w:cs="Times New Roman"/>
                <w:w w:val="95"/>
                <w:sz w:val="20"/>
                <w:szCs w:val="20"/>
              </w:rPr>
              <w:t>THTR 223 Acting III: Technique and Scene Study</w:t>
            </w:r>
            <w:r>
              <w:rPr>
                <w:rFonts w:asciiTheme="majorHAnsi" w:eastAsia="Times New Roman" w:hAnsiTheme="majorHAnsi" w:cs="Times New Roman"/>
                <w:w w:val="95"/>
                <w:sz w:val="20"/>
                <w:szCs w:val="20"/>
              </w:rPr>
              <w:t xml:space="preserve"> </w:t>
            </w:r>
            <w:r w:rsidRPr="00DE3ECE">
              <w:rPr>
                <w:rFonts w:asciiTheme="majorHAnsi" w:eastAsia="Times New Roman" w:hAnsiTheme="majorHAnsi" w:cs="Times New Roman"/>
                <w:w w:val="95"/>
                <w:sz w:val="20"/>
                <w:szCs w:val="20"/>
              </w:rPr>
              <w:t>(F)</w:t>
            </w:r>
            <w:r>
              <w:rPr>
                <w:rFonts w:asciiTheme="majorHAnsi" w:eastAsia="Times New Roman" w:hAnsiTheme="majorHAnsi" w:cs="Times New Roman"/>
                <w:w w:val="95"/>
                <w:sz w:val="20"/>
                <w:szCs w:val="20"/>
              </w:rPr>
              <w:t>*</w:t>
            </w:r>
          </w:p>
        </w:tc>
        <w:tc>
          <w:tcPr>
            <w:tcW w:w="493" w:type="pct"/>
          </w:tcPr>
          <w:p w14:paraId="40EB3CAE" w14:textId="77777777" w:rsidR="00645BB9" w:rsidRPr="00292C34" w:rsidRDefault="00645BB9" w:rsidP="00645BB9">
            <w:pPr>
              <w:pStyle w:val="ListParagraph"/>
              <w:ind w:left="360"/>
              <w:rPr>
                <w:rFonts w:ascii="Minion Pro Bold Cond Ital" w:eastAsia="MS Gothic" w:hAnsi="Minion Pro Bold Cond Ital" w:cs="Minion Pro Bold Cond Ital"/>
                <w:color w:val="000000"/>
                <w:sz w:val="22"/>
                <w:szCs w:val="22"/>
              </w:rPr>
            </w:pPr>
          </w:p>
        </w:tc>
        <w:tc>
          <w:tcPr>
            <w:tcW w:w="1986" w:type="pct"/>
            <w:vMerge/>
          </w:tcPr>
          <w:p w14:paraId="1B83C3B1" w14:textId="48706EE6" w:rsidR="00645BB9" w:rsidRPr="00292C34" w:rsidRDefault="00645BB9" w:rsidP="00645BB9">
            <w:pPr>
              <w:rPr>
                <w:rFonts w:asciiTheme="majorHAnsi" w:eastAsia="MS Gothic" w:hAnsiTheme="majorHAnsi" w:cs="Minion Pro Bold Cond Ital"/>
                <w:color w:val="000000"/>
                <w:w w:val="85"/>
                <w:sz w:val="20"/>
                <w:szCs w:val="20"/>
              </w:rPr>
            </w:pPr>
          </w:p>
        </w:tc>
        <w:tc>
          <w:tcPr>
            <w:tcW w:w="496" w:type="pct"/>
            <w:vMerge/>
          </w:tcPr>
          <w:p w14:paraId="28F72708"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r>
      <w:tr w:rsidR="00645BB9" w:rsidRPr="00E94EBC" w14:paraId="000B498F" w14:textId="77777777" w:rsidTr="00645BB9">
        <w:trPr>
          <w:trHeight w:val="245"/>
        </w:trPr>
        <w:tc>
          <w:tcPr>
            <w:tcW w:w="2025" w:type="pct"/>
            <w:shd w:val="clear" w:color="auto" w:fill="FFFFFF" w:themeFill="background1"/>
          </w:tcPr>
          <w:p w14:paraId="3E5D7DA6" w14:textId="1E49FB95" w:rsidR="00645BB9" w:rsidRPr="003C4E95" w:rsidRDefault="003C4E95" w:rsidP="00645BB9">
            <w:pPr>
              <w:rPr>
                <w:rFonts w:asciiTheme="majorHAnsi" w:eastAsia="Times New Roman" w:hAnsiTheme="majorHAnsi" w:cs="Times New Roman"/>
                <w:color w:val="000000" w:themeColor="text1"/>
                <w:sz w:val="20"/>
                <w:szCs w:val="20"/>
              </w:rPr>
            </w:pPr>
            <w:r>
              <w:rPr>
                <w:rFonts w:asciiTheme="majorHAnsi" w:eastAsia="Times New Roman" w:hAnsiTheme="majorHAnsi" w:cs="Times New Roman"/>
                <w:color w:val="000000" w:themeColor="text1"/>
                <w:sz w:val="20"/>
                <w:szCs w:val="20"/>
              </w:rPr>
              <w:t>THTR 224 Script Analysis (Sp)*</w:t>
            </w:r>
          </w:p>
        </w:tc>
        <w:tc>
          <w:tcPr>
            <w:tcW w:w="493" w:type="pct"/>
          </w:tcPr>
          <w:p w14:paraId="23AA13B6"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4EC2EEC1" w14:textId="77777777" w:rsidR="00645BB9" w:rsidRPr="00407236" w:rsidRDefault="00645BB9" w:rsidP="00645BB9">
            <w:pPr>
              <w:rPr>
                <w:rFonts w:asciiTheme="majorHAnsi" w:eastAsia="MS Gothic" w:hAnsiTheme="majorHAnsi" w:cs="Minion Pro Bold Cond Ital"/>
                <w:color w:val="000000"/>
                <w:sz w:val="20"/>
                <w:szCs w:val="20"/>
              </w:rPr>
            </w:pPr>
          </w:p>
        </w:tc>
        <w:tc>
          <w:tcPr>
            <w:tcW w:w="496" w:type="pct"/>
            <w:vMerge w:val="restart"/>
          </w:tcPr>
          <w:p w14:paraId="274E4073"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r>
      <w:tr w:rsidR="00645BB9" w:rsidRPr="00E94EBC" w14:paraId="67DD7471" w14:textId="77777777" w:rsidTr="00645BB9">
        <w:trPr>
          <w:trHeight w:val="245"/>
        </w:trPr>
        <w:tc>
          <w:tcPr>
            <w:tcW w:w="2025" w:type="pct"/>
          </w:tcPr>
          <w:p w14:paraId="4C1194E4" w14:textId="099B6DCD" w:rsidR="00645BB9" w:rsidRPr="00F80566" w:rsidRDefault="003C4E95" w:rsidP="00645BB9">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THTR 226 Acting IV: Voice and Articulation (Sp)*</w:t>
            </w:r>
          </w:p>
        </w:tc>
        <w:tc>
          <w:tcPr>
            <w:tcW w:w="493" w:type="pct"/>
          </w:tcPr>
          <w:p w14:paraId="5989D388"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1784F4AE" w14:textId="77777777" w:rsidR="00645BB9" w:rsidRPr="00407236" w:rsidRDefault="00645BB9" w:rsidP="00645BB9">
            <w:pPr>
              <w:rPr>
                <w:rFonts w:asciiTheme="majorHAnsi" w:eastAsia="MS Gothic" w:hAnsiTheme="majorHAnsi" w:cs="Minion Pro Bold Cond Ital"/>
                <w:color w:val="000000"/>
                <w:w w:val="95"/>
                <w:sz w:val="20"/>
                <w:szCs w:val="20"/>
              </w:rPr>
            </w:pPr>
          </w:p>
        </w:tc>
        <w:tc>
          <w:tcPr>
            <w:tcW w:w="496" w:type="pct"/>
            <w:vMerge/>
          </w:tcPr>
          <w:p w14:paraId="62AB7CBE" w14:textId="77777777"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r>
      <w:tr w:rsidR="00645BB9" w:rsidRPr="00E94EBC" w14:paraId="213858A9" w14:textId="77777777" w:rsidTr="00645BB9">
        <w:trPr>
          <w:trHeight w:val="247"/>
        </w:trPr>
        <w:tc>
          <w:tcPr>
            <w:tcW w:w="2025" w:type="pct"/>
          </w:tcPr>
          <w:p w14:paraId="2F1FD7F6" w14:textId="7D57526A" w:rsidR="00645BB9" w:rsidRPr="003C4E95" w:rsidRDefault="003C4E95" w:rsidP="003C4E95">
            <w:pPr>
              <w:tabs>
                <w:tab w:val="left" w:pos="3230"/>
              </w:tabs>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0"/>
                <w:szCs w:val="20"/>
              </w:rPr>
              <w:t>THTR 227 Advanced Movement (Sp)*</w:t>
            </w:r>
          </w:p>
        </w:tc>
        <w:tc>
          <w:tcPr>
            <w:tcW w:w="493" w:type="pct"/>
          </w:tcPr>
          <w:p w14:paraId="78C751E7" w14:textId="6E1823BC"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119DF851" w14:textId="77777777" w:rsidR="00645BB9" w:rsidRPr="002F5192" w:rsidRDefault="00645BB9" w:rsidP="00645BB9">
            <w:pPr>
              <w:rPr>
                <w:rFonts w:asciiTheme="majorHAnsi" w:eastAsia="MS Gothic" w:hAnsiTheme="majorHAnsi" w:cs="Minion Pro Bold Cond Ital"/>
                <w:color w:val="000000"/>
                <w:w w:val="95"/>
                <w:sz w:val="20"/>
                <w:szCs w:val="20"/>
              </w:rPr>
            </w:pPr>
          </w:p>
        </w:tc>
        <w:tc>
          <w:tcPr>
            <w:tcW w:w="496" w:type="pct"/>
            <w:vMerge w:val="restart"/>
          </w:tcPr>
          <w:p w14:paraId="7EF4EE33" w14:textId="77777777" w:rsidR="00645BB9" w:rsidRDefault="00645BB9" w:rsidP="00645BB9">
            <w:pPr>
              <w:rPr>
                <w:rFonts w:ascii="Minion Pro Bold Cond Ital" w:eastAsia="MS Gothic" w:hAnsi="Minion Pro Bold Cond Ital" w:cs="Minion Pro Bold Cond Ital"/>
                <w:color w:val="000000"/>
                <w:sz w:val="20"/>
                <w:szCs w:val="20"/>
              </w:rPr>
            </w:pPr>
          </w:p>
          <w:p w14:paraId="744BF664" w14:textId="51E2A586" w:rsidR="00645BB9" w:rsidRPr="00F41560" w:rsidRDefault="00645BB9" w:rsidP="00645BB9">
            <w:pPr>
              <w:rPr>
                <w:rFonts w:ascii="Minion Pro Bold Cond Ital" w:eastAsia="MS Gothic" w:hAnsi="Minion Pro Bold Cond Ital" w:cs="Minion Pro Bold Cond Ital"/>
                <w:color w:val="000000"/>
                <w:sz w:val="20"/>
                <w:szCs w:val="20"/>
              </w:rPr>
            </w:pPr>
          </w:p>
        </w:tc>
      </w:tr>
      <w:tr w:rsidR="00645BB9" w:rsidRPr="00E94EBC" w14:paraId="14E11EE4" w14:textId="77777777" w:rsidTr="00645BB9">
        <w:trPr>
          <w:trHeight w:val="247"/>
        </w:trPr>
        <w:tc>
          <w:tcPr>
            <w:tcW w:w="2025" w:type="pct"/>
          </w:tcPr>
          <w:p w14:paraId="6C35FC2C" w14:textId="075E65E6" w:rsidR="00645BB9" w:rsidRPr="003C4E95" w:rsidRDefault="003C4E95" w:rsidP="003C4E95">
            <w:pPr>
              <w:rPr>
                <w:rFonts w:ascii="Minion Pro Bold Cond Ital" w:eastAsia="MS Gothic" w:hAnsi="Minion Pro Bold Cond Ital" w:cs="Minion Pro Bold Cond Ital"/>
                <w:color w:val="000000"/>
                <w:sz w:val="20"/>
                <w:szCs w:val="20"/>
              </w:rPr>
            </w:pPr>
            <w:r>
              <w:rPr>
                <w:rFonts w:asciiTheme="majorHAnsi" w:eastAsia="MS Gothic" w:hAnsiTheme="majorHAnsi" w:cs="Minion Pro Bold Cond Ital"/>
                <w:color w:val="000000"/>
                <w:sz w:val="20"/>
                <w:szCs w:val="20"/>
              </w:rPr>
              <w:t>THTR 322 Acting V: Advanced Scene Study (F)*</w:t>
            </w:r>
          </w:p>
        </w:tc>
        <w:tc>
          <w:tcPr>
            <w:tcW w:w="493" w:type="pct"/>
          </w:tcPr>
          <w:p w14:paraId="5D221E0E" w14:textId="392C1BDF" w:rsidR="00645BB9" w:rsidRPr="00E94EBC" w:rsidRDefault="00645BB9" w:rsidP="00645BB9">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00E7E8BD" w14:textId="77777777" w:rsidR="00645BB9" w:rsidRPr="002F5192" w:rsidRDefault="00645BB9" w:rsidP="00645BB9">
            <w:pPr>
              <w:rPr>
                <w:rFonts w:asciiTheme="majorHAnsi" w:eastAsia="MS Gothic" w:hAnsiTheme="majorHAnsi" w:cs="Minion Pro Bold Cond Ital"/>
                <w:color w:val="000000"/>
                <w:w w:val="95"/>
                <w:sz w:val="20"/>
                <w:szCs w:val="20"/>
              </w:rPr>
            </w:pPr>
          </w:p>
        </w:tc>
        <w:tc>
          <w:tcPr>
            <w:tcW w:w="496" w:type="pct"/>
            <w:vMerge/>
          </w:tcPr>
          <w:p w14:paraId="5BD8527B" w14:textId="77777777" w:rsidR="00645BB9" w:rsidRDefault="00645BB9" w:rsidP="00645BB9">
            <w:pPr>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1251C5B9" w14:textId="77777777" w:rsidR="00DE6E9F" w:rsidRDefault="00DE6E9F" w:rsidP="004301DA">
            <w:pPr>
              <w:rPr>
                <w:rFonts w:asciiTheme="majorHAnsi" w:hAnsiTheme="majorHAnsi"/>
                <w:sz w:val="20"/>
                <w:szCs w:val="20"/>
              </w:rPr>
            </w:pPr>
          </w:p>
          <w:p w14:paraId="4A5D1AB7" w14:textId="77777777" w:rsidR="004301DA" w:rsidRDefault="004301DA" w:rsidP="004301DA">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65D6F624" w14:textId="77777777" w:rsidR="00C61A35" w:rsidRPr="00D76853" w:rsidRDefault="00C61A35" w:rsidP="004301DA">
            <w:pPr>
              <w:rPr>
                <w:rFonts w:asciiTheme="majorHAnsi" w:hAnsiTheme="majorHAnsi"/>
                <w:sz w:val="20"/>
                <w:szCs w:val="20"/>
              </w:rPr>
            </w:pPr>
          </w:p>
          <w:p w14:paraId="4DEB2029" w14:textId="543D4E05" w:rsidR="00906440" w:rsidRPr="00D76853" w:rsidRDefault="00D76853" w:rsidP="004301DA">
            <w:pPr>
              <w:rPr>
                <w:rFonts w:asciiTheme="majorHAnsi" w:hAnsiTheme="majorHAnsi"/>
                <w:sz w:val="20"/>
                <w:szCs w:val="20"/>
              </w:rPr>
            </w:pPr>
            <w:r>
              <w:rPr>
                <w:rFonts w:asciiTheme="majorHAnsi" w:hAnsiTheme="majorHAnsi"/>
                <w:sz w:val="20"/>
                <w:szCs w:val="20"/>
              </w:rPr>
              <w:t xml:space="preserve">           </w:t>
            </w:r>
            <w:r w:rsidR="004301DA"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645BB9">
              <w:rPr>
                <w:rFonts w:asciiTheme="majorHAnsi" w:hAnsiTheme="majorHAnsi"/>
                <w:sz w:val="20"/>
                <w:szCs w:val="20"/>
              </w:rPr>
              <w:t xml:space="preserve"> </w:t>
            </w:r>
            <w:r w:rsidR="004301DA"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r w:rsidR="00645BB9">
              <w:rPr>
                <w:rFonts w:asciiTheme="majorHAnsi" w:hAnsiTheme="majorHAnsi"/>
                <w:sz w:val="20"/>
                <w:szCs w:val="20"/>
              </w:rPr>
              <w:t xml:space="preserve">  </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3FF1C25E"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645BB9">
              <w:rPr>
                <w:rFonts w:asciiTheme="majorHAnsi" w:hAnsiTheme="majorHAnsi"/>
                <w:sz w:val="20"/>
                <w:szCs w:val="20"/>
              </w:rPr>
              <w:t xml:space="preserve"> and RIC 100 or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50299519" w14:textId="170FD7C4" w:rsidR="0044531D"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661AFF54" w14:textId="77777777" w:rsidR="00DE6E9F" w:rsidRPr="00D76853" w:rsidRDefault="00DE6E9F" w:rsidP="00DE6E9F">
            <w:pPr>
              <w:pStyle w:val="ListParagraph"/>
              <w:ind w:left="1080"/>
              <w:rPr>
                <w:rFonts w:asciiTheme="majorHAnsi" w:hAnsiTheme="majorHAnsi"/>
                <w:sz w:val="20"/>
                <w:szCs w:val="20"/>
              </w:rPr>
            </w:pPr>
          </w:p>
          <w:p w14:paraId="773DCDB6" w14:textId="77777777" w:rsidR="00D14952" w:rsidRPr="00E94EBC" w:rsidRDefault="00D14952" w:rsidP="00D14952">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Ian Greitzer; Assist. Chair William Wilson   </w:t>
            </w:r>
            <w:r w:rsidRPr="00E94EBC">
              <w:rPr>
                <w:rFonts w:asciiTheme="majorHAnsi" w:hAnsiTheme="majorHAnsi"/>
                <w:sz w:val="20"/>
                <w:szCs w:val="20"/>
              </w:rPr>
              <w:t xml:space="preserve">Date </w:t>
            </w:r>
            <w:r>
              <w:rPr>
                <w:rFonts w:asciiTheme="majorHAnsi" w:hAnsiTheme="majorHAnsi"/>
                <w:sz w:val="20"/>
                <w:szCs w:val="20"/>
              </w:rPr>
              <w:t xml:space="preserve">  6/24/2020</w:t>
            </w:r>
          </w:p>
          <w:p w14:paraId="02E65F23" w14:textId="1909C085" w:rsidR="00431817" w:rsidRPr="00397D55" w:rsidRDefault="00D14952" w:rsidP="00D14952">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Pr>
                <w:rFonts w:asciiTheme="majorHAnsi" w:hAnsiTheme="majorHAnsi"/>
                <w:sz w:val="20"/>
                <w:szCs w:val="20"/>
              </w:rPr>
              <w:t xml:space="preserve">6/24/2020                                                                 </w:t>
            </w:r>
            <w:r>
              <w:rPr>
                <w:rFonts w:asciiTheme="majorHAnsi" w:eastAsia="Times New Roman" w:hAnsiTheme="majorHAnsi" w:cs="Times New Roman"/>
                <w:sz w:val="20"/>
                <w:szCs w:val="20"/>
              </w:rPr>
              <w:t>Revised:</w:t>
            </w:r>
            <w:bookmarkStart w:id="0" w:name="_GoBack"/>
            <w:bookmarkEnd w:id="0"/>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788684EA" w14:textId="77777777" w:rsidR="003C4E95" w:rsidRDefault="003C4E9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C4E95">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3C4E95">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9A71541"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3C4E95" w:rsidRPr="00A52EF9" w14:paraId="486FB3C9" w14:textId="77777777" w:rsidTr="003C4E95">
        <w:trPr>
          <w:trHeight w:val="196"/>
        </w:trPr>
        <w:tc>
          <w:tcPr>
            <w:tcW w:w="4500" w:type="dxa"/>
          </w:tcPr>
          <w:p w14:paraId="67D779C0" w14:textId="77777777" w:rsidR="003C4E95" w:rsidRDefault="003C4E95"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066BB7A" w14:textId="77777777" w:rsidR="003C4E95" w:rsidRPr="00171E0C"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0331369" w14:textId="77777777" w:rsidR="003C4E95" w:rsidRPr="00B83842" w:rsidRDefault="003C4E95" w:rsidP="005C5564">
            <w:pPr>
              <w:pStyle w:val="ListParagraph"/>
              <w:ind w:left="360"/>
              <w:rPr>
                <w:rFonts w:asciiTheme="majorHAnsi" w:eastAsia="Times New Roman" w:hAnsiTheme="majorHAnsi" w:cs="Times New Roman"/>
                <w:sz w:val="22"/>
                <w:szCs w:val="22"/>
              </w:rPr>
            </w:pPr>
          </w:p>
        </w:tc>
        <w:tc>
          <w:tcPr>
            <w:tcW w:w="5580" w:type="dxa"/>
          </w:tcPr>
          <w:p w14:paraId="127C5FB1" w14:textId="77777777" w:rsidR="003C4E95" w:rsidRPr="0012224F" w:rsidRDefault="003C4E95"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3C4E95">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3C4E95" w:rsidRPr="00A52EF9" w14:paraId="6FF30220" w14:textId="77777777" w:rsidTr="003C4E95">
        <w:trPr>
          <w:trHeight w:val="196"/>
        </w:trPr>
        <w:tc>
          <w:tcPr>
            <w:tcW w:w="4500" w:type="dxa"/>
          </w:tcPr>
          <w:p w14:paraId="0656F6C0"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5144CC49"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75DF09F"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49E4F760" w14:textId="77777777" w:rsidR="003C4E95" w:rsidRPr="00604056" w:rsidRDefault="003C4E95" w:rsidP="003C4E95">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A01644" w:rsidRPr="00A52EF9" w14:paraId="1FBD4DBC" w14:textId="77777777" w:rsidTr="003C4E95">
        <w:trPr>
          <w:trHeight w:val="196"/>
        </w:trPr>
        <w:tc>
          <w:tcPr>
            <w:tcW w:w="4500" w:type="dxa"/>
          </w:tcPr>
          <w:p w14:paraId="1851110A" w14:textId="77777777" w:rsidR="00A01644" w:rsidRPr="00A52EF9" w:rsidRDefault="00A01644" w:rsidP="00D16590">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790766B3" w14:textId="77777777" w:rsidR="00A01644" w:rsidRPr="008C517B" w:rsidRDefault="00A01644" w:rsidP="00D165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FBD877" w14:textId="77777777" w:rsidR="00A01644" w:rsidRPr="00A52EF9" w:rsidRDefault="00A01644" w:rsidP="00D16590">
            <w:pPr>
              <w:rPr>
                <w:rFonts w:asciiTheme="majorHAnsi" w:eastAsia="Times New Roman" w:hAnsiTheme="majorHAnsi" w:cs="Times New Roman"/>
                <w:sz w:val="22"/>
                <w:szCs w:val="22"/>
              </w:rPr>
            </w:pPr>
          </w:p>
        </w:tc>
        <w:tc>
          <w:tcPr>
            <w:tcW w:w="5580" w:type="dxa"/>
          </w:tcPr>
          <w:p w14:paraId="77AC1562" w14:textId="77777777" w:rsidR="00A01644" w:rsidRPr="00604056" w:rsidRDefault="00A01644" w:rsidP="00D16590">
            <w:pPr>
              <w:pStyle w:val="ListParagraph"/>
              <w:ind w:left="360"/>
              <w:rPr>
                <w:rFonts w:asciiTheme="majorHAnsi" w:eastAsia="Times New Roman" w:hAnsiTheme="majorHAnsi" w:cs="Times New Roman"/>
                <w:w w:val="90"/>
                <w:sz w:val="22"/>
                <w:szCs w:val="22"/>
              </w:rPr>
            </w:pPr>
          </w:p>
        </w:tc>
      </w:tr>
      <w:tr w:rsidR="003C4E95" w:rsidRPr="00A52EF9" w14:paraId="3C78BF47" w14:textId="77777777" w:rsidTr="003C4E95">
        <w:trPr>
          <w:trHeight w:val="196"/>
        </w:trPr>
        <w:tc>
          <w:tcPr>
            <w:tcW w:w="4500" w:type="dxa"/>
          </w:tcPr>
          <w:p w14:paraId="4EB67E78" w14:textId="77777777" w:rsidR="003C4E95" w:rsidRPr="008D75BA" w:rsidRDefault="003C4E95" w:rsidP="005C5564">
            <w:pPr>
              <w:rPr>
                <w:rFonts w:asciiTheme="majorHAnsi" w:eastAsia="MS Gothic" w:hAnsiTheme="majorHAnsi" w:cs="Minion Pro Bold Cond Ital"/>
                <w:color w:val="000000"/>
                <w:sz w:val="22"/>
                <w:szCs w:val="22"/>
              </w:rPr>
            </w:pPr>
            <w:r w:rsidRPr="008D75BA">
              <w:rPr>
                <w:rFonts w:asciiTheme="majorHAnsi" w:eastAsia="MS Gothic" w:hAnsiTheme="majorHAnsi" w:cs="Minion Pro Bold Cond Ital"/>
                <w:color w:val="000000"/>
                <w:sz w:val="22"/>
                <w:szCs w:val="22"/>
              </w:rPr>
              <w:t>THTR 120 Acting I: Improvisation</w:t>
            </w:r>
          </w:p>
        </w:tc>
        <w:tc>
          <w:tcPr>
            <w:tcW w:w="810" w:type="dxa"/>
          </w:tcPr>
          <w:p w14:paraId="4A1EB402"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6EC9894"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0DA6362B" w14:textId="77777777" w:rsidR="003C4E95" w:rsidRPr="00D66035" w:rsidRDefault="003C4E95" w:rsidP="005C5564">
            <w:pPr>
              <w:pStyle w:val="ListParagraph"/>
              <w:ind w:left="360"/>
              <w:rPr>
                <w:rFonts w:asciiTheme="majorHAnsi" w:eastAsia="Times New Roman" w:hAnsiTheme="majorHAnsi" w:cs="Times New Roman"/>
                <w:w w:val="90"/>
                <w:sz w:val="22"/>
                <w:szCs w:val="22"/>
              </w:rPr>
            </w:pPr>
          </w:p>
        </w:tc>
      </w:tr>
      <w:tr w:rsidR="00C170F9" w:rsidRPr="00A52EF9" w14:paraId="2B943E91" w14:textId="77777777" w:rsidTr="003C4E95">
        <w:trPr>
          <w:trHeight w:val="196"/>
        </w:trPr>
        <w:tc>
          <w:tcPr>
            <w:tcW w:w="4500" w:type="dxa"/>
          </w:tcPr>
          <w:p w14:paraId="09A6CD21" w14:textId="77777777" w:rsidR="00D66035" w:rsidRDefault="00D66035" w:rsidP="003C4E95">
            <w:pPr>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3C4E95">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9C507A7"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3C4E9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3C769F0B" w14:textId="77777777" w:rsidR="009F6689" w:rsidRDefault="009F6689"/>
    <w:p w14:paraId="1F00E0B1" w14:textId="43B0D770" w:rsidR="009F6689" w:rsidRDefault="009F6689"/>
    <w:p w14:paraId="7245C4DE" w14:textId="77777777" w:rsidR="008D75BA" w:rsidRDefault="008D75B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3C4E95">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3C4E95">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3C4E95" w:rsidRPr="00A52EF9" w14:paraId="618C5041" w14:textId="77777777" w:rsidTr="003C4E95">
        <w:trPr>
          <w:trHeight w:val="196"/>
        </w:trPr>
        <w:tc>
          <w:tcPr>
            <w:tcW w:w="4500" w:type="dxa"/>
          </w:tcPr>
          <w:p w14:paraId="2D375775"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3F22E07F"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380B3C6F"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221A2F10"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3D2B8344" w14:textId="77777777" w:rsidTr="003C4E95">
        <w:trPr>
          <w:trHeight w:val="196"/>
        </w:trPr>
        <w:tc>
          <w:tcPr>
            <w:tcW w:w="4500" w:type="dxa"/>
          </w:tcPr>
          <w:p w14:paraId="332598E3" w14:textId="2C89CC2A" w:rsidR="00C170F9" w:rsidRPr="008D75BA" w:rsidRDefault="00DE6E9F" w:rsidP="00205725">
            <w:pPr>
              <w:rPr>
                <w:rFonts w:asciiTheme="majorHAnsi" w:eastAsia="Times New Roman" w:hAnsiTheme="majorHAnsi" w:cs="Times New Roman"/>
                <w:sz w:val="22"/>
                <w:szCs w:val="22"/>
              </w:rPr>
            </w:pPr>
            <w:r w:rsidRPr="008D75BA">
              <w:rPr>
                <w:rFonts w:asciiTheme="majorHAnsi" w:eastAsia="MS Gothic" w:hAnsiTheme="majorHAnsi" w:cs="Minion Pro Bold Cond Ital"/>
                <w:color w:val="000000"/>
                <w:sz w:val="22"/>
                <w:szCs w:val="22"/>
              </w:rPr>
              <w:t>THTR 105 Introduction to the Theatre OR THTR 110 Fundamentals of Theatrical Design and Production</w:t>
            </w:r>
          </w:p>
        </w:tc>
        <w:tc>
          <w:tcPr>
            <w:tcW w:w="810" w:type="dxa"/>
          </w:tcPr>
          <w:p w14:paraId="44670512" w14:textId="34D2167E"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755D118" w:rsidR="00C170F9" w:rsidRPr="00B83842" w:rsidRDefault="00DE6E9F" w:rsidP="00DE6E9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Completed THTR 105 and 110</w:t>
            </w:r>
          </w:p>
        </w:tc>
      </w:tr>
      <w:tr w:rsidR="003C4E95" w:rsidRPr="00A52EF9" w14:paraId="7CC5433F" w14:textId="77777777" w:rsidTr="003C4E95">
        <w:trPr>
          <w:trHeight w:val="196"/>
        </w:trPr>
        <w:tc>
          <w:tcPr>
            <w:tcW w:w="4500" w:type="dxa"/>
          </w:tcPr>
          <w:p w14:paraId="56B8CB51" w14:textId="77777777" w:rsidR="003C4E95" w:rsidRPr="008D75BA" w:rsidRDefault="003C4E95" w:rsidP="005C5564">
            <w:pPr>
              <w:rPr>
                <w:rFonts w:asciiTheme="majorHAnsi" w:eastAsia="Times New Roman" w:hAnsiTheme="majorHAnsi" w:cs="Times New Roman"/>
                <w:w w:val="90"/>
                <w:sz w:val="22"/>
                <w:szCs w:val="22"/>
              </w:rPr>
            </w:pPr>
            <w:r w:rsidRPr="008D75BA">
              <w:rPr>
                <w:rFonts w:asciiTheme="majorHAnsi" w:eastAsia="MS Gothic" w:hAnsiTheme="majorHAnsi" w:cs="Minion Pro Bold Cond Ital"/>
                <w:color w:val="000000"/>
                <w:sz w:val="22"/>
                <w:szCs w:val="22"/>
              </w:rPr>
              <w:t xml:space="preserve">THTR 121 Acting II:  Movement </w:t>
            </w:r>
          </w:p>
        </w:tc>
        <w:tc>
          <w:tcPr>
            <w:tcW w:w="810" w:type="dxa"/>
          </w:tcPr>
          <w:p w14:paraId="0A5CBA2C" w14:textId="77777777" w:rsidR="003C4E95" w:rsidRPr="008C517B"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25ED200" w14:textId="77777777" w:rsidR="003C4E95" w:rsidRPr="00B83842" w:rsidRDefault="003C4E95" w:rsidP="005C5564">
            <w:pPr>
              <w:pStyle w:val="ListParagraph"/>
              <w:ind w:left="360"/>
              <w:rPr>
                <w:rFonts w:asciiTheme="majorHAnsi" w:eastAsia="Times New Roman" w:hAnsiTheme="majorHAnsi" w:cs="Times New Roman"/>
                <w:sz w:val="22"/>
                <w:szCs w:val="22"/>
              </w:rPr>
            </w:pPr>
          </w:p>
        </w:tc>
        <w:tc>
          <w:tcPr>
            <w:tcW w:w="5580" w:type="dxa"/>
          </w:tcPr>
          <w:p w14:paraId="2AAAFD54" w14:textId="77777777" w:rsidR="003C4E95" w:rsidRPr="00B83842" w:rsidRDefault="003C4E95" w:rsidP="005C5564">
            <w:pPr>
              <w:pStyle w:val="ListParagraph"/>
              <w:ind w:left="360"/>
              <w:rPr>
                <w:rFonts w:asciiTheme="majorHAnsi" w:eastAsia="Times New Roman" w:hAnsiTheme="majorHAnsi" w:cs="Times New Roman"/>
                <w:sz w:val="22"/>
                <w:szCs w:val="22"/>
              </w:rPr>
            </w:pPr>
          </w:p>
        </w:tc>
      </w:tr>
      <w:tr w:rsidR="00C170F9" w:rsidRPr="00A52EF9" w14:paraId="0D48634A" w14:textId="77777777" w:rsidTr="003C4E95">
        <w:trPr>
          <w:trHeight w:val="196"/>
        </w:trPr>
        <w:tc>
          <w:tcPr>
            <w:tcW w:w="4500" w:type="dxa"/>
          </w:tcPr>
          <w:p w14:paraId="7B31B77D" w14:textId="6C9CBFE1" w:rsidR="00C170F9" w:rsidRPr="008D75BA" w:rsidRDefault="006D4A88" w:rsidP="000C3667">
            <w:pPr>
              <w:rPr>
                <w:rFonts w:asciiTheme="majorHAnsi" w:eastAsia="Times New Roman" w:hAnsiTheme="majorHAnsi" w:cs="Times New Roman"/>
                <w:w w:val="90"/>
                <w:sz w:val="22"/>
                <w:szCs w:val="22"/>
              </w:rPr>
            </w:pPr>
            <w:r w:rsidRPr="008D75BA">
              <w:rPr>
                <w:rFonts w:asciiTheme="majorHAnsi" w:eastAsia="Times New Roman" w:hAnsiTheme="majorHAnsi" w:cs="Times New Roman"/>
                <w:w w:val="90"/>
                <w:sz w:val="22"/>
                <w:szCs w:val="22"/>
              </w:rPr>
              <w:t>Gen Ed--Second Lang 102</w:t>
            </w:r>
            <w:r w:rsidR="004301DA" w:rsidRPr="008D75BA">
              <w:rPr>
                <w:rFonts w:asciiTheme="majorHAnsi" w:eastAsia="Times New Roman" w:hAnsiTheme="majorHAnsi" w:cs="Times New Roman"/>
                <w:w w:val="90"/>
                <w:sz w:val="22"/>
                <w:szCs w:val="22"/>
              </w:rPr>
              <w:t>*</w:t>
            </w:r>
            <w:r w:rsidRPr="008D75BA">
              <w:rPr>
                <w:rFonts w:asciiTheme="majorHAnsi" w:eastAsia="Times New Roman" w:hAnsiTheme="majorHAnsi" w:cs="Times New Roman"/>
                <w:w w:val="90"/>
                <w:sz w:val="22"/>
                <w:szCs w:val="22"/>
              </w:rPr>
              <w:t xml:space="preserve"> </w:t>
            </w:r>
            <w:r w:rsidR="005733E8" w:rsidRPr="008D75BA">
              <w:rPr>
                <w:rFonts w:asciiTheme="majorHAnsi" w:hAnsiTheme="majorHAnsi"/>
                <w:w w:val="90"/>
                <w:sz w:val="22"/>
                <w:szCs w:val="22"/>
              </w:rPr>
              <w:t>(if needed)</w:t>
            </w:r>
            <w:r w:rsidR="000C3667" w:rsidRPr="008D75BA">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064A5419"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D414C9">
              <w:rPr>
                <w:rFonts w:asciiTheme="majorHAnsi" w:eastAsia="Times New Roman" w:hAnsiTheme="majorHAnsi" w:cs="Times New Roman"/>
                <w:sz w:val="22"/>
                <w:szCs w:val="22"/>
              </w:rPr>
              <w:t>*</w:t>
            </w:r>
            <w:r w:rsidR="009F6689">
              <w:rPr>
                <w:rFonts w:asciiTheme="majorHAnsi" w:eastAsia="Times New Roman" w:hAnsiTheme="majorHAnsi" w:cs="Times New Roman"/>
                <w:sz w:val="22"/>
                <w:szCs w:val="22"/>
              </w:rPr>
              <w:t xml:space="preserve"> (if needed)</w:t>
            </w:r>
          </w:p>
        </w:tc>
      </w:tr>
      <w:tr w:rsidR="00DE6E9F" w:rsidRPr="00A52EF9" w14:paraId="3636C8F8" w14:textId="77777777" w:rsidTr="003C4E95">
        <w:trPr>
          <w:trHeight w:val="196"/>
        </w:trPr>
        <w:tc>
          <w:tcPr>
            <w:tcW w:w="4500" w:type="dxa"/>
          </w:tcPr>
          <w:p w14:paraId="1D9D9F6F" w14:textId="41F5E6A0" w:rsidR="00DE6E9F" w:rsidRPr="008D75BA" w:rsidRDefault="008D75BA" w:rsidP="00DE6E9F">
            <w:pPr>
              <w:pStyle w:val="TableParagraph"/>
              <w:tabs>
                <w:tab w:val="left" w:pos="5399"/>
              </w:tabs>
              <w:ind w:left="29"/>
              <w:rPr>
                <w:rFonts w:asciiTheme="majorHAnsi" w:hAnsiTheme="majorHAnsi"/>
                <w:spacing w:val="2"/>
                <w:w w:val="80"/>
              </w:rPr>
            </w:pPr>
            <w:r w:rsidRPr="008D75BA">
              <w:rPr>
                <w:rFonts w:asciiTheme="majorHAnsi" w:hAnsiTheme="majorHAnsi"/>
                <w:w w:val="80"/>
              </w:rPr>
              <w:t>Gen Ed Distribution course; MATH if still needed</w:t>
            </w:r>
          </w:p>
        </w:tc>
        <w:tc>
          <w:tcPr>
            <w:tcW w:w="810" w:type="dxa"/>
          </w:tcPr>
          <w:p w14:paraId="42FA2816" w14:textId="77777777" w:rsidR="00DE6E9F" w:rsidRPr="008C517B" w:rsidRDefault="00DE6E9F" w:rsidP="00DE6E9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1E0A7C4" w14:textId="77777777" w:rsidR="00DE6E9F" w:rsidRPr="00B83842" w:rsidRDefault="00DE6E9F" w:rsidP="00DE6E9F">
            <w:pPr>
              <w:pStyle w:val="ListParagraph"/>
              <w:ind w:left="360"/>
              <w:rPr>
                <w:rFonts w:asciiTheme="majorHAnsi" w:eastAsia="Times New Roman" w:hAnsiTheme="majorHAnsi" w:cs="Times New Roman"/>
                <w:sz w:val="22"/>
                <w:szCs w:val="22"/>
              </w:rPr>
            </w:pPr>
          </w:p>
        </w:tc>
        <w:tc>
          <w:tcPr>
            <w:tcW w:w="5580" w:type="dxa"/>
          </w:tcPr>
          <w:p w14:paraId="7290C086" w14:textId="0378812B" w:rsidR="00DE6E9F" w:rsidRPr="006D4A88" w:rsidRDefault="00DE6E9F" w:rsidP="00DE6E9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Gen Ed Math (M)</w:t>
            </w:r>
            <w:r w:rsidR="008D75BA">
              <w:rPr>
                <w:rFonts w:asciiTheme="majorHAnsi" w:eastAsia="Times New Roman" w:hAnsiTheme="majorHAnsi" w:cs="Times New Roman"/>
                <w:sz w:val="22"/>
                <w:szCs w:val="22"/>
              </w:rPr>
              <w:t>, suggested MATH 139*</w:t>
            </w:r>
          </w:p>
        </w:tc>
      </w:tr>
      <w:tr w:rsidR="00C170F9" w:rsidRPr="00A52EF9" w14:paraId="22D89D64" w14:textId="77777777" w:rsidTr="003C4E95">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3C4E95">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AC50E0B" w:rsidR="00C170F9" w:rsidRPr="008C517B" w:rsidRDefault="00DE6E9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D75BA">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Feb.</w:t>
            </w:r>
          </w:p>
        </w:tc>
      </w:tr>
    </w:tbl>
    <w:p w14:paraId="6799FCD8" w14:textId="77777777" w:rsidR="009F6689" w:rsidRDefault="009F6689"/>
    <w:p w14:paraId="39616D31" w14:textId="799E690A" w:rsidR="00397D55" w:rsidRDefault="00397D55"/>
    <w:p w14:paraId="4D309028" w14:textId="77777777" w:rsidR="008D75BA" w:rsidRDefault="008D75B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8D75BA" w:rsidRPr="00A52EF9" w14:paraId="39727CCD" w14:textId="77777777" w:rsidTr="005D5BB3">
        <w:trPr>
          <w:trHeight w:val="196"/>
        </w:trPr>
        <w:tc>
          <w:tcPr>
            <w:tcW w:w="4500" w:type="dxa"/>
          </w:tcPr>
          <w:p w14:paraId="4E2AAEF0" w14:textId="782AA367" w:rsidR="008D75BA" w:rsidRPr="008D75BA" w:rsidRDefault="008D75BA" w:rsidP="005D5BB3">
            <w:pPr>
              <w:pStyle w:val="TableParagraph"/>
              <w:tabs>
                <w:tab w:val="left" w:pos="5399"/>
              </w:tabs>
              <w:ind w:left="29"/>
              <w:rPr>
                <w:rFonts w:asciiTheme="majorHAnsi" w:hAnsiTheme="majorHAnsi"/>
                <w:w w:val="80"/>
              </w:rPr>
            </w:pPr>
            <w:r w:rsidRPr="008D75BA">
              <w:rPr>
                <w:rFonts w:asciiTheme="majorHAnsi" w:hAnsiTheme="majorHAnsi"/>
                <w:w w:val="80"/>
              </w:rPr>
              <w:t>Gen Ed Distribution course; Natural Science if still needed</w:t>
            </w:r>
          </w:p>
        </w:tc>
        <w:tc>
          <w:tcPr>
            <w:tcW w:w="810" w:type="dxa"/>
          </w:tcPr>
          <w:p w14:paraId="5686035B" w14:textId="55404E8D" w:rsidR="008D75BA" w:rsidRPr="008C517B" w:rsidRDefault="008D75BA" w:rsidP="005D5BB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B8F8D" w14:textId="77777777" w:rsidR="008D75BA" w:rsidRPr="00B83842" w:rsidRDefault="008D75BA" w:rsidP="005D5BB3">
            <w:pPr>
              <w:pStyle w:val="ListParagraph"/>
              <w:ind w:left="360"/>
              <w:rPr>
                <w:rFonts w:asciiTheme="majorHAnsi" w:eastAsia="Times New Roman" w:hAnsiTheme="majorHAnsi" w:cs="Times New Roman"/>
                <w:sz w:val="22"/>
                <w:szCs w:val="22"/>
              </w:rPr>
            </w:pPr>
          </w:p>
        </w:tc>
        <w:tc>
          <w:tcPr>
            <w:tcW w:w="5580" w:type="dxa"/>
          </w:tcPr>
          <w:p w14:paraId="7DFEF7B9" w14:textId="1535AB1D" w:rsidR="008D75BA" w:rsidRDefault="008D75BA" w:rsidP="005D5BB3">
            <w:pPr>
              <w:pStyle w:val="ListParagraph"/>
              <w:numPr>
                <w:ilvl w:val="0"/>
                <w:numId w:val="1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2B12A8" w:rsidRPr="00A52EF9" w14:paraId="1529C349" w14:textId="77777777" w:rsidTr="005D5BB3">
        <w:trPr>
          <w:trHeight w:val="196"/>
        </w:trPr>
        <w:tc>
          <w:tcPr>
            <w:tcW w:w="4500" w:type="dxa"/>
          </w:tcPr>
          <w:p w14:paraId="15664CD9" w14:textId="0232F3E4" w:rsidR="002B12A8" w:rsidRPr="008D75BA" w:rsidRDefault="005D5BB3" w:rsidP="005D5BB3">
            <w:pPr>
              <w:pStyle w:val="TableParagraph"/>
              <w:tabs>
                <w:tab w:val="left" w:pos="5399"/>
              </w:tabs>
              <w:ind w:left="29"/>
              <w:rPr>
                <w:rFonts w:asciiTheme="majorHAnsi" w:hAnsiTheme="majorHAnsi"/>
                <w:spacing w:val="2"/>
                <w:w w:val="80"/>
              </w:rPr>
            </w:pPr>
            <w:r w:rsidRPr="008D75BA">
              <w:rPr>
                <w:rFonts w:asciiTheme="majorHAnsi" w:hAnsiTheme="majorHAnsi"/>
                <w:w w:val="80"/>
              </w:rPr>
              <w:t>Additional Gen Ed Distribution course</w:t>
            </w:r>
          </w:p>
        </w:tc>
        <w:tc>
          <w:tcPr>
            <w:tcW w:w="810" w:type="dxa"/>
          </w:tcPr>
          <w:p w14:paraId="109ED80F" w14:textId="77777777" w:rsidR="002B12A8" w:rsidRPr="008C517B" w:rsidRDefault="002B12A8" w:rsidP="005D5BB3">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D365E8" w14:textId="77777777" w:rsidR="002B12A8" w:rsidRPr="00B83842" w:rsidRDefault="002B12A8" w:rsidP="005D5BB3">
            <w:pPr>
              <w:pStyle w:val="ListParagraph"/>
              <w:ind w:left="360"/>
              <w:rPr>
                <w:rFonts w:asciiTheme="majorHAnsi" w:eastAsia="Times New Roman" w:hAnsiTheme="majorHAnsi" w:cs="Times New Roman"/>
                <w:sz w:val="22"/>
                <w:szCs w:val="22"/>
              </w:rPr>
            </w:pPr>
          </w:p>
        </w:tc>
        <w:tc>
          <w:tcPr>
            <w:tcW w:w="5580" w:type="dxa"/>
          </w:tcPr>
          <w:p w14:paraId="20F94070" w14:textId="7217C6E1" w:rsidR="002B12A8" w:rsidRPr="006D4A88" w:rsidRDefault="002B12A8" w:rsidP="008D75BA">
            <w:pPr>
              <w:pStyle w:val="ListParagraph"/>
              <w:ind w:left="360"/>
              <w:rPr>
                <w:rFonts w:asciiTheme="majorHAnsi" w:eastAsia="Times New Roman" w:hAnsiTheme="majorHAnsi" w:cs="Times New Roman"/>
                <w:sz w:val="22"/>
                <w:szCs w:val="22"/>
              </w:rPr>
            </w:pPr>
          </w:p>
        </w:tc>
      </w:tr>
      <w:tr w:rsidR="003C4E95" w:rsidRPr="00A52EF9" w14:paraId="57D9C59C" w14:textId="77777777" w:rsidTr="005C5564">
        <w:trPr>
          <w:trHeight w:val="196"/>
        </w:trPr>
        <w:tc>
          <w:tcPr>
            <w:tcW w:w="4500" w:type="dxa"/>
          </w:tcPr>
          <w:p w14:paraId="2AD2807F" w14:textId="77777777" w:rsidR="003C4E95" w:rsidRPr="008D75BA" w:rsidRDefault="003C4E95" w:rsidP="005C5564">
            <w:pPr>
              <w:rPr>
                <w:rFonts w:asciiTheme="majorHAnsi" w:eastAsia="Times New Roman" w:hAnsiTheme="majorHAnsi" w:cs="Times New Roman"/>
                <w:sz w:val="22"/>
                <w:szCs w:val="22"/>
              </w:rPr>
            </w:pPr>
            <w:r w:rsidRPr="008D75BA">
              <w:rPr>
                <w:rFonts w:asciiTheme="majorHAnsi" w:eastAsia="Times New Roman" w:hAnsiTheme="majorHAnsi" w:cs="Times New Roman"/>
                <w:sz w:val="22"/>
                <w:szCs w:val="22"/>
              </w:rPr>
              <w:t>THTR 091 Portfolio Review</w:t>
            </w:r>
          </w:p>
        </w:tc>
        <w:tc>
          <w:tcPr>
            <w:tcW w:w="810" w:type="dxa"/>
          </w:tcPr>
          <w:p w14:paraId="68984A5F"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356A0E3B"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40B0C09B"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3C4E95" w:rsidRPr="00A52EF9" w14:paraId="7A076B59" w14:textId="77777777" w:rsidTr="005C5564">
        <w:trPr>
          <w:trHeight w:val="196"/>
        </w:trPr>
        <w:tc>
          <w:tcPr>
            <w:tcW w:w="4500" w:type="dxa"/>
          </w:tcPr>
          <w:p w14:paraId="1BEF6265" w14:textId="77777777" w:rsidR="003C4E95" w:rsidRPr="008D75BA" w:rsidRDefault="003C4E95" w:rsidP="005C5564">
            <w:pPr>
              <w:rPr>
                <w:rFonts w:asciiTheme="majorHAnsi" w:eastAsia="MS Gothic" w:hAnsiTheme="majorHAnsi" w:cs="Minion Pro Bold Cond Ital"/>
                <w:color w:val="000000"/>
                <w:sz w:val="22"/>
                <w:szCs w:val="22"/>
              </w:rPr>
            </w:pPr>
            <w:r w:rsidRPr="008D75BA">
              <w:rPr>
                <w:rFonts w:asciiTheme="majorHAnsi" w:eastAsia="MS Gothic" w:hAnsiTheme="majorHAnsi" w:cs="Minion Pro Bold Cond Ital"/>
                <w:color w:val="000000"/>
                <w:sz w:val="22"/>
                <w:szCs w:val="22"/>
              </w:rPr>
              <w:t>THTR 178 Theatre Production I</w:t>
            </w:r>
          </w:p>
        </w:tc>
        <w:tc>
          <w:tcPr>
            <w:tcW w:w="810" w:type="dxa"/>
          </w:tcPr>
          <w:p w14:paraId="499E78A2"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F86C4AD"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50341B48" w14:textId="77777777" w:rsidR="003C4E95" w:rsidRPr="00D66035" w:rsidRDefault="003C4E95" w:rsidP="005C5564">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ED705A" w:rsidRPr="00A52EF9" w14:paraId="1E4A740E" w14:textId="77777777" w:rsidTr="00ED705A">
        <w:trPr>
          <w:trHeight w:val="196"/>
        </w:trPr>
        <w:tc>
          <w:tcPr>
            <w:tcW w:w="4500" w:type="dxa"/>
          </w:tcPr>
          <w:p w14:paraId="3C928B2A" w14:textId="7459E58D" w:rsidR="00ED705A" w:rsidRPr="008D75BA" w:rsidRDefault="008D75BA" w:rsidP="00ED705A">
            <w:pPr>
              <w:pStyle w:val="TableParagraph"/>
              <w:tabs>
                <w:tab w:val="left" w:pos="5399"/>
              </w:tabs>
              <w:rPr>
                <w:rFonts w:ascii="Calibri" w:hAnsi="Calibri"/>
                <w:spacing w:val="2"/>
                <w:w w:val="96"/>
                <w:sz w:val="21"/>
                <w:szCs w:val="21"/>
              </w:rPr>
            </w:pPr>
            <w:r w:rsidRPr="008D75BA">
              <w:rPr>
                <w:rFonts w:asciiTheme="majorHAnsi" w:eastAsia="MS Gothic" w:hAnsiTheme="majorHAnsi" w:cs="Minion Pro Bold Cond Ital"/>
                <w:color w:val="000000"/>
                <w:w w:val="96"/>
                <w:sz w:val="21"/>
                <w:szCs w:val="21"/>
              </w:rPr>
              <w:t>THTR 223 Acting III: Technique and Scene Study* (F)</w:t>
            </w:r>
          </w:p>
        </w:tc>
        <w:tc>
          <w:tcPr>
            <w:tcW w:w="810" w:type="dxa"/>
          </w:tcPr>
          <w:p w14:paraId="5CF1A884" w14:textId="77777777" w:rsidR="00ED705A" w:rsidRPr="008C517B" w:rsidRDefault="00ED705A" w:rsidP="00ED705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DDABD20" w14:textId="77777777" w:rsidR="00ED705A" w:rsidRPr="00A52EF9" w:rsidRDefault="00ED705A" w:rsidP="00ED705A">
            <w:pPr>
              <w:rPr>
                <w:rFonts w:ascii="Minion Pro Bold Cond Ital" w:eastAsia="MS Gothic" w:hAnsi="Minion Pro Bold Cond Ital" w:cs="Minion Pro Bold Cond Ital"/>
                <w:color w:val="000000"/>
                <w:sz w:val="22"/>
                <w:szCs w:val="22"/>
              </w:rPr>
            </w:pPr>
          </w:p>
        </w:tc>
        <w:tc>
          <w:tcPr>
            <w:tcW w:w="5580" w:type="dxa"/>
          </w:tcPr>
          <w:p w14:paraId="0B96410E" w14:textId="418F3C19" w:rsidR="00ED705A" w:rsidRPr="005733E8" w:rsidRDefault="008D75BA" w:rsidP="008D75BA">
            <w:pPr>
              <w:pStyle w:val="ListParagraph"/>
              <w:numPr>
                <w:ilvl w:val="0"/>
                <w:numId w:val="1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0"/>
                <w:szCs w:val="20"/>
              </w:rPr>
              <w:t>Prereq. THTR 120</w:t>
            </w:r>
          </w:p>
        </w:tc>
      </w:tr>
      <w:tr w:rsidR="002B12A8" w:rsidRPr="00A52EF9" w14:paraId="29170659" w14:textId="77777777" w:rsidTr="00131758">
        <w:trPr>
          <w:trHeight w:val="196"/>
        </w:trPr>
        <w:tc>
          <w:tcPr>
            <w:tcW w:w="4500" w:type="dxa"/>
          </w:tcPr>
          <w:p w14:paraId="07ACD401" w14:textId="7E326217" w:rsidR="002B12A8" w:rsidRPr="008D75BA" w:rsidRDefault="00D16590" w:rsidP="00326C77">
            <w:pPr>
              <w:pStyle w:val="TableParagraph"/>
              <w:tabs>
                <w:tab w:val="left" w:pos="5399"/>
              </w:tabs>
              <w:rPr>
                <w:rFonts w:asciiTheme="majorHAnsi" w:eastAsia="MS Gothic" w:hAnsiTheme="majorHAnsi" w:cs="Minion Pro Bold Cond Ital"/>
                <w:color w:val="000000"/>
              </w:rPr>
            </w:pPr>
            <w:r w:rsidRPr="008D75BA">
              <w:rPr>
                <w:rFonts w:asciiTheme="majorHAnsi" w:eastAsia="MS Gothic" w:hAnsiTheme="majorHAnsi" w:cs="Minion Pro Bold Cond Ital"/>
                <w:color w:val="000000"/>
              </w:rPr>
              <w:t xml:space="preserve">THTR </w:t>
            </w:r>
            <w:r w:rsidR="008D75BA" w:rsidRPr="008D75BA">
              <w:rPr>
                <w:rFonts w:asciiTheme="majorHAnsi" w:eastAsia="MS Gothic" w:hAnsiTheme="majorHAnsi" w:cs="Minion Pro Bold Cond Ital"/>
                <w:color w:val="000000"/>
              </w:rPr>
              <w:t>Elective</w:t>
            </w:r>
          </w:p>
        </w:tc>
        <w:tc>
          <w:tcPr>
            <w:tcW w:w="810" w:type="dxa"/>
          </w:tcPr>
          <w:p w14:paraId="0C4DD706" w14:textId="73D59706" w:rsidR="002B12A8" w:rsidRDefault="00D16590"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3EBE8C" w14:textId="77777777" w:rsidR="002B12A8" w:rsidRPr="00A52EF9" w:rsidRDefault="002B12A8" w:rsidP="00041C05">
            <w:pPr>
              <w:rPr>
                <w:rFonts w:ascii="Minion Pro Bold Cond Ital" w:eastAsia="MS Gothic" w:hAnsi="Minion Pro Bold Cond Ital" w:cs="Minion Pro Bold Cond Ital"/>
                <w:color w:val="000000"/>
                <w:sz w:val="22"/>
                <w:szCs w:val="22"/>
              </w:rPr>
            </w:pPr>
          </w:p>
        </w:tc>
        <w:tc>
          <w:tcPr>
            <w:tcW w:w="5580" w:type="dxa"/>
          </w:tcPr>
          <w:p w14:paraId="7F20D1A1" w14:textId="6DEA13AC" w:rsidR="002B12A8" w:rsidRDefault="002B12A8" w:rsidP="008D75BA">
            <w:pPr>
              <w:pStyle w:val="ListParagraph"/>
              <w:ind w:left="342"/>
              <w:rPr>
                <w:rFonts w:asciiTheme="majorHAnsi" w:eastAsia="Times New Roman" w:hAnsiTheme="majorHAnsi" w:cs="Times New Roman"/>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644199A9" w:rsidR="00C170F9" w:rsidRPr="008C517B" w:rsidRDefault="00D5041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985CC67"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9F6689">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to discuss your schedule for next semester</w:t>
            </w:r>
            <w:r w:rsidR="007B3DAE">
              <w:rPr>
                <w:rFonts w:asciiTheme="majorHAnsi" w:eastAsia="Times New Roman" w:hAnsiTheme="majorHAnsi" w:cs="Times New Roman"/>
                <w:w w:val="90"/>
                <w:sz w:val="22"/>
                <w:szCs w:val="22"/>
              </w:rPr>
              <w:t>, and discuss possible minor</w:t>
            </w:r>
          </w:p>
        </w:tc>
      </w:tr>
    </w:tbl>
    <w:p w14:paraId="0C559311" w14:textId="77777777" w:rsidR="00D5041A" w:rsidRDefault="00D5041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3A0547" w:rsidRPr="00A52EF9" w14:paraId="3749143B" w14:textId="77777777" w:rsidTr="003A0547">
        <w:trPr>
          <w:trHeight w:val="196"/>
        </w:trPr>
        <w:tc>
          <w:tcPr>
            <w:tcW w:w="4500" w:type="dxa"/>
          </w:tcPr>
          <w:p w14:paraId="1340B627" w14:textId="2B0119C5" w:rsidR="003A0547" w:rsidRPr="008D75BA" w:rsidRDefault="008D75BA" w:rsidP="003A0547">
            <w:pPr>
              <w:pStyle w:val="TableParagraph"/>
              <w:tabs>
                <w:tab w:val="left" w:pos="5399"/>
              </w:tabs>
              <w:ind w:left="29"/>
              <w:rPr>
                <w:rFonts w:asciiTheme="majorHAnsi" w:hAnsiTheme="majorHAnsi"/>
                <w:spacing w:val="2"/>
                <w:w w:val="75"/>
              </w:rPr>
            </w:pPr>
            <w:r w:rsidRPr="008D75BA">
              <w:rPr>
                <w:rFonts w:asciiTheme="majorHAnsi" w:hAnsiTheme="majorHAnsi"/>
                <w:w w:val="75"/>
              </w:rPr>
              <w:t xml:space="preserve">Any needed Gen Ed Distribution course from: </w:t>
            </w:r>
            <w:r w:rsidRPr="008D75BA">
              <w:rPr>
                <w:rFonts w:asciiTheme="majorHAnsi" w:eastAsia="Calibri" w:hAnsiTheme="majorHAnsi" w:cs="Calibri"/>
                <w:bCs/>
                <w:w w:val="75"/>
              </w:rPr>
              <w:t>Arts (A);</w:t>
            </w:r>
            <w:r w:rsidRPr="008D75BA">
              <w:rPr>
                <w:rFonts w:asciiTheme="majorHAnsi" w:eastAsia="Calibri" w:hAnsiTheme="majorHAnsi" w:cs="Calibri"/>
                <w:i/>
                <w:w w:val="75"/>
              </w:rPr>
              <w:t xml:space="preserve"> </w:t>
            </w:r>
            <w:r w:rsidRPr="008D75BA">
              <w:rPr>
                <w:rFonts w:asciiTheme="majorHAnsi" w:eastAsia="Calibri" w:hAnsiTheme="majorHAnsi" w:cs="Calibri"/>
                <w:bCs/>
                <w:w w:val="75"/>
              </w:rPr>
              <w:t>History</w:t>
            </w:r>
            <w:r w:rsidRPr="008D75BA">
              <w:rPr>
                <w:rFonts w:asciiTheme="majorHAnsi" w:eastAsia="Calibri" w:hAnsiTheme="majorHAnsi" w:cs="Calibri"/>
                <w:bCs/>
                <w:spacing w:val="-10"/>
                <w:w w:val="75"/>
              </w:rPr>
              <w:t xml:space="preserve"> </w:t>
            </w:r>
            <w:r w:rsidRPr="008D75BA">
              <w:rPr>
                <w:rFonts w:asciiTheme="majorHAnsi" w:eastAsia="Calibri" w:hAnsiTheme="majorHAnsi" w:cs="Calibri"/>
                <w:bCs/>
                <w:w w:val="75"/>
              </w:rPr>
              <w:t>(H);</w:t>
            </w:r>
            <w:r w:rsidRPr="008D75BA">
              <w:rPr>
                <w:rFonts w:asciiTheme="majorHAnsi" w:eastAsia="Calibri" w:hAnsiTheme="majorHAnsi" w:cs="Calibri"/>
                <w:bCs/>
                <w:spacing w:val="-8"/>
                <w:w w:val="75"/>
              </w:rPr>
              <w:t xml:space="preserve"> Literature (L</w:t>
            </w:r>
            <w:r w:rsidRPr="008D75BA">
              <w:rPr>
                <w:rFonts w:asciiTheme="majorHAnsi" w:eastAsia="Calibri" w:hAnsiTheme="majorHAnsi" w:cs="Calibri"/>
                <w:spacing w:val="-8"/>
                <w:w w:val="75"/>
              </w:rPr>
              <w:t xml:space="preserve">),  </w:t>
            </w:r>
            <w:r w:rsidRPr="008D75BA">
              <w:rPr>
                <w:rFonts w:asciiTheme="majorHAnsi" w:eastAsia="Calibri" w:hAnsiTheme="majorHAnsi" w:cs="Calibri"/>
                <w:w w:val="75"/>
              </w:rPr>
              <w:t xml:space="preserve">or </w:t>
            </w:r>
            <w:r w:rsidRPr="008D75BA">
              <w:rPr>
                <w:rFonts w:asciiTheme="majorHAnsi" w:hAnsiTheme="majorHAnsi"/>
                <w:w w:val="75"/>
              </w:rPr>
              <w:t>Social and Behavioral Sciences (SB)</w:t>
            </w:r>
          </w:p>
        </w:tc>
        <w:tc>
          <w:tcPr>
            <w:tcW w:w="810" w:type="dxa"/>
          </w:tcPr>
          <w:p w14:paraId="3498A9CB" w14:textId="70FA0E56" w:rsidR="003A0547" w:rsidRPr="008C517B" w:rsidRDefault="003A0547" w:rsidP="003A054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B6B05A" w14:textId="77777777" w:rsidR="003A0547" w:rsidRPr="00B83842" w:rsidRDefault="003A0547" w:rsidP="003A0547">
            <w:pPr>
              <w:pStyle w:val="ListParagraph"/>
              <w:ind w:left="360"/>
              <w:rPr>
                <w:rFonts w:asciiTheme="majorHAnsi" w:eastAsia="Times New Roman" w:hAnsiTheme="majorHAnsi" w:cs="Times New Roman"/>
                <w:sz w:val="22"/>
                <w:szCs w:val="22"/>
              </w:rPr>
            </w:pPr>
          </w:p>
        </w:tc>
        <w:tc>
          <w:tcPr>
            <w:tcW w:w="5580" w:type="dxa"/>
          </w:tcPr>
          <w:p w14:paraId="7E986434" w14:textId="0999E04C" w:rsidR="003A0547" w:rsidRPr="006D4A88" w:rsidRDefault="003A0547" w:rsidP="003A0547">
            <w:pPr>
              <w:pStyle w:val="ListParagraph"/>
              <w:ind w:left="360"/>
              <w:rPr>
                <w:rFonts w:asciiTheme="majorHAnsi" w:eastAsia="Times New Roman" w:hAnsiTheme="majorHAnsi" w:cs="Times New Roman"/>
                <w:sz w:val="22"/>
                <w:szCs w:val="22"/>
              </w:rPr>
            </w:pPr>
          </w:p>
        </w:tc>
      </w:tr>
      <w:tr w:rsidR="003C4E95" w:rsidRPr="00A52EF9" w14:paraId="767C01FD" w14:textId="77777777" w:rsidTr="005C5564">
        <w:trPr>
          <w:trHeight w:val="196"/>
        </w:trPr>
        <w:tc>
          <w:tcPr>
            <w:tcW w:w="4500" w:type="dxa"/>
          </w:tcPr>
          <w:p w14:paraId="1679EDED"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5EA94901"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1F629623"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24269056"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3C4E95" w:rsidRPr="00A52EF9" w14:paraId="68C2970B" w14:textId="77777777" w:rsidTr="005C5564">
        <w:trPr>
          <w:trHeight w:val="196"/>
        </w:trPr>
        <w:tc>
          <w:tcPr>
            <w:tcW w:w="4500" w:type="dxa"/>
          </w:tcPr>
          <w:p w14:paraId="7CC6E93D" w14:textId="77777777" w:rsidR="003C4E95" w:rsidRPr="00D66035" w:rsidRDefault="003C4E95" w:rsidP="005C5564">
            <w:pPr>
              <w:rPr>
                <w:rFonts w:asciiTheme="majorHAnsi" w:eastAsia="MS Gothic" w:hAnsiTheme="majorHAnsi" w:cs="Minion Pro Bold Cond Ital"/>
                <w:color w:val="000000"/>
                <w:sz w:val="22"/>
                <w:szCs w:val="22"/>
              </w:rPr>
            </w:pPr>
            <w:r w:rsidRPr="00DE6E9F">
              <w:rPr>
                <w:rFonts w:asciiTheme="majorHAnsi" w:eastAsia="MS Gothic" w:hAnsiTheme="majorHAnsi" w:cs="Minion Pro Bold Cond Ital"/>
                <w:color w:val="000000"/>
              </w:rPr>
              <w:t>THTR 178 Theatre Production I</w:t>
            </w:r>
          </w:p>
        </w:tc>
        <w:tc>
          <w:tcPr>
            <w:tcW w:w="810" w:type="dxa"/>
          </w:tcPr>
          <w:p w14:paraId="75EEBDE5"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2F7FA64"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5E4DC670" w14:textId="77777777" w:rsidR="003C4E95" w:rsidRPr="00D66035" w:rsidRDefault="003C4E95" w:rsidP="005C5564">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8D75BA" w:rsidRPr="00A52EF9" w14:paraId="4700649F" w14:textId="77777777" w:rsidTr="00D16590">
        <w:trPr>
          <w:trHeight w:val="196"/>
        </w:trPr>
        <w:tc>
          <w:tcPr>
            <w:tcW w:w="4500" w:type="dxa"/>
          </w:tcPr>
          <w:p w14:paraId="6EEF9C69" w14:textId="0F1BF90D" w:rsidR="008D75BA" w:rsidRPr="008D75BA" w:rsidRDefault="008D75BA" w:rsidP="008D75BA">
            <w:pPr>
              <w:rPr>
                <w:rFonts w:asciiTheme="majorHAnsi" w:eastAsia="Times New Roman" w:hAnsiTheme="majorHAnsi" w:cs="Times New Roman"/>
                <w:w w:val="90"/>
                <w:sz w:val="22"/>
                <w:szCs w:val="22"/>
              </w:rPr>
            </w:pPr>
            <w:r w:rsidRPr="008D75BA">
              <w:rPr>
                <w:rFonts w:asciiTheme="majorHAnsi" w:eastAsia="Times New Roman" w:hAnsiTheme="majorHAnsi" w:cs="Times New Roman"/>
                <w:color w:val="000000" w:themeColor="text1"/>
                <w:sz w:val="22"/>
                <w:szCs w:val="22"/>
              </w:rPr>
              <w:t>THTR 224 Script Analysis (Sp)*</w:t>
            </w:r>
          </w:p>
        </w:tc>
        <w:tc>
          <w:tcPr>
            <w:tcW w:w="810" w:type="dxa"/>
          </w:tcPr>
          <w:p w14:paraId="795063C6" w14:textId="670FC29C" w:rsidR="008D75BA" w:rsidRDefault="008D75BA" w:rsidP="008D75B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C10980C" w14:textId="77777777" w:rsidR="008D75BA" w:rsidRPr="00431817" w:rsidRDefault="008D75BA" w:rsidP="008D75BA">
            <w:pPr>
              <w:pStyle w:val="ListParagraph"/>
              <w:ind w:left="360"/>
              <w:rPr>
                <w:rFonts w:asciiTheme="majorHAnsi" w:eastAsia="MS Gothic" w:hAnsiTheme="majorHAnsi" w:cs="Minion Pro Bold Cond Ital"/>
                <w:color w:val="000000"/>
                <w:sz w:val="22"/>
                <w:szCs w:val="22"/>
              </w:rPr>
            </w:pPr>
          </w:p>
        </w:tc>
        <w:tc>
          <w:tcPr>
            <w:tcW w:w="5580" w:type="dxa"/>
          </w:tcPr>
          <w:p w14:paraId="43A5B43D" w14:textId="766626E1" w:rsidR="008D75BA" w:rsidRPr="00431817" w:rsidRDefault="00B14626" w:rsidP="008D75BA">
            <w:pPr>
              <w:pStyle w:val="ListParagraph"/>
              <w:numPr>
                <w:ilvl w:val="0"/>
                <w:numId w:val="15"/>
              </w:numPr>
              <w:rPr>
                <w:rFonts w:asciiTheme="majorHAnsi" w:hAnsiTheme="majorHAnsi"/>
                <w:sz w:val="22"/>
                <w:szCs w:val="22"/>
              </w:rPr>
            </w:pPr>
            <w:r>
              <w:rPr>
                <w:rFonts w:asciiTheme="majorHAnsi" w:hAnsiTheme="majorHAnsi"/>
                <w:sz w:val="22"/>
                <w:szCs w:val="22"/>
              </w:rPr>
              <w:t>Prereq. THTR 223</w:t>
            </w:r>
          </w:p>
        </w:tc>
      </w:tr>
      <w:tr w:rsidR="008D75BA" w:rsidRPr="00A52EF9" w14:paraId="4AD49303" w14:textId="77777777" w:rsidTr="00D16590">
        <w:trPr>
          <w:trHeight w:val="196"/>
        </w:trPr>
        <w:tc>
          <w:tcPr>
            <w:tcW w:w="4500" w:type="dxa"/>
          </w:tcPr>
          <w:p w14:paraId="674A22D6" w14:textId="3AC26771" w:rsidR="008D75BA" w:rsidRPr="008D75BA" w:rsidRDefault="008D75BA" w:rsidP="008D75BA">
            <w:pPr>
              <w:rPr>
                <w:rFonts w:asciiTheme="majorHAnsi" w:eastAsia="MS Gothic" w:hAnsiTheme="majorHAnsi" w:cs="Minion Pro Bold Cond Ital"/>
                <w:color w:val="000000"/>
                <w:sz w:val="22"/>
                <w:szCs w:val="22"/>
              </w:rPr>
            </w:pPr>
            <w:r w:rsidRPr="008D75BA">
              <w:rPr>
                <w:rFonts w:asciiTheme="majorHAnsi" w:eastAsia="Times New Roman" w:hAnsiTheme="majorHAnsi" w:cs="Times New Roman"/>
                <w:w w:val="90"/>
                <w:sz w:val="22"/>
                <w:szCs w:val="22"/>
              </w:rPr>
              <w:t>THTR 226 Acting IV: Voice and Articulation (Sp)*</w:t>
            </w:r>
          </w:p>
        </w:tc>
        <w:tc>
          <w:tcPr>
            <w:tcW w:w="810" w:type="dxa"/>
          </w:tcPr>
          <w:p w14:paraId="2227589D" w14:textId="3AC9837F" w:rsidR="008D75BA" w:rsidRDefault="008D75BA" w:rsidP="008D75B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7F55F3" w14:textId="77777777" w:rsidR="008D75BA" w:rsidRPr="00431817" w:rsidRDefault="008D75BA" w:rsidP="008D75BA">
            <w:pPr>
              <w:pStyle w:val="ListParagraph"/>
              <w:ind w:left="360"/>
              <w:rPr>
                <w:rFonts w:asciiTheme="majorHAnsi" w:eastAsia="MS Gothic" w:hAnsiTheme="majorHAnsi" w:cs="Minion Pro Bold Cond Ital"/>
                <w:color w:val="000000"/>
                <w:sz w:val="22"/>
                <w:szCs w:val="22"/>
              </w:rPr>
            </w:pPr>
          </w:p>
        </w:tc>
        <w:tc>
          <w:tcPr>
            <w:tcW w:w="5580" w:type="dxa"/>
          </w:tcPr>
          <w:p w14:paraId="62114017" w14:textId="77777777" w:rsidR="008D75BA" w:rsidRPr="00431817" w:rsidRDefault="008D75BA" w:rsidP="00B14626">
            <w:pPr>
              <w:pStyle w:val="ListParagraph"/>
              <w:ind w:left="360"/>
              <w:rPr>
                <w:rFonts w:asciiTheme="majorHAnsi" w:hAnsiTheme="majorHAnsi"/>
                <w:sz w:val="22"/>
                <w:szCs w:val="22"/>
              </w:rPr>
            </w:pPr>
          </w:p>
        </w:tc>
      </w:tr>
      <w:tr w:rsidR="008D75BA" w:rsidRPr="00A52EF9" w14:paraId="5BB87899" w14:textId="77777777" w:rsidTr="00D16590">
        <w:trPr>
          <w:trHeight w:val="196"/>
        </w:trPr>
        <w:tc>
          <w:tcPr>
            <w:tcW w:w="4500" w:type="dxa"/>
          </w:tcPr>
          <w:p w14:paraId="14770BEC" w14:textId="29CCEBAE" w:rsidR="008D75BA" w:rsidRPr="008D75BA" w:rsidRDefault="008D75BA" w:rsidP="008D75BA">
            <w:pPr>
              <w:rPr>
                <w:rFonts w:asciiTheme="majorHAnsi" w:eastAsia="Times New Roman" w:hAnsiTheme="majorHAnsi" w:cs="Times New Roman"/>
                <w:w w:val="95"/>
                <w:sz w:val="22"/>
                <w:szCs w:val="22"/>
              </w:rPr>
            </w:pPr>
            <w:r w:rsidRPr="008D75BA">
              <w:rPr>
                <w:rFonts w:asciiTheme="majorHAnsi" w:eastAsia="MS Gothic" w:hAnsiTheme="majorHAnsi" w:cs="Minion Pro Bold Cond Ital"/>
                <w:color w:val="000000"/>
                <w:sz w:val="22"/>
                <w:szCs w:val="22"/>
              </w:rPr>
              <w:t>THTR 227 Advanced Movement * (Sp)</w:t>
            </w:r>
          </w:p>
        </w:tc>
        <w:tc>
          <w:tcPr>
            <w:tcW w:w="810" w:type="dxa"/>
          </w:tcPr>
          <w:p w14:paraId="36110EB6" w14:textId="77777777" w:rsidR="008D75BA" w:rsidRPr="008C517B" w:rsidRDefault="008D75BA" w:rsidP="008D75B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76E3BE0" w14:textId="77777777" w:rsidR="008D75BA" w:rsidRPr="00431817" w:rsidRDefault="008D75BA" w:rsidP="008D75BA">
            <w:pPr>
              <w:pStyle w:val="ListParagraph"/>
              <w:ind w:left="360"/>
              <w:rPr>
                <w:rFonts w:asciiTheme="majorHAnsi" w:eastAsia="MS Gothic" w:hAnsiTheme="majorHAnsi" w:cs="Minion Pro Bold Cond Ital"/>
                <w:color w:val="000000"/>
                <w:sz w:val="22"/>
                <w:szCs w:val="22"/>
              </w:rPr>
            </w:pPr>
          </w:p>
        </w:tc>
        <w:tc>
          <w:tcPr>
            <w:tcW w:w="5580" w:type="dxa"/>
          </w:tcPr>
          <w:p w14:paraId="6AFBDF75" w14:textId="70B86240" w:rsidR="008D75BA" w:rsidRPr="00431817" w:rsidRDefault="008D75BA" w:rsidP="008D75BA">
            <w:pPr>
              <w:pStyle w:val="ListParagraph"/>
              <w:numPr>
                <w:ilvl w:val="0"/>
                <w:numId w:val="21"/>
              </w:numPr>
              <w:rPr>
                <w:rFonts w:asciiTheme="majorHAnsi" w:eastAsia="MS Gothic" w:hAnsiTheme="majorHAnsi" w:cs="Minion Pro Bold Cond Ital"/>
                <w:i/>
                <w:color w:val="000000"/>
                <w:w w:val="85"/>
                <w:sz w:val="22"/>
                <w:szCs w:val="22"/>
              </w:rPr>
            </w:pPr>
            <w:r w:rsidRPr="00431817">
              <w:rPr>
                <w:rFonts w:asciiTheme="majorHAnsi" w:hAnsiTheme="majorHAnsi"/>
                <w:sz w:val="22"/>
                <w:szCs w:val="22"/>
              </w:rPr>
              <w:t xml:space="preserve">Prereg. </w:t>
            </w:r>
            <w:r>
              <w:rPr>
                <w:rFonts w:asciiTheme="majorHAnsi" w:hAnsiTheme="majorHAnsi"/>
                <w:sz w:val="22"/>
                <w:szCs w:val="22"/>
              </w:rPr>
              <w:t xml:space="preserve">THTR 121 </w:t>
            </w:r>
          </w:p>
        </w:tc>
      </w:tr>
      <w:tr w:rsidR="008D75BA" w:rsidRPr="00A52EF9" w14:paraId="116CA9CF" w14:textId="77777777" w:rsidTr="00131758">
        <w:trPr>
          <w:trHeight w:val="196"/>
        </w:trPr>
        <w:tc>
          <w:tcPr>
            <w:tcW w:w="4500" w:type="dxa"/>
          </w:tcPr>
          <w:p w14:paraId="144BC7B7" w14:textId="77777777" w:rsidR="008D75BA" w:rsidRDefault="008D75BA" w:rsidP="008D75BA">
            <w:pPr>
              <w:rPr>
                <w:rFonts w:asciiTheme="majorHAnsi" w:eastAsia="Times New Roman" w:hAnsiTheme="majorHAnsi" w:cs="Times New Roman"/>
                <w:sz w:val="22"/>
                <w:szCs w:val="22"/>
              </w:rPr>
            </w:pPr>
          </w:p>
          <w:p w14:paraId="193BA35A" w14:textId="3A397E10" w:rsidR="008D75BA" w:rsidRPr="00566B20" w:rsidRDefault="008D75BA" w:rsidP="008D75BA">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8D75BA" w:rsidRPr="008C517B" w:rsidRDefault="008D75BA" w:rsidP="008D75BA">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8D75BA" w:rsidRDefault="008D75BA" w:rsidP="008D75BA">
            <w:pPr>
              <w:pStyle w:val="ListParagraph"/>
              <w:ind w:left="360"/>
              <w:rPr>
                <w:rFonts w:asciiTheme="majorHAnsi" w:eastAsia="Times New Roman" w:hAnsiTheme="majorHAnsi" w:cs="Times New Roman"/>
                <w:sz w:val="22"/>
                <w:szCs w:val="22"/>
              </w:rPr>
            </w:pPr>
          </w:p>
        </w:tc>
        <w:tc>
          <w:tcPr>
            <w:tcW w:w="5580" w:type="dxa"/>
          </w:tcPr>
          <w:p w14:paraId="59926282" w14:textId="0A700F90" w:rsidR="008D75BA" w:rsidRPr="00116C00" w:rsidRDefault="008D75BA" w:rsidP="008D75BA">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minimum of 60</w:t>
            </w:r>
            <w:r w:rsidRPr="00116C00">
              <w:rPr>
                <w:rFonts w:asciiTheme="majorHAnsi" w:eastAsia="Times New Roman" w:hAnsiTheme="majorHAnsi" w:cs="Times New Roman"/>
                <w:sz w:val="22"/>
                <w:szCs w:val="22"/>
              </w:rPr>
              <w:t xml:space="preserve"> earned credits</w:t>
            </w:r>
          </w:p>
          <w:p w14:paraId="045D7C0D" w14:textId="3B26E95F" w:rsidR="008D75BA" w:rsidRPr="005D5BB3" w:rsidRDefault="008D75BA" w:rsidP="008D75BA">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p>
        </w:tc>
      </w:tr>
      <w:tr w:rsidR="008D75BA" w:rsidRPr="00A52EF9" w14:paraId="6D3AD1F1" w14:textId="77777777" w:rsidTr="00131758">
        <w:trPr>
          <w:trHeight w:val="196"/>
        </w:trPr>
        <w:tc>
          <w:tcPr>
            <w:tcW w:w="4500" w:type="dxa"/>
          </w:tcPr>
          <w:p w14:paraId="2373304B" w14:textId="77777777" w:rsidR="008D75BA" w:rsidRPr="00A52EF9" w:rsidRDefault="008D75BA" w:rsidP="008D75BA">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0E5ADBB8" w:rsidR="008D75BA" w:rsidRPr="008C517B" w:rsidRDefault="008D75BA" w:rsidP="008D75B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4439F85F" w14:textId="77777777" w:rsidR="008D75BA" w:rsidRDefault="008D75BA" w:rsidP="008D75BA">
            <w:pPr>
              <w:pStyle w:val="ListParagraph"/>
              <w:ind w:left="360"/>
              <w:rPr>
                <w:rFonts w:asciiTheme="majorHAnsi" w:eastAsia="Times New Roman" w:hAnsiTheme="majorHAnsi" w:cs="Times New Roman"/>
                <w:sz w:val="22"/>
                <w:szCs w:val="22"/>
              </w:rPr>
            </w:pPr>
          </w:p>
        </w:tc>
        <w:tc>
          <w:tcPr>
            <w:tcW w:w="5580" w:type="dxa"/>
          </w:tcPr>
          <w:p w14:paraId="314CE004" w14:textId="372F74A5" w:rsidR="008D75BA" w:rsidRPr="00430213" w:rsidRDefault="008D75BA" w:rsidP="008D75BA">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329A9C95" w14:textId="77777777" w:rsidR="009F6689" w:rsidRDefault="009F6689"/>
    <w:p w14:paraId="17A687D4" w14:textId="77777777" w:rsidR="00D5041A" w:rsidRDefault="00D5041A"/>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7EB39700" w:rsidR="00C170F9" w:rsidRPr="00222133" w:rsidRDefault="00D66035" w:rsidP="00A3011B">
            <w:pPr>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Gen Ed Distribution course</w:t>
            </w:r>
            <w:r>
              <w:rPr>
                <w:rFonts w:asciiTheme="majorHAnsi" w:hAnsiTheme="majorHAnsi"/>
                <w:w w:val="80"/>
              </w:rPr>
              <w:t>, or elective</w:t>
            </w:r>
          </w:p>
        </w:tc>
        <w:tc>
          <w:tcPr>
            <w:tcW w:w="810" w:type="dxa"/>
          </w:tcPr>
          <w:p w14:paraId="04C017CB" w14:textId="7BFD2993"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66657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4AB4D056" w:rsidR="00C170F9" w:rsidRPr="00222133" w:rsidRDefault="00C170F9" w:rsidP="00FA30DC">
            <w:pPr>
              <w:pStyle w:val="ListParagraph"/>
              <w:ind w:left="360"/>
              <w:rPr>
                <w:rFonts w:asciiTheme="majorHAnsi" w:eastAsia="MS Gothic" w:hAnsiTheme="majorHAnsi" w:cs="Minion Pro Bold Cond Ital"/>
                <w:color w:val="000000"/>
                <w:sz w:val="22"/>
                <w:szCs w:val="22"/>
              </w:rPr>
            </w:pPr>
          </w:p>
        </w:tc>
      </w:tr>
      <w:tr w:rsidR="00C170F9" w:rsidRPr="00B75FA4" w14:paraId="2E906EE2" w14:textId="77777777" w:rsidTr="00131758">
        <w:trPr>
          <w:trHeight w:val="196"/>
        </w:trPr>
        <w:tc>
          <w:tcPr>
            <w:tcW w:w="4500" w:type="dxa"/>
          </w:tcPr>
          <w:p w14:paraId="2B50A7BE" w14:textId="31B05FC1" w:rsidR="00C170F9" w:rsidRPr="00222133" w:rsidRDefault="00D66035"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503FE37D" w14:textId="4387D4DC" w:rsidR="00C170F9" w:rsidRPr="008C517B" w:rsidRDefault="00D6603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273CB2AE" w:rsidR="00C170F9" w:rsidRPr="005733E8" w:rsidRDefault="005733E8" w:rsidP="00D66035">
            <w:pPr>
              <w:pStyle w:val="ListParagraph"/>
              <w:numPr>
                <w:ilvl w:val="0"/>
                <w:numId w:val="37"/>
              </w:numPr>
              <w:rPr>
                <w:rFonts w:asciiTheme="majorHAnsi" w:hAnsiTheme="majorHAnsi"/>
                <w:color w:val="000000"/>
                <w:sz w:val="22"/>
                <w:szCs w:val="22"/>
              </w:rPr>
            </w:pPr>
            <w:r w:rsidRPr="005733E8">
              <w:rPr>
                <w:rFonts w:asciiTheme="majorHAnsi" w:eastAsia="Times New Roman" w:hAnsiTheme="majorHAnsi" w:cs="Times New Roman"/>
                <w:sz w:val="22"/>
                <w:szCs w:val="22"/>
              </w:rPr>
              <w:t>Prereq</w:t>
            </w:r>
            <w:r w:rsidR="00D2618B">
              <w:rPr>
                <w:rFonts w:asciiTheme="majorHAnsi" w:eastAsia="Times New Roman" w:hAnsiTheme="majorHAnsi" w:cs="Times New Roman"/>
                <w:sz w:val="22"/>
                <w:szCs w:val="22"/>
              </w:rPr>
              <w:t>s</w:t>
            </w:r>
            <w:r w:rsidR="00222133">
              <w:rPr>
                <w:rFonts w:asciiTheme="majorHAnsi" w:eastAsia="Times New Roman" w:hAnsiTheme="majorHAnsi" w:cs="Times New Roman"/>
                <w:sz w:val="22"/>
                <w:szCs w:val="22"/>
              </w:rPr>
              <w:t>.</w:t>
            </w:r>
            <w:r w:rsidR="00D2618B">
              <w:rPr>
                <w:rFonts w:asciiTheme="majorHAnsi" w:eastAsia="Times New Roman" w:hAnsiTheme="majorHAnsi" w:cs="Times New Roman"/>
                <w:sz w:val="22"/>
                <w:szCs w:val="22"/>
              </w:rPr>
              <w:t xml:space="preserve"> </w:t>
            </w:r>
            <w:r w:rsidR="00D66035" w:rsidRPr="00D7242E">
              <w:rPr>
                <w:rFonts w:asciiTheme="majorHAnsi" w:eastAsia="MS Gothic" w:hAnsiTheme="majorHAnsi" w:cs="Minion Pro Bold Cond Ital"/>
                <w:color w:val="000000"/>
                <w:sz w:val="22"/>
                <w:szCs w:val="22"/>
              </w:rPr>
              <w:t>are Gen Ed-NS and/or Gen Ed-M</w:t>
            </w:r>
          </w:p>
        </w:tc>
      </w:tr>
      <w:tr w:rsidR="003C4E95" w:rsidRPr="00A52EF9" w14:paraId="75BFD71E" w14:textId="77777777" w:rsidTr="005C5564">
        <w:trPr>
          <w:trHeight w:val="196"/>
        </w:trPr>
        <w:tc>
          <w:tcPr>
            <w:tcW w:w="4500" w:type="dxa"/>
          </w:tcPr>
          <w:p w14:paraId="5DD91BB1"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6D0846BD"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718EC102"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0C8F6FC7"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3C4E95" w:rsidRPr="00A52EF9" w14:paraId="3BEB7EFA" w14:textId="77777777" w:rsidTr="005C5564">
        <w:trPr>
          <w:trHeight w:val="196"/>
        </w:trPr>
        <w:tc>
          <w:tcPr>
            <w:tcW w:w="4500" w:type="dxa"/>
          </w:tcPr>
          <w:p w14:paraId="3DE04992" w14:textId="77777777" w:rsidR="003C4E95" w:rsidRPr="00431817" w:rsidRDefault="003C4E95" w:rsidP="005C5564">
            <w:pPr>
              <w:pStyle w:val="TableParagraph"/>
              <w:tabs>
                <w:tab w:val="left" w:pos="5399"/>
              </w:tabs>
              <w:rPr>
                <w:rFonts w:ascii="Calibri" w:hAnsi="Calibri"/>
                <w:w w:val="90"/>
              </w:rPr>
            </w:pPr>
            <w:r>
              <w:rPr>
                <w:rFonts w:asciiTheme="majorHAnsi" w:eastAsia="MS Gothic" w:hAnsiTheme="majorHAnsi" w:cs="Minion Pro Bold Cond Ital"/>
                <w:color w:val="000000"/>
              </w:rPr>
              <w:t>THTR 2</w:t>
            </w:r>
            <w:r w:rsidRPr="00DE6E9F">
              <w:rPr>
                <w:rFonts w:asciiTheme="majorHAnsi" w:eastAsia="MS Gothic" w:hAnsiTheme="majorHAnsi" w:cs="Minion Pro Bold Cond Ital"/>
                <w:color w:val="000000"/>
              </w:rPr>
              <w:t>78 Theatre Production I</w:t>
            </w:r>
            <w:r>
              <w:rPr>
                <w:rFonts w:asciiTheme="majorHAnsi" w:eastAsia="MS Gothic" w:hAnsiTheme="majorHAnsi" w:cs="Minion Pro Bold Cond Ital"/>
                <w:color w:val="000000"/>
              </w:rPr>
              <w:t>I*</w:t>
            </w:r>
          </w:p>
        </w:tc>
        <w:tc>
          <w:tcPr>
            <w:tcW w:w="810" w:type="dxa"/>
          </w:tcPr>
          <w:p w14:paraId="60734A37"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1F31A90" w14:textId="77777777" w:rsidR="003C4E95" w:rsidRPr="00326C77" w:rsidRDefault="003C4E95" w:rsidP="005C5564">
            <w:pPr>
              <w:pStyle w:val="ListParagraph"/>
              <w:ind w:left="360"/>
              <w:rPr>
                <w:rFonts w:ascii="Minion Pro Bold Cond Ital" w:eastAsia="MS Gothic" w:hAnsi="Minion Pro Bold Cond Ital" w:cs="Minion Pro Bold Cond Ital"/>
                <w:color w:val="000000"/>
                <w:sz w:val="22"/>
                <w:szCs w:val="22"/>
              </w:rPr>
            </w:pPr>
          </w:p>
        </w:tc>
        <w:tc>
          <w:tcPr>
            <w:tcW w:w="5580" w:type="dxa"/>
          </w:tcPr>
          <w:p w14:paraId="264EE673" w14:textId="77777777" w:rsidR="003C4E95" w:rsidRPr="00431817" w:rsidRDefault="003C4E95" w:rsidP="005C5564">
            <w:pPr>
              <w:pStyle w:val="ListParagraph"/>
              <w:numPr>
                <w:ilvl w:val="0"/>
                <w:numId w:val="21"/>
              </w:numPr>
              <w:rPr>
                <w:rFonts w:asciiTheme="majorHAnsi" w:eastAsia="MS Gothic" w:hAnsiTheme="majorHAnsi" w:cs="Minion Pro Bold Cond Ital"/>
                <w:color w:val="000000"/>
                <w:sz w:val="22"/>
                <w:szCs w:val="22"/>
              </w:rPr>
            </w:pPr>
            <w:r w:rsidRPr="00431817">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THTR 178</w:t>
            </w:r>
          </w:p>
        </w:tc>
      </w:tr>
      <w:tr w:rsidR="00B14626" w:rsidRPr="00B75FA4" w14:paraId="5ACD5C7D" w14:textId="77777777" w:rsidTr="005C5564">
        <w:trPr>
          <w:trHeight w:val="196"/>
        </w:trPr>
        <w:tc>
          <w:tcPr>
            <w:tcW w:w="4500" w:type="dxa"/>
          </w:tcPr>
          <w:p w14:paraId="0449D2C0" w14:textId="4C271AB6" w:rsidR="00B14626" w:rsidRPr="00D66035" w:rsidRDefault="00B14626" w:rsidP="005C5564">
            <w:pPr>
              <w:rPr>
                <w:rFonts w:asciiTheme="majorHAnsi" w:eastAsia="Times New Roman" w:hAnsiTheme="majorHAnsi" w:cs="Times New Roman"/>
                <w:sz w:val="22"/>
                <w:szCs w:val="22"/>
              </w:rPr>
            </w:pPr>
            <w:r w:rsidRPr="00C61A35">
              <w:rPr>
                <w:rFonts w:asciiTheme="majorHAnsi" w:eastAsia="MS Gothic" w:hAnsiTheme="majorHAnsi" w:cs="Minion Pro Bold Cond Ital"/>
                <w:color w:val="000000"/>
                <w:sz w:val="20"/>
                <w:szCs w:val="20"/>
              </w:rPr>
              <w:t>THTR 32</w:t>
            </w:r>
            <w:r>
              <w:rPr>
                <w:rFonts w:asciiTheme="majorHAnsi" w:eastAsia="MS Gothic" w:hAnsiTheme="majorHAnsi" w:cs="Minion Pro Bold Cond Ital"/>
                <w:color w:val="000000"/>
                <w:sz w:val="20"/>
                <w:szCs w:val="20"/>
              </w:rPr>
              <w:t>2</w:t>
            </w:r>
            <w:r w:rsidRPr="00C61A35">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Advanced Scene Study (F)</w:t>
            </w:r>
            <w:r w:rsidRPr="00C61A35">
              <w:rPr>
                <w:rFonts w:asciiTheme="majorHAnsi" w:eastAsia="MS Gothic" w:hAnsiTheme="majorHAnsi" w:cs="Minion Pro Bold Cond Ital"/>
                <w:color w:val="000000"/>
                <w:sz w:val="20"/>
                <w:szCs w:val="20"/>
              </w:rPr>
              <w:t>*</w:t>
            </w:r>
          </w:p>
        </w:tc>
        <w:tc>
          <w:tcPr>
            <w:tcW w:w="810" w:type="dxa"/>
          </w:tcPr>
          <w:p w14:paraId="1F26B1C5" w14:textId="77777777" w:rsidR="00B14626" w:rsidRPr="008C517B" w:rsidRDefault="00B14626"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A7E97E0" w14:textId="77777777" w:rsidR="00B14626" w:rsidRPr="00B75FA4" w:rsidRDefault="00B14626" w:rsidP="005C5564">
            <w:pPr>
              <w:spacing w:line="280" w:lineRule="exact"/>
              <w:rPr>
                <w:rFonts w:asciiTheme="majorHAnsi" w:eastAsia="MS Gothic" w:hAnsiTheme="majorHAnsi" w:cs="Minion Pro Bold Cond Ital"/>
                <w:color w:val="000000"/>
                <w:sz w:val="22"/>
                <w:szCs w:val="22"/>
              </w:rPr>
            </w:pPr>
          </w:p>
        </w:tc>
        <w:tc>
          <w:tcPr>
            <w:tcW w:w="5580" w:type="dxa"/>
          </w:tcPr>
          <w:p w14:paraId="559546E3" w14:textId="77777777" w:rsidR="00B14626" w:rsidRPr="0014479C" w:rsidRDefault="00B14626" w:rsidP="005C556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THTR 223 or consent of dept. chair</w:t>
            </w:r>
          </w:p>
        </w:tc>
      </w:tr>
      <w:tr w:rsidR="00222133" w:rsidRPr="00B75FA4" w14:paraId="7D22FD3E" w14:textId="77777777" w:rsidTr="00131758">
        <w:trPr>
          <w:trHeight w:val="196"/>
        </w:trPr>
        <w:tc>
          <w:tcPr>
            <w:tcW w:w="4500" w:type="dxa"/>
          </w:tcPr>
          <w:p w14:paraId="79CFF68F" w14:textId="28C0DA57" w:rsidR="00222133" w:rsidRPr="00222133" w:rsidRDefault="00F85D45" w:rsidP="00041C05">
            <w:pPr>
              <w:spacing w:line="280" w:lineRule="exact"/>
              <w:rPr>
                <w:rFonts w:asciiTheme="majorHAnsi" w:hAnsiTheme="majorHAnsi"/>
                <w:w w:val="80"/>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FB48C8">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FB48C8">
              <w:rPr>
                <w:rFonts w:asciiTheme="majorHAnsi" w:eastAsia="MS Gothic" w:hAnsiTheme="majorHAnsi" w:cs="Minion Pro Bold Cond Ital"/>
                <w:color w:val="000000"/>
                <w:w w:val="86"/>
                <w:sz w:val="20"/>
                <w:szCs w:val="20"/>
              </w:rPr>
              <w:t xml:space="preserve"> (WID)</w:t>
            </w:r>
          </w:p>
        </w:tc>
        <w:tc>
          <w:tcPr>
            <w:tcW w:w="810" w:type="dxa"/>
          </w:tcPr>
          <w:p w14:paraId="3A32B35A" w14:textId="1BE772AA" w:rsidR="00222133" w:rsidRDefault="00F85D45"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1750A6" w14:textId="77777777" w:rsidR="00222133" w:rsidRDefault="00222133" w:rsidP="00041C05">
            <w:pPr>
              <w:rPr>
                <w:rFonts w:asciiTheme="majorHAnsi" w:eastAsia="MS Gothic" w:hAnsiTheme="majorHAnsi" w:cs="Minion Pro Bold Cond Ital"/>
                <w:color w:val="000000"/>
                <w:sz w:val="22"/>
                <w:szCs w:val="22"/>
              </w:rPr>
            </w:pPr>
          </w:p>
        </w:tc>
        <w:tc>
          <w:tcPr>
            <w:tcW w:w="5580" w:type="dxa"/>
          </w:tcPr>
          <w:p w14:paraId="641F5931" w14:textId="77777777" w:rsidR="00F85D45" w:rsidRPr="00F85D45" w:rsidRDefault="00F85D45" w:rsidP="00F85D45">
            <w:pPr>
              <w:pStyle w:val="ListParagraph"/>
              <w:numPr>
                <w:ilvl w:val="0"/>
                <w:numId w:val="22"/>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077DB8B0" w14:textId="1B7BD167" w:rsidR="00222133" w:rsidRPr="00222133" w:rsidRDefault="003A0547" w:rsidP="00F85D45">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BOTH</w:t>
            </w:r>
            <w:r w:rsidR="00F85D45">
              <w:rPr>
                <w:rFonts w:asciiTheme="majorHAnsi" w:eastAsia="MS Gothic" w:hAnsiTheme="majorHAnsi" w:cs="Minion Pro Bold Cond Ital"/>
                <w:color w:val="000000"/>
                <w:sz w:val="22"/>
                <w:szCs w:val="22"/>
              </w:rPr>
              <w:t xml:space="preserve"> need to be taken, in either order; take either ONE now or sometime in the next three semesters</w:t>
            </w:r>
          </w:p>
        </w:tc>
      </w:tr>
      <w:tr w:rsidR="00C170F9" w:rsidRPr="00B75FA4" w14:paraId="3A704A48" w14:textId="77777777" w:rsidTr="00131758">
        <w:trPr>
          <w:trHeight w:val="196"/>
        </w:trPr>
        <w:tc>
          <w:tcPr>
            <w:tcW w:w="4500" w:type="dxa"/>
          </w:tcPr>
          <w:p w14:paraId="0D7AAAFD" w14:textId="77777777" w:rsidR="005D5BB3" w:rsidRDefault="005D5BB3" w:rsidP="005D5BB3">
            <w:pPr>
              <w:spacing w:line="280" w:lineRule="exac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78E9BFCE" w14:textId="6B8CA275" w:rsidR="00C170F9" w:rsidRPr="005D5BB3" w:rsidRDefault="005D5BB3" w:rsidP="005D5BB3">
            <w:pPr>
              <w:pStyle w:val="ListParagraph"/>
              <w:numPr>
                <w:ilvl w:val="0"/>
                <w:numId w:val="22"/>
              </w:numPr>
              <w:spacing w:line="280" w:lineRule="exact"/>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2C15501" w:rsidR="00C170F9" w:rsidRPr="008C517B" w:rsidRDefault="00D5041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B14626">
              <w:rPr>
                <w:rFonts w:asciiTheme="majorHAnsi" w:eastAsia="Times New Roman" w:hAnsiTheme="majorHAnsi" w:cs="Times New Roman"/>
                <w:color w:val="800000"/>
                <w:sz w:val="22"/>
                <w:szCs w:val="22"/>
              </w:rPr>
              <w:t>5</w:t>
            </w:r>
            <w:r w:rsidR="00666574">
              <w:rPr>
                <w:rFonts w:asciiTheme="majorHAnsi" w:eastAsia="Times New Roman" w:hAnsiTheme="majorHAnsi" w:cs="Times New Roman"/>
                <w:color w:val="800000"/>
                <w:sz w:val="22"/>
                <w:szCs w:val="22"/>
              </w:rPr>
              <w:t>-1</w:t>
            </w:r>
            <w:r w:rsidR="00B14626">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5F69590D"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Sept.</w:t>
            </w:r>
          </w:p>
        </w:tc>
      </w:tr>
    </w:tbl>
    <w:p w14:paraId="6D15D65C" w14:textId="77777777" w:rsidR="009F6689" w:rsidRDefault="009F6689"/>
    <w:p w14:paraId="6AB58FED" w14:textId="77777777" w:rsidR="00D5041A" w:rsidRDefault="00D5041A"/>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420EF8E5"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w:t>
            </w:r>
            <w:r w:rsidR="00C21CAD">
              <w:rPr>
                <w:rFonts w:ascii="Calibri"/>
              </w:rPr>
              <w:t xml:space="preserve">en </w:t>
            </w:r>
            <w:r w:rsidRPr="00A52EF9">
              <w:rPr>
                <w:rFonts w:ascii="Calibri"/>
              </w:rPr>
              <w:t>E</w:t>
            </w:r>
            <w:r w:rsidR="00C21CAD">
              <w:rPr>
                <w:rFonts w:ascii="Calibri"/>
              </w:rPr>
              <w:t>d</w:t>
            </w:r>
            <w:r w:rsidRPr="00A52EF9">
              <w:rPr>
                <w:rFonts w:ascii="Calibri"/>
              </w:rPr>
              <w:t>-C)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1C3CF3E3" w:rsidR="00C170F9" w:rsidRPr="00D65C6A" w:rsidRDefault="00D65C6A" w:rsidP="00222133">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sidR="00222133">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3C4E95" w:rsidRPr="00A52EF9" w14:paraId="123FC017" w14:textId="77777777" w:rsidTr="005C5564">
        <w:trPr>
          <w:trHeight w:val="196"/>
        </w:trPr>
        <w:tc>
          <w:tcPr>
            <w:tcW w:w="4500" w:type="dxa"/>
          </w:tcPr>
          <w:p w14:paraId="066D16F5"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22167AFD"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53790869"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65448F71"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E3009" w:rsidRPr="00B75FA4" w14:paraId="1BD77ABB" w14:textId="77777777" w:rsidTr="00457DBA">
        <w:trPr>
          <w:trHeight w:val="196"/>
        </w:trPr>
        <w:tc>
          <w:tcPr>
            <w:tcW w:w="4500" w:type="dxa"/>
          </w:tcPr>
          <w:p w14:paraId="2B6AA754" w14:textId="2599298A" w:rsidR="00CE3009" w:rsidRPr="00D66035" w:rsidRDefault="00B14626" w:rsidP="00457DBA">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THTR 323 Acting VI: Shakespeare (Sp)*</w:t>
            </w:r>
          </w:p>
        </w:tc>
        <w:tc>
          <w:tcPr>
            <w:tcW w:w="810" w:type="dxa"/>
          </w:tcPr>
          <w:p w14:paraId="35A1F897" w14:textId="77777777" w:rsidR="00CE3009" w:rsidRPr="008C517B" w:rsidRDefault="00CE3009" w:rsidP="00457DB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CA96BE" w14:textId="77777777" w:rsidR="00CE3009" w:rsidRPr="00B75FA4" w:rsidRDefault="00CE3009" w:rsidP="00457DBA">
            <w:pPr>
              <w:spacing w:line="280" w:lineRule="exact"/>
              <w:rPr>
                <w:rFonts w:asciiTheme="majorHAnsi" w:eastAsia="MS Gothic" w:hAnsiTheme="majorHAnsi" w:cs="Minion Pro Bold Cond Ital"/>
                <w:color w:val="000000"/>
                <w:sz w:val="22"/>
                <w:szCs w:val="22"/>
              </w:rPr>
            </w:pPr>
          </w:p>
        </w:tc>
        <w:tc>
          <w:tcPr>
            <w:tcW w:w="5580" w:type="dxa"/>
          </w:tcPr>
          <w:p w14:paraId="7405C159" w14:textId="14B22B19" w:rsidR="00CE3009" w:rsidRPr="0014479C" w:rsidRDefault="00CE3009" w:rsidP="00457DBA">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THTR </w:t>
            </w:r>
            <w:r w:rsidR="00B14626">
              <w:rPr>
                <w:rFonts w:asciiTheme="majorHAnsi" w:eastAsia="MS Gothic" w:hAnsiTheme="majorHAnsi" w:cs="Minion Pro Bold Cond Ital"/>
                <w:color w:val="000000"/>
                <w:sz w:val="22"/>
                <w:szCs w:val="22"/>
              </w:rPr>
              <w:t>223</w:t>
            </w:r>
            <w:r>
              <w:rPr>
                <w:rFonts w:asciiTheme="majorHAnsi" w:eastAsia="MS Gothic" w:hAnsiTheme="majorHAnsi" w:cs="Minion Pro Bold Cond Ital"/>
                <w:color w:val="000000"/>
                <w:sz w:val="22"/>
                <w:szCs w:val="22"/>
              </w:rPr>
              <w:t xml:space="preserve"> </w:t>
            </w:r>
            <w:r w:rsidR="00B14626">
              <w:rPr>
                <w:rFonts w:asciiTheme="majorHAnsi" w:eastAsia="MS Gothic" w:hAnsiTheme="majorHAnsi" w:cs="Minion Pro Bold Cond Ital"/>
                <w:color w:val="000000"/>
                <w:sz w:val="22"/>
                <w:szCs w:val="22"/>
              </w:rPr>
              <w:t>or consent of dept. chair</w:t>
            </w:r>
          </w:p>
        </w:tc>
      </w:tr>
      <w:tr w:rsidR="00A01644" w:rsidRPr="00B75FA4" w14:paraId="37E7327F" w14:textId="77777777" w:rsidTr="00D16590">
        <w:trPr>
          <w:trHeight w:val="196"/>
        </w:trPr>
        <w:tc>
          <w:tcPr>
            <w:tcW w:w="4500" w:type="dxa"/>
          </w:tcPr>
          <w:p w14:paraId="34A7F0F0" w14:textId="0E7E8CDB" w:rsidR="00A01644" w:rsidRPr="00B75FA4" w:rsidRDefault="00A01644" w:rsidP="00D16590">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w w:val="90"/>
                <w:sz w:val="20"/>
                <w:szCs w:val="20"/>
              </w:rPr>
              <w:t>THTR 440 History of the Theatre: Origins to 1800*</w:t>
            </w:r>
            <w:r>
              <w:rPr>
                <w:rFonts w:asciiTheme="majorHAnsi" w:eastAsia="MS Gothic" w:hAnsiTheme="majorHAnsi" w:cs="Minion Pro Bold Cond Ital"/>
                <w:color w:val="000000"/>
                <w:w w:val="90"/>
                <w:sz w:val="20"/>
                <w:szCs w:val="20"/>
              </w:rPr>
              <w:t xml:space="preserve"> </w:t>
            </w:r>
            <w:r w:rsidR="00FB48C8">
              <w:rPr>
                <w:rFonts w:asciiTheme="majorHAnsi" w:eastAsia="MS Gothic" w:hAnsiTheme="majorHAnsi" w:cs="Minion Pro Bold Cond Ital"/>
                <w:color w:val="000000"/>
                <w:w w:val="90"/>
                <w:sz w:val="20"/>
                <w:szCs w:val="20"/>
              </w:rPr>
              <w:t xml:space="preserve">(WID) </w:t>
            </w:r>
            <w:r>
              <w:rPr>
                <w:rFonts w:asciiTheme="majorHAnsi" w:eastAsia="MS Gothic" w:hAnsiTheme="majorHAnsi" w:cs="Minion Pro Bold Cond Ital"/>
                <w:color w:val="000000"/>
                <w:w w:val="90"/>
                <w:sz w:val="20"/>
                <w:szCs w:val="20"/>
              </w:rPr>
              <w:t xml:space="preserve">OR </w:t>
            </w:r>
            <w:r w:rsidRPr="00DE6E9F">
              <w:rPr>
                <w:rFonts w:asciiTheme="majorHAnsi" w:eastAsia="MS Gothic" w:hAnsiTheme="majorHAnsi" w:cs="Minion Pro Bold Cond Ital"/>
                <w:color w:val="000000"/>
                <w:w w:val="86"/>
                <w:sz w:val="20"/>
                <w:szCs w:val="20"/>
              </w:rPr>
              <w:t>THTR 441 History of the Theatre: 1800 to the Present*</w:t>
            </w:r>
            <w:r w:rsidR="00FB48C8">
              <w:rPr>
                <w:rFonts w:asciiTheme="majorHAnsi" w:eastAsia="MS Gothic" w:hAnsiTheme="majorHAnsi" w:cs="Minion Pro Bold Cond Ital"/>
                <w:color w:val="000000"/>
                <w:w w:val="86"/>
                <w:sz w:val="20"/>
                <w:szCs w:val="20"/>
              </w:rPr>
              <w:t>(WID)</w:t>
            </w:r>
          </w:p>
        </w:tc>
        <w:tc>
          <w:tcPr>
            <w:tcW w:w="810" w:type="dxa"/>
          </w:tcPr>
          <w:p w14:paraId="29D2F065" w14:textId="77777777" w:rsidR="00A01644" w:rsidRPr="008C517B" w:rsidRDefault="00A01644" w:rsidP="00D165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C5D17ED" w14:textId="77777777" w:rsidR="00A01644" w:rsidRPr="00B75FA4" w:rsidRDefault="00A01644" w:rsidP="00D16590">
            <w:pPr>
              <w:spacing w:line="280" w:lineRule="exact"/>
              <w:rPr>
                <w:rFonts w:asciiTheme="majorHAnsi" w:eastAsia="MS Gothic" w:hAnsiTheme="majorHAnsi" w:cs="Minion Pro Bold Cond Ital"/>
                <w:color w:val="000000"/>
                <w:sz w:val="22"/>
                <w:szCs w:val="22"/>
              </w:rPr>
            </w:pPr>
          </w:p>
        </w:tc>
        <w:tc>
          <w:tcPr>
            <w:tcW w:w="5580" w:type="dxa"/>
          </w:tcPr>
          <w:p w14:paraId="3A6BB2A5" w14:textId="77777777" w:rsidR="00A01644" w:rsidRPr="00F85D45" w:rsidRDefault="00A01644" w:rsidP="00D16590">
            <w:pPr>
              <w:pStyle w:val="ListParagraph"/>
              <w:numPr>
                <w:ilvl w:val="0"/>
                <w:numId w:val="37"/>
              </w:numPr>
              <w:spacing w:line="280" w:lineRule="exact"/>
              <w:rPr>
                <w:rFonts w:asciiTheme="majorHAnsi" w:eastAsia="MS Gothic" w:hAnsiTheme="majorHAnsi" w:cs="Minion Pro Bold Cond Ital"/>
                <w:color w:val="000000"/>
                <w:sz w:val="22"/>
                <w:szCs w:val="22"/>
              </w:rPr>
            </w:pPr>
            <w:r w:rsidRPr="00D2618B">
              <w:rPr>
                <w:rFonts w:asciiTheme="majorHAnsi" w:eastAsia="MS Gothic" w:hAnsiTheme="majorHAnsi" w:cs="Minion Pro Bold Cond Ital"/>
                <w:color w:val="000000"/>
                <w:sz w:val="22"/>
                <w:szCs w:val="22"/>
              </w:rPr>
              <w:t xml:space="preserve">Prereqs are </w:t>
            </w:r>
            <w:r>
              <w:rPr>
                <w:rFonts w:asciiTheme="majorHAnsi" w:eastAsia="Times New Roman" w:hAnsiTheme="majorHAnsi" w:cs="Times New Roman"/>
                <w:sz w:val="22"/>
                <w:szCs w:val="22"/>
              </w:rPr>
              <w:t>TWO 200 level THTR courses</w:t>
            </w:r>
          </w:p>
          <w:p w14:paraId="50B12BB9" w14:textId="77777777" w:rsidR="00A01644" w:rsidRPr="003A0547" w:rsidRDefault="00A01644" w:rsidP="00D16590">
            <w:pPr>
              <w:spacing w:line="280" w:lineRule="exact"/>
              <w:rPr>
                <w:rFonts w:asciiTheme="majorHAnsi" w:eastAsia="MS Gothic" w:hAnsiTheme="majorHAnsi" w:cs="Minion Pro Bold Cond Ital"/>
                <w:color w:val="000000"/>
                <w:sz w:val="22"/>
                <w:szCs w:val="22"/>
              </w:rPr>
            </w:pPr>
          </w:p>
        </w:tc>
      </w:tr>
      <w:tr w:rsidR="00B14626" w:rsidRPr="00B75FA4" w14:paraId="3DC7B603" w14:textId="77777777" w:rsidTr="00D16590">
        <w:trPr>
          <w:trHeight w:val="196"/>
        </w:trPr>
        <w:tc>
          <w:tcPr>
            <w:tcW w:w="4500" w:type="dxa"/>
          </w:tcPr>
          <w:p w14:paraId="1EC66BB1" w14:textId="1FEE9778" w:rsidR="00B14626" w:rsidRPr="00B14626" w:rsidRDefault="00B14626" w:rsidP="00D16590">
            <w:pPr>
              <w:rPr>
                <w:rFonts w:asciiTheme="majorHAnsi" w:eastAsia="MS Gothic" w:hAnsiTheme="majorHAnsi" w:cs="Minion Pro Bold Cond Ital"/>
                <w:color w:val="000000"/>
                <w:w w:val="90"/>
              </w:rPr>
            </w:pPr>
            <w:r w:rsidRPr="00B14626">
              <w:rPr>
                <w:rFonts w:asciiTheme="majorHAnsi" w:eastAsia="MS Gothic" w:hAnsiTheme="majorHAnsi" w:cs="Minion Pro Bold Cond Ital"/>
                <w:color w:val="000000"/>
                <w:w w:val="90"/>
              </w:rPr>
              <w:t>Elective</w:t>
            </w:r>
          </w:p>
        </w:tc>
        <w:tc>
          <w:tcPr>
            <w:tcW w:w="810" w:type="dxa"/>
          </w:tcPr>
          <w:p w14:paraId="3D1E2703" w14:textId="3A617342" w:rsidR="00B14626" w:rsidRDefault="00B14626" w:rsidP="00D1659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8CB8365" w14:textId="77777777" w:rsidR="00B14626" w:rsidRPr="00B75FA4" w:rsidRDefault="00B14626" w:rsidP="00D16590">
            <w:pPr>
              <w:spacing w:line="280" w:lineRule="exact"/>
              <w:rPr>
                <w:rFonts w:asciiTheme="majorHAnsi" w:eastAsia="MS Gothic" w:hAnsiTheme="majorHAnsi" w:cs="Minion Pro Bold Cond Ital"/>
                <w:color w:val="000000"/>
                <w:sz w:val="22"/>
                <w:szCs w:val="22"/>
              </w:rPr>
            </w:pPr>
          </w:p>
        </w:tc>
        <w:tc>
          <w:tcPr>
            <w:tcW w:w="5580" w:type="dxa"/>
          </w:tcPr>
          <w:p w14:paraId="427C8359" w14:textId="77777777" w:rsidR="00B14626" w:rsidRPr="00D2618B" w:rsidRDefault="00B14626" w:rsidP="00B14626">
            <w:pPr>
              <w:pStyle w:val="ListParagraph"/>
              <w:spacing w:line="280" w:lineRule="exact"/>
              <w:ind w:left="360"/>
              <w:rPr>
                <w:rFonts w:asciiTheme="majorHAnsi" w:eastAsia="MS Gothic" w:hAnsiTheme="majorHAnsi" w:cs="Minion Pro Bold Cond Ital"/>
                <w:color w:val="000000"/>
                <w:sz w:val="22"/>
                <w:szCs w:val="22"/>
              </w:rPr>
            </w:pP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5D5BB3">
            <w:pPr>
              <w:spacing w:line="280" w:lineRule="exac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69295460" w14:textId="77777777" w:rsidR="005D5BB3" w:rsidRPr="005D5BB3" w:rsidRDefault="005D5BB3"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116C00">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the Major</w:t>
            </w:r>
            <w:r w:rsidRPr="00326C77">
              <w:rPr>
                <w:rFonts w:asciiTheme="majorHAnsi" w:eastAsia="MS Gothic" w:hAnsiTheme="majorHAnsi" w:cs="Minion Pro Bold Cond Ital"/>
                <w:color w:val="000000"/>
                <w:sz w:val="22"/>
                <w:szCs w:val="22"/>
              </w:rPr>
              <w:t xml:space="preserve"> </w:t>
            </w:r>
          </w:p>
          <w:p w14:paraId="73CAFE31" w14:textId="7196E7D3"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2CA515B" w14:textId="0D77AA49" w:rsidR="000450D0" w:rsidRDefault="00D5041A" w:rsidP="000450D0">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w:t>
            </w:r>
            <w:r w:rsidR="00B14626">
              <w:rPr>
                <w:rFonts w:asciiTheme="majorHAnsi" w:eastAsia="Times New Roman" w:hAnsiTheme="majorHAnsi" w:cs="Times New Roman"/>
                <w:color w:val="800000"/>
                <w:sz w:val="22"/>
                <w:szCs w:val="22"/>
              </w:rPr>
              <w:t>4</w:t>
            </w:r>
            <w:r>
              <w:rPr>
                <w:rFonts w:asciiTheme="majorHAnsi" w:eastAsia="Times New Roman" w:hAnsiTheme="majorHAnsi" w:cs="Times New Roman"/>
                <w:color w:val="800000"/>
                <w:sz w:val="22"/>
                <w:szCs w:val="22"/>
              </w:rPr>
              <w:t>-1</w:t>
            </w:r>
            <w:r w:rsidR="00B14626">
              <w:rPr>
                <w:rFonts w:asciiTheme="majorHAnsi" w:eastAsia="Times New Roman" w:hAnsiTheme="majorHAnsi" w:cs="Times New Roman"/>
                <w:color w:val="800000"/>
                <w:sz w:val="22"/>
                <w:szCs w:val="22"/>
              </w:rPr>
              <w:t>5</w:t>
            </w:r>
          </w:p>
          <w:p w14:paraId="1EB0D9DC" w14:textId="65D0077B"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678A2DD9"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F6689">
              <w:rPr>
                <w:rFonts w:asciiTheme="majorHAnsi" w:eastAsia="Times New Roman" w:hAnsiTheme="majorHAnsi" w:cs="Times New Roman"/>
                <w:sz w:val="22"/>
                <w:szCs w:val="22"/>
              </w:rPr>
              <w:t xml:space="preserve"> in Feb.</w:t>
            </w:r>
          </w:p>
        </w:tc>
      </w:tr>
    </w:tbl>
    <w:p w14:paraId="1255BA44" w14:textId="77777777" w:rsidR="00A01644" w:rsidRDefault="00A01644"/>
    <w:p w14:paraId="525F74FA" w14:textId="77777777" w:rsidR="00D5041A" w:rsidRDefault="00D5041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B14626" w:rsidRPr="00B75FA4" w14:paraId="3226290C" w14:textId="77777777" w:rsidTr="005C5564">
        <w:trPr>
          <w:trHeight w:val="196"/>
        </w:trPr>
        <w:tc>
          <w:tcPr>
            <w:tcW w:w="4500" w:type="dxa"/>
          </w:tcPr>
          <w:p w14:paraId="4282838A" w14:textId="77777777" w:rsidR="00B14626" w:rsidRPr="00222133" w:rsidRDefault="00B14626" w:rsidP="005C5564">
            <w:pPr>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Gen Ed Distribution course</w:t>
            </w:r>
            <w:r>
              <w:rPr>
                <w:rFonts w:asciiTheme="majorHAnsi" w:hAnsiTheme="majorHAnsi"/>
                <w:w w:val="80"/>
              </w:rPr>
              <w:t>, or elective</w:t>
            </w:r>
          </w:p>
        </w:tc>
        <w:tc>
          <w:tcPr>
            <w:tcW w:w="810" w:type="dxa"/>
          </w:tcPr>
          <w:p w14:paraId="23FD2EB5" w14:textId="77777777" w:rsidR="00B14626" w:rsidRPr="008C517B" w:rsidRDefault="00B14626"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2F5ACF8" w14:textId="77777777" w:rsidR="00B14626" w:rsidRPr="00D7242E" w:rsidRDefault="00B14626" w:rsidP="005C5564">
            <w:pPr>
              <w:pStyle w:val="ListParagraph"/>
              <w:ind w:left="360"/>
              <w:rPr>
                <w:rFonts w:asciiTheme="majorHAnsi" w:eastAsia="MS Gothic" w:hAnsiTheme="majorHAnsi" w:cs="Minion Pro Bold Cond Ital"/>
                <w:color w:val="000000"/>
                <w:sz w:val="22"/>
                <w:szCs w:val="22"/>
              </w:rPr>
            </w:pPr>
          </w:p>
        </w:tc>
        <w:tc>
          <w:tcPr>
            <w:tcW w:w="5580" w:type="dxa"/>
          </w:tcPr>
          <w:p w14:paraId="65F9906A" w14:textId="77777777" w:rsidR="00B14626" w:rsidRPr="00222133" w:rsidRDefault="00B14626" w:rsidP="005C5564">
            <w:pPr>
              <w:pStyle w:val="ListParagraph"/>
              <w:ind w:left="360"/>
              <w:rPr>
                <w:rFonts w:asciiTheme="majorHAnsi" w:eastAsia="MS Gothic" w:hAnsiTheme="majorHAnsi" w:cs="Minion Pro Bold Cond Ital"/>
                <w:color w:val="000000"/>
                <w:sz w:val="22"/>
                <w:szCs w:val="22"/>
              </w:rPr>
            </w:pPr>
          </w:p>
        </w:tc>
      </w:tr>
      <w:tr w:rsidR="003C4E95" w:rsidRPr="00A52EF9" w14:paraId="76B3AA4F" w14:textId="77777777" w:rsidTr="005C5564">
        <w:trPr>
          <w:trHeight w:val="196"/>
        </w:trPr>
        <w:tc>
          <w:tcPr>
            <w:tcW w:w="4500" w:type="dxa"/>
          </w:tcPr>
          <w:p w14:paraId="7A1990C3"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41D39269"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6CA48C80"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7FAEF9D7"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B14626" w:rsidRPr="00B75FA4" w14:paraId="49BD20A4" w14:textId="77777777" w:rsidTr="00666574">
        <w:trPr>
          <w:trHeight w:val="196"/>
        </w:trPr>
        <w:tc>
          <w:tcPr>
            <w:tcW w:w="4500" w:type="dxa"/>
          </w:tcPr>
          <w:p w14:paraId="5D27454F" w14:textId="58CF8D37" w:rsidR="00B14626" w:rsidRDefault="00B14626" w:rsidP="00875D45">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420 Acting VII: Period Styles of Acting (F)*</w:t>
            </w:r>
          </w:p>
        </w:tc>
        <w:tc>
          <w:tcPr>
            <w:tcW w:w="810" w:type="dxa"/>
          </w:tcPr>
          <w:p w14:paraId="469AC8F5" w14:textId="0C7FD717" w:rsidR="00B14626" w:rsidRDefault="00B14626"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B1C3B77" w14:textId="77777777" w:rsidR="00B14626" w:rsidRPr="00B75FA4" w:rsidRDefault="00B14626" w:rsidP="00666574">
            <w:pPr>
              <w:spacing w:line="280" w:lineRule="exact"/>
              <w:rPr>
                <w:rFonts w:asciiTheme="majorHAnsi" w:eastAsia="MS Gothic" w:hAnsiTheme="majorHAnsi" w:cs="Minion Pro Bold Cond Ital"/>
                <w:color w:val="000000"/>
                <w:sz w:val="22"/>
                <w:szCs w:val="22"/>
              </w:rPr>
            </w:pPr>
          </w:p>
        </w:tc>
        <w:tc>
          <w:tcPr>
            <w:tcW w:w="5580" w:type="dxa"/>
          </w:tcPr>
          <w:p w14:paraId="4522239D" w14:textId="12B18135" w:rsidR="00B14626" w:rsidRDefault="00B14626" w:rsidP="00CE3009">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THTR 322 or by consent of dept. chair</w:t>
            </w:r>
          </w:p>
        </w:tc>
      </w:tr>
      <w:tr w:rsidR="00ED705A" w:rsidRPr="00B75FA4" w14:paraId="33520E8D" w14:textId="77777777" w:rsidTr="00666574">
        <w:trPr>
          <w:trHeight w:val="196"/>
        </w:trPr>
        <w:tc>
          <w:tcPr>
            <w:tcW w:w="4500" w:type="dxa"/>
          </w:tcPr>
          <w:p w14:paraId="1A3BE4C6" w14:textId="46A179FA" w:rsidR="00ED705A" w:rsidRPr="00B75FA4" w:rsidRDefault="00CE3009" w:rsidP="00875D45">
            <w:pPr>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THTR 424 Auditioning Techniques*</w:t>
            </w:r>
          </w:p>
        </w:tc>
        <w:tc>
          <w:tcPr>
            <w:tcW w:w="810" w:type="dxa"/>
          </w:tcPr>
          <w:p w14:paraId="06C451AE" w14:textId="7FAB3211" w:rsidR="00ED705A" w:rsidRPr="008C517B" w:rsidRDefault="00CE3009" w:rsidP="0066657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47E3A35" w14:textId="77777777" w:rsidR="00ED705A" w:rsidRPr="00B75FA4" w:rsidRDefault="00ED705A" w:rsidP="00666574">
            <w:pPr>
              <w:spacing w:line="280" w:lineRule="exact"/>
              <w:rPr>
                <w:rFonts w:asciiTheme="majorHAnsi" w:eastAsia="MS Gothic" w:hAnsiTheme="majorHAnsi" w:cs="Minion Pro Bold Cond Ital"/>
                <w:color w:val="000000"/>
                <w:sz w:val="22"/>
                <w:szCs w:val="22"/>
              </w:rPr>
            </w:pPr>
          </w:p>
        </w:tc>
        <w:tc>
          <w:tcPr>
            <w:tcW w:w="5580" w:type="dxa"/>
          </w:tcPr>
          <w:p w14:paraId="698BCD5B" w14:textId="71040ADC" w:rsidR="00ED705A" w:rsidRPr="004565E7" w:rsidRDefault="00CE3009" w:rsidP="00CE3009">
            <w:pPr>
              <w:pStyle w:val="ListParagraph"/>
              <w:numPr>
                <w:ilvl w:val="0"/>
                <w:numId w:val="43"/>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at least 60 credits that include THTR </w:t>
            </w:r>
            <w:r w:rsidR="00B14626">
              <w:rPr>
                <w:rFonts w:asciiTheme="majorHAnsi" w:eastAsia="MS Gothic" w:hAnsiTheme="majorHAnsi" w:cs="Minion Pro Bold Cond Ital"/>
                <w:color w:val="000000"/>
                <w:sz w:val="22"/>
                <w:szCs w:val="22"/>
              </w:rPr>
              <w:t xml:space="preserve">322 </w:t>
            </w:r>
            <w:r>
              <w:rPr>
                <w:rFonts w:asciiTheme="majorHAnsi" w:eastAsia="MS Gothic" w:hAnsiTheme="majorHAnsi" w:cs="Minion Pro Bold Cond Ital"/>
                <w:color w:val="000000"/>
                <w:sz w:val="22"/>
                <w:szCs w:val="22"/>
              </w:rPr>
              <w:t>and 3</w:t>
            </w:r>
            <w:r w:rsidR="00B14626">
              <w:rPr>
                <w:rFonts w:asciiTheme="majorHAnsi" w:eastAsia="MS Gothic" w:hAnsiTheme="majorHAnsi" w:cs="Minion Pro Bold Cond Ital"/>
                <w:color w:val="000000"/>
                <w:sz w:val="22"/>
                <w:szCs w:val="22"/>
              </w:rPr>
              <w:t>23, or by consent of dept. chair</w:t>
            </w:r>
          </w:p>
        </w:tc>
      </w:tr>
      <w:tr w:rsidR="004173B5" w:rsidRPr="00B75FA4" w14:paraId="15C42A40" w14:textId="77777777" w:rsidTr="005C5564">
        <w:trPr>
          <w:trHeight w:val="196"/>
        </w:trPr>
        <w:tc>
          <w:tcPr>
            <w:tcW w:w="4500" w:type="dxa"/>
          </w:tcPr>
          <w:p w14:paraId="64612CA1" w14:textId="77777777" w:rsidR="004173B5" w:rsidRPr="00B14626" w:rsidRDefault="004173B5" w:rsidP="005C5564">
            <w:pPr>
              <w:rPr>
                <w:rFonts w:asciiTheme="majorHAnsi" w:eastAsia="MS Gothic" w:hAnsiTheme="majorHAnsi" w:cs="Minion Pro Bold Cond Ital"/>
                <w:color w:val="000000"/>
                <w:w w:val="90"/>
              </w:rPr>
            </w:pPr>
            <w:r w:rsidRPr="00B14626">
              <w:rPr>
                <w:rFonts w:asciiTheme="majorHAnsi" w:eastAsia="MS Gothic" w:hAnsiTheme="majorHAnsi" w:cs="Minion Pro Bold Cond Ital"/>
                <w:color w:val="000000"/>
                <w:w w:val="90"/>
              </w:rPr>
              <w:t>Elective</w:t>
            </w:r>
          </w:p>
        </w:tc>
        <w:tc>
          <w:tcPr>
            <w:tcW w:w="810" w:type="dxa"/>
          </w:tcPr>
          <w:p w14:paraId="7EFA0DB4" w14:textId="77777777" w:rsidR="004173B5" w:rsidRDefault="004173B5"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9EC9DD6" w14:textId="77777777" w:rsidR="004173B5" w:rsidRPr="00B75FA4" w:rsidRDefault="004173B5" w:rsidP="005C5564">
            <w:pPr>
              <w:spacing w:line="280" w:lineRule="exact"/>
              <w:rPr>
                <w:rFonts w:asciiTheme="majorHAnsi" w:eastAsia="MS Gothic" w:hAnsiTheme="majorHAnsi" w:cs="Minion Pro Bold Cond Ital"/>
                <w:color w:val="000000"/>
                <w:sz w:val="22"/>
                <w:szCs w:val="22"/>
              </w:rPr>
            </w:pPr>
          </w:p>
        </w:tc>
        <w:tc>
          <w:tcPr>
            <w:tcW w:w="5580" w:type="dxa"/>
          </w:tcPr>
          <w:p w14:paraId="657006DD" w14:textId="77777777" w:rsidR="004173B5" w:rsidRPr="00D2618B" w:rsidRDefault="004173B5" w:rsidP="005C5564">
            <w:pPr>
              <w:pStyle w:val="ListParagraph"/>
              <w:spacing w:line="280" w:lineRule="exact"/>
              <w:ind w:left="360"/>
              <w:rPr>
                <w:rFonts w:asciiTheme="majorHAnsi" w:eastAsia="MS Gothic" w:hAnsiTheme="majorHAnsi" w:cs="Minion Pro Bold Cond Ital"/>
                <w:color w:val="000000"/>
                <w:sz w:val="22"/>
                <w:szCs w:val="22"/>
              </w:rPr>
            </w:pPr>
          </w:p>
        </w:tc>
      </w:tr>
      <w:tr w:rsidR="004173B5" w:rsidRPr="00B75FA4" w14:paraId="595073C1" w14:textId="77777777" w:rsidTr="005C5564">
        <w:trPr>
          <w:trHeight w:val="196"/>
        </w:trPr>
        <w:tc>
          <w:tcPr>
            <w:tcW w:w="4500" w:type="dxa"/>
          </w:tcPr>
          <w:p w14:paraId="7FFCDBFB" w14:textId="77777777" w:rsidR="004173B5" w:rsidRPr="00B14626" w:rsidRDefault="004173B5" w:rsidP="005C5564">
            <w:pPr>
              <w:rPr>
                <w:rFonts w:asciiTheme="majorHAnsi" w:eastAsia="MS Gothic" w:hAnsiTheme="majorHAnsi" w:cs="Minion Pro Bold Cond Ital"/>
                <w:color w:val="000000"/>
                <w:w w:val="90"/>
              </w:rPr>
            </w:pPr>
            <w:r w:rsidRPr="00B14626">
              <w:rPr>
                <w:rFonts w:asciiTheme="majorHAnsi" w:eastAsia="MS Gothic" w:hAnsiTheme="majorHAnsi" w:cs="Minion Pro Bold Cond Ital"/>
                <w:color w:val="000000"/>
                <w:w w:val="90"/>
              </w:rPr>
              <w:t>Elective</w:t>
            </w:r>
          </w:p>
        </w:tc>
        <w:tc>
          <w:tcPr>
            <w:tcW w:w="810" w:type="dxa"/>
          </w:tcPr>
          <w:p w14:paraId="22903561" w14:textId="77777777" w:rsidR="004173B5" w:rsidRDefault="004173B5"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15C9432" w14:textId="77777777" w:rsidR="004173B5" w:rsidRPr="00B75FA4" w:rsidRDefault="004173B5" w:rsidP="005C5564">
            <w:pPr>
              <w:spacing w:line="280" w:lineRule="exact"/>
              <w:rPr>
                <w:rFonts w:asciiTheme="majorHAnsi" w:eastAsia="MS Gothic" w:hAnsiTheme="majorHAnsi" w:cs="Minion Pro Bold Cond Ital"/>
                <w:color w:val="000000"/>
                <w:sz w:val="22"/>
                <w:szCs w:val="22"/>
              </w:rPr>
            </w:pPr>
          </w:p>
        </w:tc>
        <w:tc>
          <w:tcPr>
            <w:tcW w:w="5580" w:type="dxa"/>
          </w:tcPr>
          <w:p w14:paraId="27AE005B" w14:textId="77777777" w:rsidR="004173B5" w:rsidRPr="00D2618B" w:rsidRDefault="004173B5" w:rsidP="005C5564">
            <w:pPr>
              <w:pStyle w:val="ListParagraph"/>
              <w:spacing w:line="280" w:lineRule="exact"/>
              <w:ind w:left="360"/>
              <w:rPr>
                <w:rFonts w:asciiTheme="majorHAnsi" w:eastAsia="MS Gothic" w:hAnsiTheme="majorHAnsi" w:cs="Minion Pro Bold Cond Ital"/>
                <w:color w:val="000000"/>
                <w:sz w:val="22"/>
                <w:szCs w:val="22"/>
              </w:rPr>
            </w:pPr>
          </w:p>
        </w:tc>
      </w:tr>
      <w:tr w:rsidR="00ED705A" w:rsidRPr="00B75FA4" w14:paraId="47C0CE4A" w14:textId="77777777" w:rsidTr="00131758">
        <w:trPr>
          <w:trHeight w:val="196"/>
        </w:trPr>
        <w:tc>
          <w:tcPr>
            <w:tcW w:w="4500" w:type="dxa"/>
          </w:tcPr>
          <w:p w14:paraId="1D1BA6F5" w14:textId="77777777" w:rsidR="00ED705A" w:rsidRDefault="00ED705A" w:rsidP="00041C05">
            <w:pPr>
              <w:spacing w:line="280" w:lineRule="exact"/>
              <w:rPr>
                <w:rFonts w:asciiTheme="majorHAnsi" w:eastAsia="Times New Roman" w:hAnsiTheme="majorHAnsi" w:cs="Times New Roman"/>
                <w:sz w:val="22"/>
                <w:szCs w:val="22"/>
              </w:rPr>
            </w:pPr>
          </w:p>
          <w:p w14:paraId="48E0B389" w14:textId="77777777" w:rsidR="00ED705A" w:rsidRDefault="00ED705A" w:rsidP="00041C05">
            <w:pPr>
              <w:spacing w:line="280" w:lineRule="exact"/>
              <w:rPr>
                <w:rFonts w:asciiTheme="majorHAnsi" w:eastAsia="Times New Roman" w:hAnsiTheme="majorHAnsi" w:cs="Times New Roman"/>
                <w:sz w:val="22"/>
                <w:szCs w:val="22"/>
              </w:rPr>
            </w:pPr>
          </w:p>
          <w:p w14:paraId="6F5460E3" w14:textId="77777777" w:rsidR="00ED705A" w:rsidRDefault="00ED705A" w:rsidP="00041C05">
            <w:pPr>
              <w:spacing w:line="280" w:lineRule="exact"/>
              <w:rPr>
                <w:rFonts w:asciiTheme="majorHAnsi" w:eastAsia="Times New Roman" w:hAnsiTheme="majorHAnsi" w:cs="Times New Roman"/>
                <w:sz w:val="22"/>
                <w:szCs w:val="22"/>
              </w:rPr>
            </w:pPr>
          </w:p>
          <w:p w14:paraId="7F6C9C15" w14:textId="1315E7AB" w:rsidR="00ED705A" w:rsidRPr="00B75FA4" w:rsidRDefault="00ED705A"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ED705A" w:rsidRPr="008C517B" w:rsidRDefault="00ED705A"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ED705A" w:rsidRPr="00326C77" w:rsidRDefault="00ED705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ED705A" w:rsidRDefault="00ED705A"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ED705A" w:rsidRPr="00E81E3A" w:rsidRDefault="00ED705A"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105</w:t>
            </w:r>
            <w:r w:rsidRPr="00E81E3A">
              <w:rPr>
                <w:rFonts w:asciiTheme="majorHAnsi" w:eastAsia="Times New Roman" w:hAnsiTheme="majorHAnsi" w:cs="Times New Roman"/>
                <w:sz w:val="22"/>
                <w:szCs w:val="22"/>
              </w:rPr>
              <w:t xml:space="preserve"> earned credits</w:t>
            </w:r>
          </w:p>
          <w:p w14:paraId="0503C4DF" w14:textId="7563EC98" w:rsidR="00ED705A" w:rsidRPr="00E81E3A" w:rsidRDefault="00ED705A"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ED705A" w:rsidRPr="00E81E3A" w:rsidRDefault="00ED705A"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ED705A" w:rsidRPr="00B75FA4" w14:paraId="7DC884C4" w14:textId="77777777" w:rsidTr="00131758">
        <w:trPr>
          <w:trHeight w:val="196"/>
        </w:trPr>
        <w:tc>
          <w:tcPr>
            <w:tcW w:w="4500" w:type="dxa"/>
          </w:tcPr>
          <w:p w14:paraId="4AB6BABC" w14:textId="77777777" w:rsidR="00ED705A" w:rsidRPr="00B75FA4" w:rsidRDefault="00ED705A"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0771C3E" w:rsidR="00ED705A" w:rsidRPr="008C517B" w:rsidRDefault="00D5041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173B5">
              <w:rPr>
                <w:rFonts w:asciiTheme="majorHAnsi" w:eastAsia="Times New Roman" w:hAnsiTheme="majorHAnsi" w:cs="Times New Roman"/>
                <w:color w:val="800000"/>
                <w:sz w:val="22"/>
                <w:szCs w:val="22"/>
              </w:rPr>
              <w:t>5</w:t>
            </w:r>
            <w:r w:rsidR="00ED705A">
              <w:rPr>
                <w:rFonts w:asciiTheme="majorHAnsi" w:eastAsia="Times New Roman" w:hAnsiTheme="majorHAnsi" w:cs="Times New Roman"/>
                <w:color w:val="800000"/>
                <w:sz w:val="22"/>
                <w:szCs w:val="22"/>
              </w:rPr>
              <w:t>-1</w:t>
            </w:r>
            <w:r w:rsidR="004173B5">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18D3CFD9" w14:textId="77777777" w:rsidR="00ED705A" w:rsidRDefault="00ED705A"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ED705A" w:rsidRPr="00D7242E" w:rsidRDefault="00ED705A"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3C4E95" w:rsidRPr="00A52EF9" w14:paraId="52061901" w14:textId="77777777" w:rsidTr="005C5564">
        <w:trPr>
          <w:trHeight w:val="196"/>
        </w:trPr>
        <w:tc>
          <w:tcPr>
            <w:tcW w:w="4500" w:type="dxa"/>
          </w:tcPr>
          <w:p w14:paraId="4DCE4738" w14:textId="77777777" w:rsidR="003C4E95" w:rsidRPr="00F25C62" w:rsidRDefault="003C4E95" w:rsidP="005C5564">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7D8F17CA" w14:textId="77777777" w:rsidR="003C4E95" w:rsidRDefault="003C4E95"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7590A886" w14:textId="77777777" w:rsidR="003C4E95" w:rsidRPr="00A52EF9" w:rsidRDefault="003C4E95" w:rsidP="005C5564">
            <w:pPr>
              <w:rPr>
                <w:rFonts w:asciiTheme="majorHAnsi" w:eastAsia="Times New Roman" w:hAnsiTheme="majorHAnsi" w:cs="Times New Roman"/>
                <w:sz w:val="22"/>
                <w:szCs w:val="22"/>
              </w:rPr>
            </w:pPr>
          </w:p>
        </w:tc>
        <w:tc>
          <w:tcPr>
            <w:tcW w:w="5580" w:type="dxa"/>
          </w:tcPr>
          <w:p w14:paraId="499E1E88" w14:textId="77777777" w:rsidR="003C4E95" w:rsidRPr="00604056" w:rsidRDefault="003C4E95" w:rsidP="005C5564">
            <w:pPr>
              <w:pStyle w:val="ListParagraph"/>
              <w:numPr>
                <w:ilvl w:val="0"/>
                <w:numId w:val="45"/>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4173B5" w:rsidRPr="00B75FA4" w14:paraId="13C3C6EA" w14:textId="77777777" w:rsidTr="005C5564">
        <w:trPr>
          <w:trHeight w:val="196"/>
        </w:trPr>
        <w:tc>
          <w:tcPr>
            <w:tcW w:w="4500" w:type="dxa"/>
          </w:tcPr>
          <w:p w14:paraId="66FE559F" w14:textId="3A9B30EE" w:rsidR="004173B5" w:rsidRPr="00F85D45" w:rsidRDefault="004173B5" w:rsidP="004173B5">
            <w:pPr>
              <w:rPr>
                <w:rFonts w:asciiTheme="majorHAnsi" w:eastAsia="MS Gothic" w:hAnsiTheme="majorHAnsi" w:cs="Minion Pro Bold Cond Ital"/>
                <w:color w:val="000000"/>
                <w:sz w:val="22"/>
                <w:szCs w:val="22"/>
              </w:rPr>
            </w:pPr>
            <w:r w:rsidRPr="005330D3">
              <w:rPr>
                <w:rFonts w:asciiTheme="majorHAnsi" w:eastAsia="MS Gothic" w:hAnsiTheme="majorHAnsi" w:cs="Minion Pro Bold Cond Ital"/>
                <w:color w:val="000000"/>
                <w:w w:val="90"/>
                <w:sz w:val="22"/>
                <w:szCs w:val="22"/>
              </w:rPr>
              <w:t>THTR 421 Acting VIII: Collaborative Devising (Sp)*</w:t>
            </w:r>
          </w:p>
        </w:tc>
        <w:tc>
          <w:tcPr>
            <w:tcW w:w="810" w:type="dxa"/>
          </w:tcPr>
          <w:p w14:paraId="4627A71A" w14:textId="125A4506" w:rsidR="004173B5" w:rsidRDefault="004173B5" w:rsidP="004173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A427153" w14:textId="77777777" w:rsidR="004173B5" w:rsidRPr="00B75FA4" w:rsidRDefault="004173B5" w:rsidP="004173B5">
            <w:pPr>
              <w:spacing w:line="280" w:lineRule="exact"/>
              <w:rPr>
                <w:rFonts w:asciiTheme="majorHAnsi" w:eastAsia="MS Gothic" w:hAnsiTheme="majorHAnsi" w:cs="Minion Pro Bold Cond Ital"/>
                <w:color w:val="000000"/>
                <w:sz w:val="22"/>
                <w:szCs w:val="22"/>
              </w:rPr>
            </w:pPr>
          </w:p>
        </w:tc>
        <w:tc>
          <w:tcPr>
            <w:tcW w:w="5580" w:type="dxa"/>
          </w:tcPr>
          <w:p w14:paraId="62027808" w14:textId="6E58BF3C" w:rsidR="004173B5" w:rsidRDefault="004173B5" w:rsidP="004173B5">
            <w:pPr>
              <w:pStyle w:val="ListParagraph"/>
              <w:numPr>
                <w:ilvl w:val="0"/>
                <w:numId w:val="37"/>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Prereq. THTR 322 or consent of dept. chair</w:t>
            </w:r>
          </w:p>
        </w:tc>
      </w:tr>
      <w:tr w:rsidR="004173B5" w:rsidRPr="00B75FA4" w14:paraId="2BA15773" w14:textId="77777777" w:rsidTr="005C5564">
        <w:trPr>
          <w:trHeight w:val="196"/>
        </w:trPr>
        <w:tc>
          <w:tcPr>
            <w:tcW w:w="4500" w:type="dxa"/>
          </w:tcPr>
          <w:p w14:paraId="6E770B08" w14:textId="6AFDDC51" w:rsidR="004173B5" w:rsidRPr="00F85D45" w:rsidRDefault="004173B5" w:rsidP="004173B5">
            <w:pPr>
              <w:rPr>
                <w:rFonts w:asciiTheme="majorHAnsi" w:eastAsia="Times New Roman" w:hAnsiTheme="majorHAnsi" w:cs="Times New Roman"/>
                <w:sz w:val="22"/>
                <w:szCs w:val="22"/>
              </w:rPr>
            </w:pPr>
            <w:r w:rsidRPr="00F85D45">
              <w:rPr>
                <w:rFonts w:asciiTheme="majorHAnsi" w:eastAsia="MS Gothic" w:hAnsiTheme="majorHAnsi" w:cs="Minion Pro Bold Cond Ital"/>
                <w:color w:val="000000"/>
                <w:sz w:val="22"/>
                <w:szCs w:val="22"/>
              </w:rPr>
              <w:t>THTR 460 Seminar in Theatre (Sp)*</w:t>
            </w:r>
            <w:r w:rsidR="00FB48C8">
              <w:rPr>
                <w:rFonts w:asciiTheme="majorHAnsi" w:eastAsia="MS Gothic" w:hAnsiTheme="majorHAnsi" w:cs="Minion Pro Bold Cond Ital"/>
                <w:color w:val="000000"/>
                <w:sz w:val="22"/>
                <w:szCs w:val="22"/>
              </w:rPr>
              <w:t xml:space="preserve"> (WID)</w:t>
            </w:r>
          </w:p>
        </w:tc>
        <w:tc>
          <w:tcPr>
            <w:tcW w:w="810" w:type="dxa"/>
          </w:tcPr>
          <w:p w14:paraId="67EF1748" w14:textId="77777777" w:rsidR="004173B5" w:rsidRPr="008C517B" w:rsidRDefault="004173B5" w:rsidP="004173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5D1C37" w14:textId="77777777" w:rsidR="004173B5" w:rsidRPr="00B75FA4" w:rsidRDefault="004173B5" w:rsidP="004173B5">
            <w:pPr>
              <w:spacing w:line="280" w:lineRule="exact"/>
              <w:rPr>
                <w:rFonts w:asciiTheme="majorHAnsi" w:eastAsia="MS Gothic" w:hAnsiTheme="majorHAnsi" w:cs="Minion Pro Bold Cond Ital"/>
                <w:color w:val="000000"/>
                <w:sz w:val="22"/>
                <w:szCs w:val="22"/>
              </w:rPr>
            </w:pPr>
          </w:p>
        </w:tc>
        <w:tc>
          <w:tcPr>
            <w:tcW w:w="5580" w:type="dxa"/>
          </w:tcPr>
          <w:p w14:paraId="41105BDF" w14:textId="44EFF65B" w:rsidR="004173B5" w:rsidRPr="00DE6E9F" w:rsidRDefault="004173B5" w:rsidP="004173B5">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senior standing or consent of Depart. Chair</w:t>
            </w:r>
          </w:p>
        </w:tc>
      </w:tr>
      <w:tr w:rsidR="004173B5" w:rsidRPr="00B75FA4" w14:paraId="1AA53676" w14:textId="77777777" w:rsidTr="00D16590">
        <w:trPr>
          <w:trHeight w:val="196"/>
        </w:trPr>
        <w:tc>
          <w:tcPr>
            <w:tcW w:w="4500" w:type="dxa"/>
          </w:tcPr>
          <w:p w14:paraId="7A276ECA" w14:textId="77777777" w:rsidR="004173B5" w:rsidRPr="00B75FA4" w:rsidRDefault="004173B5" w:rsidP="004173B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55D2464D" w14:textId="77777777" w:rsidR="004173B5" w:rsidRDefault="004173B5" w:rsidP="004173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EDFC8D1" w14:textId="77777777" w:rsidR="004173B5" w:rsidRPr="00B75FA4" w:rsidRDefault="004173B5" w:rsidP="004173B5">
            <w:pPr>
              <w:spacing w:line="280" w:lineRule="exact"/>
              <w:rPr>
                <w:rFonts w:asciiTheme="majorHAnsi" w:eastAsia="MS Gothic" w:hAnsiTheme="majorHAnsi" w:cs="Minion Pro Bold Cond Ital"/>
                <w:color w:val="000000"/>
                <w:sz w:val="22"/>
                <w:szCs w:val="22"/>
              </w:rPr>
            </w:pPr>
          </w:p>
        </w:tc>
        <w:tc>
          <w:tcPr>
            <w:tcW w:w="5580" w:type="dxa"/>
          </w:tcPr>
          <w:p w14:paraId="6A27F9C0" w14:textId="77777777" w:rsidR="004173B5" w:rsidRPr="00D2618B" w:rsidRDefault="004173B5" w:rsidP="004173B5">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Completed THTR 440 and THTR 441</w:t>
            </w:r>
          </w:p>
        </w:tc>
      </w:tr>
      <w:tr w:rsidR="004173B5" w:rsidRPr="00B75FA4" w14:paraId="0F5DFC71" w14:textId="77777777" w:rsidTr="00F12BA8">
        <w:trPr>
          <w:trHeight w:val="196"/>
        </w:trPr>
        <w:tc>
          <w:tcPr>
            <w:tcW w:w="4500" w:type="dxa"/>
          </w:tcPr>
          <w:p w14:paraId="517E1FA5" w14:textId="55CA1A34" w:rsidR="004173B5" w:rsidRPr="00B75FA4" w:rsidRDefault="004173B5" w:rsidP="004173B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Elective </w:t>
            </w:r>
          </w:p>
        </w:tc>
        <w:tc>
          <w:tcPr>
            <w:tcW w:w="810" w:type="dxa"/>
          </w:tcPr>
          <w:p w14:paraId="6E90EE15" w14:textId="6589893A" w:rsidR="004173B5" w:rsidRDefault="004173B5" w:rsidP="004173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90A801C" w14:textId="77777777" w:rsidR="004173B5" w:rsidRPr="00B75FA4" w:rsidRDefault="004173B5" w:rsidP="004173B5">
            <w:pPr>
              <w:spacing w:line="280" w:lineRule="exact"/>
              <w:rPr>
                <w:rFonts w:asciiTheme="majorHAnsi" w:eastAsia="MS Gothic" w:hAnsiTheme="majorHAnsi" w:cs="Minion Pro Bold Cond Ital"/>
                <w:color w:val="000000"/>
                <w:sz w:val="22"/>
                <w:szCs w:val="22"/>
              </w:rPr>
            </w:pPr>
          </w:p>
        </w:tc>
        <w:tc>
          <w:tcPr>
            <w:tcW w:w="5580" w:type="dxa"/>
          </w:tcPr>
          <w:p w14:paraId="32E17BFA" w14:textId="73039129" w:rsidR="004173B5" w:rsidRPr="00D2618B" w:rsidRDefault="004173B5" w:rsidP="004173B5">
            <w:pPr>
              <w:pStyle w:val="ListParagraph"/>
              <w:numPr>
                <w:ilvl w:val="0"/>
                <w:numId w:val="4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Need 12 credits to be fulltime</w:t>
            </w:r>
          </w:p>
        </w:tc>
      </w:tr>
      <w:tr w:rsidR="004173B5" w:rsidRPr="00B75FA4" w14:paraId="752C2047" w14:textId="77777777" w:rsidTr="00131758">
        <w:trPr>
          <w:trHeight w:val="196"/>
        </w:trPr>
        <w:tc>
          <w:tcPr>
            <w:tcW w:w="4500" w:type="dxa"/>
          </w:tcPr>
          <w:p w14:paraId="4A6540B2" w14:textId="77777777" w:rsidR="004173B5" w:rsidRDefault="004173B5" w:rsidP="004173B5">
            <w:pPr>
              <w:spacing w:line="280" w:lineRule="exact"/>
              <w:rPr>
                <w:rFonts w:asciiTheme="majorHAnsi" w:eastAsia="Times New Roman" w:hAnsiTheme="majorHAnsi" w:cs="Times New Roman"/>
                <w:sz w:val="22"/>
                <w:szCs w:val="22"/>
              </w:rPr>
            </w:pPr>
          </w:p>
          <w:p w14:paraId="296FC1A2" w14:textId="77777777" w:rsidR="004173B5" w:rsidRDefault="004173B5" w:rsidP="004173B5">
            <w:pPr>
              <w:spacing w:line="280" w:lineRule="exact"/>
              <w:rPr>
                <w:rFonts w:asciiTheme="majorHAnsi" w:eastAsia="Times New Roman" w:hAnsiTheme="majorHAnsi" w:cs="Times New Roman"/>
                <w:sz w:val="22"/>
                <w:szCs w:val="22"/>
              </w:rPr>
            </w:pPr>
          </w:p>
          <w:p w14:paraId="40B22A3D" w14:textId="3F643CF1" w:rsidR="004173B5" w:rsidRPr="00B75FA4" w:rsidRDefault="004173B5" w:rsidP="004173B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4173B5" w:rsidRPr="008C517B" w:rsidRDefault="004173B5" w:rsidP="004173B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4173B5" w:rsidRDefault="004173B5" w:rsidP="004173B5">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4173B5" w:rsidRPr="00E81E3A" w:rsidRDefault="004173B5" w:rsidP="004173B5">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4173B5" w:rsidRPr="00E81E3A" w:rsidRDefault="004173B5" w:rsidP="004173B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4173B5" w:rsidRPr="00E81E3A" w:rsidRDefault="004173B5" w:rsidP="004173B5">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173B5" w:rsidRPr="00B75FA4" w14:paraId="3C594499" w14:textId="77777777" w:rsidTr="00131758">
        <w:trPr>
          <w:trHeight w:val="196"/>
        </w:trPr>
        <w:tc>
          <w:tcPr>
            <w:tcW w:w="4500" w:type="dxa"/>
          </w:tcPr>
          <w:p w14:paraId="38DF29D9" w14:textId="77777777" w:rsidR="004173B5" w:rsidRPr="00B75FA4" w:rsidRDefault="004173B5" w:rsidP="004173B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242F01F" w:rsidR="004173B5" w:rsidRPr="008C517B" w:rsidRDefault="004173B5" w:rsidP="004173B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12-14</w:t>
            </w:r>
          </w:p>
        </w:tc>
        <w:tc>
          <w:tcPr>
            <w:tcW w:w="270" w:type="dxa"/>
            <w:shd w:val="clear" w:color="auto" w:fill="D9D9D9" w:themeFill="background1" w:themeFillShade="D9"/>
          </w:tcPr>
          <w:p w14:paraId="32BE128D" w14:textId="77777777" w:rsidR="004173B5" w:rsidRPr="00B75FA4" w:rsidRDefault="004173B5" w:rsidP="004173B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4173B5" w:rsidRPr="00B75FA4" w:rsidRDefault="004173B5" w:rsidP="004173B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4F5A67DA" w14:textId="77777777" w:rsidR="003734AC" w:rsidRDefault="003734AC" w:rsidP="003734AC">
      <w:pPr>
        <w:ind w:left="90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Pr>
          <w:rFonts w:asciiTheme="majorHAnsi" w:hAnsiTheme="majorHAnsi"/>
          <w:b/>
          <w:sz w:val="22"/>
          <w:szCs w:val="22"/>
        </w:rPr>
        <w:t>Music, Theatre and Dance</w:t>
      </w:r>
      <w:r w:rsidRPr="00DD3C57">
        <w:rPr>
          <w:rFonts w:asciiTheme="majorHAnsi" w:hAnsiTheme="majorHAnsi"/>
          <w:b/>
          <w:sz w:val="22"/>
          <w:szCs w:val="22"/>
        </w:rPr>
        <w:t xml:space="preserve"> Department website</w:t>
      </w:r>
      <w:r>
        <w:rPr>
          <w:rFonts w:asciiTheme="majorHAnsi" w:hAnsiTheme="majorHAnsi"/>
          <w:sz w:val="22"/>
          <w:szCs w:val="22"/>
        </w:rPr>
        <w:t xml:space="preserve">:                                                                </w:t>
      </w:r>
    </w:p>
    <w:p w14:paraId="5A4EFAD3" w14:textId="520F5283" w:rsidR="003734AC" w:rsidRDefault="003734AC" w:rsidP="003734AC">
      <w:pPr>
        <w:ind w:left="900"/>
        <w:rPr>
          <w:rFonts w:asciiTheme="majorHAnsi" w:eastAsia="Times New Roman" w:hAnsiTheme="majorHAnsi" w:cs="Times New Roman"/>
          <w:sz w:val="22"/>
          <w:szCs w:val="22"/>
        </w:rPr>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52616D">
          <w:rPr>
            <w:rStyle w:val="Hyperlink"/>
            <w:rFonts w:asciiTheme="majorHAnsi" w:hAnsiTheme="majorHAnsi"/>
            <w:sz w:val="22"/>
            <w:szCs w:val="22"/>
          </w:rPr>
          <w:t>http://www.ric.edu/mtd/Pages/Theatre-Program.aspx</w:t>
        </w:r>
      </w:hyperlink>
    </w:p>
    <w:p w14:paraId="38479275" w14:textId="77777777" w:rsidR="007B3DAE" w:rsidRDefault="007B3DAE" w:rsidP="00041C05">
      <w:pPr>
        <w:rPr>
          <w:rFonts w:asciiTheme="majorHAnsi" w:eastAsia="Times New Roman" w:hAnsiTheme="majorHAnsi" w:cs="Times New Roman"/>
          <w:sz w:val="22"/>
          <w:szCs w:val="22"/>
        </w:rPr>
      </w:pPr>
    </w:p>
    <w:p w14:paraId="1A6DE433" w14:textId="17C43AE2" w:rsidR="00FB2554" w:rsidRPr="00FB2554" w:rsidRDefault="00FB2554" w:rsidP="00FB2554">
      <w:pPr>
        <w:ind w:left="270" w:right="306"/>
        <w:rPr>
          <w:rFonts w:asciiTheme="majorHAnsi" w:eastAsia="Times New Roman" w:hAnsiTheme="majorHAnsi" w:cs="Times New Roman"/>
          <w:b/>
          <w:sz w:val="22"/>
          <w:szCs w:val="22"/>
        </w:rPr>
      </w:pPr>
      <w:r w:rsidRPr="00FB2554">
        <w:rPr>
          <w:rFonts w:asciiTheme="majorHAnsi" w:eastAsia="Times New Roman" w:hAnsiTheme="majorHAnsi" w:cs="Times New Roman"/>
          <w:b/>
        </w:rPr>
        <w:t xml:space="preserve">Note: </w:t>
      </w:r>
      <w:r w:rsidR="00645BB9">
        <w:rPr>
          <w:rFonts w:asciiTheme="majorHAnsi" w:eastAsia="Times New Roman" w:hAnsiTheme="majorHAnsi" w:cs="Times New Roman"/>
          <w:b/>
        </w:rPr>
        <w:t xml:space="preserve">An audition is required for acceptance into the performance concentration. </w:t>
      </w:r>
      <w:r w:rsidRPr="00FB2554">
        <w:rPr>
          <w:rFonts w:asciiTheme="majorHAnsi" w:eastAsia="Arial Unicode MS" w:hAnsiTheme="majorHAnsi" w:cs="Lucida Grande"/>
          <w:b/>
          <w:sz w:val="22"/>
          <w:szCs w:val="22"/>
        </w:rPr>
        <w:t>The total credit count for the major is 6</w:t>
      </w:r>
      <w:r w:rsidR="00645BB9">
        <w:rPr>
          <w:rFonts w:asciiTheme="majorHAnsi" w:eastAsia="Arial Unicode MS" w:hAnsiTheme="majorHAnsi" w:cs="Lucida Grande"/>
          <w:b/>
          <w:sz w:val="22"/>
          <w:szCs w:val="22"/>
        </w:rPr>
        <w:t>5</w:t>
      </w:r>
      <w:r w:rsidRPr="00FB2554">
        <w:rPr>
          <w:rFonts w:asciiTheme="majorHAnsi" w:eastAsia="Arial Unicode MS" w:hAnsiTheme="majorHAnsi" w:cs="Lucida Grande"/>
          <w:b/>
          <w:sz w:val="22"/>
          <w:szCs w:val="22"/>
        </w:rPr>
        <w:t xml:space="preserve"> credits, and 40 credits for General Education</w:t>
      </w:r>
      <w:r w:rsidR="00645BB9">
        <w:rPr>
          <w:rFonts w:asciiTheme="majorHAnsi" w:eastAsia="Arial Unicode MS" w:hAnsiTheme="majorHAnsi" w:cs="Lucida Grande"/>
          <w:b/>
          <w:sz w:val="22"/>
          <w:szCs w:val="22"/>
        </w:rPr>
        <w:t xml:space="preserve"> for an overall total of 105</w:t>
      </w:r>
      <w:r w:rsidRPr="00FB2554">
        <w:rPr>
          <w:rFonts w:asciiTheme="majorHAnsi" w:eastAsia="Arial Unicode MS" w:hAnsiTheme="majorHAnsi" w:cs="Lucida Grande"/>
          <w:b/>
          <w:sz w:val="22"/>
          <w:szCs w:val="22"/>
        </w:rPr>
        <w:t>. This leaves 1</w:t>
      </w:r>
      <w:r w:rsidR="00645BB9">
        <w:rPr>
          <w:rFonts w:asciiTheme="majorHAnsi" w:eastAsia="Arial Unicode MS" w:hAnsiTheme="majorHAnsi" w:cs="Lucida Grande"/>
          <w:b/>
          <w:sz w:val="22"/>
          <w:szCs w:val="22"/>
        </w:rPr>
        <w:t>5</w:t>
      </w:r>
      <w:r w:rsidRPr="00FB2554">
        <w:rPr>
          <w:rFonts w:asciiTheme="majorHAnsi" w:eastAsia="Arial Unicode MS" w:hAnsiTheme="majorHAnsi" w:cs="Lucida Grande"/>
          <w:b/>
          <w:sz w:val="22"/>
          <w:szCs w:val="22"/>
        </w:rPr>
        <w:t xml:space="preserve"> credits that may need to include two secondary language courses</w:t>
      </w:r>
      <w:r w:rsidR="00EC3FCD">
        <w:rPr>
          <w:rFonts w:asciiTheme="majorHAnsi" w:eastAsia="Arial Unicode MS" w:hAnsiTheme="majorHAnsi" w:cs="Lucida Grande"/>
          <w:b/>
          <w:sz w:val="22"/>
          <w:szCs w:val="22"/>
        </w:rPr>
        <w:t xml:space="preserve"> and RIC 100</w:t>
      </w:r>
      <w:r w:rsidRPr="00FB2554">
        <w:rPr>
          <w:rFonts w:asciiTheme="majorHAnsi" w:eastAsia="Arial Unicode MS" w:hAnsiTheme="majorHAnsi" w:cs="Lucida Grande"/>
          <w:b/>
          <w:sz w:val="22"/>
          <w:szCs w:val="22"/>
        </w:rPr>
        <w:t>, or just taken as electives.</w:t>
      </w:r>
    </w:p>
    <w:p w14:paraId="233147B4" w14:textId="320239BD" w:rsidR="00FB2554" w:rsidRPr="00BD11DE" w:rsidRDefault="00FB2554" w:rsidP="00FB2554">
      <w:pPr>
        <w:pStyle w:val="Heading2"/>
        <w:ind w:left="180"/>
        <w:rPr>
          <w:rFonts w:asciiTheme="majorHAnsi" w:eastAsia="Times New Roman" w:hAnsiTheme="majorHAnsi" w:cs="Times New Roman"/>
          <w:sz w:val="24"/>
          <w:szCs w:val="24"/>
        </w:rPr>
      </w:pP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even" r:id="rId12"/>
      <w:headerReference w:type="default" r:id="rId13"/>
      <w:footerReference w:type="even" r:id="rId14"/>
      <w:footerReference w:type="default" r:id="rId15"/>
      <w:headerReference w:type="first" r:id="rId16"/>
      <w:footerReference w:type="first" r:id="rId17"/>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A3ED" w14:textId="77777777" w:rsidR="008672EE" w:rsidRDefault="008672EE" w:rsidP="00041C05">
      <w:r>
        <w:separator/>
      </w:r>
    </w:p>
  </w:endnote>
  <w:endnote w:type="continuationSeparator" w:id="0">
    <w:p w14:paraId="5A51D8AF" w14:textId="77777777" w:rsidR="008672EE" w:rsidRDefault="008672E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4E672" w14:textId="77777777" w:rsidR="002E056F" w:rsidRDefault="002E0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93B3" w14:textId="77777777" w:rsidR="002E056F" w:rsidRDefault="002E0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3E04" w14:textId="77777777" w:rsidR="002E056F" w:rsidRDefault="002E0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FB00" w14:textId="77777777" w:rsidR="008672EE" w:rsidRDefault="008672EE" w:rsidP="00041C05">
      <w:r>
        <w:separator/>
      </w:r>
    </w:p>
  </w:footnote>
  <w:footnote w:type="continuationSeparator" w:id="0">
    <w:p w14:paraId="415BC653" w14:textId="77777777" w:rsidR="008672EE" w:rsidRDefault="008672E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6EAF" w14:textId="77777777" w:rsidR="002E056F" w:rsidRDefault="002E0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457DBA" w:rsidRPr="007D11BB" w:rsidRDefault="00457DBA"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3692782C">
              <wp:extent cx="2855373" cy="667577"/>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373" cy="667577"/>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98C152B" w:rsidR="00457DBA" w:rsidRPr="003F5672" w:rsidRDefault="00457DB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E056F">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9F68BBE" w14:textId="66CE459F" w:rsidR="00457DBA" w:rsidRDefault="00457DBA"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1866006D" w:rsidR="00457DBA" w:rsidRPr="00571BC3" w:rsidRDefault="00457DBA"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 xml:space="preserve">Concentration in </w:t>
                          </w:r>
                          <w:r w:rsidR="00BA1806">
                            <w:rPr>
                              <w:rFonts w:ascii="Calibri" w:eastAsia="Times New Roman" w:hAnsi="Calibri" w:cs="Times New Roman"/>
                              <w:b/>
                              <w:bCs/>
                              <w:color w:val="FFFFFF"/>
                            </w:rPr>
                            <w:t>Performance</w:t>
                          </w:r>
                        </w:p>
                        <w:p w14:paraId="0D5A22C9" w14:textId="77777777" w:rsidR="00457DBA" w:rsidRDefault="00457DBA"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24.8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" fillcolor="#963634" stroked="f">
              <v:textbox inset="0,0,0,0">
                <w:txbxContent>
                  <w:p w14:paraId="012D2E8C" w14:textId="198C152B" w:rsidR="00457DBA" w:rsidRPr="003F5672" w:rsidRDefault="00457DBA"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E056F">
                      <w:rPr>
                        <w:rFonts w:ascii="Calibri" w:eastAsia="Times New Roman" w:hAnsi="Calibri" w:cs="Times New Roman"/>
                        <w:b/>
                        <w:bCs/>
                        <w:color w:val="FFFFFF"/>
                        <w:sz w:val="28"/>
                        <w:szCs w:val="28"/>
                      </w:rPr>
                      <w:t xml:space="preserve"> </w:t>
                    </w:r>
                    <w:bookmarkStart w:id="1" w:name="_GoBack"/>
                    <w:bookmarkEnd w:id="1"/>
                    <w:r w:rsidRPr="003F5672">
                      <w:rPr>
                        <w:rFonts w:ascii="Calibri" w:eastAsia="Times New Roman" w:hAnsi="Calibri" w:cs="Times New Roman"/>
                        <w:b/>
                        <w:bCs/>
                        <w:color w:val="FFFFFF"/>
                        <w:sz w:val="28"/>
                        <w:szCs w:val="28"/>
                      </w:rPr>
                      <w:t>MAP</w:t>
                    </w:r>
                  </w:p>
                  <w:p w14:paraId="49F68BBE" w14:textId="66CE459F" w:rsidR="00457DBA" w:rsidRDefault="00457DBA"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1866006D" w:rsidR="00457DBA" w:rsidRPr="00571BC3" w:rsidRDefault="00457DBA"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 xml:space="preserve">Concentration in </w:t>
                    </w:r>
                    <w:r w:rsidR="00BA1806">
                      <w:rPr>
                        <w:rFonts w:ascii="Calibri" w:eastAsia="Times New Roman" w:hAnsi="Calibri" w:cs="Times New Roman"/>
                        <w:b/>
                        <w:bCs/>
                        <w:color w:val="FFFFFF"/>
                      </w:rPr>
                      <w:t>Performance</w:t>
                    </w:r>
                  </w:p>
                  <w:p w14:paraId="0D5A22C9" w14:textId="77777777" w:rsidR="00457DBA" w:rsidRDefault="00457DBA" w:rsidP="00041C05">
                    <w:pPr>
                      <w:pStyle w:val="BodyText"/>
                      <w:spacing w:line="247" w:lineRule="auto"/>
                      <w:ind w:left="52" w:right="501" w:firstLine="0"/>
                      <w:rPr>
                        <w:b w:val="0"/>
                        <w:bCs w:val="0"/>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0AE2" w14:textId="77777777" w:rsidR="002E056F" w:rsidRDefault="002E0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7361"/>
    <w:multiLevelType w:val="hybridMultilevel"/>
    <w:tmpl w:val="7F52D98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BBD8E7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070652"/>
    <w:multiLevelType w:val="hybridMultilevel"/>
    <w:tmpl w:val="CB565EB6"/>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A4FE7"/>
    <w:multiLevelType w:val="hybridMultilevel"/>
    <w:tmpl w:val="68EA42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54C"/>
    <w:multiLevelType w:val="hybridMultilevel"/>
    <w:tmpl w:val="C9AA33F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29B0B0C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726F8"/>
    <w:multiLevelType w:val="hybridMultilevel"/>
    <w:tmpl w:val="545A60FC"/>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14F6738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C6441"/>
    <w:multiLevelType w:val="hybridMultilevel"/>
    <w:tmpl w:val="A7BEC17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DE08A9"/>
    <w:multiLevelType w:val="hybridMultilevel"/>
    <w:tmpl w:val="28E42B4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12"/>
  </w:num>
  <w:num w:numId="4">
    <w:abstractNumId w:val="8"/>
  </w:num>
  <w:num w:numId="5">
    <w:abstractNumId w:val="4"/>
  </w:num>
  <w:num w:numId="6">
    <w:abstractNumId w:val="20"/>
  </w:num>
  <w:num w:numId="7">
    <w:abstractNumId w:val="3"/>
  </w:num>
  <w:num w:numId="8">
    <w:abstractNumId w:val="15"/>
  </w:num>
  <w:num w:numId="9">
    <w:abstractNumId w:val="25"/>
  </w:num>
  <w:num w:numId="10">
    <w:abstractNumId w:val="1"/>
  </w:num>
  <w:num w:numId="11">
    <w:abstractNumId w:val="31"/>
  </w:num>
  <w:num w:numId="12">
    <w:abstractNumId w:val="32"/>
  </w:num>
  <w:num w:numId="13">
    <w:abstractNumId w:val="40"/>
  </w:num>
  <w:num w:numId="14">
    <w:abstractNumId w:val="37"/>
  </w:num>
  <w:num w:numId="15">
    <w:abstractNumId w:val="23"/>
  </w:num>
  <w:num w:numId="16">
    <w:abstractNumId w:val="9"/>
  </w:num>
  <w:num w:numId="17">
    <w:abstractNumId w:val="19"/>
  </w:num>
  <w:num w:numId="18">
    <w:abstractNumId w:val="14"/>
  </w:num>
  <w:num w:numId="19">
    <w:abstractNumId w:val="18"/>
  </w:num>
  <w:num w:numId="20">
    <w:abstractNumId w:val="17"/>
  </w:num>
  <w:num w:numId="21">
    <w:abstractNumId w:val="41"/>
  </w:num>
  <w:num w:numId="22">
    <w:abstractNumId w:val="33"/>
  </w:num>
  <w:num w:numId="23">
    <w:abstractNumId w:val="43"/>
  </w:num>
  <w:num w:numId="24">
    <w:abstractNumId w:val="6"/>
  </w:num>
  <w:num w:numId="25">
    <w:abstractNumId w:val="10"/>
  </w:num>
  <w:num w:numId="26">
    <w:abstractNumId w:val="7"/>
  </w:num>
  <w:num w:numId="27">
    <w:abstractNumId w:val="0"/>
  </w:num>
  <w:num w:numId="28">
    <w:abstractNumId w:val="30"/>
  </w:num>
  <w:num w:numId="29">
    <w:abstractNumId w:val="29"/>
  </w:num>
  <w:num w:numId="30">
    <w:abstractNumId w:val="38"/>
  </w:num>
  <w:num w:numId="31">
    <w:abstractNumId w:val="2"/>
  </w:num>
  <w:num w:numId="32">
    <w:abstractNumId w:val="26"/>
  </w:num>
  <w:num w:numId="33">
    <w:abstractNumId w:val="5"/>
  </w:num>
  <w:num w:numId="34">
    <w:abstractNumId w:val="24"/>
  </w:num>
  <w:num w:numId="35">
    <w:abstractNumId w:val="22"/>
  </w:num>
  <w:num w:numId="36">
    <w:abstractNumId w:val="42"/>
  </w:num>
  <w:num w:numId="37">
    <w:abstractNumId w:val="28"/>
  </w:num>
  <w:num w:numId="38">
    <w:abstractNumId w:val="34"/>
  </w:num>
  <w:num w:numId="39">
    <w:abstractNumId w:val="13"/>
  </w:num>
  <w:num w:numId="40">
    <w:abstractNumId w:val="36"/>
  </w:num>
  <w:num w:numId="41">
    <w:abstractNumId w:val="27"/>
  </w:num>
  <w:num w:numId="42">
    <w:abstractNumId w:val="39"/>
  </w:num>
  <w:num w:numId="43">
    <w:abstractNumId w:val="16"/>
  </w:num>
  <w:num w:numId="44">
    <w:abstractNumId w:val="3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450D0"/>
    <w:rsid w:val="00062880"/>
    <w:rsid w:val="000822C5"/>
    <w:rsid w:val="000838D9"/>
    <w:rsid w:val="000C3667"/>
    <w:rsid w:val="000E5946"/>
    <w:rsid w:val="001135C8"/>
    <w:rsid w:val="00116C00"/>
    <w:rsid w:val="00131758"/>
    <w:rsid w:val="00136C4B"/>
    <w:rsid w:val="0014479C"/>
    <w:rsid w:val="00163555"/>
    <w:rsid w:val="00184E6B"/>
    <w:rsid w:val="001A2212"/>
    <w:rsid w:val="001B20B9"/>
    <w:rsid w:val="001D1CFE"/>
    <w:rsid w:val="00205725"/>
    <w:rsid w:val="00216E64"/>
    <w:rsid w:val="00220DE5"/>
    <w:rsid w:val="00222133"/>
    <w:rsid w:val="00253461"/>
    <w:rsid w:val="00266216"/>
    <w:rsid w:val="00266294"/>
    <w:rsid w:val="00272BF4"/>
    <w:rsid w:val="002B12A8"/>
    <w:rsid w:val="002D233D"/>
    <w:rsid w:val="002E056F"/>
    <w:rsid w:val="002F1A3C"/>
    <w:rsid w:val="002F5140"/>
    <w:rsid w:val="00302D50"/>
    <w:rsid w:val="0032014F"/>
    <w:rsid w:val="00326C77"/>
    <w:rsid w:val="00334B3D"/>
    <w:rsid w:val="0034052D"/>
    <w:rsid w:val="003734AC"/>
    <w:rsid w:val="00397D55"/>
    <w:rsid w:val="003A0547"/>
    <w:rsid w:val="003C4E95"/>
    <w:rsid w:val="003D086B"/>
    <w:rsid w:val="003D0947"/>
    <w:rsid w:val="004173B5"/>
    <w:rsid w:val="004301DA"/>
    <w:rsid w:val="00430213"/>
    <w:rsid w:val="00431817"/>
    <w:rsid w:val="0044531D"/>
    <w:rsid w:val="004565E7"/>
    <w:rsid w:val="00457DBA"/>
    <w:rsid w:val="00460802"/>
    <w:rsid w:val="00470895"/>
    <w:rsid w:val="00484235"/>
    <w:rsid w:val="004A413F"/>
    <w:rsid w:val="004C05BA"/>
    <w:rsid w:val="004F41C7"/>
    <w:rsid w:val="0052616D"/>
    <w:rsid w:val="00531CCE"/>
    <w:rsid w:val="005466E7"/>
    <w:rsid w:val="00563050"/>
    <w:rsid w:val="00566680"/>
    <w:rsid w:val="00566B20"/>
    <w:rsid w:val="005733E8"/>
    <w:rsid w:val="005807B1"/>
    <w:rsid w:val="005B0491"/>
    <w:rsid w:val="005D5BB3"/>
    <w:rsid w:val="005E3D98"/>
    <w:rsid w:val="005F41D8"/>
    <w:rsid w:val="00604056"/>
    <w:rsid w:val="00645BB9"/>
    <w:rsid w:val="00666574"/>
    <w:rsid w:val="006D4A88"/>
    <w:rsid w:val="00747D59"/>
    <w:rsid w:val="00793C41"/>
    <w:rsid w:val="00795E73"/>
    <w:rsid w:val="007A73E1"/>
    <w:rsid w:val="007B13C9"/>
    <w:rsid w:val="007B3DAE"/>
    <w:rsid w:val="007D11BB"/>
    <w:rsid w:val="007E16EF"/>
    <w:rsid w:val="007E59C7"/>
    <w:rsid w:val="00842D74"/>
    <w:rsid w:val="008431E6"/>
    <w:rsid w:val="00853128"/>
    <w:rsid w:val="008672EE"/>
    <w:rsid w:val="00875D45"/>
    <w:rsid w:val="00894F28"/>
    <w:rsid w:val="008A56F8"/>
    <w:rsid w:val="008B4D39"/>
    <w:rsid w:val="008C517B"/>
    <w:rsid w:val="008D0378"/>
    <w:rsid w:val="008D75BA"/>
    <w:rsid w:val="0090268B"/>
    <w:rsid w:val="00906440"/>
    <w:rsid w:val="009659FF"/>
    <w:rsid w:val="00984BC4"/>
    <w:rsid w:val="009A4BD9"/>
    <w:rsid w:val="009B54C4"/>
    <w:rsid w:val="009D75F5"/>
    <w:rsid w:val="009E6CC8"/>
    <w:rsid w:val="009F6689"/>
    <w:rsid w:val="00A01644"/>
    <w:rsid w:val="00A3011B"/>
    <w:rsid w:val="00AD6406"/>
    <w:rsid w:val="00B00D60"/>
    <w:rsid w:val="00B14626"/>
    <w:rsid w:val="00B16079"/>
    <w:rsid w:val="00B17927"/>
    <w:rsid w:val="00B1792F"/>
    <w:rsid w:val="00B478E0"/>
    <w:rsid w:val="00B51D9F"/>
    <w:rsid w:val="00B576EF"/>
    <w:rsid w:val="00B72AA9"/>
    <w:rsid w:val="00B776C3"/>
    <w:rsid w:val="00B83842"/>
    <w:rsid w:val="00BA1806"/>
    <w:rsid w:val="00BA3D65"/>
    <w:rsid w:val="00BB12EC"/>
    <w:rsid w:val="00BF20E6"/>
    <w:rsid w:val="00C14BC7"/>
    <w:rsid w:val="00C15214"/>
    <w:rsid w:val="00C170F9"/>
    <w:rsid w:val="00C21CAD"/>
    <w:rsid w:val="00C61A35"/>
    <w:rsid w:val="00C67CD1"/>
    <w:rsid w:val="00C87874"/>
    <w:rsid w:val="00CB06D9"/>
    <w:rsid w:val="00CB552B"/>
    <w:rsid w:val="00CC1795"/>
    <w:rsid w:val="00CD738A"/>
    <w:rsid w:val="00CE3009"/>
    <w:rsid w:val="00CF0E96"/>
    <w:rsid w:val="00D14952"/>
    <w:rsid w:val="00D16590"/>
    <w:rsid w:val="00D2618B"/>
    <w:rsid w:val="00D414C9"/>
    <w:rsid w:val="00D460F1"/>
    <w:rsid w:val="00D5041A"/>
    <w:rsid w:val="00D60206"/>
    <w:rsid w:val="00D65C6A"/>
    <w:rsid w:val="00D66035"/>
    <w:rsid w:val="00D67633"/>
    <w:rsid w:val="00D7242E"/>
    <w:rsid w:val="00D76853"/>
    <w:rsid w:val="00DA2698"/>
    <w:rsid w:val="00DA3733"/>
    <w:rsid w:val="00DA5457"/>
    <w:rsid w:val="00DA74F8"/>
    <w:rsid w:val="00DD3C57"/>
    <w:rsid w:val="00DD5B1D"/>
    <w:rsid w:val="00DE6E9F"/>
    <w:rsid w:val="00E2212D"/>
    <w:rsid w:val="00E26CC7"/>
    <w:rsid w:val="00E34A53"/>
    <w:rsid w:val="00E64484"/>
    <w:rsid w:val="00E758CC"/>
    <w:rsid w:val="00E81E3A"/>
    <w:rsid w:val="00E86194"/>
    <w:rsid w:val="00E92303"/>
    <w:rsid w:val="00E94EBC"/>
    <w:rsid w:val="00EB390A"/>
    <w:rsid w:val="00EC3FCD"/>
    <w:rsid w:val="00ED33CD"/>
    <w:rsid w:val="00ED705A"/>
    <w:rsid w:val="00EF2D31"/>
    <w:rsid w:val="00F12BA8"/>
    <w:rsid w:val="00F369A0"/>
    <w:rsid w:val="00F45826"/>
    <w:rsid w:val="00F56767"/>
    <w:rsid w:val="00F71CF2"/>
    <w:rsid w:val="00F80566"/>
    <w:rsid w:val="00F85D45"/>
    <w:rsid w:val="00F90789"/>
    <w:rsid w:val="00FA30DC"/>
    <w:rsid w:val="00FB2554"/>
    <w:rsid w:val="00FB48C8"/>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Theatre-Program.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ic.edu/firstyearwriting/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4C3A-4EA5-3049-9E5F-FF46EF31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2016-03-29T21:55:00Z</cp:lastPrinted>
  <dcterms:created xsi:type="dcterms:W3CDTF">2019-05-31T00:28:00Z</dcterms:created>
  <dcterms:modified xsi:type="dcterms:W3CDTF">2020-06-24T20:20:00Z</dcterms:modified>
</cp:coreProperties>
</file>