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3750C5B0" w14:textId="77777777" w:rsidR="00816B1F" w:rsidRPr="00816B1F" w:rsidRDefault="00816B1F" w:rsidP="00816B1F">
            <w:pPr>
              <w:rPr>
                <w:rFonts w:asciiTheme="majorHAnsi" w:hAnsiTheme="majorHAnsi"/>
                <w:w w:val="90"/>
                <w:sz w:val="22"/>
                <w:szCs w:val="22"/>
              </w:rPr>
            </w:pPr>
            <w:r w:rsidRPr="00816B1F">
              <w:rPr>
                <w:rFonts w:asciiTheme="majorHAnsi" w:eastAsia="Times New Roman" w:hAnsiTheme="majorHAnsi" w:cs="Times New Roman"/>
                <w:color w:val="000000"/>
                <w:w w:val="90"/>
                <w:sz w:val="22"/>
                <w:szCs w:val="22"/>
              </w:rPr>
              <w:t xml:space="preserve">GENERAL EDUCATION:  A complete listing of General Education courses can be found at the Office of Academic Support (OASIS) </w:t>
            </w:r>
            <w:r w:rsidRPr="00816B1F">
              <w:rPr>
                <w:rFonts w:asciiTheme="majorHAnsi" w:eastAsia="Times New Roman" w:hAnsiTheme="majorHAnsi" w:cs="Times New Roman"/>
                <w:b/>
                <w:w w:val="90"/>
                <w:sz w:val="22"/>
                <w:szCs w:val="22"/>
              </w:rPr>
              <w:t xml:space="preserve">401 </w:t>
            </w:r>
            <w:r w:rsidRPr="00816B1F">
              <w:rPr>
                <w:rFonts w:asciiTheme="majorHAnsi" w:eastAsia="Times New Roman" w:hAnsiTheme="majorHAnsi" w:cs="Times New Roman"/>
                <w:w w:val="90"/>
                <w:sz w:val="22"/>
                <w:szCs w:val="22"/>
              </w:rPr>
              <w:t xml:space="preserve">456-8083 </w:t>
            </w:r>
            <w:r w:rsidRPr="00816B1F">
              <w:rPr>
                <w:rFonts w:asciiTheme="majorHAnsi" w:eastAsia="Times New Roman" w:hAnsiTheme="majorHAnsi" w:cs="Times New Roman"/>
                <w:color w:val="000000"/>
                <w:w w:val="90"/>
                <w:sz w:val="22"/>
                <w:szCs w:val="22"/>
              </w:rPr>
              <w:t xml:space="preserve">or online at </w:t>
            </w:r>
            <w:hyperlink r:id="rId8" w:history="1">
              <w:r w:rsidRPr="00816B1F">
                <w:rPr>
                  <w:rStyle w:val="Hyperlink"/>
                  <w:rFonts w:asciiTheme="majorHAnsi" w:hAnsiTheme="majorHAnsi"/>
                  <w:w w:val="90"/>
                  <w:sz w:val="22"/>
                  <w:szCs w:val="22"/>
                </w:rPr>
                <w:t>http://www.ric.edu/recordsoffice/Pages/College-Catalog.aspx</w:t>
              </w:r>
            </w:hyperlink>
            <w:r w:rsidRPr="00816B1F">
              <w:rPr>
                <w:rFonts w:asciiTheme="majorHAnsi" w:hAnsiTheme="majorHAnsi"/>
                <w:w w:val="90"/>
                <w:sz w:val="22"/>
                <w:szCs w:val="22"/>
              </w:rPr>
              <w:t xml:space="preserve"> </w:t>
            </w:r>
            <w:r w:rsidRPr="00816B1F">
              <w:rPr>
                <w:rFonts w:asciiTheme="majorHAnsi" w:eastAsia="Times New Roman" w:hAnsiTheme="majorHAnsi" w:cs="Times New Roman"/>
                <w:w w:val="90"/>
                <w:sz w:val="22"/>
                <w:szCs w:val="22"/>
              </w:rPr>
              <w:t>look at catalog for year you enrolled</w:t>
            </w:r>
            <w:r w:rsidRPr="00816B1F">
              <w:rPr>
                <w:rStyle w:val="Hyperlink"/>
                <w:rFonts w:asciiTheme="majorHAnsi" w:eastAsia="Times New Roman" w:hAnsiTheme="majorHAnsi" w:cs="Times New Roman"/>
                <w:color w:val="000000"/>
                <w:w w:val="90"/>
                <w:sz w:val="22"/>
                <w:szCs w:val="22"/>
                <w:u w:val="none"/>
              </w:rPr>
              <w:t>.</w:t>
            </w:r>
            <w:r w:rsidRPr="00816B1F">
              <w:rPr>
                <w:rFonts w:asciiTheme="majorHAnsi" w:eastAsia="Times New Roman" w:hAnsiTheme="majorHAnsi" w:cs="Times New Roman"/>
                <w:color w:val="000000"/>
                <w:w w:val="90"/>
                <w:sz w:val="22"/>
                <w:szCs w:val="22"/>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816B1F">
              <w:rPr>
                <w:rFonts w:asciiTheme="majorHAnsi" w:hAnsiTheme="majorHAnsi"/>
                <w:color w:val="000000"/>
                <w:w w:val="90"/>
                <w:sz w:val="22"/>
                <w:szCs w:val="22"/>
              </w:rPr>
              <w:t xml:space="preserve">For other ways to satisfy the second language requirement look under the Gen Ed. section of the catalog. </w:t>
            </w:r>
            <w:r w:rsidRPr="00816B1F">
              <w:rPr>
                <w:rFonts w:asciiTheme="majorHAnsi" w:eastAsia="Times New Roman" w:hAnsiTheme="majorHAnsi" w:cs="Times New Roman"/>
                <w:color w:val="000000"/>
                <w:w w:val="90"/>
                <w:sz w:val="22"/>
                <w:szCs w:val="22"/>
              </w:rPr>
              <w:t xml:space="preserve">Any courses marked (F) offered Fall only; (Sp) Spring only. All courses marked with an asterisk * have a prerequisite. </w:t>
            </w:r>
            <w:r w:rsidRPr="00816B1F">
              <w:rPr>
                <w:rFonts w:asciiTheme="majorHAnsi" w:hAnsiTheme="majorHAnsi"/>
                <w:w w:val="90"/>
                <w:sz w:val="22"/>
                <w:szCs w:val="22"/>
              </w:rPr>
              <w:t>For information about Math Placement exam visit: </w:t>
            </w:r>
            <w:hyperlink r:id="rId9" w:history="1">
              <w:r w:rsidRPr="00816B1F">
                <w:rPr>
                  <w:rStyle w:val="Hyperlink"/>
                  <w:rFonts w:asciiTheme="majorHAnsi" w:hAnsiTheme="majorHAnsi"/>
                  <w:w w:val="90"/>
                  <w:sz w:val="22"/>
                  <w:szCs w:val="22"/>
                </w:rPr>
                <w:t>http://www.ric.edu/orientation/Pages/Math-Placement.aspx</w:t>
              </w:r>
            </w:hyperlink>
            <w:r w:rsidRPr="00816B1F">
              <w:rPr>
                <w:rStyle w:val="Hyperlink"/>
                <w:rFonts w:asciiTheme="majorHAnsi" w:hAnsiTheme="majorHAnsi"/>
                <w:w w:val="90"/>
                <w:sz w:val="22"/>
                <w:szCs w:val="22"/>
              </w:rPr>
              <w:t xml:space="preserve">. </w:t>
            </w:r>
            <w:r w:rsidRPr="00816B1F">
              <w:rPr>
                <w:rFonts w:asciiTheme="majorHAnsi" w:hAnsiTheme="majorHAnsi" w:cstheme="majorHAnsi"/>
                <w:w w:val="90"/>
                <w:sz w:val="22"/>
                <w:szCs w:val="22"/>
              </w:rPr>
              <w:t>Courses with (WID) are Writing in the Discipline courses and will be writing intensive.</w:t>
            </w:r>
          </w:p>
          <w:p w14:paraId="2AAC1BF1" w14:textId="77777777" w:rsidR="008431B4" w:rsidRPr="008431B4" w:rsidRDefault="008431B4" w:rsidP="008431B4">
            <w:pPr>
              <w:ind w:left="180" w:right="126"/>
              <w:rPr>
                <w:rFonts w:asciiTheme="majorHAnsi" w:hAnsiTheme="majorHAnsi"/>
                <w:sz w:val="22"/>
                <w:szCs w:val="22"/>
              </w:rPr>
            </w:pPr>
          </w:p>
          <w:tbl>
            <w:tblPr>
              <w:tblStyle w:val="TableGrid"/>
              <w:tblW w:w="7713" w:type="dxa"/>
              <w:jc w:val="center"/>
              <w:tblLook w:val="04A0" w:firstRow="1" w:lastRow="0" w:firstColumn="1" w:lastColumn="0" w:noHBand="0" w:noVBand="1"/>
            </w:tblPr>
            <w:tblGrid>
              <w:gridCol w:w="6244"/>
              <w:gridCol w:w="1469"/>
            </w:tblGrid>
            <w:tr w:rsidR="00B5657D" w:rsidRPr="00A52EF9" w14:paraId="0B41270B" w14:textId="77777777" w:rsidTr="00B5657D">
              <w:trPr>
                <w:trHeight w:val="245"/>
                <w:jc w:val="center"/>
              </w:trPr>
              <w:tc>
                <w:tcPr>
                  <w:tcW w:w="4048" w:type="pct"/>
                  <w:shd w:val="clear" w:color="auto" w:fill="D9D9D9"/>
                </w:tcPr>
                <w:p w14:paraId="177D83AD" w14:textId="77777777" w:rsidR="008431B4" w:rsidRDefault="008431B4" w:rsidP="008431B4">
                  <w:pPr>
                    <w:ind w:left="31" w:right="-509" w:firstLine="31"/>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952" w:type="pct"/>
                  <w:shd w:val="clear" w:color="auto" w:fill="D9D9D9"/>
                </w:tcPr>
                <w:p w14:paraId="45313167" w14:textId="77777777" w:rsidR="008431B4" w:rsidRPr="00A52EF9" w:rsidRDefault="008431B4" w:rsidP="00B5657D">
                  <w:pPr>
                    <w:ind w:left="-108" w:right="-509" w:hanging="31"/>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B5657D" w:rsidRPr="00A52EF9" w14:paraId="514C9326" w14:textId="77777777" w:rsidTr="00B5657D">
              <w:trPr>
                <w:trHeight w:val="245"/>
                <w:jc w:val="center"/>
              </w:trPr>
              <w:tc>
                <w:tcPr>
                  <w:tcW w:w="4048" w:type="pct"/>
                </w:tcPr>
                <w:p w14:paraId="3B02684F" w14:textId="77777777" w:rsidR="008431B4" w:rsidRPr="008431B4" w:rsidRDefault="008431B4" w:rsidP="008431B4">
                  <w:pPr>
                    <w:ind w:left="31" w:right="-509" w:firstLine="31"/>
                    <w:jc w:val="both"/>
                    <w:rPr>
                      <w:rFonts w:asciiTheme="majorHAnsi" w:eastAsia="MS Gothic" w:hAnsiTheme="majorHAnsi" w:cs="Minion Pro Bold Cond Ital"/>
                      <w:color w:val="000000"/>
                      <w:sz w:val="22"/>
                      <w:szCs w:val="22"/>
                    </w:rPr>
                  </w:pPr>
                  <w:r w:rsidRPr="008431B4">
                    <w:rPr>
                      <w:rFonts w:asciiTheme="majorHAnsi" w:eastAsia="MS Gothic" w:hAnsiTheme="majorHAnsi" w:cs="Minion Pro Bold Cond Ital"/>
                      <w:color w:val="000000"/>
                      <w:sz w:val="22"/>
                      <w:szCs w:val="22"/>
                    </w:rPr>
                    <w:t>SOC 300 Classical Sociological Theories</w:t>
                  </w:r>
                  <w:r w:rsidRPr="008431B4">
                    <w:rPr>
                      <w:rFonts w:asciiTheme="majorHAnsi" w:eastAsia="Times New Roman" w:hAnsiTheme="majorHAnsi" w:cs="Times New Roman"/>
                      <w:sz w:val="22"/>
                      <w:szCs w:val="22"/>
                    </w:rPr>
                    <w:t>*</w:t>
                  </w:r>
                </w:p>
              </w:tc>
              <w:tc>
                <w:tcPr>
                  <w:tcW w:w="952" w:type="pct"/>
                </w:tcPr>
                <w:p w14:paraId="66687B3C" w14:textId="77777777" w:rsidR="008431B4" w:rsidRPr="00FC2152" w:rsidRDefault="008431B4" w:rsidP="008431B4">
                  <w:pPr>
                    <w:pStyle w:val="ListParagraph"/>
                    <w:ind w:left="31" w:right="-509" w:firstLine="31"/>
                    <w:jc w:val="both"/>
                    <w:rPr>
                      <w:rFonts w:ascii="Minion Pro Bold Cond Ital" w:eastAsia="MS Gothic" w:hAnsi="Minion Pro Bold Cond Ital" w:cs="Minion Pro Bold Cond Ital"/>
                      <w:color w:val="000000"/>
                      <w:sz w:val="22"/>
                      <w:szCs w:val="22"/>
                    </w:rPr>
                  </w:pPr>
                </w:p>
              </w:tc>
            </w:tr>
            <w:tr w:rsidR="00B5657D" w:rsidRPr="00A52EF9" w14:paraId="78066BA7" w14:textId="77777777" w:rsidTr="00B5657D">
              <w:trPr>
                <w:trHeight w:val="245"/>
                <w:jc w:val="center"/>
              </w:trPr>
              <w:tc>
                <w:tcPr>
                  <w:tcW w:w="4048" w:type="pct"/>
                </w:tcPr>
                <w:p w14:paraId="78FC86A5" w14:textId="0E7C5EBF" w:rsidR="008431B4" w:rsidRPr="008431B4" w:rsidRDefault="00B5657D" w:rsidP="008431B4">
                  <w:pPr>
                    <w:ind w:left="31" w:right="-509" w:firstLine="31"/>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SOC 302 Social Research Methods</w:t>
                  </w:r>
                  <w:r w:rsidR="008431B4" w:rsidRPr="008431B4">
                    <w:rPr>
                      <w:rFonts w:asciiTheme="majorHAnsi" w:eastAsia="Times New Roman" w:hAnsiTheme="majorHAnsi" w:cs="Times New Roman"/>
                      <w:sz w:val="22"/>
                      <w:szCs w:val="22"/>
                    </w:rPr>
                    <w:t>*</w:t>
                  </w:r>
                  <w:r w:rsidR="00816B1F">
                    <w:rPr>
                      <w:rFonts w:asciiTheme="majorHAnsi" w:eastAsia="Times New Roman" w:hAnsiTheme="majorHAnsi" w:cs="Times New Roman"/>
                      <w:sz w:val="22"/>
                      <w:szCs w:val="22"/>
                    </w:rPr>
                    <w:t xml:space="preserve"> (WID)</w:t>
                  </w:r>
                </w:p>
              </w:tc>
              <w:tc>
                <w:tcPr>
                  <w:tcW w:w="952" w:type="pct"/>
                </w:tcPr>
                <w:p w14:paraId="0AC66467" w14:textId="77777777" w:rsidR="008431B4" w:rsidRPr="00A52EF9" w:rsidRDefault="008431B4" w:rsidP="008431B4">
                  <w:pPr>
                    <w:ind w:left="31" w:right="-509" w:firstLine="31"/>
                    <w:rPr>
                      <w:rFonts w:ascii="Minion Pro Bold Cond Ital" w:eastAsia="MS Gothic" w:hAnsi="Minion Pro Bold Cond Ital" w:cs="Minion Pro Bold Cond Ital"/>
                      <w:color w:val="000000"/>
                      <w:sz w:val="22"/>
                      <w:szCs w:val="22"/>
                    </w:rPr>
                  </w:pPr>
                </w:p>
              </w:tc>
            </w:tr>
            <w:tr w:rsidR="00B5657D" w:rsidRPr="00A52EF9" w14:paraId="4362FF0B" w14:textId="77777777" w:rsidTr="00B5657D">
              <w:trPr>
                <w:trHeight w:val="245"/>
                <w:jc w:val="center"/>
              </w:trPr>
              <w:tc>
                <w:tcPr>
                  <w:tcW w:w="4048" w:type="pct"/>
                </w:tcPr>
                <w:p w14:paraId="073877A9" w14:textId="77777777" w:rsidR="008431B4" w:rsidRPr="008431B4" w:rsidRDefault="008431B4" w:rsidP="008431B4">
                  <w:pPr>
                    <w:ind w:left="31" w:right="-509" w:firstLine="31"/>
                    <w:rPr>
                      <w:rFonts w:ascii="Minion Pro Bold Cond Ital" w:eastAsia="MS Gothic" w:hAnsi="Minion Pro Bold Cond Ital" w:cs="Minion Pro Bold Cond Ital"/>
                      <w:color w:val="000000"/>
                      <w:sz w:val="22"/>
                      <w:szCs w:val="22"/>
                    </w:rPr>
                  </w:pPr>
                  <w:r w:rsidRPr="008431B4">
                    <w:rPr>
                      <w:rFonts w:asciiTheme="majorHAnsi" w:eastAsia="MS Gothic" w:hAnsiTheme="majorHAnsi" w:cs="Minion Pro Bold Cond Ital"/>
                      <w:color w:val="000000"/>
                      <w:sz w:val="22"/>
                      <w:szCs w:val="22"/>
                    </w:rPr>
                    <w:t>SOC 400 Contemporary Sociological Theories</w:t>
                  </w:r>
                  <w:r w:rsidRPr="008431B4">
                    <w:rPr>
                      <w:rFonts w:asciiTheme="majorHAnsi" w:hAnsiTheme="majorHAnsi"/>
                      <w:sz w:val="22"/>
                      <w:szCs w:val="22"/>
                    </w:rPr>
                    <w:t>*</w:t>
                  </w:r>
                </w:p>
              </w:tc>
              <w:tc>
                <w:tcPr>
                  <w:tcW w:w="952" w:type="pct"/>
                </w:tcPr>
                <w:p w14:paraId="1C53514F" w14:textId="77777777" w:rsidR="008431B4" w:rsidRPr="00A52EF9" w:rsidRDefault="008431B4" w:rsidP="008431B4">
                  <w:pPr>
                    <w:ind w:left="31" w:right="-509" w:firstLine="31"/>
                    <w:rPr>
                      <w:rFonts w:ascii="Minion Pro Bold Cond Ital" w:eastAsia="MS Gothic" w:hAnsi="Minion Pro Bold Cond Ital" w:cs="Minion Pro Bold Cond Ital"/>
                      <w:color w:val="000000"/>
                      <w:sz w:val="22"/>
                      <w:szCs w:val="22"/>
                    </w:rPr>
                  </w:pPr>
                </w:p>
              </w:tc>
            </w:tr>
            <w:tr w:rsidR="00B5657D" w:rsidRPr="00A52EF9" w14:paraId="0D0746D8" w14:textId="77777777" w:rsidTr="00B5657D">
              <w:trPr>
                <w:trHeight w:val="245"/>
                <w:jc w:val="center"/>
              </w:trPr>
              <w:tc>
                <w:tcPr>
                  <w:tcW w:w="4048" w:type="pct"/>
                </w:tcPr>
                <w:p w14:paraId="289B1CC5" w14:textId="45F15B0E" w:rsidR="008431B4" w:rsidRPr="008431B4" w:rsidRDefault="008431B4" w:rsidP="00B5657D">
                  <w:pPr>
                    <w:ind w:left="31" w:right="-509" w:firstLine="31"/>
                    <w:rPr>
                      <w:rFonts w:ascii="Minion Pro Bold Cond Ital" w:eastAsia="MS Gothic" w:hAnsi="Minion Pro Bold Cond Ital" w:cs="Minion Pro Bold Cond Ital"/>
                      <w:color w:val="000000"/>
                      <w:sz w:val="22"/>
                      <w:szCs w:val="22"/>
                    </w:rPr>
                  </w:pPr>
                  <w:r w:rsidRPr="008431B4">
                    <w:rPr>
                      <w:rFonts w:asciiTheme="majorHAnsi" w:eastAsia="MS Gothic" w:hAnsiTheme="majorHAnsi" w:cs="Minion Pro Bold Cond Ital"/>
                      <w:color w:val="000000"/>
                      <w:sz w:val="22"/>
                      <w:szCs w:val="22"/>
                    </w:rPr>
                    <w:t xml:space="preserve">SOC 404 Social </w:t>
                  </w:r>
                  <w:r w:rsidR="00B5657D">
                    <w:rPr>
                      <w:rFonts w:asciiTheme="majorHAnsi" w:eastAsia="MS Gothic" w:hAnsiTheme="majorHAnsi" w:cs="Minion Pro Bold Cond Ital"/>
                      <w:color w:val="000000"/>
                      <w:sz w:val="22"/>
                      <w:szCs w:val="22"/>
                    </w:rPr>
                    <w:t>Data Analysis</w:t>
                  </w:r>
                  <w:r w:rsidRPr="008431B4">
                    <w:rPr>
                      <w:rFonts w:asciiTheme="majorHAnsi" w:eastAsia="MS Gothic" w:hAnsiTheme="majorHAnsi" w:cs="Minion Pro Bold Cond Ital"/>
                      <w:color w:val="000000"/>
                      <w:sz w:val="22"/>
                      <w:szCs w:val="22"/>
                    </w:rPr>
                    <w:t>*</w:t>
                  </w:r>
                </w:p>
              </w:tc>
              <w:tc>
                <w:tcPr>
                  <w:tcW w:w="952" w:type="pct"/>
                </w:tcPr>
                <w:p w14:paraId="61AB8B2E" w14:textId="77777777" w:rsidR="008431B4" w:rsidRPr="00A52EF9" w:rsidRDefault="008431B4" w:rsidP="008431B4">
                  <w:pPr>
                    <w:ind w:left="31" w:right="-509" w:firstLine="31"/>
                    <w:rPr>
                      <w:rFonts w:ascii="Minion Pro Bold Cond Ital" w:eastAsia="MS Gothic" w:hAnsi="Minion Pro Bold Cond Ital" w:cs="Minion Pro Bold Cond Ital"/>
                      <w:color w:val="000000"/>
                      <w:sz w:val="22"/>
                      <w:szCs w:val="22"/>
                    </w:rPr>
                  </w:pPr>
                </w:p>
              </w:tc>
            </w:tr>
            <w:tr w:rsidR="002422EE" w:rsidRPr="00A52EF9" w14:paraId="7F615863" w14:textId="77777777" w:rsidTr="00B5657D">
              <w:trPr>
                <w:trHeight w:val="245"/>
                <w:jc w:val="center"/>
              </w:trPr>
              <w:tc>
                <w:tcPr>
                  <w:tcW w:w="4048" w:type="pct"/>
                  <w:vMerge w:val="restart"/>
                </w:tcPr>
                <w:p w14:paraId="10776CC4" w14:textId="77777777" w:rsidR="002422EE" w:rsidRDefault="002422EE" w:rsidP="00B5657D">
                  <w:pPr>
                    <w:ind w:left="31" w:right="-509" w:hanging="31"/>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p>
                <w:p w14:paraId="0A649CDC" w14:textId="55A1F5B5" w:rsidR="002422EE" w:rsidRDefault="002422EE" w:rsidP="00B5657D">
                  <w:pPr>
                    <w:ind w:left="31" w:right="-509" w:hanging="31"/>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FIVE more</w:t>
                  </w:r>
                  <w:r w:rsidRPr="008431B4">
                    <w:rPr>
                      <w:rFonts w:asciiTheme="majorHAnsi" w:eastAsia="MS Gothic" w:hAnsiTheme="majorHAnsi" w:cs="Minion Pro Bold Cond Ital"/>
                      <w:color w:val="000000"/>
                      <w:sz w:val="22"/>
                      <w:szCs w:val="22"/>
                    </w:rPr>
                    <w:t xml:space="preserve"> SOC course</w:t>
                  </w:r>
                  <w:r>
                    <w:rPr>
                      <w:rFonts w:asciiTheme="majorHAnsi" w:eastAsia="MS Gothic" w:hAnsiTheme="majorHAnsi" w:cs="Minion Pro Bold Cond Ital"/>
                      <w:color w:val="000000"/>
                      <w:sz w:val="22"/>
                      <w:szCs w:val="22"/>
                    </w:rPr>
                    <w:t>s</w:t>
                  </w:r>
                  <w:r w:rsidRPr="008431B4">
                    <w:rPr>
                      <w:rFonts w:asciiTheme="majorHAnsi" w:eastAsia="MS Gothic" w:hAnsiTheme="majorHAnsi" w:cs="Minion Pro Bold Cond Ital"/>
                      <w:color w:val="000000"/>
                      <w:sz w:val="22"/>
                      <w:szCs w:val="22"/>
                    </w:rPr>
                    <w:t xml:space="preserve"> (allowed </w:t>
                  </w:r>
                  <w:r>
                    <w:rPr>
                      <w:rFonts w:asciiTheme="majorHAnsi" w:eastAsia="MS Gothic" w:hAnsiTheme="majorHAnsi" w:cs="Minion Pro Bold Cond Ital"/>
                      <w:color w:val="000000"/>
                      <w:sz w:val="22"/>
                      <w:szCs w:val="22"/>
                    </w:rPr>
                    <w:t>ONE</w:t>
                  </w:r>
                  <w:r w:rsidRPr="008431B4">
                    <w:rPr>
                      <w:rFonts w:asciiTheme="majorHAnsi" w:eastAsia="MS Gothic" w:hAnsiTheme="majorHAnsi" w:cs="Minion Pro Bold Cond Ital"/>
                      <w:color w:val="000000"/>
                      <w:sz w:val="22"/>
                      <w:szCs w:val="22"/>
                    </w:rPr>
                    <w:t xml:space="preserve"> at 200 level--which have no prereqs.--but no Connections)*</w:t>
                  </w:r>
                  <w:r>
                    <w:rPr>
                      <w:rFonts w:asciiTheme="majorHAnsi" w:eastAsia="MS Gothic" w:hAnsiTheme="majorHAnsi" w:cs="Minion Pro Bold Cond Ital"/>
                      <w:color w:val="000000"/>
                      <w:sz w:val="22"/>
                      <w:szCs w:val="22"/>
                    </w:rPr>
                    <w:t xml:space="preserve"> </w:t>
                  </w:r>
                  <w:r w:rsidRPr="008431B4">
                    <w:rPr>
                      <w:rFonts w:asciiTheme="majorHAnsi" w:eastAsia="MS Gothic" w:hAnsiTheme="majorHAnsi" w:cs="Minion Pro Bold Cond Ital"/>
                      <w:color w:val="000000"/>
                      <w:sz w:val="22"/>
                      <w:szCs w:val="22"/>
                    </w:rPr>
                    <w:t>MATH 240 Statistical Methods I*</w:t>
                  </w:r>
                  <w:r>
                    <w:rPr>
                      <w:rFonts w:asciiTheme="majorHAnsi" w:eastAsia="MS Gothic" w:hAnsiTheme="majorHAnsi" w:cs="Minion Pro Bold Cond Ital"/>
                      <w:color w:val="000000"/>
                      <w:sz w:val="22"/>
                      <w:szCs w:val="22"/>
                    </w:rPr>
                    <w:t xml:space="preserve"> </w:t>
                  </w:r>
                </w:p>
                <w:p w14:paraId="47E10E84" w14:textId="77777777" w:rsidR="002422EE" w:rsidRPr="008431B4" w:rsidRDefault="002422EE" w:rsidP="00B5657D">
                  <w:pPr>
                    <w:ind w:left="31" w:right="-509" w:hanging="31"/>
                    <w:rPr>
                      <w:rFonts w:asciiTheme="majorHAnsi" w:eastAsia="Times New Roman" w:hAnsiTheme="majorHAnsi" w:cs="Times New Roman"/>
                      <w:b/>
                      <w:sz w:val="22"/>
                      <w:szCs w:val="22"/>
                    </w:rPr>
                  </w:pPr>
                  <w:r>
                    <w:rPr>
                      <w:rFonts w:asciiTheme="majorHAnsi" w:eastAsia="MS Gothic" w:hAnsiTheme="majorHAnsi" w:cs="Minion Pro Bold Cond Ital"/>
                      <w:color w:val="000000"/>
                      <w:sz w:val="22"/>
                      <w:szCs w:val="22"/>
                    </w:rPr>
                    <w:t>may be used to satisfy one of these courses.</w:t>
                  </w:r>
                </w:p>
                <w:p w14:paraId="432E2ADE" w14:textId="37C80BBF" w:rsidR="002422EE" w:rsidRPr="008431B4" w:rsidRDefault="002422EE" w:rsidP="008431B4">
                  <w:pPr>
                    <w:ind w:left="31" w:right="-509" w:firstLine="31"/>
                    <w:rPr>
                      <w:rFonts w:asciiTheme="majorHAnsi" w:eastAsia="Times New Roman" w:hAnsiTheme="majorHAnsi" w:cs="Times New Roman"/>
                      <w:b/>
                      <w:sz w:val="22"/>
                      <w:szCs w:val="22"/>
                    </w:rPr>
                  </w:pPr>
                </w:p>
              </w:tc>
              <w:tc>
                <w:tcPr>
                  <w:tcW w:w="952" w:type="pct"/>
                </w:tcPr>
                <w:p w14:paraId="5D2F6C79" w14:textId="77777777" w:rsidR="002422EE" w:rsidRPr="005F6503" w:rsidRDefault="002422EE" w:rsidP="008431B4">
                  <w:pPr>
                    <w:pStyle w:val="ListParagraph"/>
                    <w:ind w:left="31" w:right="-509" w:firstLine="31"/>
                    <w:rPr>
                      <w:rFonts w:ascii="Minion Pro Bold Cond Ital" w:eastAsia="MS Gothic" w:hAnsi="Minion Pro Bold Cond Ital" w:cs="Minion Pro Bold Cond Ital"/>
                      <w:color w:val="000000"/>
                      <w:sz w:val="22"/>
                      <w:szCs w:val="22"/>
                    </w:rPr>
                  </w:pPr>
                </w:p>
              </w:tc>
            </w:tr>
            <w:tr w:rsidR="002422EE" w:rsidRPr="00A52EF9" w14:paraId="4E9CFA4F" w14:textId="77777777" w:rsidTr="00B5657D">
              <w:trPr>
                <w:trHeight w:val="245"/>
                <w:jc w:val="center"/>
              </w:trPr>
              <w:tc>
                <w:tcPr>
                  <w:tcW w:w="4048" w:type="pct"/>
                  <w:vMerge/>
                </w:tcPr>
                <w:p w14:paraId="18D53A39" w14:textId="59CDD13E" w:rsidR="002422EE" w:rsidRPr="008431B4" w:rsidRDefault="002422EE" w:rsidP="008431B4">
                  <w:pPr>
                    <w:ind w:left="31" w:right="-509" w:firstLine="31"/>
                    <w:rPr>
                      <w:rFonts w:asciiTheme="majorHAnsi" w:eastAsia="Times New Roman" w:hAnsiTheme="majorHAnsi" w:cs="Times New Roman"/>
                      <w:sz w:val="22"/>
                      <w:szCs w:val="22"/>
                    </w:rPr>
                  </w:pPr>
                </w:p>
              </w:tc>
              <w:tc>
                <w:tcPr>
                  <w:tcW w:w="952" w:type="pct"/>
                </w:tcPr>
                <w:p w14:paraId="47276D68" w14:textId="77777777" w:rsidR="002422EE" w:rsidRPr="005F6503" w:rsidRDefault="002422EE" w:rsidP="00B5657D">
                  <w:pPr>
                    <w:pStyle w:val="ListParagraph"/>
                    <w:ind w:left="31" w:right="-509" w:firstLine="31"/>
                    <w:rPr>
                      <w:rFonts w:ascii="Minion Pro Bold Cond Ital" w:eastAsia="MS Gothic" w:hAnsi="Minion Pro Bold Cond Ital" w:cs="Minion Pro Bold Cond Ital"/>
                      <w:color w:val="000000"/>
                      <w:sz w:val="22"/>
                      <w:szCs w:val="22"/>
                    </w:rPr>
                  </w:pPr>
                </w:p>
              </w:tc>
            </w:tr>
            <w:tr w:rsidR="002422EE" w:rsidRPr="00A52EF9" w14:paraId="710E6D71" w14:textId="77777777" w:rsidTr="00B5657D">
              <w:trPr>
                <w:trHeight w:val="245"/>
                <w:jc w:val="center"/>
              </w:trPr>
              <w:tc>
                <w:tcPr>
                  <w:tcW w:w="4048" w:type="pct"/>
                  <w:vMerge/>
                </w:tcPr>
                <w:p w14:paraId="6E7DDAA8" w14:textId="3996A11A" w:rsidR="002422EE" w:rsidRPr="008431B4" w:rsidRDefault="002422EE" w:rsidP="008431B4">
                  <w:pPr>
                    <w:ind w:left="31" w:right="-509" w:firstLine="31"/>
                    <w:rPr>
                      <w:rFonts w:asciiTheme="majorHAnsi" w:eastAsia="Times New Roman" w:hAnsiTheme="majorHAnsi" w:cs="Times New Roman"/>
                      <w:sz w:val="22"/>
                      <w:szCs w:val="22"/>
                    </w:rPr>
                  </w:pPr>
                </w:p>
              </w:tc>
              <w:tc>
                <w:tcPr>
                  <w:tcW w:w="952" w:type="pct"/>
                </w:tcPr>
                <w:p w14:paraId="6D3A4FA5" w14:textId="77777777" w:rsidR="002422EE" w:rsidRPr="005F6503" w:rsidRDefault="002422EE" w:rsidP="008431B4">
                  <w:pPr>
                    <w:pStyle w:val="ListParagraph"/>
                    <w:ind w:left="31" w:right="-509" w:firstLine="31"/>
                    <w:rPr>
                      <w:rFonts w:ascii="Minion Pro Bold Cond Ital" w:eastAsia="MS Gothic" w:hAnsi="Minion Pro Bold Cond Ital" w:cs="Minion Pro Bold Cond Ital"/>
                      <w:color w:val="000000"/>
                      <w:sz w:val="22"/>
                      <w:szCs w:val="22"/>
                    </w:rPr>
                  </w:pPr>
                </w:p>
              </w:tc>
            </w:tr>
            <w:tr w:rsidR="002422EE" w:rsidRPr="00A52EF9" w14:paraId="5F8A5F88" w14:textId="77777777" w:rsidTr="00B5657D">
              <w:trPr>
                <w:trHeight w:val="245"/>
                <w:jc w:val="center"/>
              </w:trPr>
              <w:tc>
                <w:tcPr>
                  <w:tcW w:w="4048" w:type="pct"/>
                  <w:vMerge/>
                </w:tcPr>
                <w:p w14:paraId="7DB3CFE4" w14:textId="0960C0D2" w:rsidR="002422EE" w:rsidRPr="008431B4" w:rsidRDefault="002422EE" w:rsidP="008431B4">
                  <w:pPr>
                    <w:ind w:left="31" w:right="-509" w:firstLine="31"/>
                    <w:rPr>
                      <w:rFonts w:asciiTheme="majorHAnsi" w:eastAsia="Times New Roman" w:hAnsiTheme="majorHAnsi" w:cs="Times New Roman"/>
                      <w:sz w:val="22"/>
                      <w:szCs w:val="22"/>
                    </w:rPr>
                  </w:pPr>
                </w:p>
              </w:tc>
              <w:tc>
                <w:tcPr>
                  <w:tcW w:w="952" w:type="pct"/>
                </w:tcPr>
                <w:p w14:paraId="763B6479" w14:textId="77777777" w:rsidR="002422EE" w:rsidRPr="005F6503" w:rsidRDefault="002422EE" w:rsidP="008431B4">
                  <w:pPr>
                    <w:pStyle w:val="ListParagraph"/>
                    <w:ind w:left="31" w:right="-509" w:firstLine="31"/>
                    <w:rPr>
                      <w:rFonts w:ascii="Minion Pro Bold Cond Ital" w:eastAsia="MS Gothic" w:hAnsi="Minion Pro Bold Cond Ital" w:cs="Minion Pro Bold Cond Ital"/>
                      <w:color w:val="000000"/>
                      <w:sz w:val="22"/>
                      <w:szCs w:val="22"/>
                    </w:rPr>
                  </w:pPr>
                </w:p>
              </w:tc>
            </w:tr>
            <w:tr w:rsidR="002422EE" w:rsidRPr="00A52EF9" w14:paraId="56303E75" w14:textId="77777777" w:rsidTr="00B5657D">
              <w:trPr>
                <w:trHeight w:val="245"/>
                <w:jc w:val="center"/>
              </w:trPr>
              <w:tc>
                <w:tcPr>
                  <w:tcW w:w="4048" w:type="pct"/>
                  <w:vMerge/>
                </w:tcPr>
                <w:p w14:paraId="3A3C5F0F" w14:textId="62459FC5" w:rsidR="002422EE" w:rsidRPr="008431B4" w:rsidRDefault="002422EE" w:rsidP="008431B4">
                  <w:pPr>
                    <w:ind w:left="31" w:right="-509" w:firstLine="31"/>
                    <w:rPr>
                      <w:rFonts w:asciiTheme="majorHAnsi" w:eastAsia="Times New Roman" w:hAnsiTheme="majorHAnsi" w:cs="Times New Roman"/>
                      <w:sz w:val="22"/>
                      <w:szCs w:val="22"/>
                    </w:rPr>
                  </w:pPr>
                </w:p>
              </w:tc>
              <w:tc>
                <w:tcPr>
                  <w:tcW w:w="952" w:type="pct"/>
                </w:tcPr>
                <w:p w14:paraId="39178403" w14:textId="77777777" w:rsidR="002422EE" w:rsidRPr="005F6503" w:rsidRDefault="002422EE" w:rsidP="008431B4">
                  <w:pPr>
                    <w:pStyle w:val="ListParagraph"/>
                    <w:ind w:left="31" w:right="-509" w:firstLine="31"/>
                    <w:rPr>
                      <w:rFonts w:ascii="Minion Pro Bold Cond Ital" w:eastAsia="MS Gothic" w:hAnsi="Minion Pro Bold Cond Ital" w:cs="Minion Pro Bold Cond Ital"/>
                      <w:color w:val="000000"/>
                      <w:sz w:val="22"/>
                      <w:szCs w:val="22"/>
                    </w:rPr>
                  </w:pPr>
                </w:p>
              </w:tc>
            </w:tr>
            <w:tr w:rsidR="00B5657D" w:rsidRPr="00A52EF9" w14:paraId="524C5081" w14:textId="77777777" w:rsidTr="00B5657D">
              <w:trPr>
                <w:trHeight w:val="245"/>
                <w:jc w:val="center"/>
              </w:trPr>
              <w:tc>
                <w:tcPr>
                  <w:tcW w:w="4048" w:type="pct"/>
                </w:tcPr>
                <w:p w14:paraId="772C198E" w14:textId="427CD068" w:rsidR="008431B4" w:rsidRPr="008431B4" w:rsidRDefault="008431B4" w:rsidP="008431B4">
                  <w:pPr>
                    <w:ind w:left="31" w:right="-509" w:firstLine="31"/>
                    <w:rPr>
                      <w:rFonts w:asciiTheme="majorHAnsi" w:eastAsia="Times New Roman" w:hAnsiTheme="majorHAnsi" w:cs="Times New Roman"/>
                      <w:sz w:val="22"/>
                      <w:szCs w:val="22"/>
                    </w:rPr>
                  </w:pPr>
                  <w:r w:rsidRPr="008431B4">
                    <w:rPr>
                      <w:rFonts w:asciiTheme="majorHAnsi" w:eastAsia="MS Gothic" w:hAnsiTheme="majorHAnsi" w:cs="Minion Pro Bold Cond Ital"/>
                      <w:color w:val="000000"/>
                      <w:sz w:val="22"/>
                      <w:szCs w:val="22"/>
                    </w:rPr>
                    <w:t>SOC 460 Senior Seminar in Sociology*</w:t>
                  </w:r>
                  <w:r w:rsidR="00816B1F">
                    <w:rPr>
                      <w:rFonts w:asciiTheme="majorHAnsi" w:eastAsia="MS Gothic" w:hAnsiTheme="majorHAnsi" w:cs="Minion Pro Bold Cond Ital"/>
                      <w:color w:val="000000"/>
                      <w:sz w:val="22"/>
                      <w:szCs w:val="22"/>
                    </w:rPr>
                    <w:t xml:space="preserve"> (WID)</w:t>
                  </w:r>
                </w:p>
              </w:tc>
              <w:tc>
                <w:tcPr>
                  <w:tcW w:w="952" w:type="pct"/>
                </w:tcPr>
                <w:p w14:paraId="71DD4FD3" w14:textId="77777777" w:rsidR="008431B4" w:rsidRPr="005F6503" w:rsidRDefault="008431B4" w:rsidP="008431B4">
                  <w:pPr>
                    <w:pStyle w:val="ListParagraph"/>
                    <w:ind w:left="31" w:right="-509" w:firstLine="31"/>
                    <w:rPr>
                      <w:rFonts w:ascii="Minion Pro Bold Cond Ital" w:eastAsia="MS Gothic" w:hAnsi="Minion Pro Bold Cond Ital" w:cs="Minion Pro Bold Cond Ital"/>
                      <w:color w:val="000000"/>
                      <w:sz w:val="22"/>
                      <w:szCs w:val="22"/>
                    </w:rPr>
                  </w:pPr>
                </w:p>
              </w:tc>
            </w:tr>
          </w:tbl>
          <w:p w14:paraId="4B089250" w14:textId="77777777" w:rsidR="00287BD4" w:rsidRDefault="00287BD4" w:rsidP="00287BD4">
            <w:pPr>
              <w:rPr>
                <w:rFonts w:asciiTheme="majorHAnsi" w:hAnsiTheme="majorHAnsi"/>
                <w:sz w:val="22"/>
                <w:szCs w:val="22"/>
              </w:rPr>
            </w:pPr>
          </w:p>
          <w:p w14:paraId="176B3C49" w14:textId="26839EE6" w:rsidR="00287BD4" w:rsidRPr="00E17E81" w:rsidRDefault="00287BD4" w:rsidP="00287BD4">
            <w:pPr>
              <w:rPr>
                <w:rFonts w:asciiTheme="majorHAnsi" w:hAnsiTheme="majorHAnsi"/>
                <w:sz w:val="22"/>
                <w:szCs w:val="22"/>
              </w:rPr>
            </w:pPr>
            <w:r w:rsidRPr="00E17E81">
              <w:rPr>
                <w:rFonts w:asciiTheme="majorHAnsi" w:hAnsiTheme="majorHAnsi"/>
                <w:sz w:val="22"/>
                <w:szCs w:val="22"/>
              </w:rPr>
              <w:t>This map is a semester-by-semester plan to help you toward graduation in four years. Not everyone graduates in four years as it depends on how many courses you can take, and how you do in those courses. This map is not your only route; it is a suggestion. You might take add</w:t>
            </w:r>
            <w:r>
              <w:rPr>
                <w:rFonts w:asciiTheme="majorHAnsi" w:hAnsiTheme="majorHAnsi"/>
                <w:sz w:val="22"/>
                <w:szCs w:val="22"/>
              </w:rPr>
              <w:t>itional courses over the summer</w:t>
            </w:r>
            <w:r w:rsidRPr="00E17E81">
              <w:rPr>
                <w:rFonts w:asciiTheme="majorHAnsi" w:hAnsiTheme="majorHAnsi"/>
                <w:sz w:val="22"/>
                <w:szCs w:val="22"/>
              </w:rPr>
              <w:t xml:space="preserve"> </w:t>
            </w:r>
            <w:r w:rsidR="008533F2">
              <w:rPr>
                <w:rFonts w:asciiTheme="majorHAnsi" w:hAnsiTheme="majorHAnsi"/>
                <w:sz w:val="22"/>
                <w:szCs w:val="22"/>
              </w:rPr>
              <w:t>(</w:t>
            </w:r>
            <w:r w:rsidRPr="00E17E81">
              <w:rPr>
                <w:rFonts w:asciiTheme="majorHAnsi" w:hAnsiTheme="majorHAnsi"/>
                <w:sz w:val="22"/>
                <w:szCs w:val="22"/>
              </w:rPr>
              <w:t>or early spring</w:t>
            </w:r>
            <w:r w:rsidR="008533F2">
              <w:rPr>
                <w:rFonts w:asciiTheme="majorHAnsi" w:hAnsiTheme="majorHAnsi"/>
                <w:sz w:val="22"/>
                <w:szCs w:val="22"/>
              </w:rPr>
              <w:t>/winter)</w:t>
            </w:r>
            <w:r w:rsidRPr="00E17E81">
              <w:rPr>
                <w:rFonts w:asciiTheme="majorHAnsi" w:hAnsiTheme="majorHAnsi"/>
                <w:sz w:val="22"/>
                <w:szCs w:val="22"/>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w:t>
            </w:r>
            <w:r>
              <w:rPr>
                <w:rFonts w:asciiTheme="majorHAnsi" w:hAnsiTheme="majorHAnsi"/>
                <w:sz w:val="22"/>
                <w:szCs w:val="22"/>
              </w:rPr>
              <w:t>correct</w:t>
            </w:r>
            <w:r w:rsidRPr="00E17E81">
              <w:rPr>
                <w:rFonts w:asciiTheme="majorHAnsi" w:hAnsiTheme="majorHAnsi"/>
                <w:sz w:val="22"/>
                <w:szCs w:val="22"/>
              </w:rPr>
              <w:t xml:space="preserve"> prerequisites for a course you plan to take. </w:t>
            </w:r>
            <w:r w:rsidR="006B247B" w:rsidRPr="006B247B">
              <w:rPr>
                <w:rFonts w:asciiTheme="majorHAnsi" w:hAnsiTheme="majorHAnsi"/>
                <w:sz w:val="22"/>
                <w:szCs w:val="22"/>
              </w:rPr>
              <w:t>Maps assume a Fall start.</w:t>
            </w:r>
          </w:p>
          <w:p w14:paraId="0FA7DC19" w14:textId="77777777" w:rsidR="00562D45" w:rsidRDefault="00562D45" w:rsidP="00287BD4">
            <w:pPr>
              <w:rPr>
                <w:rFonts w:asciiTheme="majorHAnsi" w:hAnsiTheme="majorHAnsi"/>
                <w:sz w:val="22"/>
                <w:szCs w:val="22"/>
              </w:rPr>
            </w:pPr>
          </w:p>
          <w:p w14:paraId="07F487C0" w14:textId="62166183" w:rsidR="00287BD4" w:rsidRPr="00E17E81" w:rsidRDefault="00287BD4" w:rsidP="00287BD4">
            <w:pPr>
              <w:rPr>
                <w:rFonts w:asciiTheme="majorHAnsi" w:hAnsiTheme="majorHAnsi"/>
                <w:sz w:val="22"/>
                <w:szCs w:val="22"/>
              </w:rPr>
            </w:pPr>
            <w:r w:rsidRPr="00E17E81">
              <w:rPr>
                <w:rFonts w:asciiTheme="majorHAnsi" w:hAnsiTheme="majorHAnsi"/>
                <w:sz w:val="22"/>
                <w:szCs w:val="22"/>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RhodeMap with the understanding that they have most likely completed several requirements through transfer of credit, and will be starting further into the program.</w:t>
            </w:r>
          </w:p>
          <w:p w14:paraId="72265157" w14:textId="77777777" w:rsidR="001B7668" w:rsidRPr="001B7668" w:rsidRDefault="001B7668" w:rsidP="0044531D">
            <w:pPr>
              <w:rPr>
                <w:rFonts w:asciiTheme="majorHAnsi" w:hAnsiTheme="majorHAnsi"/>
              </w:rPr>
            </w:pPr>
          </w:p>
          <w:p w14:paraId="6EAF295B" w14:textId="77777777" w:rsidR="0044531D" w:rsidRPr="00B2639E" w:rsidRDefault="0044531D" w:rsidP="0044531D">
            <w:pPr>
              <w:rPr>
                <w:rFonts w:asciiTheme="majorHAnsi" w:hAnsiTheme="majorHAnsi"/>
                <w:sz w:val="22"/>
                <w:szCs w:val="22"/>
              </w:rPr>
            </w:pPr>
            <w:r w:rsidRPr="00B2639E">
              <w:rPr>
                <w:rFonts w:asciiTheme="majorHAnsi" w:hAnsiTheme="majorHAnsi"/>
                <w:b/>
                <w:bCs/>
                <w:sz w:val="22"/>
                <w:szCs w:val="22"/>
              </w:rPr>
              <w:t>GRADUATION REQUIREMENTS:</w:t>
            </w:r>
            <w:r w:rsidRPr="00B2639E">
              <w:rPr>
                <w:rFonts w:asciiTheme="majorHAnsi" w:hAnsiTheme="majorHAnsi"/>
                <w:sz w:val="22"/>
                <w:szCs w:val="22"/>
              </w:rPr>
              <w:t xml:space="preserve">  The following requirements must be completed by undergraduate degree candidates at Rhode Island College in order to graduate:</w:t>
            </w:r>
          </w:p>
          <w:p w14:paraId="50D28C62" w14:textId="5302DEB8" w:rsidR="0044531D" w:rsidRPr="00326C77" w:rsidRDefault="008431B4" w:rsidP="0044531D">
            <w:pPr>
              <w:pStyle w:val="ListParagraph"/>
              <w:numPr>
                <w:ilvl w:val="0"/>
                <w:numId w:val="8"/>
              </w:numPr>
              <w:rPr>
                <w:rFonts w:asciiTheme="majorHAnsi" w:hAnsiTheme="majorHAnsi"/>
                <w:sz w:val="22"/>
                <w:szCs w:val="22"/>
              </w:rPr>
            </w:pPr>
            <w:r>
              <w:rPr>
                <w:rFonts w:asciiTheme="majorHAnsi" w:hAnsiTheme="majorHAnsi"/>
                <w:sz w:val="22"/>
                <w:szCs w:val="22"/>
              </w:rPr>
              <w:t>General Education program, including a second language requirement</w:t>
            </w:r>
            <w:r w:rsidR="006B61B3">
              <w:rPr>
                <w:rFonts w:asciiTheme="majorHAnsi" w:hAnsiTheme="majorHAnsi"/>
                <w:sz w:val="22"/>
                <w:szCs w:val="22"/>
              </w:rPr>
              <w:t xml:space="preserve"> and RIC 100 or equivalent</w:t>
            </w:r>
          </w:p>
          <w:p w14:paraId="38605D0D" w14:textId="77777777" w:rsidR="0044531D" w:rsidRDefault="0044531D" w:rsidP="0044531D">
            <w:pPr>
              <w:pStyle w:val="ListParagraph"/>
              <w:numPr>
                <w:ilvl w:val="0"/>
                <w:numId w:val="8"/>
              </w:numPr>
              <w:rPr>
                <w:rFonts w:asciiTheme="majorHAnsi" w:hAnsiTheme="majorHAnsi"/>
                <w:sz w:val="22"/>
                <w:szCs w:val="22"/>
              </w:rPr>
            </w:pPr>
            <w:r w:rsidRPr="00326C77">
              <w:rPr>
                <w:rFonts w:asciiTheme="majorHAnsi" w:hAnsiTheme="majorHAnsi"/>
                <w:sz w:val="22"/>
                <w:szCs w:val="22"/>
              </w:rPr>
              <w:t>College Math Competency (which is separate from the Gen Ed math requirement)</w:t>
            </w:r>
          </w:p>
          <w:p w14:paraId="27B8B562" w14:textId="3F881DAD" w:rsidR="008431B4" w:rsidRPr="00326C77" w:rsidRDefault="008431B4" w:rsidP="0044531D">
            <w:pPr>
              <w:pStyle w:val="ListParagraph"/>
              <w:numPr>
                <w:ilvl w:val="0"/>
                <w:numId w:val="8"/>
              </w:numPr>
              <w:rPr>
                <w:rFonts w:asciiTheme="majorHAnsi" w:hAnsiTheme="majorHAnsi"/>
                <w:sz w:val="22"/>
                <w:szCs w:val="22"/>
              </w:rPr>
            </w:pPr>
            <w:r>
              <w:rPr>
                <w:rFonts w:asciiTheme="majorHAnsi" w:hAnsiTheme="majorHAnsi"/>
                <w:sz w:val="22"/>
                <w:szCs w:val="22"/>
              </w:rPr>
              <w:t>College Writing Competency (satisfied by FYW with a minimum grade of C)</w:t>
            </w:r>
          </w:p>
          <w:p w14:paraId="63DE8035" w14:textId="25E3CA0B" w:rsidR="0044531D" w:rsidRPr="00326C77" w:rsidRDefault="0044531D" w:rsidP="0044531D">
            <w:pPr>
              <w:pStyle w:val="ListParagraph"/>
              <w:numPr>
                <w:ilvl w:val="0"/>
                <w:numId w:val="8"/>
              </w:numPr>
              <w:rPr>
                <w:rFonts w:asciiTheme="majorHAnsi" w:hAnsiTheme="majorHAnsi"/>
                <w:sz w:val="22"/>
                <w:szCs w:val="22"/>
              </w:rPr>
            </w:pPr>
            <w:r w:rsidRPr="00326C77">
              <w:rPr>
                <w:rFonts w:asciiTheme="majorHAnsi" w:hAnsiTheme="majorHAnsi"/>
                <w:sz w:val="22"/>
                <w:szCs w:val="22"/>
              </w:rPr>
              <w:t>Academic Major</w:t>
            </w:r>
            <w:r>
              <w:rPr>
                <w:rFonts w:asciiTheme="majorHAnsi" w:hAnsiTheme="majorHAnsi"/>
                <w:sz w:val="22"/>
                <w:szCs w:val="22"/>
              </w:rPr>
              <w:t>—see check chart</w:t>
            </w:r>
            <w:r w:rsidR="00E13C2C">
              <w:rPr>
                <w:rFonts w:asciiTheme="majorHAnsi" w:hAnsiTheme="majorHAnsi"/>
                <w:sz w:val="22"/>
                <w:szCs w:val="22"/>
              </w:rPr>
              <w:t xml:space="preserve"> above</w:t>
            </w:r>
            <w:r>
              <w:rPr>
                <w:rFonts w:asciiTheme="majorHAnsi" w:hAnsiTheme="majorHAnsi"/>
                <w:sz w:val="22"/>
                <w:szCs w:val="22"/>
              </w:rPr>
              <w:t>.</w:t>
            </w:r>
          </w:p>
          <w:p w14:paraId="69E94BD7" w14:textId="5F9DCA8E" w:rsidR="0044531D" w:rsidRPr="00326C77" w:rsidRDefault="0044531D" w:rsidP="0044531D">
            <w:pPr>
              <w:pStyle w:val="ListParagraph"/>
              <w:numPr>
                <w:ilvl w:val="0"/>
                <w:numId w:val="8"/>
              </w:numPr>
              <w:rPr>
                <w:rFonts w:asciiTheme="majorHAnsi" w:hAnsiTheme="majorHAnsi"/>
                <w:sz w:val="22"/>
                <w:szCs w:val="22"/>
              </w:rPr>
            </w:pPr>
            <w:r w:rsidRPr="00326C77">
              <w:rPr>
                <w:rFonts w:asciiTheme="majorHAnsi" w:hAnsiTheme="majorHAnsi"/>
                <w:sz w:val="22"/>
                <w:szCs w:val="22"/>
              </w:rPr>
              <w:t>A minimum of 120 credit hours, with a minimum of 45 credit hours taken at R</w:t>
            </w:r>
            <w:r w:rsidR="00853128">
              <w:rPr>
                <w:rFonts w:asciiTheme="majorHAnsi" w:hAnsiTheme="majorHAnsi"/>
                <w:sz w:val="22"/>
                <w:szCs w:val="22"/>
              </w:rPr>
              <w:t xml:space="preserve">IC. </w:t>
            </w:r>
            <w:r w:rsidRPr="00326C77">
              <w:rPr>
                <w:rFonts w:asciiTheme="majorHAnsi" w:hAnsiTheme="majorHAnsi"/>
                <w:sz w:val="22"/>
                <w:szCs w:val="22"/>
              </w:rPr>
              <w:t>Of the 45 credit hours, a minimum of 15 credit hours must be in the major (12 of which must be at the 300- or 400-level).</w:t>
            </w:r>
          </w:p>
          <w:p w14:paraId="360F6819" w14:textId="77777777" w:rsidR="0044531D" w:rsidRPr="00326C77" w:rsidRDefault="0044531D" w:rsidP="0044531D">
            <w:pPr>
              <w:pStyle w:val="ListParagraph"/>
              <w:numPr>
                <w:ilvl w:val="0"/>
                <w:numId w:val="8"/>
              </w:numPr>
              <w:rPr>
                <w:rFonts w:asciiTheme="majorHAnsi" w:hAnsiTheme="majorHAnsi"/>
                <w:sz w:val="22"/>
                <w:szCs w:val="22"/>
              </w:rPr>
            </w:pPr>
            <w:r w:rsidRPr="00326C77">
              <w:rPr>
                <w:rFonts w:asciiTheme="majorHAnsi" w:hAnsiTheme="majorHAnsi"/>
                <w:sz w:val="22"/>
                <w:szCs w:val="22"/>
              </w:rPr>
              <w:t>A minimum overall grade point average of 2.0</w:t>
            </w:r>
          </w:p>
          <w:p w14:paraId="08195DA1" w14:textId="77777777" w:rsidR="0044531D" w:rsidRDefault="0044531D" w:rsidP="0044531D">
            <w:pPr>
              <w:pStyle w:val="ListParagraph"/>
              <w:numPr>
                <w:ilvl w:val="0"/>
                <w:numId w:val="8"/>
              </w:numPr>
              <w:rPr>
                <w:rFonts w:asciiTheme="majorHAnsi" w:hAnsiTheme="majorHAnsi"/>
                <w:sz w:val="22"/>
                <w:szCs w:val="22"/>
              </w:rPr>
            </w:pPr>
            <w:r w:rsidRPr="00326C77">
              <w:rPr>
                <w:rFonts w:asciiTheme="majorHAnsi" w:hAnsiTheme="majorHAnsi"/>
                <w:sz w:val="22"/>
                <w:szCs w:val="22"/>
              </w:rPr>
              <w:t>A minimum grade point average of 2.0 in your major</w:t>
            </w:r>
          </w:p>
          <w:p w14:paraId="317FCDDC" w14:textId="77777777" w:rsidR="00DD4C7F" w:rsidRPr="00326C77" w:rsidRDefault="00DD4C7F" w:rsidP="00DD4C7F">
            <w:pPr>
              <w:pStyle w:val="ListParagraph"/>
              <w:ind w:left="1080"/>
              <w:rPr>
                <w:rFonts w:asciiTheme="majorHAnsi" w:hAnsiTheme="majorHAnsi"/>
                <w:sz w:val="22"/>
                <w:szCs w:val="22"/>
              </w:rPr>
            </w:pPr>
          </w:p>
          <w:p w14:paraId="6649AEFB" w14:textId="15D2E6B3" w:rsidR="0044531D" w:rsidRPr="00B2639E" w:rsidRDefault="0044531D" w:rsidP="0044531D">
            <w:pPr>
              <w:rPr>
                <w:rFonts w:asciiTheme="majorHAnsi" w:hAnsiTheme="majorHAnsi"/>
                <w:sz w:val="22"/>
                <w:szCs w:val="22"/>
              </w:rPr>
            </w:pPr>
            <w:r w:rsidRPr="00B2639E">
              <w:rPr>
                <w:rFonts w:asciiTheme="majorHAnsi" w:hAnsiTheme="majorHAnsi"/>
                <w:sz w:val="22"/>
                <w:szCs w:val="22"/>
              </w:rPr>
              <w:t xml:space="preserve">Approved by Department Chair: </w:t>
            </w:r>
            <w:r w:rsidR="00155A89">
              <w:rPr>
                <w:rFonts w:asciiTheme="majorHAnsi" w:hAnsiTheme="majorHAnsi"/>
                <w:sz w:val="22"/>
                <w:szCs w:val="22"/>
              </w:rPr>
              <w:t xml:space="preserve">Mikaila Arthur  </w:t>
            </w:r>
            <w:r w:rsidRPr="00B2639E">
              <w:rPr>
                <w:rFonts w:asciiTheme="majorHAnsi" w:hAnsiTheme="majorHAnsi"/>
                <w:sz w:val="22"/>
                <w:szCs w:val="22"/>
              </w:rPr>
              <w:t xml:space="preserve">Date </w:t>
            </w:r>
            <w:r w:rsidR="00B10EE7">
              <w:rPr>
                <w:rFonts w:asciiTheme="majorHAnsi" w:hAnsiTheme="majorHAnsi"/>
                <w:sz w:val="22"/>
                <w:szCs w:val="22"/>
              </w:rPr>
              <w:t xml:space="preserve"> </w:t>
            </w:r>
            <w:r w:rsidR="00155A89">
              <w:rPr>
                <w:rFonts w:asciiTheme="majorHAnsi" w:hAnsiTheme="majorHAnsi"/>
                <w:sz w:val="22"/>
                <w:szCs w:val="22"/>
              </w:rPr>
              <w:t>6/11/2020</w:t>
            </w:r>
          </w:p>
          <w:p w14:paraId="530C0C90" w14:textId="28892E63" w:rsidR="0044531D" w:rsidRDefault="0044531D" w:rsidP="00134A26">
            <w:pPr>
              <w:rPr>
                <w:rFonts w:asciiTheme="majorHAnsi" w:eastAsia="Times New Roman" w:hAnsiTheme="majorHAnsi" w:cs="Times New Roman"/>
                <w:sz w:val="22"/>
                <w:szCs w:val="22"/>
              </w:rPr>
            </w:pPr>
            <w:r w:rsidRPr="00B2639E">
              <w:rPr>
                <w:rFonts w:asciiTheme="majorHAnsi" w:hAnsiTheme="majorHAnsi"/>
                <w:sz w:val="22"/>
                <w:szCs w:val="22"/>
              </w:rPr>
              <w:t xml:space="preserve">Approved by </w:t>
            </w:r>
            <w:r w:rsidR="00134A26">
              <w:rPr>
                <w:rFonts w:asciiTheme="majorHAnsi" w:hAnsiTheme="majorHAnsi"/>
                <w:sz w:val="22"/>
                <w:szCs w:val="22"/>
              </w:rPr>
              <w:t xml:space="preserve">Undergraduate </w:t>
            </w:r>
            <w:r w:rsidRPr="00B2639E">
              <w:rPr>
                <w:rFonts w:asciiTheme="majorHAnsi" w:hAnsiTheme="majorHAnsi"/>
                <w:sz w:val="22"/>
                <w:szCs w:val="22"/>
              </w:rPr>
              <w:t>Curriculum Committee: Date</w:t>
            </w:r>
            <w:r w:rsidR="00134A26">
              <w:rPr>
                <w:rFonts w:asciiTheme="majorHAnsi" w:hAnsiTheme="majorHAnsi"/>
                <w:sz w:val="22"/>
                <w:szCs w:val="22"/>
              </w:rPr>
              <w:t xml:space="preserve">  </w:t>
            </w:r>
            <w:r w:rsidR="00155A89">
              <w:rPr>
                <w:rFonts w:asciiTheme="majorHAnsi" w:hAnsiTheme="majorHAnsi"/>
                <w:sz w:val="22"/>
                <w:szCs w:val="22"/>
              </w:rPr>
              <w:t>6/11</w:t>
            </w:r>
            <w:r w:rsidR="00134A26">
              <w:rPr>
                <w:rFonts w:asciiTheme="majorHAnsi" w:hAnsiTheme="majorHAnsi"/>
                <w:sz w:val="22"/>
                <w:szCs w:val="22"/>
              </w:rPr>
              <w:t>/20</w:t>
            </w:r>
            <w:r w:rsidR="00155A89">
              <w:rPr>
                <w:rFonts w:asciiTheme="majorHAnsi" w:hAnsiTheme="majorHAnsi"/>
                <w:sz w:val="22"/>
                <w:szCs w:val="22"/>
              </w:rPr>
              <w:t>20</w:t>
            </w:r>
            <w:r w:rsidR="00134A26">
              <w:rPr>
                <w:rFonts w:asciiTheme="majorHAnsi" w:hAnsiTheme="majorHAnsi"/>
                <w:sz w:val="22"/>
                <w:szCs w:val="22"/>
              </w:rPr>
              <w:t xml:space="preserve">                     </w:t>
            </w:r>
            <w:r>
              <w:rPr>
                <w:rFonts w:asciiTheme="majorHAnsi" w:hAnsiTheme="majorHAnsi"/>
                <w:sz w:val="22"/>
                <w:szCs w:val="22"/>
              </w:rPr>
              <w:t xml:space="preserve">      </w:t>
            </w:r>
            <w:r w:rsidR="00952FA3">
              <w:rPr>
                <w:rFonts w:asciiTheme="majorHAnsi" w:hAnsiTheme="majorHAnsi"/>
                <w:sz w:val="22"/>
                <w:szCs w:val="22"/>
              </w:rPr>
              <w:t xml:space="preserve">   </w:t>
            </w:r>
            <w:r w:rsidR="001B6CF0">
              <w:rPr>
                <w:rFonts w:asciiTheme="majorHAnsi" w:hAnsiTheme="majorHAnsi"/>
                <w:sz w:val="22"/>
                <w:szCs w:val="22"/>
              </w:rPr>
              <w:t xml:space="preserve">     </w:t>
            </w:r>
            <w:r w:rsidR="001B6CF0">
              <w:rPr>
                <w:rFonts w:asciiTheme="majorHAnsi" w:eastAsia="Times New Roman" w:hAnsiTheme="majorHAnsi" w:cs="Times New Roman"/>
                <w:sz w:val="22"/>
                <w:szCs w:val="22"/>
              </w:rPr>
              <w:t>Revised:</w:t>
            </w:r>
            <w:r w:rsidR="00952FA3">
              <w:rPr>
                <w:rFonts w:asciiTheme="majorHAnsi" w:eastAsia="Times New Roman" w:hAnsiTheme="majorHAnsi" w:cs="Times New Roman"/>
                <w:sz w:val="22"/>
                <w:szCs w:val="22"/>
              </w:rPr>
              <w:t xml:space="preserve"> </w:t>
            </w:r>
            <w:bookmarkStart w:id="0" w:name="_GoBack"/>
            <w:bookmarkEnd w:id="0"/>
          </w:p>
          <w:p w14:paraId="02E65F23" w14:textId="3DDC7163" w:rsidR="000923BD" w:rsidRPr="001B7668" w:rsidRDefault="000923BD" w:rsidP="00134A26">
            <w:pPr>
              <w:rPr>
                <w:rFonts w:asciiTheme="majorHAnsi" w:hAnsiTheme="majorHAnsi"/>
                <w:sz w:val="22"/>
                <w:szCs w:val="22"/>
              </w:rPr>
            </w:pP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4E1EF3DB" w14:textId="77777777" w:rsidR="00287BD4" w:rsidRPr="00A52EF9" w:rsidRDefault="00287BD4"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6B61B3">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6B61B3">
        <w:trPr>
          <w:trHeight w:val="196"/>
        </w:trPr>
        <w:tc>
          <w:tcPr>
            <w:tcW w:w="4500" w:type="dxa"/>
          </w:tcPr>
          <w:p w14:paraId="335B3011" w14:textId="715918DF" w:rsidR="00C170F9" w:rsidRPr="0044531D" w:rsidRDefault="00A82B14" w:rsidP="00430484">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First Year Writing (FYW 100)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 xml:space="preserve">nar (FYS 100). </w:t>
            </w:r>
          </w:p>
        </w:tc>
        <w:tc>
          <w:tcPr>
            <w:tcW w:w="810" w:type="dxa"/>
          </w:tcPr>
          <w:p w14:paraId="4C4FC7EE" w14:textId="039A7C82" w:rsidR="00C170F9" w:rsidRPr="008C517B" w:rsidRDefault="008431B4"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56A101E8" w:rsidR="00C170F9" w:rsidRPr="00430484" w:rsidRDefault="00A82B14" w:rsidP="00853128">
            <w:pPr>
              <w:pStyle w:val="ListParagraph"/>
              <w:numPr>
                <w:ilvl w:val="0"/>
                <w:numId w:val="14"/>
              </w:numPr>
              <w:rPr>
                <w:rFonts w:asciiTheme="majorHAnsi" w:eastAsia="Times New Roman" w:hAnsiTheme="majorHAnsi" w:cs="Times New Roman"/>
                <w:sz w:val="22"/>
                <w:szCs w:val="22"/>
              </w:rPr>
            </w:pPr>
            <w:r w:rsidRPr="00430484">
              <w:rPr>
                <w:rFonts w:asciiTheme="majorHAnsi" w:eastAsia="Times New Roman" w:hAnsiTheme="majorHAnsi" w:cs="Times New Roman"/>
                <w:sz w:val="22"/>
                <w:szCs w:val="22"/>
              </w:rPr>
              <w:t xml:space="preserve">FYW 100P is a 6 </w:t>
            </w:r>
            <w:r w:rsidR="00C3315D" w:rsidRPr="00430484">
              <w:rPr>
                <w:rFonts w:asciiTheme="majorHAnsi" w:eastAsia="Times New Roman" w:hAnsiTheme="majorHAnsi" w:cs="Times New Roman"/>
                <w:sz w:val="22"/>
                <w:szCs w:val="22"/>
              </w:rPr>
              <w:t xml:space="preserve">credit </w:t>
            </w:r>
            <w:r w:rsidRPr="00430484">
              <w:rPr>
                <w:rFonts w:asciiTheme="majorHAnsi" w:eastAsia="Times New Roman" w:hAnsiTheme="majorHAnsi" w:cs="Times New Roman"/>
                <w:sz w:val="22"/>
                <w:szCs w:val="22"/>
              </w:rPr>
              <w:t xml:space="preserve">option. To decide which </w:t>
            </w:r>
            <w:r w:rsidR="00C45B14">
              <w:rPr>
                <w:rFonts w:asciiTheme="majorHAnsi" w:eastAsia="Times New Roman" w:hAnsiTheme="majorHAnsi" w:cs="Times New Roman"/>
                <w:sz w:val="22"/>
                <w:szCs w:val="22"/>
              </w:rPr>
              <w:t xml:space="preserve">FYW </w:t>
            </w:r>
            <w:r w:rsidRPr="00430484">
              <w:rPr>
                <w:rFonts w:asciiTheme="majorHAnsi" w:eastAsia="Times New Roman" w:hAnsiTheme="majorHAnsi" w:cs="Times New Roman"/>
                <w:sz w:val="22"/>
                <w:szCs w:val="22"/>
              </w:rPr>
              <w:t xml:space="preserve">to take, check the Directed Self-Placement test at </w:t>
            </w:r>
            <w:hyperlink r:id="rId10" w:history="1">
              <w:r w:rsidRPr="00430484">
                <w:rPr>
                  <w:rStyle w:val="Hyperlink"/>
                  <w:rFonts w:asciiTheme="majorHAnsi" w:eastAsia="Times New Roman" w:hAnsiTheme="majorHAnsi" w:cs="Times New Roman"/>
                  <w:sz w:val="22"/>
                  <w:szCs w:val="22"/>
                </w:rPr>
                <w:t>www.ric.edu/firstyearwriting</w:t>
              </w:r>
            </w:hyperlink>
          </w:p>
        </w:tc>
      </w:tr>
      <w:tr w:rsidR="006B61B3" w:rsidRPr="00A52EF9" w14:paraId="55090C54" w14:textId="77777777" w:rsidTr="006B61B3">
        <w:trPr>
          <w:trHeight w:val="196"/>
        </w:trPr>
        <w:tc>
          <w:tcPr>
            <w:tcW w:w="4500" w:type="dxa"/>
          </w:tcPr>
          <w:p w14:paraId="4287ABDD" w14:textId="77777777" w:rsidR="006B61B3" w:rsidRDefault="006B61B3"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69D90451" w14:textId="77777777" w:rsidR="006B61B3" w:rsidRPr="00171E0C" w:rsidRDefault="006B61B3"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58778C2" w14:textId="77777777" w:rsidR="006B61B3" w:rsidRPr="00B83842" w:rsidRDefault="006B61B3" w:rsidP="006D0727">
            <w:pPr>
              <w:pStyle w:val="ListParagraph"/>
              <w:ind w:left="360"/>
              <w:rPr>
                <w:rFonts w:asciiTheme="majorHAnsi" w:eastAsia="Times New Roman" w:hAnsiTheme="majorHAnsi" w:cs="Times New Roman"/>
                <w:sz w:val="22"/>
                <w:szCs w:val="22"/>
              </w:rPr>
            </w:pPr>
          </w:p>
        </w:tc>
        <w:tc>
          <w:tcPr>
            <w:tcW w:w="5580" w:type="dxa"/>
          </w:tcPr>
          <w:p w14:paraId="79308270" w14:textId="77777777" w:rsidR="006B61B3" w:rsidRPr="0012224F" w:rsidRDefault="006B61B3"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6B61B3">
        <w:trPr>
          <w:trHeight w:val="196"/>
        </w:trPr>
        <w:tc>
          <w:tcPr>
            <w:tcW w:w="4500" w:type="dxa"/>
          </w:tcPr>
          <w:p w14:paraId="740EE44B" w14:textId="2A744BC2" w:rsidR="00C170F9" w:rsidRPr="008431B4" w:rsidRDefault="00C170F9" w:rsidP="00A82B14">
            <w:pPr>
              <w:pStyle w:val="TableParagraph"/>
              <w:tabs>
                <w:tab w:val="left" w:pos="5399"/>
              </w:tabs>
              <w:ind w:left="29"/>
              <w:rPr>
                <w:rFonts w:asciiTheme="majorHAnsi" w:hAnsiTheme="majorHAnsi"/>
                <w:spacing w:val="2"/>
                <w:w w:val="95"/>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00A82B14" w:rsidRPr="008431B4">
              <w:rPr>
                <w:rFonts w:asciiTheme="majorHAnsi" w:hAnsiTheme="majorHAnsi"/>
                <w:w w:val="95"/>
              </w:rPr>
              <w:t>Literature (L);</w:t>
            </w:r>
            <w:r w:rsidRPr="008431B4">
              <w:rPr>
                <w:rFonts w:asciiTheme="majorHAnsi" w:hAnsiTheme="majorHAnsi"/>
                <w:w w:val="95"/>
              </w:rPr>
              <w:t xml:space="preserve"> Math (M);</w:t>
            </w:r>
            <w:r w:rsidRPr="008431B4">
              <w:rPr>
                <w:rFonts w:asciiTheme="majorHAnsi" w:hAnsiTheme="majorHAnsi"/>
                <w:spacing w:val="2"/>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sidRPr="008431B4">
              <w:rPr>
                <w:rFonts w:asciiTheme="majorHAnsi" w:eastAsia="Calibri" w:hAnsiTheme="majorHAnsi" w:cs="Calibri"/>
                <w:bCs/>
                <w:spacing w:val="-8"/>
                <w:w w:val="95"/>
              </w:rPr>
              <w:t xml:space="preserve"> </w:t>
            </w:r>
            <w:r w:rsidRPr="008431B4">
              <w:rPr>
                <w:rFonts w:asciiTheme="majorHAnsi" w:eastAsia="Calibri" w:hAnsiTheme="majorHAnsi" w:cs="Calibri"/>
                <w:bCs/>
                <w:w w:val="95"/>
              </w:rPr>
              <w:t xml:space="preserve">or Natural </w:t>
            </w:r>
            <w:r w:rsidRPr="008431B4">
              <w:rPr>
                <w:rFonts w:asciiTheme="majorHAnsi" w:eastAsia="Calibri" w:hAnsiTheme="majorHAnsi" w:cs="Calibri"/>
                <w:w w:val="95"/>
              </w:rPr>
              <w:t>Sciences</w:t>
            </w:r>
            <w:r w:rsidRPr="008431B4">
              <w:rPr>
                <w:rFonts w:asciiTheme="majorHAnsi" w:eastAsia="Calibri" w:hAnsiTheme="majorHAnsi" w:cs="Calibri"/>
                <w:bCs/>
                <w:w w:val="95"/>
              </w:rPr>
              <w:t xml:space="preserve"> (NS).</w:t>
            </w:r>
          </w:p>
        </w:tc>
        <w:tc>
          <w:tcPr>
            <w:tcW w:w="810" w:type="dxa"/>
          </w:tcPr>
          <w:p w14:paraId="7A591198" w14:textId="7AF0DCE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6FA99C76" w:rsidR="00C170F9" w:rsidRPr="00B83842" w:rsidRDefault="00C170F9" w:rsidP="007066B1">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 xml:space="preserve">If Math competency is completed, consider </w:t>
            </w:r>
            <w:r w:rsidR="007066B1">
              <w:rPr>
                <w:rFonts w:asciiTheme="majorHAnsi" w:eastAsia="Times New Roman" w:hAnsiTheme="majorHAnsi" w:cs="Times New Roman"/>
                <w:sz w:val="22"/>
                <w:szCs w:val="22"/>
              </w:rPr>
              <w:t xml:space="preserve">doing a </w:t>
            </w:r>
            <w:r w:rsidRPr="00B83842">
              <w:rPr>
                <w:rFonts w:asciiTheme="majorHAnsi" w:eastAsia="Times New Roman" w:hAnsiTheme="majorHAnsi" w:cs="Times New Roman"/>
                <w:sz w:val="22"/>
                <w:szCs w:val="22"/>
              </w:rPr>
              <w:t>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007066B1">
              <w:rPr>
                <w:rFonts w:asciiTheme="majorHAnsi" w:eastAsia="Times New Roman" w:hAnsiTheme="majorHAnsi" w:cs="Times New Roman"/>
                <w:sz w:val="22"/>
                <w:szCs w:val="22"/>
              </w:rPr>
              <w:t>-MATH</w:t>
            </w:r>
            <w:r w:rsidRPr="00B83842">
              <w:rPr>
                <w:rFonts w:asciiTheme="majorHAnsi" w:eastAsia="Times New Roman" w:hAnsiTheme="majorHAnsi" w:cs="Times New Roman"/>
                <w:sz w:val="22"/>
                <w:szCs w:val="22"/>
              </w:rPr>
              <w:t xml:space="preserve"> </w:t>
            </w:r>
            <w:r w:rsidR="007066B1">
              <w:rPr>
                <w:rFonts w:asciiTheme="majorHAnsi" w:eastAsia="Times New Roman" w:hAnsiTheme="majorHAnsi" w:cs="Times New Roman"/>
                <w:sz w:val="22"/>
                <w:szCs w:val="22"/>
              </w:rPr>
              <w:t>now</w:t>
            </w:r>
            <w:r w:rsidRPr="00B83842">
              <w:rPr>
                <w:rFonts w:asciiTheme="majorHAnsi" w:eastAsia="Times New Roman" w:hAnsiTheme="majorHAnsi" w:cs="Times New Roman"/>
                <w:sz w:val="22"/>
                <w:szCs w:val="22"/>
              </w:rPr>
              <w:t>, if</w:t>
            </w:r>
            <w:r w:rsidR="009706CA">
              <w:rPr>
                <w:rFonts w:asciiTheme="majorHAnsi" w:eastAsia="Times New Roman" w:hAnsiTheme="majorHAnsi" w:cs="Times New Roman"/>
                <w:sz w:val="22"/>
                <w:szCs w:val="22"/>
              </w:rPr>
              <w:t xml:space="preserve"> not will need to take MATH 010</w:t>
            </w:r>
            <w:r w:rsidR="007066B1">
              <w:rPr>
                <w:rFonts w:asciiTheme="majorHAnsi" w:eastAsia="Times New Roman" w:hAnsiTheme="majorHAnsi" w:cs="Times New Roman"/>
                <w:sz w:val="22"/>
                <w:szCs w:val="22"/>
              </w:rPr>
              <w:t>. Note, MATH 240 could also count toward the major</w:t>
            </w:r>
            <w:r w:rsidR="006B61B3">
              <w:rPr>
                <w:rFonts w:asciiTheme="majorHAnsi" w:eastAsia="Times New Roman" w:hAnsiTheme="majorHAnsi" w:cs="Times New Roman"/>
                <w:sz w:val="22"/>
                <w:szCs w:val="22"/>
              </w:rPr>
              <w:t xml:space="preserve"> (take math placement exam to see if can take this)</w:t>
            </w:r>
            <w:r w:rsidR="007066B1">
              <w:rPr>
                <w:rFonts w:asciiTheme="majorHAnsi" w:eastAsia="Times New Roman" w:hAnsiTheme="majorHAnsi" w:cs="Times New Roman"/>
                <w:sz w:val="22"/>
                <w:szCs w:val="22"/>
              </w:rPr>
              <w:t>.</w:t>
            </w:r>
          </w:p>
        </w:tc>
      </w:tr>
      <w:tr w:rsidR="00C170F9" w:rsidRPr="00A52EF9" w14:paraId="6A4D4D7F" w14:textId="77777777" w:rsidTr="006B61B3">
        <w:trPr>
          <w:trHeight w:val="431"/>
        </w:trPr>
        <w:tc>
          <w:tcPr>
            <w:tcW w:w="4500" w:type="dxa"/>
          </w:tcPr>
          <w:p w14:paraId="07C53B6B" w14:textId="5CE3799D" w:rsidR="00C170F9" w:rsidRPr="008431B4" w:rsidRDefault="00C170F9" w:rsidP="00F90789">
            <w:pPr>
              <w:pStyle w:val="TableParagraph"/>
              <w:ind w:left="28"/>
              <w:rPr>
                <w:rFonts w:asciiTheme="majorHAnsi" w:eastAsia="Times New Roman" w:hAnsiTheme="majorHAnsi" w:cs="Times New Roman"/>
                <w:w w:val="85"/>
                <w:sz w:val="20"/>
                <w:szCs w:val="20"/>
              </w:rPr>
            </w:pPr>
            <w:r w:rsidRPr="008431B4">
              <w:rPr>
                <w:rFonts w:asciiTheme="majorHAnsi" w:eastAsia="Times New Roman" w:hAnsiTheme="majorHAnsi" w:cs="Times New Roman"/>
                <w:w w:val="85"/>
                <w:sz w:val="20"/>
                <w:szCs w:val="20"/>
              </w:rPr>
              <w:t xml:space="preserve">Gen Ed--Second Lang 101 </w:t>
            </w:r>
            <w:r w:rsidRPr="008431B4">
              <w:rPr>
                <w:rFonts w:asciiTheme="majorHAnsi" w:hAnsiTheme="majorHAnsi"/>
                <w:w w:val="85"/>
                <w:sz w:val="20"/>
                <w:szCs w:val="20"/>
              </w:rPr>
              <w:t>(based on placement, a</w:t>
            </w:r>
            <w:r w:rsidRPr="008431B4">
              <w:rPr>
                <w:rFonts w:asciiTheme="majorHAnsi" w:hAnsiTheme="majorHAnsi"/>
                <w:spacing w:val="12"/>
                <w:w w:val="85"/>
                <w:sz w:val="20"/>
                <w:szCs w:val="20"/>
              </w:rPr>
              <w:t xml:space="preserve"> </w:t>
            </w:r>
            <w:r w:rsidRPr="008431B4">
              <w:rPr>
                <w:rFonts w:asciiTheme="majorHAnsi" w:hAnsiTheme="majorHAnsi"/>
                <w:w w:val="85"/>
                <w:sz w:val="20"/>
                <w:szCs w:val="20"/>
              </w:rPr>
              <w:t>course higher than 101/102 may</w:t>
            </w:r>
            <w:r w:rsidRPr="008431B4">
              <w:rPr>
                <w:rFonts w:asciiTheme="majorHAnsi" w:hAnsiTheme="majorHAnsi"/>
                <w:spacing w:val="1"/>
                <w:w w:val="85"/>
                <w:sz w:val="20"/>
                <w:szCs w:val="20"/>
              </w:rPr>
              <w:t xml:space="preserve"> </w:t>
            </w:r>
            <w:r w:rsidRPr="008431B4">
              <w:rPr>
                <w:rFonts w:asciiTheme="majorHAnsi" w:hAnsiTheme="majorHAnsi"/>
                <w:w w:val="85"/>
                <w:sz w:val="20"/>
                <w:szCs w:val="20"/>
              </w:rPr>
              <w:t>be taken). If languag</w:t>
            </w:r>
            <w:r w:rsidR="00CD7FC6" w:rsidRPr="008431B4">
              <w:rPr>
                <w:rFonts w:asciiTheme="majorHAnsi" w:hAnsiTheme="majorHAnsi"/>
                <w:w w:val="85"/>
                <w:sz w:val="20"/>
                <w:szCs w:val="20"/>
              </w:rPr>
              <w:t>e requirement already satisfied,</w:t>
            </w:r>
            <w:r w:rsidRPr="008431B4">
              <w:rPr>
                <w:rFonts w:asciiTheme="majorHAnsi" w:hAnsiTheme="majorHAnsi"/>
                <w:w w:val="85"/>
                <w:sz w:val="20"/>
                <w:szCs w:val="20"/>
              </w:rPr>
              <w:t xml:space="preserve"> another </w:t>
            </w:r>
            <w:r w:rsidRPr="008431B4">
              <w:rPr>
                <w:rFonts w:asciiTheme="majorHAnsi" w:eastAsia="Times New Roman" w:hAnsiTheme="majorHAnsi" w:cs="Times New Roman"/>
                <w:w w:val="85"/>
                <w:sz w:val="20"/>
                <w:szCs w:val="2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67257632" w:rsidR="00C170F9" w:rsidRPr="00C43039" w:rsidRDefault="002D0E44" w:rsidP="002D0E44">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14:paraId="338977DE" w14:textId="77777777" w:rsidTr="006B61B3">
        <w:trPr>
          <w:trHeight w:val="196"/>
        </w:trPr>
        <w:tc>
          <w:tcPr>
            <w:tcW w:w="4500" w:type="dxa"/>
          </w:tcPr>
          <w:p w14:paraId="32A30071" w14:textId="6B6B036F" w:rsidR="00C170F9" w:rsidRPr="00A52EF9" w:rsidRDefault="00C170F9" w:rsidP="00A82B14">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w:t>
            </w:r>
            <w:r w:rsidR="00A82B14" w:rsidRPr="00CD1525">
              <w:rPr>
                <w:rFonts w:asciiTheme="majorHAnsi" w:hAnsiTheme="majorHAnsi"/>
                <w:w w:val="85"/>
              </w:rPr>
              <w:t xml:space="preserve"> Social and Behavioral Sciences (SB);</w:t>
            </w:r>
            <w:r w:rsidR="00A82B14">
              <w:rPr>
                <w:rFonts w:asciiTheme="majorHAnsi" w:hAnsiTheme="majorHAnsi"/>
                <w:w w:val="85"/>
              </w:rPr>
              <w:t xml:space="preserve"> pick any one SOC course 200-217</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DF9C511" w14:textId="77777777" w:rsidR="00C170F9" w:rsidRDefault="000D6A34" w:rsidP="000D6A34">
            <w:pPr>
              <w:pStyle w:val="ListParagraph"/>
              <w:numPr>
                <w:ilvl w:val="0"/>
                <w:numId w:val="30"/>
              </w:numPr>
              <w:ind w:left="321"/>
              <w:rPr>
                <w:rFonts w:asciiTheme="majorHAnsi" w:eastAsia="Times New Roman" w:hAnsiTheme="majorHAnsi" w:cs="Times New Roman"/>
                <w:sz w:val="22"/>
                <w:szCs w:val="22"/>
              </w:rPr>
            </w:pPr>
            <w:r w:rsidRPr="000D6A34">
              <w:rPr>
                <w:rFonts w:asciiTheme="majorHAnsi" w:eastAsia="Times New Roman" w:hAnsiTheme="majorHAnsi" w:cs="Times New Roman"/>
                <w:sz w:val="22"/>
                <w:szCs w:val="22"/>
              </w:rPr>
              <w:t>This will count toward your FIVE additional SOC courses</w:t>
            </w:r>
          </w:p>
          <w:p w14:paraId="7769DE7E" w14:textId="4D6C1A08" w:rsidR="000D6A34" w:rsidRPr="000D6A34" w:rsidRDefault="000D6A34" w:rsidP="000D6A34">
            <w:pPr>
              <w:pStyle w:val="ListParagraph"/>
              <w:numPr>
                <w:ilvl w:val="0"/>
                <w:numId w:val="30"/>
              </w:numPr>
              <w:ind w:left="321"/>
              <w:rPr>
                <w:rFonts w:asciiTheme="majorHAnsi" w:eastAsia="Times New Roman" w:hAnsiTheme="majorHAnsi" w:cs="Times New Roman"/>
                <w:sz w:val="22"/>
                <w:szCs w:val="22"/>
              </w:rPr>
            </w:pPr>
            <w:r>
              <w:rPr>
                <w:rFonts w:asciiTheme="majorHAnsi" w:eastAsia="Times New Roman" w:hAnsiTheme="majorHAnsi" w:cs="Times New Roman"/>
                <w:sz w:val="22"/>
                <w:szCs w:val="22"/>
              </w:rPr>
              <w:t>Counts as your Gen Ed. SB</w:t>
            </w:r>
          </w:p>
        </w:tc>
      </w:tr>
      <w:tr w:rsidR="00C170F9" w:rsidRPr="00A52EF9" w14:paraId="2B943E91" w14:textId="77777777" w:rsidTr="006B61B3">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74F56984" w14:textId="77777777" w:rsidR="008431B4" w:rsidRDefault="008431B4"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66479D1E" w14:textId="0E47D650" w:rsidR="008431B4" w:rsidRPr="008431B4" w:rsidRDefault="008431B4" w:rsidP="008431B4">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559080C5" w14:textId="390F95C9" w:rsidR="00C170F9" w:rsidRDefault="00C170F9" w:rsidP="008431B4">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23A8EE65" w:rsidR="00C170F9" w:rsidRPr="00B83842" w:rsidRDefault="00C170F9" w:rsidP="008431B4">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6B61B3">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14F7A13A" w:rsidR="00C170F9" w:rsidRPr="008C517B" w:rsidRDefault="008431B4" w:rsidP="008431B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FD8077A"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CB4C14">
              <w:rPr>
                <w:rFonts w:asciiTheme="majorHAnsi" w:eastAsia="Times New Roman" w:hAnsiTheme="majorHAnsi" w:cs="Times New Roman"/>
                <w:sz w:val="22"/>
                <w:szCs w:val="22"/>
              </w:rPr>
              <w:t xml:space="preserve"> in Sept.</w:t>
            </w:r>
          </w:p>
        </w:tc>
      </w:tr>
    </w:tbl>
    <w:p w14:paraId="424B0CE1" w14:textId="77777777" w:rsidR="0094329E" w:rsidRDefault="0094329E"/>
    <w:p w14:paraId="59DE191C" w14:textId="77777777" w:rsidR="00287BD4" w:rsidRDefault="00287BD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1F58FF6A" w:rsidR="00C170F9" w:rsidRPr="00A52EF9" w:rsidRDefault="00A82B14"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31A5DAE9" w:rsidR="00C170F9" w:rsidRPr="00B83842" w:rsidRDefault="00A82B14"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11B94F58" w:rsidR="00C170F9" w:rsidRPr="00C43039" w:rsidRDefault="00C170F9" w:rsidP="007066B1">
            <w:pPr>
              <w:rPr>
                <w:rFonts w:asciiTheme="majorHAnsi" w:eastAsia="Times New Roman" w:hAnsiTheme="majorHAnsi" w:cs="Times New Roman"/>
                <w:w w:val="80"/>
                <w:sz w:val="22"/>
                <w:szCs w:val="22"/>
              </w:rPr>
            </w:pPr>
            <w:r w:rsidRPr="00C43039">
              <w:rPr>
                <w:rFonts w:asciiTheme="majorHAnsi" w:eastAsia="Times New Roman" w:hAnsiTheme="majorHAnsi" w:cs="Times New Roman"/>
                <w:w w:val="80"/>
                <w:sz w:val="22"/>
                <w:szCs w:val="22"/>
              </w:rPr>
              <w:t>Gen Ed (M). If taken, Gen Ed (NS)</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53D21402" w:rsidR="00C170F9" w:rsidRPr="00B83842" w:rsidRDefault="007066B1" w:rsidP="007066B1">
            <w:pPr>
              <w:pStyle w:val="ListParagraph"/>
              <w:numPr>
                <w:ilvl w:val="0"/>
                <w:numId w:val="29"/>
              </w:numPr>
              <w:ind w:left="342"/>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For Gen Ed. Natural Science we suggest BIOL 100.</w:t>
            </w:r>
          </w:p>
        </w:tc>
      </w:tr>
      <w:tr w:rsidR="00C170F9" w:rsidRPr="00A52EF9" w14:paraId="45E4F256" w14:textId="77777777" w:rsidTr="00131758">
        <w:trPr>
          <w:trHeight w:val="196"/>
        </w:trPr>
        <w:tc>
          <w:tcPr>
            <w:tcW w:w="4500" w:type="dxa"/>
          </w:tcPr>
          <w:p w14:paraId="49578C7D" w14:textId="78E072FE" w:rsidR="00C170F9" w:rsidRPr="00A52EF9" w:rsidRDefault="00A82B14" w:rsidP="00A82B14">
            <w:pPr>
              <w:rPr>
                <w:rFonts w:asciiTheme="majorHAnsi" w:eastAsia="Times New Roman" w:hAnsiTheme="majorHAnsi" w:cs="Times New Roman"/>
                <w:sz w:val="22"/>
                <w:szCs w:val="22"/>
              </w:rPr>
            </w:pPr>
            <w:r w:rsidRPr="00CB06D9">
              <w:rPr>
                <w:rFonts w:asciiTheme="majorHAnsi" w:hAnsiTheme="majorHAnsi"/>
                <w:w w:val="85"/>
              </w:rPr>
              <w:t>Gen Ed Distribution course from</w:t>
            </w:r>
            <w:r w:rsidRPr="00A82B14">
              <w:rPr>
                <w:rFonts w:asciiTheme="majorHAnsi" w:hAnsiTheme="majorHAnsi"/>
                <w:w w:val="85"/>
              </w:rPr>
              <w:t xml:space="preserve"> a</w:t>
            </w:r>
            <w:r>
              <w:rPr>
                <w:rFonts w:asciiTheme="majorHAnsi" w:hAnsiTheme="majorHAnsi"/>
                <w:b/>
                <w:w w:val="85"/>
              </w:rPr>
              <w:t xml:space="preserve"> different</w:t>
            </w:r>
            <w:r w:rsidRPr="00CB06D9">
              <w:rPr>
                <w:rFonts w:asciiTheme="majorHAnsi" w:hAnsiTheme="majorHAnsi"/>
                <w:w w:val="85"/>
              </w:rPr>
              <w:t xml:space="preserve"> </w:t>
            </w:r>
            <w:r>
              <w:rPr>
                <w:rFonts w:asciiTheme="majorHAnsi" w:hAnsiTheme="majorHAnsi"/>
                <w:w w:val="85"/>
              </w:rPr>
              <w:t>GE categories not yet taken.</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7C4775BD" w:rsidR="00C170F9" w:rsidRPr="00A82B14" w:rsidRDefault="00A82B14" w:rsidP="00A82B14">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Note: Need </w:t>
            </w:r>
            <w:r w:rsidRPr="00A82B14">
              <w:rPr>
                <w:rFonts w:asciiTheme="majorHAnsi" w:eastAsia="Times New Roman" w:hAnsiTheme="majorHAnsi" w:cs="Times New Roman"/>
                <w:b/>
                <w:sz w:val="22"/>
                <w:szCs w:val="22"/>
              </w:rPr>
              <w:t>ONE</w:t>
            </w:r>
            <w:r>
              <w:rPr>
                <w:rFonts w:asciiTheme="majorHAnsi" w:eastAsia="Times New Roman" w:hAnsiTheme="majorHAnsi" w:cs="Times New Roman"/>
                <w:sz w:val="22"/>
                <w:szCs w:val="22"/>
              </w:rPr>
              <w:t xml:space="preserve"> Gen Ed from each category</w:t>
            </w:r>
          </w:p>
        </w:tc>
      </w:tr>
      <w:tr w:rsidR="00C170F9" w:rsidRPr="00A52EF9" w14:paraId="0D48634A" w14:textId="77777777" w:rsidTr="00131758">
        <w:trPr>
          <w:trHeight w:val="196"/>
        </w:trPr>
        <w:tc>
          <w:tcPr>
            <w:tcW w:w="4500" w:type="dxa"/>
          </w:tcPr>
          <w:p w14:paraId="7B31B77D" w14:textId="1E15703C" w:rsidR="00C170F9" w:rsidRPr="007B13C9" w:rsidRDefault="00C170F9" w:rsidP="00A82B14">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8431B4">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Pr="007B13C9">
              <w:rPr>
                <w:rFonts w:asciiTheme="majorHAnsi" w:hAnsiTheme="majorHAnsi"/>
                <w:w w:val="90"/>
                <w:sz w:val="22"/>
                <w:szCs w:val="22"/>
              </w:rPr>
              <w:t>(if needed), other Gen Ed Distribution course</w:t>
            </w:r>
            <w:r w:rsidR="00A82B14">
              <w:rPr>
                <w:rFonts w:asciiTheme="majorHAnsi" w:hAnsiTheme="majorHAnsi"/>
                <w:w w:val="90"/>
                <w:sz w:val="22"/>
                <w:szCs w:val="22"/>
              </w:rPr>
              <w:t xml:space="preserve">, </w:t>
            </w:r>
            <w:r w:rsidR="00A82B14" w:rsidRPr="00430213">
              <w:rPr>
                <w:rFonts w:ascii="Calibri" w:hAnsi="Calibri"/>
                <w:w w:val="80"/>
              </w:rPr>
              <w:t xml:space="preserve">elective, or </w:t>
            </w:r>
            <w:r w:rsidR="00A82B14">
              <w:rPr>
                <w:rFonts w:ascii="Calibri" w:hAnsi="Calibri"/>
                <w:w w:val="80"/>
              </w:rPr>
              <w:t>second major/</w:t>
            </w:r>
            <w:r w:rsidR="00A82B14" w:rsidRPr="00430213">
              <w:rPr>
                <w:rFonts w:ascii="Calibri" w:hAnsi="Calibri"/>
                <w:w w:val="80"/>
              </w:rPr>
              <w:t>minor</w:t>
            </w:r>
          </w:p>
        </w:tc>
        <w:tc>
          <w:tcPr>
            <w:tcW w:w="810" w:type="dxa"/>
          </w:tcPr>
          <w:p w14:paraId="3D5925FB" w14:textId="466F225F" w:rsidR="00C170F9" w:rsidRPr="008C517B" w:rsidRDefault="00C4303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406713F0" w:rsidR="00C170F9" w:rsidRPr="002D0E44" w:rsidRDefault="00C170F9" w:rsidP="002D0E44">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816B1F">
              <w:rPr>
                <w:rFonts w:asciiTheme="majorHAnsi" w:eastAsia="Times New Roman" w:hAnsiTheme="majorHAnsi" w:cs="Times New Roman"/>
                <w:sz w:val="22"/>
                <w:szCs w:val="22"/>
              </w:rPr>
              <w:t>*</w:t>
            </w:r>
            <w:r w:rsidR="002D0E44">
              <w:rPr>
                <w:rFonts w:asciiTheme="majorHAnsi" w:eastAsia="Times New Roman" w:hAnsiTheme="majorHAnsi" w:cs="Times New Roman"/>
                <w:sz w:val="22"/>
                <w:szCs w:val="22"/>
              </w:rPr>
              <w:t xml:space="preserve"> (if needed)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30865EE5" w:rsidR="00C170F9" w:rsidRPr="008C517B" w:rsidRDefault="00C4303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4DA3D03A" w:rsidR="00C170F9" w:rsidRPr="00D7242E" w:rsidRDefault="00C170F9" w:rsidP="00C43039">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CB4C14">
              <w:rPr>
                <w:rFonts w:asciiTheme="majorHAnsi" w:eastAsia="Times New Roman" w:hAnsiTheme="majorHAnsi" w:cs="Times New Roman"/>
                <w:sz w:val="22"/>
                <w:szCs w:val="22"/>
              </w:rPr>
              <w:t>in Feb.</w:t>
            </w:r>
          </w:p>
        </w:tc>
      </w:tr>
    </w:tbl>
    <w:p w14:paraId="30599EE5" w14:textId="35CD6EB7" w:rsidR="00287BD4" w:rsidRDefault="00287BD4"/>
    <w:p w14:paraId="251D35BA" w14:textId="77777777" w:rsidR="0094329E" w:rsidRDefault="0094329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4B742E61" w:rsidR="00C170F9" w:rsidRPr="007B13C9" w:rsidRDefault="00DD457E" w:rsidP="00205725">
            <w:pPr>
              <w:pStyle w:val="TableParagraph"/>
              <w:tabs>
                <w:tab w:val="left" w:pos="5399"/>
              </w:tabs>
              <w:rPr>
                <w:rFonts w:asciiTheme="majorHAnsi" w:hAnsiTheme="majorHAnsi"/>
                <w:spacing w:val="2"/>
                <w:w w:val="90"/>
              </w:rPr>
            </w:pPr>
            <w:r>
              <w:rPr>
                <w:rFonts w:asciiTheme="majorHAnsi" w:eastAsia="Times New Roman" w:hAnsiTheme="majorHAnsi" w:cs="Times New Roman"/>
                <w:w w:val="90"/>
              </w:rPr>
              <w:t>Gen Ed Natural Sciences (NS)</w:t>
            </w:r>
            <w:r w:rsidR="00C170F9" w:rsidRPr="007B13C9">
              <w:rPr>
                <w:rFonts w:asciiTheme="majorHAnsi" w:eastAsia="Times New Roman" w:hAnsiTheme="majorHAnsi" w:cs="Times New Roman"/>
                <w:w w:val="90"/>
              </w:rPr>
              <w:t xml:space="preserve">. If taken, other </w:t>
            </w:r>
            <w:r w:rsidR="00C170F9" w:rsidRPr="007B13C9">
              <w:rPr>
                <w:rFonts w:asciiTheme="majorHAnsi" w:hAnsiTheme="majorHAnsi"/>
                <w:w w:val="90"/>
              </w:rPr>
              <w:t xml:space="preserve">Gen Ed course </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652960FC" w:rsidR="00C170F9" w:rsidRPr="00205725" w:rsidRDefault="00C170F9" w:rsidP="00DD457E">
            <w:pPr>
              <w:pStyle w:val="ListParagraph"/>
              <w:numPr>
                <w:ilvl w:val="0"/>
                <w:numId w:val="27"/>
              </w:numPr>
              <w:rPr>
                <w:rFonts w:ascii="Minion Pro Bold Cond Ital" w:eastAsia="MS Gothic" w:hAnsi="Minion Pro Bold Cond Ital" w:cs="Minion Pro Bold Cond Ital"/>
                <w:color w:val="000000"/>
                <w:sz w:val="22"/>
                <w:szCs w:val="22"/>
              </w:rPr>
            </w:pPr>
            <w:r w:rsidRPr="00205725">
              <w:rPr>
                <w:rFonts w:asciiTheme="majorHAnsi" w:eastAsia="Times New Roman" w:hAnsiTheme="majorHAnsi" w:cs="Times New Roman"/>
                <w:sz w:val="22"/>
                <w:szCs w:val="22"/>
              </w:rPr>
              <w:t xml:space="preserve">Complete </w:t>
            </w:r>
            <w:r>
              <w:rPr>
                <w:rFonts w:asciiTheme="majorHAnsi" w:eastAsia="Times New Roman" w:hAnsiTheme="majorHAnsi" w:cs="Times New Roman"/>
                <w:sz w:val="22"/>
                <w:szCs w:val="22"/>
              </w:rPr>
              <w:t xml:space="preserve">Gen Ed </w:t>
            </w:r>
            <w:r w:rsidR="00DD457E">
              <w:rPr>
                <w:rFonts w:asciiTheme="majorHAnsi" w:eastAsia="Times New Roman" w:hAnsiTheme="majorHAnsi" w:cs="Times New Roman"/>
                <w:sz w:val="22"/>
                <w:szCs w:val="22"/>
              </w:rPr>
              <w:t>(NS)</w:t>
            </w:r>
            <w:r>
              <w:rPr>
                <w:rFonts w:asciiTheme="majorHAnsi" w:eastAsia="Times New Roman" w:hAnsiTheme="majorHAnsi" w:cs="Times New Roman"/>
                <w:sz w:val="22"/>
                <w:szCs w:val="22"/>
              </w:rPr>
              <w:t xml:space="preserve"> course</w:t>
            </w:r>
          </w:p>
        </w:tc>
      </w:tr>
      <w:tr w:rsidR="00C170F9" w:rsidRPr="00A52EF9" w14:paraId="4D99B663" w14:textId="77777777" w:rsidTr="00131758">
        <w:trPr>
          <w:trHeight w:val="196"/>
        </w:trPr>
        <w:tc>
          <w:tcPr>
            <w:tcW w:w="4500" w:type="dxa"/>
          </w:tcPr>
          <w:p w14:paraId="4BFFEE82" w14:textId="77777777" w:rsidR="00C170F9" w:rsidRPr="00430213" w:rsidRDefault="00C170F9" w:rsidP="00326C77">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346DDB6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4AEB5628" w:rsidR="00C170F9" w:rsidRPr="00A52EF9" w:rsidRDefault="00C170F9" w:rsidP="00041C05">
            <w:pPr>
              <w:rPr>
                <w:rFonts w:ascii="Minion Pro Bold Cond Ital" w:eastAsia="MS Gothic" w:hAnsi="Minion Pro Bold Cond Ital" w:cs="Minion Pro Bold Cond Ital"/>
                <w:color w:val="000000"/>
                <w:sz w:val="22"/>
                <w:szCs w:val="22"/>
              </w:rPr>
            </w:pPr>
          </w:p>
        </w:tc>
      </w:tr>
      <w:tr w:rsidR="00C170F9" w:rsidRPr="00A52EF9" w14:paraId="5E569EC7" w14:textId="77777777" w:rsidTr="00131758">
        <w:trPr>
          <w:trHeight w:val="196"/>
        </w:trPr>
        <w:tc>
          <w:tcPr>
            <w:tcW w:w="4500" w:type="dxa"/>
          </w:tcPr>
          <w:p w14:paraId="1CF6C736" w14:textId="3D7A492A" w:rsidR="00C170F9" w:rsidRPr="0034052D" w:rsidRDefault="00C43039" w:rsidP="00041C05">
            <w:pPr>
              <w:rPr>
                <w:rFonts w:asciiTheme="majorHAnsi" w:eastAsia="Times New Roman" w:hAnsiTheme="majorHAnsi" w:cs="Times New Roman"/>
                <w:w w:val="95"/>
                <w:sz w:val="22"/>
                <w:szCs w:val="22"/>
              </w:rPr>
            </w:pPr>
            <w:r>
              <w:rPr>
                <w:rFonts w:asciiTheme="majorHAnsi" w:eastAsia="Times New Roman" w:hAnsiTheme="majorHAnsi" w:cs="Times New Roman"/>
                <w:w w:val="95"/>
                <w:sz w:val="22"/>
                <w:szCs w:val="22"/>
              </w:rPr>
              <w:t xml:space="preserve">SOC 300 </w:t>
            </w:r>
            <w:r>
              <w:rPr>
                <w:rFonts w:asciiTheme="majorHAnsi" w:eastAsia="MS Gothic" w:hAnsiTheme="majorHAnsi" w:cs="Minion Pro Bold Cond Ital"/>
                <w:color w:val="000000"/>
                <w:sz w:val="22"/>
                <w:szCs w:val="22"/>
              </w:rPr>
              <w:t>Classical Sociological Theories</w:t>
            </w:r>
            <w:r w:rsidR="0034052D" w:rsidRPr="0034052D">
              <w:rPr>
                <w:rFonts w:asciiTheme="majorHAnsi" w:eastAsia="Times New Roman" w:hAnsiTheme="majorHAnsi" w:cs="Times New Roman"/>
                <w:w w:val="95"/>
                <w:sz w:val="22"/>
                <w:szCs w:val="22"/>
              </w:rPr>
              <w:t>*</w:t>
            </w:r>
          </w:p>
        </w:tc>
        <w:tc>
          <w:tcPr>
            <w:tcW w:w="810" w:type="dxa"/>
          </w:tcPr>
          <w:p w14:paraId="424534E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0D135D64" w:rsidR="00C170F9" w:rsidRPr="00220DE5" w:rsidRDefault="00C43039" w:rsidP="00D7242E">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any 200 level SOC course</w:t>
            </w:r>
          </w:p>
        </w:tc>
      </w:tr>
      <w:tr w:rsidR="00C170F9" w:rsidRPr="00A52EF9" w14:paraId="7B4E3011" w14:textId="77777777" w:rsidTr="00131758">
        <w:trPr>
          <w:trHeight w:val="196"/>
        </w:trPr>
        <w:tc>
          <w:tcPr>
            <w:tcW w:w="4500" w:type="dxa"/>
          </w:tcPr>
          <w:p w14:paraId="3C162D68" w14:textId="01CC7138" w:rsidR="00C170F9" w:rsidRPr="0034052D" w:rsidRDefault="00C43039" w:rsidP="00041C05">
            <w:pPr>
              <w:rPr>
                <w:rFonts w:asciiTheme="majorHAnsi" w:eastAsia="Times New Roman" w:hAnsiTheme="majorHAnsi" w:cs="Times New Roman"/>
                <w:w w:val="95"/>
                <w:sz w:val="22"/>
                <w:szCs w:val="22"/>
              </w:rPr>
            </w:pPr>
            <w:r>
              <w:rPr>
                <w:rFonts w:asciiTheme="majorHAnsi" w:eastAsia="Times New Roman" w:hAnsiTheme="majorHAnsi" w:cs="Times New Roman"/>
                <w:sz w:val="22"/>
                <w:szCs w:val="22"/>
              </w:rPr>
              <w:t xml:space="preserve">ONE </w:t>
            </w:r>
            <w:r w:rsidR="000D6A34">
              <w:rPr>
                <w:rFonts w:asciiTheme="majorHAnsi" w:eastAsia="Times New Roman" w:hAnsiTheme="majorHAnsi" w:cs="Times New Roman"/>
                <w:sz w:val="22"/>
                <w:szCs w:val="22"/>
              </w:rPr>
              <w:t xml:space="preserve">300-level </w:t>
            </w:r>
            <w:r w:rsidR="0094329E">
              <w:rPr>
                <w:rFonts w:asciiTheme="majorHAnsi" w:eastAsia="Times New Roman" w:hAnsiTheme="majorHAnsi" w:cs="Times New Roman"/>
                <w:sz w:val="22"/>
                <w:szCs w:val="22"/>
              </w:rPr>
              <w:t xml:space="preserve">SOC </w:t>
            </w:r>
            <w:r>
              <w:rPr>
                <w:rFonts w:asciiTheme="majorHAnsi" w:eastAsia="Times New Roman" w:hAnsiTheme="majorHAnsi" w:cs="Times New Roman"/>
                <w:sz w:val="22"/>
                <w:szCs w:val="22"/>
              </w:rPr>
              <w:t>course</w:t>
            </w:r>
            <w:r w:rsidR="0094329E">
              <w:rPr>
                <w:rFonts w:asciiTheme="majorHAnsi" w:eastAsia="Times New Roman" w:hAnsiTheme="majorHAnsi" w:cs="Times New Roman"/>
                <w:sz w:val="22"/>
                <w:szCs w:val="22"/>
              </w:rPr>
              <w:t>*</w:t>
            </w:r>
          </w:p>
        </w:tc>
        <w:tc>
          <w:tcPr>
            <w:tcW w:w="810" w:type="dxa"/>
          </w:tcPr>
          <w:p w14:paraId="39D8C4F3" w14:textId="2DF33C80" w:rsidR="00C170F9" w:rsidRPr="008C517B" w:rsidRDefault="00C4303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B5061E9" w14:textId="77777777" w:rsidR="00C170F9" w:rsidRPr="0094329E" w:rsidRDefault="0094329E" w:rsidP="007066B1">
            <w:pPr>
              <w:pStyle w:val="ListParagraph"/>
              <w:numPr>
                <w:ilvl w:val="0"/>
                <w:numId w:val="19"/>
              </w:numPr>
              <w:rPr>
                <w:rFonts w:asciiTheme="majorHAnsi" w:eastAsia="MS Gothic" w:hAnsiTheme="majorHAnsi" w:cs="Minion Pro Bold Cond Ital"/>
                <w:color w:val="000000"/>
                <w:sz w:val="22"/>
                <w:szCs w:val="22"/>
              </w:rPr>
            </w:pPr>
            <w:r w:rsidRPr="00116C00">
              <w:rPr>
                <w:rFonts w:asciiTheme="majorHAnsi" w:eastAsia="Times New Roman" w:hAnsiTheme="majorHAnsi" w:cs="Times New Roman"/>
                <w:sz w:val="22"/>
                <w:szCs w:val="22"/>
              </w:rPr>
              <w:t xml:space="preserve">Need </w:t>
            </w:r>
            <w:r>
              <w:rPr>
                <w:rFonts w:asciiTheme="majorHAnsi" w:eastAsia="Times New Roman" w:hAnsiTheme="majorHAnsi" w:cs="Times New Roman"/>
                <w:b/>
                <w:sz w:val="22"/>
                <w:szCs w:val="22"/>
              </w:rPr>
              <w:t>FOUR</w:t>
            </w:r>
            <w:r w:rsidRPr="00116C00">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additional 300-level SOC</w:t>
            </w:r>
            <w:r w:rsidRPr="00116C00">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courses, or </w:t>
            </w:r>
            <w:r w:rsidRPr="0094329E">
              <w:rPr>
                <w:rFonts w:asciiTheme="majorHAnsi" w:eastAsia="Times New Roman" w:hAnsiTheme="majorHAnsi" w:cs="Times New Roman"/>
                <w:b/>
                <w:sz w:val="22"/>
                <w:szCs w:val="22"/>
              </w:rPr>
              <w:t>THREE</w:t>
            </w:r>
            <w:r>
              <w:rPr>
                <w:rFonts w:asciiTheme="majorHAnsi" w:eastAsia="Times New Roman" w:hAnsiTheme="majorHAnsi" w:cs="Times New Roman"/>
                <w:sz w:val="22"/>
                <w:szCs w:val="22"/>
              </w:rPr>
              <w:t xml:space="preserve"> additional if MATH 240 was taken as the Gen Ed. Math.</w:t>
            </w:r>
          </w:p>
          <w:p w14:paraId="4C0873C5" w14:textId="14BEEE2D" w:rsidR="0094329E" w:rsidRPr="00220DE5" w:rsidRDefault="0094329E" w:rsidP="007066B1">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32421B0E"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224CBE1E" w:rsidR="00C170F9" w:rsidRPr="008C517B" w:rsidRDefault="00C4303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2078131E" w:rsidR="00C170F9" w:rsidRPr="00CB4C14" w:rsidRDefault="00C170F9" w:rsidP="00B478E0">
            <w:pPr>
              <w:pStyle w:val="ListParagraph"/>
              <w:numPr>
                <w:ilvl w:val="0"/>
                <w:numId w:val="26"/>
              </w:numPr>
              <w:rPr>
                <w:rFonts w:ascii="Minion Pro Bold Cond Ital" w:eastAsia="MS Gothic" w:hAnsi="Minion Pro Bold Cond Ital" w:cs="Minion Pro Bold Cond Ital"/>
                <w:color w:val="000000"/>
                <w:w w:val="84"/>
                <w:sz w:val="22"/>
                <w:szCs w:val="22"/>
              </w:rPr>
            </w:pPr>
            <w:r w:rsidRPr="00CB4C14">
              <w:rPr>
                <w:rFonts w:asciiTheme="majorHAnsi" w:eastAsia="Times New Roman" w:hAnsiTheme="majorHAnsi" w:cs="Times New Roman"/>
                <w:w w:val="84"/>
                <w:sz w:val="22"/>
                <w:szCs w:val="22"/>
              </w:rPr>
              <w:t xml:space="preserve">Make appointment with advisor to discuss your schedule for next semester </w:t>
            </w:r>
            <w:r w:rsidR="00CB4C14" w:rsidRPr="00CB4C14">
              <w:rPr>
                <w:rFonts w:asciiTheme="majorHAnsi" w:eastAsia="Times New Roman" w:hAnsiTheme="majorHAnsi" w:cs="Times New Roman"/>
                <w:w w:val="84"/>
                <w:sz w:val="22"/>
                <w:szCs w:val="22"/>
              </w:rPr>
              <w:t xml:space="preserve">in Sept. </w:t>
            </w:r>
            <w:r w:rsidRPr="00CB4C14">
              <w:rPr>
                <w:rFonts w:asciiTheme="majorHAnsi" w:eastAsia="Times New Roman" w:hAnsiTheme="majorHAnsi" w:cs="Times New Roman"/>
                <w:w w:val="84"/>
                <w:sz w:val="22"/>
                <w:szCs w:val="22"/>
              </w:rPr>
              <w:t>and discuss second major or possible minor</w:t>
            </w:r>
          </w:p>
        </w:tc>
      </w:tr>
    </w:tbl>
    <w:p w14:paraId="304D5575" w14:textId="7BC3E9D8" w:rsidR="00287BD4" w:rsidRDefault="00287BD4"/>
    <w:p w14:paraId="25EEF7D6" w14:textId="77777777" w:rsidR="0094329E" w:rsidRDefault="0094329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36E2AE84" w14:textId="77777777" w:rsidTr="00131758">
        <w:trPr>
          <w:trHeight w:val="196"/>
        </w:trPr>
        <w:tc>
          <w:tcPr>
            <w:tcW w:w="4500" w:type="dxa"/>
          </w:tcPr>
          <w:p w14:paraId="594490D4" w14:textId="77777777" w:rsidR="00C170F9" w:rsidRPr="00326C77" w:rsidRDefault="00C170F9" w:rsidP="00326C77">
            <w:pPr>
              <w:pStyle w:val="TableParagraph"/>
              <w:tabs>
                <w:tab w:val="left" w:pos="5399"/>
              </w:tabs>
              <w:rPr>
                <w:rFonts w:ascii="Calibri" w:hAnsi="Calibri"/>
                <w:spacing w:val="2"/>
                <w:w w:val="85"/>
              </w:rPr>
            </w:pPr>
            <w:r w:rsidRPr="00326C77">
              <w:rPr>
                <w:rFonts w:ascii="Calibri" w:hAnsi="Calibri"/>
                <w:w w:val="85"/>
              </w:rPr>
              <w:t>Gen Ed course, elective, or possible second major or minor</w:t>
            </w:r>
          </w:p>
        </w:tc>
        <w:tc>
          <w:tcPr>
            <w:tcW w:w="810" w:type="dxa"/>
          </w:tcPr>
          <w:p w14:paraId="3674F958" w14:textId="77777777" w:rsidR="00C170F9" w:rsidRPr="008C517B" w:rsidRDefault="00C170F9"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78987BEA"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r>
      <w:tr w:rsidR="00C170F9" w:rsidRPr="00A52EF9" w14:paraId="10342A2F" w14:textId="77777777" w:rsidTr="00131758">
        <w:trPr>
          <w:trHeight w:val="196"/>
        </w:trPr>
        <w:tc>
          <w:tcPr>
            <w:tcW w:w="4500" w:type="dxa"/>
          </w:tcPr>
          <w:p w14:paraId="2E7DA25D" w14:textId="58D64BD8" w:rsidR="00C170F9" w:rsidRPr="00A52EF9" w:rsidRDefault="00C43039" w:rsidP="00220DE5">
            <w:pPr>
              <w:rPr>
                <w:rFonts w:asciiTheme="majorHAnsi" w:eastAsia="Times New Roman" w:hAnsiTheme="majorHAnsi" w:cs="Times New Roman"/>
                <w:sz w:val="22"/>
                <w:szCs w:val="22"/>
              </w:rPr>
            </w:pPr>
            <w:r w:rsidRPr="00326C77">
              <w:rPr>
                <w:rFonts w:ascii="Calibri" w:hAnsi="Calibri"/>
                <w:w w:val="85"/>
              </w:rPr>
              <w:t>Gen Ed course, elective, or possible second major or minor</w:t>
            </w:r>
          </w:p>
        </w:tc>
        <w:tc>
          <w:tcPr>
            <w:tcW w:w="810" w:type="dxa"/>
          </w:tcPr>
          <w:p w14:paraId="24CA9AEF" w14:textId="30289402" w:rsidR="00C170F9" w:rsidRPr="008C517B" w:rsidRDefault="00C4303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259009AE"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r>
      <w:tr w:rsidR="007066B1" w:rsidRPr="00A52EF9" w14:paraId="56E0CB41" w14:textId="77777777" w:rsidTr="00DE3AC2">
        <w:trPr>
          <w:trHeight w:val="196"/>
        </w:trPr>
        <w:tc>
          <w:tcPr>
            <w:tcW w:w="4500" w:type="dxa"/>
          </w:tcPr>
          <w:p w14:paraId="56CA56D8" w14:textId="00F70A09" w:rsidR="007066B1" w:rsidRPr="0034052D" w:rsidRDefault="0094329E" w:rsidP="00DE3AC2">
            <w:pPr>
              <w:rPr>
                <w:rFonts w:asciiTheme="majorHAnsi" w:eastAsia="Times New Roman" w:hAnsiTheme="majorHAnsi" w:cs="Times New Roman"/>
                <w:w w:val="95"/>
                <w:sz w:val="22"/>
                <w:szCs w:val="22"/>
              </w:rPr>
            </w:pPr>
            <w:r>
              <w:rPr>
                <w:rFonts w:asciiTheme="majorHAnsi" w:eastAsia="Times New Roman" w:hAnsiTheme="majorHAnsi" w:cs="Times New Roman"/>
                <w:sz w:val="22"/>
                <w:szCs w:val="22"/>
              </w:rPr>
              <w:t>TWO 300-level SOC courses*</w:t>
            </w:r>
          </w:p>
        </w:tc>
        <w:tc>
          <w:tcPr>
            <w:tcW w:w="810" w:type="dxa"/>
          </w:tcPr>
          <w:p w14:paraId="2B72794E" w14:textId="640C6B57" w:rsidR="007066B1" w:rsidRPr="008C517B" w:rsidRDefault="0094329E" w:rsidP="00DE3AC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6-8</w:t>
            </w:r>
          </w:p>
        </w:tc>
        <w:tc>
          <w:tcPr>
            <w:tcW w:w="270" w:type="dxa"/>
            <w:shd w:val="clear" w:color="auto" w:fill="D9D9D9" w:themeFill="background1" w:themeFillShade="D9"/>
          </w:tcPr>
          <w:p w14:paraId="61A48132" w14:textId="77777777" w:rsidR="007066B1" w:rsidRPr="00220DE5" w:rsidRDefault="007066B1" w:rsidP="00DE3AC2">
            <w:pPr>
              <w:pStyle w:val="ListParagraph"/>
              <w:ind w:left="360"/>
              <w:rPr>
                <w:rFonts w:asciiTheme="majorHAnsi" w:eastAsia="MS Gothic" w:hAnsiTheme="majorHAnsi" w:cs="Minion Pro Bold Cond Ital"/>
                <w:color w:val="000000"/>
                <w:sz w:val="22"/>
                <w:szCs w:val="22"/>
              </w:rPr>
            </w:pPr>
          </w:p>
        </w:tc>
        <w:tc>
          <w:tcPr>
            <w:tcW w:w="5580" w:type="dxa"/>
          </w:tcPr>
          <w:p w14:paraId="1A77E606" w14:textId="77777777" w:rsidR="007066B1" w:rsidRPr="0094329E" w:rsidRDefault="0094329E" w:rsidP="00DE3AC2">
            <w:pPr>
              <w:pStyle w:val="ListParagraph"/>
              <w:numPr>
                <w:ilvl w:val="0"/>
                <w:numId w:val="19"/>
              </w:numPr>
              <w:rPr>
                <w:rFonts w:asciiTheme="majorHAnsi" w:eastAsia="MS Gothic" w:hAnsiTheme="majorHAnsi" w:cs="Minion Pro Bold Cond Ital"/>
                <w:color w:val="000000"/>
                <w:sz w:val="22"/>
                <w:szCs w:val="22"/>
              </w:rPr>
            </w:pPr>
            <w:r w:rsidRPr="00116C00">
              <w:rPr>
                <w:rFonts w:asciiTheme="majorHAnsi" w:eastAsia="Times New Roman" w:hAnsiTheme="majorHAnsi" w:cs="Times New Roman"/>
                <w:sz w:val="22"/>
                <w:szCs w:val="22"/>
              </w:rPr>
              <w:t xml:space="preserve">Need </w:t>
            </w:r>
            <w:r>
              <w:rPr>
                <w:rFonts w:asciiTheme="majorHAnsi" w:eastAsia="Times New Roman" w:hAnsiTheme="majorHAnsi" w:cs="Times New Roman"/>
                <w:b/>
                <w:sz w:val="22"/>
                <w:szCs w:val="22"/>
              </w:rPr>
              <w:t>FOUR</w:t>
            </w:r>
            <w:r w:rsidRPr="00116C00">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additional 300-level SOC</w:t>
            </w:r>
            <w:r w:rsidRPr="00116C00">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courses, or </w:t>
            </w:r>
            <w:r w:rsidRPr="0094329E">
              <w:rPr>
                <w:rFonts w:asciiTheme="majorHAnsi" w:eastAsia="Times New Roman" w:hAnsiTheme="majorHAnsi" w:cs="Times New Roman"/>
                <w:b/>
                <w:sz w:val="22"/>
                <w:szCs w:val="22"/>
              </w:rPr>
              <w:t>THREE</w:t>
            </w:r>
            <w:r>
              <w:rPr>
                <w:rFonts w:asciiTheme="majorHAnsi" w:eastAsia="Times New Roman" w:hAnsiTheme="majorHAnsi" w:cs="Times New Roman"/>
                <w:sz w:val="22"/>
                <w:szCs w:val="22"/>
              </w:rPr>
              <w:t xml:space="preserve"> additional if MATH 240 was taken as the Gen Ed. Math.</w:t>
            </w:r>
          </w:p>
          <w:p w14:paraId="7EFD4F86" w14:textId="04C03765" w:rsidR="0094329E" w:rsidRPr="00220DE5" w:rsidRDefault="0094329E" w:rsidP="00DE3AC2">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9330F87" w:rsidR="00C170F9" w:rsidRPr="008C517B" w:rsidRDefault="00C4303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94329E">
              <w:rPr>
                <w:rFonts w:asciiTheme="majorHAnsi" w:eastAsia="Times New Roman" w:hAnsiTheme="majorHAnsi" w:cs="Times New Roman"/>
                <w:color w:val="800000"/>
                <w:sz w:val="22"/>
                <w:szCs w:val="22"/>
              </w:rPr>
              <w:t>2</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9823BC4"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CB4C14">
              <w:rPr>
                <w:rFonts w:asciiTheme="majorHAnsi" w:eastAsia="Times New Roman" w:hAnsiTheme="majorHAnsi" w:cs="Times New Roman"/>
                <w:sz w:val="22"/>
                <w:szCs w:val="22"/>
              </w:rPr>
              <w:t xml:space="preserve"> in Feb.</w:t>
            </w:r>
          </w:p>
        </w:tc>
      </w:tr>
    </w:tbl>
    <w:p w14:paraId="21D42E37" w14:textId="12F14F9A" w:rsidR="00287BD4" w:rsidRDefault="0094329E" w:rsidP="0094329E">
      <w:pPr>
        <w:tabs>
          <w:tab w:val="left" w:pos="7052"/>
        </w:tabs>
      </w:pPr>
      <w:r>
        <w:tab/>
      </w:r>
    </w:p>
    <w:p w14:paraId="4E87782C" w14:textId="77777777" w:rsidR="0094329E" w:rsidRDefault="0094329E" w:rsidP="0094329E">
      <w:pPr>
        <w:tabs>
          <w:tab w:val="left" w:pos="7052"/>
        </w:tabs>
      </w:pPr>
    </w:p>
    <w:p w14:paraId="184CBFCE" w14:textId="77777777" w:rsidR="00287BD4" w:rsidRDefault="00287BD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64A069EC" w:rsidR="00C170F9" w:rsidRPr="00B75FA4" w:rsidRDefault="00BB75D3" w:rsidP="00BB75D3">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w:t>
            </w:r>
            <w:r w:rsidR="003571F0">
              <w:rPr>
                <w:rFonts w:ascii="Calibri"/>
                <w:sz w:val="22"/>
                <w:szCs w:val="22"/>
              </w:rPr>
              <w:t xml:space="preserve">en </w:t>
            </w:r>
            <w:r w:rsidRPr="00A52EF9">
              <w:rPr>
                <w:rFonts w:ascii="Calibri"/>
                <w:sz w:val="22"/>
                <w:szCs w:val="22"/>
              </w:rPr>
              <w:t>E</w:t>
            </w:r>
            <w:r w:rsidR="003571F0">
              <w:rPr>
                <w:rFonts w:ascii="Calibri"/>
                <w:sz w:val="22"/>
                <w:szCs w:val="22"/>
              </w:rPr>
              <w:t>d</w:t>
            </w:r>
            <w:r w:rsidRPr="00A52EF9">
              <w:rPr>
                <w:rFonts w:ascii="Calibri"/>
                <w:sz w:val="22"/>
                <w:szCs w:val="22"/>
              </w:rPr>
              <w:t>-C)</w:t>
            </w:r>
            <w:r>
              <w:rPr>
                <w:rFonts w:ascii="Calibri"/>
                <w:sz w:val="22"/>
                <w:szCs w:val="22"/>
              </w:rPr>
              <w:t>*</w:t>
            </w:r>
          </w:p>
        </w:tc>
        <w:tc>
          <w:tcPr>
            <w:tcW w:w="810" w:type="dxa"/>
          </w:tcPr>
          <w:p w14:paraId="04C017C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3F72BB6" w14:textId="77777777" w:rsidR="00BB75D3" w:rsidRDefault="00BB75D3" w:rsidP="00BB75D3">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p w14:paraId="585D7EF1" w14:textId="4C54C447" w:rsidR="00C170F9" w:rsidRPr="00D7242E" w:rsidRDefault="00BB75D3" w:rsidP="00BB75D3">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Note: SOC offers three options: 262, 264 and 267.</w:t>
            </w:r>
          </w:p>
        </w:tc>
      </w:tr>
      <w:tr w:rsidR="0094329E" w:rsidRPr="00A52EF9" w14:paraId="03F2DAB3" w14:textId="77777777" w:rsidTr="006D0727">
        <w:trPr>
          <w:trHeight w:val="196"/>
        </w:trPr>
        <w:tc>
          <w:tcPr>
            <w:tcW w:w="4500" w:type="dxa"/>
          </w:tcPr>
          <w:p w14:paraId="16E78350" w14:textId="72300375" w:rsidR="0094329E" w:rsidRPr="00AC2739" w:rsidRDefault="0094329E" w:rsidP="006D0727">
            <w:pPr>
              <w:rPr>
                <w:rFonts w:asciiTheme="majorHAnsi" w:eastAsia="Times New Roman" w:hAnsiTheme="majorHAnsi" w:cs="Times New Roman"/>
                <w:w w:val="90"/>
                <w:sz w:val="22"/>
                <w:szCs w:val="22"/>
              </w:rPr>
            </w:pPr>
            <w:r>
              <w:rPr>
                <w:rFonts w:asciiTheme="majorHAnsi" w:eastAsia="MS Gothic" w:hAnsiTheme="majorHAnsi" w:cs="Minion Pro Bold Cond Ital"/>
                <w:color w:val="000000"/>
                <w:sz w:val="22"/>
                <w:szCs w:val="22"/>
              </w:rPr>
              <w:t>SOC 302 Social Research Methods</w:t>
            </w:r>
            <w:r w:rsidRPr="008431B4">
              <w:rPr>
                <w:rFonts w:asciiTheme="majorHAnsi" w:eastAsia="Times New Roman" w:hAnsiTheme="majorHAnsi" w:cs="Times New Roman"/>
                <w:sz w:val="22"/>
                <w:szCs w:val="22"/>
              </w:rPr>
              <w:t>*</w:t>
            </w:r>
            <w:r w:rsidR="00816B1F">
              <w:rPr>
                <w:rFonts w:asciiTheme="majorHAnsi" w:eastAsia="Times New Roman" w:hAnsiTheme="majorHAnsi" w:cs="Times New Roman"/>
                <w:sz w:val="22"/>
                <w:szCs w:val="22"/>
              </w:rPr>
              <w:t xml:space="preserve"> (WID)</w:t>
            </w:r>
          </w:p>
        </w:tc>
        <w:tc>
          <w:tcPr>
            <w:tcW w:w="810" w:type="dxa"/>
          </w:tcPr>
          <w:p w14:paraId="4AA562A9" w14:textId="77777777" w:rsidR="0094329E" w:rsidRPr="008C517B" w:rsidRDefault="0094329E" w:rsidP="006D072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5C6DBFD" w14:textId="77777777" w:rsidR="0094329E" w:rsidRPr="00D7242E" w:rsidRDefault="0094329E" w:rsidP="006D0727">
            <w:pPr>
              <w:pStyle w:val="ListParagraph"/>
              <w:ind w:left="360"/>
              <w:rPr>
                <w:rFonts w:asciiTheme="majorHAnsi" w:eastAsia="MS Gothic" w:hAnsiTheme="majorHAnsi" w:cs="Minion Pro Bold Cond Ital"/>
                <w:color w:val="000000"/>
                <w:sz w:val="22"/>
                <w:szCs w:val="22"/>
              </w:rPr>
            </w:pPr>
          </w:p>
        </w:tc>
        <w:tc>
          <w:tcPr>
            <w:tcW w:w="5580" w:type="dxa"/>
          </w:tcPr>
          <w:p w14:paraId="05BE3B60" w14:textId="77777777" w:rsidR="0094329E" w:rsidRPr="0094329E" w:rsidRDefault="0094329E" w:rsidP="006D0727">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are any SOC 200 level and Gen Ed Math (M)</w:t>
            </w:r>
            <w:r w:rsidRPr="00D7242E">
              <w:rPr>
                <w:rFonts w:asciiTheme="majorHAnsi" w:eastAsia="MS Gothic" w:hAnsiTheme="majorHAnsi" w:cs="Minion Pro Bold Cond Ital"/>
                <w:color w:val="000000"/>
                <w:sz w:val="22"/>
                <w:szCs w:val="22"/>
              </w:rPr>
              <w:t>.</w:t>
            </w:r>
          </w:p>
          <w:p w14:paraId="78F256A4" w14:textId="23F73998" w:rsidR="0094329E" w:rsidRPr="00D7242E" w:rsidRDefault="0094329E" w:rsidP="006D0727">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90"/>
                <w:sz w:val="22"/>
                <w:szCs w:val="22"/>
              </w:rPr>
              <w:t>S</w:t>
            </w:r>
            <w:r w:rsidRPr="00AC2739">
              <w:rPr>
                <w:rFonts w:asciiTheme="majorHAnsi" w:eastAsia="Times New Roman" w:hAnsiTheme="majorHAnsi" w:cs="Times New Roman"/>
                <w:w w:val="90"/>
                <w:sz w:val="22"/>
                <w:szCs w:val="22"/>
              </w:rPr>
              <w:t>atisf</w:t>
            </w:r>
            <w:r>
              <w:rPr>
                <w:rFonts w:asciiTheme="majorHAnsi" w:eastAsia="Times New Roman" w:hAnsiTheme="majorHAnsi" w:cs="Times New Roman"/>
                <w:w w:val="90"/>
                <w:sz w:val="22"/>
                <w:szCs w:val="22"/>
              </w:rPr>
              <w:t>ies</w:t>
            </w:r>
            <w:r w:rsidRPr="00AC2739">
              <w:rPr>
                <w:rFonts w:asciiTheme="majorHAnsi" w:eastAsia="Times New Roman" w:hAnsiTheme="majorHAnsi" w:cs="Times New Roman"/>
                <w:w w:val="90"/>
                <w:sz w:val="22"/>
                <w:szCs w:val="22"/>
              </w:rPr>
              <w:t xml:space="preserve"> Advanced Quantitative/Scientific Reasoning (Gen Ed-AQSR)*</w:t>
            </w:r>
          </w:p>
        </w:tc>
      </w:tr>
      <w:tr w:rsidR="00134A26" w:rsidRPr="00A52EF9" w14:paraId="796F13C7" w14:textId="77777777" w:rsidTr="00AC2739">
        <w:trPr>
          <w:trHeight w:val="196"/>
        </w:trPr>
        <w:tc>
          <w:tcPr>
            <w:tcW w:w="4500" w:type="dxa"/>
          </w:tcPr>
          <w:p w14:paraId="2C658E9F" w14:textId="77777777" w:rsidR="00134A26" w:rsidRPr="00860E81" w:rsidRDefault="00134A26" w:rsidP="00AC2739">
            <w:pPr>
              <w:pStyle w:val="TableParagraph"/>
              <w:tabs>
                <w:tab w:val="left" w:pos="5399"/>
              </w:tabs>
              <w:rPr>
                <w:rFonts w:ascii="Calibri"/>
                <w:spacing w:val="2"/>
              </w:rPr>
            </w:pPr>
            <w:r>
              <w:rPr>
                <w:rFonts w:asciiTheme="majorHAnsi" w:eastAsia="Times New Roman" w:hAnsiTheme="majorHAnsi" w:cs="Times New Roman"/>
              </w:rPr>
              <w:t xml:space="preserve">SOC 400 </w:t>
            </w:r>
            <w:r>
              <w:rPr>
                <w:rFonts w:asciiTheme="majorHAnsi" w:eastAsia="MS Gothic" w:hAnsiTheme="majorHAnsi" w:cs="Minion Pro Bold Cond Ital"/>
                <w:color w:val="000000"/>
              </w:rPr>
              <w:t>Contemporary Sociological Theories</w:t>
            </w:r>
            <w:r>
              <w:rPr>
                <w:rFonts w:asciiTheme="majorHAnsi" w:eastAsia="Times New Roman" w:hAnsiTheme="majorHAnsi" w:cs="Times New Roman"/>
              </w:rPr>
              <w:t>*</w:t>
            </w:r>
          </w:p>
        </w:tc>
        <w:tc>
          <w:tcPr>
            <w:tcW w:w="810" w:type="dxa"/>
          </w:tcPr>
          <w:p w14:paraId="4F1D2268" w14:textId="77777777" w:rsidR="00134A26" w:rsidRPr="008C517B" w:rsidRDefault="00134A26" w:rsidP="00AC2739">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BBDD5E9" w14:textId="77777777" w:rsidR="00134A26" w:rsidRPr="00A52EF9" w:rsidRDefault="00134A26" w:rsidP="00AC2739">
            <w:pPr>
              <w:rPr>
                <w:rFonts w:ascii="Minion Pro Bold Cond Ital" w:eastAsia="MS Gothic" w:hAnsi="Minion Pro Bold Cond Ital" w:cs="Minion Pro Bold Cond Ital"/>
                <w:color w:val="000000"/>
                <w:sz w:val="22"/>
                <w:szCs w:val="22"/>
              </w:rPr>
            </w:pPr>
          </w:p>
        </w:tc>
        <w:tc>
          <w:tcPr>
            <w:tcW w:w="5580" w:type="dxa"/>
          </w:tcPr>
          <w:p w14:paraId="2CC4153A" w14:textId="77777777" w:rsidR="00134A26" w:rsidRPr="00BB75D3" w:rsidRDefault="00134A26" w:rsidP="00AC2739">
            <w:pPr>
              <w:pStyle w:val="ListParagraph"/>
              <w:numPr>
                <w:ilvl w:val="0"/>
                <w:numId w:val="23"/>
              </w:numPr>
              <w:rPr>
                <w:rFonts w:ascii="Minion Pro Bold Cond Ital" w:eastAsia="MS Gothic" w:hAnsi="Minion Pro Bold Cond Ital" w:cs="Minion Pro Bold Cond Ital"/>
                <w:color w:val="000000"/>
                <w:sz w:val="22"/>
                <w:szCs w:val="22"/>
              </w:rPr>
            </w:pPr>
            <w:r w:rsidRPr="00BB75D3">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 xml:space="preserve"> SOC 300</w:t>
            </w:r>
          </w:p>
        </w:tc>
      </w:tr>
      <w:tr w:rsidR="00C170F9" w:rsidRPr="00B75FA4" w14:paraId="43A20C54" w14:textId="77777777" w:rsidTr="00131758">
        <w:trPr>
          <w:trHeight w:val="196"/>
        </w:trPr>
        <w:tc>
          <w:tcPr>
            <w:tcW w:w="4500" w:type="dxa"/>
          </w:tcPr>
          <w:p w14:paraId="75FA918A" w14:textId="77777777" w:rsidR="00C170F9" w:rsidRPr="00B75FA4" w:rsidRDefault="00C170F9" w:rsidP="00041C05">
            <w:pPr>
              <w:rPr>
                <w:rFonts w:asciiTheme="majorHAnsi" w:eastAsia="Times New Roman" w:hAnsiTheme="majorHAnsi" w:cs="Times New Roman"/>
                <w:bCs/>
                <w:color w:val="000000"/>
                <w:sz w:val="22"/>
                <w:szCs w:val="22"/>
              </w:rPr>
            </w:pPr>
            <w:r w:rsidRPr="002F5140">
              <w:rPr>
                <w:rFonts w:ascii="Calibri"/>
                <w:sz w:val="22"/>
                <w:szCs w:val="22"/>
              </w:rPr>
              <w:t>Gen Ed course</w:t>
            </w:r>
            <w:r>
              <w:rPr>
                <w:rFonts w:ascii="Calibri"/>
                <w:sz w:val="22"/>
                <w:szCs w:val="22"/>
              </w:rPr>
              <w:t>, elective,</w:t>
            </w:r>
            <w:r w:rsidRPr="002F5140">
              <w:rPr>
                <w:rFonts w:ascii="Calibri"/>
                <w:sz w:val="22"/>
                <w:szCs w:val="22"/>
              </w:rPr>
              <w:t xml:space="preserve"> or possible second major or minor</w:t>
            </w:r>
          </w:p>
        </w:tc>
        <w:tc>
          <w:tcPr>
            <w:tcW w:w="810" w:type="dxa"/>
          </w:tcPr>
          <w:p w14:paraId="28AE593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3C4E718B" w:rsidR="00C170F9" w:rsidRPr="00B75FA4" w:rsidRDefault="00C170F9" w:rsidP="002F5140">
            <w:pPr>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06B53DDD" w:rsidR="00C170F9" w:rsidRPr="008C517B" w:rsidRDefault="00134A2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43BAE2F"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CB4C14">
              <w:rPr>
                <w:rFonts w:asciiTheme="majorHAnsi" w:eastAsia="Times New Roman" w:hAnsiTheme="majorHAnsi" w:cs="Times New Roman"/>
                <w:sz w:val="22"/>
                <w:szCs w:val="22"/>
              </w:rPr>
              <w:t xml:space="preserve"> in Sept.</w:t>
            </w:r>
          </w:p>
        </w:tc>
      </w:tr>
    </w:tbl>
    <w:p w14:paraId="5366F323" w14:textId="77777777" w:rsidR="00287BD4" w:rsidRDefault="00287BD4"/>
    <w:p w14:paraId="2F8A737C" w14:textId="77777777" w:rsidR="00287BD4" w:rsidRDefault="00287BD4"/>
    <w:p w14:paraId="6D7D39DB" w14:textId="77777777" w:rsidR="00287BD4" w:rsidRDefault="00287BD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B75FA4" w14:paraId="46AED255" w14:textId="77777777" w:rsidTr="00131758">
        <w:trPr>
          <w:trHeight w:val="196"/>
        </w:trPr>
        <w:tc>
          <w:tcPr>
            <w:tcW w:w="4500" w:type="dxa"/>
          </w:tcPr>
          <w:p w14:paraId="7111328D" w14:textId="2A13D1EC" w:rsidR="00C170F9" w:rsidRPr="00B75FA4" w:rsidRDefault="00BB75D3" w:rsidP="00B5657D">
            <w:pPr>
              <w:rPr>
                <w:rFonts w:asciiTheme="majorHAnsi" w:eastAsia="Times New Roman" w:hAnsiTheme="majorHAnsi" w:cs="Times New Roman"/>
                <w:sz w:val="22"/>
                <w:szCs w:val="22"/>
              </w:rPr>
            </w:pPr>
            <w:r w:rsidRPr="00A82B14">
              <w:rPr>
                <w:rFonts w:asciiTheme="majorHAnsi" w:eastAsia="MS Gothic" w:hAnsiTheme="majorHAnsi" w:cs="Minion Pro Bold Cond Ital"/>
                <w:color w:val="000000"/>
                <w:sz w:val="22"/>
                <w:szCs w:val="22"/>
              </w:rPr>
              <w:t xml:space="preserve">SOC 404 Social </w:t>
            </w:r>
            <w:r w:rsidR="00B5657D">
              <w:rPr>
                <w:rFonts w:asciiTheme="majorHAnsi" w:eastAsia="MS Gothic" w:hAnsiTheme="majorHAnsi" w:cs="Minion Pro Bold Cond Ital"/>
                <w:color w:val="000000"/>
                <w:sz w:val="22"/>
                <w:szCs w:val="22"/>
              </w:rPr>
              <w:t>Data Analysis</w:t>
            </w:r>
            <w:r w:rsidRPr="00A82B14">
              <w:rPr>
                <w:rFonts w:asciiTheme="majorHAnsi" w:eastAsia="MS Gothic" w:hAnsiTheme="majorHAnsi" w:cs="Minion Pro Bold Cond Ital"/>
                <w:color w:val="000000"/>
                <w:sz w:val="22"/>
                <w:szCs w:val="22"/>
              </w:rPr>
              <w:t>*</w:t>
            </w:r>
          </w:p>
        </w:tc>
        <w:tc>
          <w:tcPr>
            <w:tcW w:w="810" w:type="dxa"/>
          </w:tcPr>
          <w:p w14:paraId="3BCD2EBA"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7086E2E7" w:rsidR="00C170F9" w:rsidRPr="00BB75D3" w:rsidRDefault="00BB75D3" w:rsidP="0002722D">
            <w:pPr>
              <w:pStyle w:val="ListParagraph"/>
              <w:numPr>
                <w:ilvl w:val="0"/>
                <w:numId w:val="23"/>
              </w:numPr>
              <w:spacing w:line="280" w:lineRule="exact"/>
              <w:rPr>
                <w:rFonts w:asciiTheme="majorHAnsi" w:eastAsia="MS Gothic" w:hAnsiTheme="majorHAnsi" w:cs="Minion Pro Bold Cond Ital"/>
                <w:color w:val="000000"/>
                <w:w w:val="85"/>
                <w:sz w:val="22"/>
                <w:szCs w:val="22"/>
              </w:rPr>
            </w:pPr>
            <w:r w:rsidRPr="00BB75D3">
              <w:rPr>
                <w:rFonts w:asciiTheme="majorHAnsi" w:eastAsia="MS Gothic" w:hAnsiTheme="majorHAnsi" w:cs="Minion Pro Bold Cond Ital"/>
                <w:color w:val="000000"/>
                <w:w w:val="85"/>
                <w:sz w:val="22"/>
                <w:szCs w:val="22"/>
              </w:rPr>
              <w:t>Prereq. any SOC 2</w:t>
            </w:r>
            <w:r w:rsidR="00B10EE7">
              <w:rPr>
                <w:rFonts w:asciiTheme="majorHAnsi" w:eastAsia="MS Gothic" w:hAnsiTheme="majorHAnsi" w:cs="Minion Pro Bold Cond Ital"/>
                <w:color w:val="000000"/>
                <w:w w:val="85"/>
                <w:sz w:val="22"/>
                <w:szCs w:val="22"/>
              </w:rPr>
              <w:t>00 level; SOC 302; an</w:t>
            </w:r>
            <w:r w:rsidRPr="00BB75D3">
              <w:rPr>
                <w:rFonts w:asciiTheme="majorHAnsi" w:eastAsia="MS Gothic" w:hAnsiTheme="majorHAnsi" w:cs="Minion Pro Bold Cond Ital"/>
                <w:color w:val="000000"/>
                <w:w w:val="85"/>
                <w:sz w:val="22"/>
                <w:szCs w:val="22"/>
              </w:rPr>
              <w:t>d Gen Ed (M)</w:t>
            </w:r>
          </w:p>
        </w:tc>
      </w:tr>
      <w:tr w:rsidR="00C170F9" w:rsidRPr="00B75FA4" w14:paraId="37BD7ACF" w14:textId="77777777" w:rsidTr="00131758">
        <w:trPr>
          <w:trHeight w:val="196"/>
        </w:trPr>
        <w:tc>
          <w:tcPr>
            <w:tcW w:w="4500" w:type="dxa"/>
          </w:tcPr>
          <w:p w14:paraId="3BC7DF12" w14:textId="39726FCB" w:rsidR="00C170F9" w:rsidRPr="00B75FA4" w:rsidRDefault="0094329E"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ONE 300-level SOC course* (if do not have MATH 240)</w:t>
            </w:r>
            <w:r w:rsidR="000D6A34">
              <w:rPr>
                <w:rFonts w:ascii="Calibri"/>
                <w:sz w:val="22"/>
                <w:szCs w:val="22"/>
              </w:rPr>
              <w:t>, or elective</w:t>
            </w:r>
          </w:p>
        </w:tc>
        <w:tc>
          <w:tcPr>
            <w:tcW w:w="810" w:type="dxa"/>
          </w:tcPr>
          <w:p w14:paraId="7DC5875B"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304D600B" w:rsidR="00C170F9" w:rsidRPr="00BB75D3" w:rsidRDefault="00BB75D3" w:rsidP="00BB75D3">
            <w:pPr>
              <w:pStyle w:val="ListParagraph"/>
              <w:numPr>
                <w:ilvl w:val="0"/>
                <w:numId w:val="23"/>
              </w:numPr>
              <w:spacing w:line="280" w:lineRule="exact"/>
              <w:rPr>
                <w:rFonts w:asciiTheme="majorHAnsi" w:eastAsia="MS Gothic" w:hAnsiTheme="majorHAnsi" w:cs="Minion Pro Bold Cond Ital"/>
                <w:color w:val="000000"/>
                <w:sz w:val="22"/>
                <w:szCs w:val="22"/>
              </w:rPr>
            </w:pPr>
            <w:r w:rsidRPr="00BB75D3">
              <w:rPr>
                <w:rFonts w:asciiTheme="majorHAnsi" w:eastAsia="MS Gothic" w:hAnsiTheme="majorHAnsi" w:cs="Minion Pro Bold Cond Ital"/>
                <w:color w:val="000000"/>
                <w:sz w:val="22"/>
                <w:szCs w:val="22"/>
              </w:rPr>
              <w:t>Also, Independent Study options. Ask advisor</w:t>
            </w:r>
          </w:p>
        </w:tc>
      </w:tr>
      <w:tr w:rsidR="00134A26" w:rsidRPr="00B75FA4" w14:paraId="2DF8FC0E" w14:textId="77777777" w:rsidTr="00AC2739">
        <w:trPr>
          <w:trHeight w:val="196"/>
        </w:trPr>
        <w:tc>
          <w:tcPr>
            <w:tcW w:w="4500" w:type="dxa"/>
          </w:tcPr>
          <w:p w14:paraId="13C4EC71" w14:textId="77777777" w:rsidR="00134A26" w:rsidRPr="00B75FA4" w:rsidRDefault="00134A26" w:rsidP="00AC2739">
            <w:pPr>
              <w:rPr>
                <w:rFonts w:asciiTheme="majorHAnsi" w:eastAsia="Times New Roman" w:hAnsiTheme="majorHAnsi" w:cs="Times New Roman"/>
                <w:bCs/>
                <w:color w:val="000000"/>
                <w:sz w:val="22"/>
                <w:szCs w:val="22"/>
              </w:rPr>
            </w:pPr>
            <w:r w:rsidRPr="002F5140">
              <w:rPr>
                <w:rFonts w:ascii="Calibri"/>
                <w:sz w:val="22"/>
                <w:szCs w:val="22"/>
              </w:rPr>
              <w:t>Gen Ed course</w:t>
            </w:r>
            <w:r>
              <w:rPr>
                <w:rFonts w:ascii="Calibri"/>
                <w:sz w:val="22"/>
                <w:szCs w:val="22"/>
              </w:rPr>
              <w:t>, elective,</w:t>
            </w:r>
            <w:r w:rsidRPr="002F5140">
              <w:rPr>
                <w:rFonts w:ascii="Calibri"/>
                <w:sz w:val="22"/>
                <w:szCs w:val="22"/>
              </w:rPr>
              <w:t xml:space="preserve"> or possible second major or minor</w:t>
            </w:r>
          </w:p>
        </w:tc>
        <w:tc>
          <w:tcPr>
            <w:tcW w:w="810" w:type="dxa"/>
          </w:tcPr>
          <w:p w14:paraId="04AF6460" w14:textId="77777777" w:rsidR="00134A26" w:rsidRPr="008C517B" w:rsidRDefault="00134A26" w:rsidP="00AC2739">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7AA68A0" w14:textId="77777777" w:rsidR="00134A26" w:rsidRPr="00B75FA4" w:rsidRDefault="00134A26" w:rsidP="00AC2739">
            <w:pPr>
              <w:rPr>
                <w:rFonts w:asciiTheme="majorHAnsi" w:eastAsia="MS Gothic" w:hAnsiTheme="majorHAnsi" w:cs="Minion Pro Bold Cond Ital"/>
                <w:color w:val="000000"/>
                <w:sz w:val="22"/>
                <w:szCs w:val="22"/>
              </w:rPr>
            </w:pPr>
          </w:p>
        </w:tc>
        <w:tc>
          <w:tcPr>
            <w:tcW w:w="5580" w:type="dxa"/>
          </w:tcPr>
          <w:p w14:paraId="3F7CB358" w14:textId="77777777" w:rsidR="00134A26" w:rsidRPr="00B75FA4" w:rsidRDefault="00134A26" w:rsidP="00AC2739">
            <w:pPr>
              <w:rPr>
                <w:rFonts w:asciiTheme="majorHAnsi" w:eastAsia="MS Gothic" w:hAnsiTheme="majorHAnsi" w:cs="Minion Pro Bold Cond Ital"/>
                <w:color w:val="000000"/>
                <w:sz w:val="22"/>
                <w:szCs w:val="22"/>
              </w:rPr>
            </w:pPr>
          </w:p>
        </w:tc>
      </w:tr>
      <w:tr w:rsidR="00C170F9" w:rsidRPr="00B75FA4" w14:paraId="56F93F6E" w14:textId="77777777" w:rsidTr="00131758">
        <w:trPr>
          <w:trHeight w:val="196"/>
        </w:trPr>
        <w:tc>
          <w:tcPr>
            <w:tcW w:w="4500" w:type="dxa"/>
          </w:tcPr>
          <w:p w14:paraId="7B1D2AAB" w14:textId="7FAF33F7" w:rsidR="00C170F9" w:rsidRPr="00B75FA4" w:rsidRDefault="00BB75D3" w:rsidP="00041C05">
            <w:pPr>
              <w:spacing w:line="280" w:lineRule="exact"/>
              <w:rPr>
                <w:rFonts w:asciiTheme="majorHAnsi" w:eastAsia="Times New Roman" w:hAnsiTheme="majorHAnsi" w:cs="Times New Roman"/>
                <w:sz w:val="22"/>
                <w:szCs w:val="22"/>
              </w:rPr>
            </w:pPr>
            <w:r w:rsidRPr="002F5140">
              <w:rPr>
                <w:rFonts w:ascii="Calibri"/>
                <w:sz w:val="22"/>
                <w:szCs w:val="22"/>
              </w:rPr>
              <w:t>Gen Ed course</w:t>
            </w:r>
            <w:r>
              <w:rPr>
                <w:rFonts w:ascii="Calibri"/>
                <w:sz w:val="22"/>
                <w:szCs w:val="22"/>
              </w:rPr>
              <w:t>, elective,</w:t>
            </w:r>
            <w:r w:rsidRPr="002F5140">
              <w:rPr>
                <w:rFonts w:ascii="Calibri"/>
                <w:sz w:val="22"/>
                <w:szCs w:val="22"/>
              </w:rPr>
              <w:t xml:space="preserve"> or possible second major or minor</w:t>
            </w:r>
          </w:p>
        </w:tc>
        <w:tc>
          <w:tcPr>
            <w:tcW w:w="810" w:type="dxa"/>
          </w:tcPr>
          <w:p w14:paraId="28FAC94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79F44F96" w:rsidR="00C170F9" w:rsidRPr="006574CA" w:rsidRDefault="00C170F9" w:rsidP="006574CA">
            <w:pPr>
              <w:pStyle w:val="ListParagraph"/>
              <w:numPr>
                <w:ilvl w:val="0"/>
                <w:numId w:val="23"/>
              </w:numPr>
              <w:spacing w:line="280" w:lineRule="exact"/>
              <w:rPr>
                <w:rFonts w:asciiTheme="majorHAnsi" w:eastAsia="MS Gothic" w:hAnsiTheme="majorHAnsi" w:cs="Minion Pro Bold Cond Ital"/>
                <w:color w:val="000000"/>
                <w:sz w:val="22"/>
                <w:szCs w:val="22"/>
              </w:rPr>
            </w:pPr>
            <w:r w:rsidRPr="006574CA">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13E0B72B" w:rsidR="00C170F9" w:rsidRPr="00DA2698" w:rsidRDefault="00C170F9"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207FFF26" w14:textId="2539E919" w:rsidR="00C170F9" w:rsidRPr="00326C77" w:rsidRDefault="00C170F9"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C170F9" w:rsidRPr="00326C77" w:rsidRDefault="00C170F9"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C170F9" w:rsidRPr="00326C77" w:rsidRDefault="00C170F9"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130BFEB1" w:rsidR="00C170F9" w:rsidRPr="008C517B" w:rsidRDefault="00134A2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1DADB6B3" w:rsidR="00C170F9" w:rsidRPr="008055B1" w:rsidRDefault="00430213" w:rsidP="00D7242E">
            <w:pPr>
              <w:pStyle w:val="ListParagraph"/>
              <w:numPr>
                <w:ilvl w:val="0"/>
                <w:numId w:val="24"/>
              </w:numPr>
              <w:spacing w:line="280" w:lineRule="exact"/>
              <w:rPr>
                <w:rFonts w:asciiTheme="majorHAnsi" w:eastAsia="MS Gothic" w:hAnsiTheme="majorHAnsi" w:cs="Minion Pro Bold Cond Ital"/>
                <w:color w:val="000000"/>
                <w:w w:val="65"/>
                <w:sz w:val="22"/>
                <w:szCs w:val="22"/>
              </w:rPr>
            </w:pPr>
            <w:r w:rsidRPr="008055B1">
              <w:rPr>
                <w:rFonts w:asciiTheme="majorHAnsi" w:eastAsia="Times New Roman" w:hAnsiTheme="majorHAnsi" w:cs="Times New Roman"/>
                <w:w w:val="65"/>
                <w:sz w:val="22"/>
                <w:szCs w:val="22"/>
              </w:rPr>
              <w:t>Make appointment with advisor to discuss your schedule for next semester</w:t>
            </w:r>
            <w:r w:rsidR="008055B1" w:rsidRPr="008055B1">
              <w:rPr>
                <w:rFonts w:asciiTheme="majorHAnsi" w:eastAsia="Times New Roman" w:hAnsiTheme="majorHAnsi" w:cs="Times New Roman"/>
                <w:w w:val="65"/>
                <w:sz w:val="22"/>
                <w:szCs w:val="22"/>
              </w:rPr>
              <w:t xml:space="preserve"> in Feb.</w:t>
            </w:r>
          </w:p>
        </w:tc>
      </w:tr>
    </w:tbl>
    <w:p w14:paraId="27B18258" w14:textId="3E1A16C9" w:rsidR="00287BD4" w:rsidRDefault="00287BD4"/>
    <w:p w14:paraId="09E8FEF4" w14:textId="77777777" w:rsidR="0094329E" w:rsidRDefault="0094329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7066B1" w:rsidRPr="00A52EF9" w14:paraId="1AED1984" w14:textId="77777777" w:rsidTr="00DE3AC2">
        <w:trPr>
          <w:trHeight w:val="196"/>
        </w:trPr>
        <w:tc>
          <w:tcPr>
            <w:tcW w:w="4500" w:type="dxa"/>
          </w:tcPr>
          <w:p w14:paraId="649665D4" w14:textId="78D8700C" w:rsidR="007066B1" w:rsidRPr="0034052D" w:rsidRDefault="007066B1" w:rsidP="00DE3AC2">
            <w:pPr>
              <w:rPr>
                <w:rFonts w:asciiTheme="majorHAnsi" w:eastAsia="Times New Roman" w:hAnsiTheme="majorHAnsi" w:cs="Times New Roman"/>
                <w:w w:val="95"/>
                <w:sz w:val="22"/>
                <w:szCs w:val="22"/>
              </w:rPr>
            </w:pPr>
            <w:r>
              <w:rPr>
                <w:rFonts w:asciiTheme="majorHAnsi" w:eastAsia="Times New Roman" w:hAnsiTheme="majorHAnsi" w:cs="Times New Roman"/>
                <w:sz w:val="22"/>
                <w:szCs w:val="22"/>
              </w:rPr>
              <w:t>ONE SOC course (300 levels*)</w:t>
            </w:r>
            <w:r w:rsidR="000D6A34">
              <w:rPr>
                <w:rFonts w:asciiTheme="majorHAnsi" w:eastAsia="Times New Roman" w:hAnsiTheme="majorHAnsi" w:cs="Times New Roman"/>
                <w:sz w:val="22"/>
                <w:szCs w:val="22"/>
              </w:rPr>
              <w:t>, or elective</w:t>
            </w:r>
          </w:p>
        </w:tc>
        <w:tc>
          <w:tcPr>
            <w:tcW w:w="810" w:type="dxa"/>
          </w:tcPr>
          <w:p w14:paraId="78CD5253" w14:textId="77777777" w:rsidR="007066B1" w:rsidRPr="008C517B" w:rsidRDefault="007066B1" w:rsidP="00DE3AC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7DC31F6" w14:textId="77777777" w:rsidR="007066B1" w:rsidRPr="00220DE5" w:rsidRDefault="007066B1" w:rsidP="00DE3AC2">
            <w:pPr>
              <w:pStyle w:val="ListParagraph"/>
              <w:ind w:left="360"/>
              <w:rPr>
                <w:rFonts w:asciiTheme="majorHAnsi" w:eastAsia="MS Gothic" w:hAnsiTheme="majorHAnsi" w:cs="Minion Pro Bold Cond Ital"/>
                <w:color w:val="000000"/>
                <w:sz w:val="22"/>
                <w:szCs w:val="22"/>
              </w:rPr>
            </w:pPr>
          </w:p>
        </w:tc>
        <w:tc>
          <w:tcPr>
            <w:tcW w:w="5580" w:type="dxa"/>
          </w:tcPr>
          <w:p w14:paraId="5575954A" w14:textId="22AF10C2" w:rsidR="007066B1" w:rsidRPr="00220DE5" w:rsidRDefault="007066B1" w:rsidP="00DE3AC2">
            <w:pPr>
              <w:pStyle w:val="ListParagraph"/>
              <w:numPr>
                <w:ilvl w:val="0"/>
                <w:numId w:val="19"/>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Completed</w:t>
            </w:r>
            <w:r w:rsidRPr="00116C00">
              <w:rPr>
                <w:rFonts w:asciiTheme="majorHAnsi" w:eastAsia="Times New Roman" w:hAnsiTheme="majorHAnsi" w:cs="Times New Roman"/>
                <w:sz w:val="22"/>
                <w:szCs w:val="22"/>
              </w:rPr>
              <w:t xml:space="preserve"> </w:t>
            </w:r>
            <w:r>
              <w:rPr>
                <w:rFonts w:asciiTheme="majorHAnsi" w:eastAsia="Times New Roman" w:hAnsiTheme="majorHAnsi" w:cs="Times New Roman"/>
                <w:b/>
                <w:sz w:val="22"/>
                <w:szCs w:val="22"/>
              </w:rPr>
              <w:t>FIVE</w:t>
            </w:r>
            <w:r w:rsidRPr="00116C00">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additional SOC</w:t>
            </w:r>
            <w:r w:rsidRPr="00116C00">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courses, of which </w:t>
            </w:r>
            <w:r w:rsidRPr="006574CA">
              <w:rPr>
                <w:rFonts w:asciiTheme="majorHAnsi" w:eastAsia="Times New Roman" w:hAnsiTheme="majorHAnsi" w:cs="Times New Roman"/>
                <w:b/>
                <w:sz w:val="22"/>
                <w:szCs w:val="22"/>
              </w:rPr>
              <w:t>ONE</w:t>
            </w:r>
            <w:r>
              <w:rPr>
                <w:rFonts w:asciiTheme="majorHAnsi" w:eastAsia="Times New Roman" w:hAnsiTheme="majorHAnsi" w:cs="Times New Roman"/>
                <w:sz w:val="22"/>
                <w:szCs w:val="22"/>
              </w:rPr>
              <w:t xml:space="preserve"> may be at the 200 level. MATH 240 may be counted.</w:t>
            </w:r>
          </w:p>
        </w:tc>
      </w:tr>
      <w:tr w:rsidR="00C170F9" w:rsidRPr="00B75FA4" w14:paraId="6E7530E8" w14:textId="77777777" w:rsidTr="00131758">
        <w:trPr>
          <w:trHeight w:val="196"/>
        </w:trPr>
        <w:tc>
          <w:tcPr>
            <w:tcW w:w="4500" w:type="dxa"/>
          </w:tcPr>
          <w:p w14:paraId="7AB8FC1A" w14:textId="7C3E0444" w:rsidR="00C170F9" w:rsidRPr="00B75FA4" w:rsidRDefault="00BB75D3"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25AC6FDA" w14:textId="7236A667" w:rsidR="00C170F9" w:rsidRPr="008C517B" w:rsidRDefault="00BB75D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04A23EDA"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7F79C154" w14:textId="77777777" w:rsidTr="00131758">
        <w:trPr>
          <w:trHeight w:val="196"/>
        </w:trPr>
        <w:tc>
          <w:tcPr>
            <w:tcW w:w="4500" w:type="dxa"/>
          </w:tcPr>
          <w:p w14:paraId="20E224C0" w14:textId="77777777"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1EA8A5F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62799AC5"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39795988" w14:textId="77777777" w:rsidTr="00131758">
        <w:trPr>
          <w:trHeight w:val="196"/>
        </w:trPr>
        <w:tc>
          <w:tcPr>
            <w:tcW w:w="4500" w:type="dxa"/>
          </w:tcPr>
          <w:p w14:paraId="7CFAB0A4" w14:textId="2D02A9C5" w:rsidR="00C170F9" w:rsidRPr="00B75FA4" w:rsidRDefault="00C170F9" w:rsidP="00041C05">
            <w:pPr>
              <w:spacing w:line="280" w:lineRule="exact"/>
              <w:rPr>
                <w:rFonts w:asciiTheme="majorHAnsi" w:eastAsia="Times New Roman" w:hAnsiTheme="majorHAnsi" w:cs="Times New Roman"/>
                <w:sz w:val="22"/>
                <w:szCs w:val="22"/>
              </w:rPr>
            </w:pPr>
            <w:r w:rsidRPr="002F5140">
              <w:rPr>
                <w:rFonts w:ascii="Calibri"/>
                <w:sz w:val="22"/>
                <w:szCs w:val="22"/>
              </w:rPr>
              <w:t>Gen Ed course</w:t>
            </w:r>
            <w:r>
              <w:rPr>
                <w:rFonts w:ascii="Calibri"/>
                <w:sz w:val="22"/>
                <w:szCs w:val="22"/>
              </w:rPr>
              <w:t xml:space="preserve">, </w:t>
            </w:r>
            <w:r>
              <w:rPr>
                <w:rFonts w:asciiTheme="majorHAnsi" w:eastAsia="Times New Roman" w:hAnsiTheme="majorHAnsi" w:cs="Times New Roman"/>
                <w:sz w:val="22"/>
                <w:szCs w:val="22"/>
              </w:rPr>
              <w:t>e</w:t>
            </w:r>
            <w:r w:rsidRPr="00B75FA4">
              <w:rPr>
                <w:rFonts w:asciiTheme="majorHAnsi" w:eastAsia="Times New Roman" w:hAnsiTheme="majorHAnsi" w:cs="Times New Roman"/>
                <w:sz w:val="22"/>
                <w:szCs w:val="22"/>
              </w:rPr>
              <w:t xml:space="preserv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385790F8"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4281AC0C" w:rsidR="00C170F9" w:rsidRPr="006574CA" w:rsidRDefault="00C170F9" w:rsidP="006574CA">
            <w:pPr>
              <w:pStyle w:val="ListParagraph"/>
              <w:numPr>
                <w:ilvl w:val="0"/>
                <w:numId w:val="24"/>
              </w:numPr>
              <w:spacing w:line="280" w:lineRule="exact"/>
              <w:rPr>
                <w:rFonts w:asciiTheme="majorHAnsi" w:eastAsia="MS Gothic" w:hAnsiTheme="majorHAnsi" w:cs="Minion Pro Bold Cond Ital"/>
                <w:color w:val="000000"/>
                <w:sz w:val="22"/>
                <w:szCs w:val="22"/>
              </w:rPr>
            </w:pPr>
            <w:r w:rsidRPr="006574CA">
              <w:rPr>
                <w:rFonts w:asciiTheme="majorHAnsi" w:hAnsiTheme="majorHAnsi"/>
                <w:color w:val="000000"/>
                <w:sz w:val="22"/>
                <w:szCs w:val="22"/>
              </w:rPr>
              <w:t>If elective courses are 3 credits, need one additional course for full-time status (12 credits).</w:t>
            </w: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48E0B389" w14:textId="77777777" w:rsidR="00566B20" w:rsidRDefault="00566B20"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E9F5FC8" w:rsidR="00C170F9"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sidR="00430484">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sidR="00430484">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1E6AA1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226DD594" w:rsidR="00C170F9" w:rsidRPr="008C517B" w:rsidRDefault="00BB75D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2C46AB40" w:rsidR="00C170F9" w:rsidRPr="00D7242E" w:rsidRDefault="00C170F9" w:rsidP="00BB75D3">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8055B1">
              <w:rPr>
                <w:rFonts w:asciiTheme="majorHAnsi" w:eastAsia="Times New Roman" w:hAnsiTheme="majorHAnsi" w:cs="Times New Roman"/>
                <w:sz w:val="22"/>
                <w:szCs w:val="22"/>
              </w:rPr>
              <w:t>in Sept.</w:t>
            </w:r>
          </w:p>
        </w:tc>
      </w:tr>
    </w:tbl>
    <w:p w14:paraId="5FE2204A" w14:textId="77777777" w:rsidR="00287BD4" w:rsidRDefault="00287BD4"/>
    <w:p w14:paraId="00FDAB2D" w14:textId="77777777" w:rsidR="00287BD4" w:rsidRDefault="00287BD4"/>
    <w:p w14:paraId="1E9C8D3B" w14:textId="77777777" w:rsidR="00287BD4" w:rsidRDefault="00287BD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6637B01E" w:rsidR="00C170F9" w:rsidRPr="00B75FA4" w:rsidRDefault="00A82B14" w:rsidP="00A82B14">
            <w:pPr>
              <w:rPr>
                <w:rFonts w:asciiTheme="majorHAnsi" w:eastAsia="Times New Roman" w:hAnsiTheme="majorHAnsi" w:cs="Times New Roman"/>
                <w:sz w:val="22"/>
                <w:szCs w:val="22"/>
              </w:rPr>
            </w:pPr>
            <w:r>
              <w:rPr>
                <w:rFonts w:asciiTheme="majorHAnsi" w:eastAsia="Times New Roman" w:hAnsiTheme="majorHAnsi" w:cs="Times New Roman"/>
                <w:sz w:val="22"/>
                <w:szCs w:val="22"/>
              </w:rPr>
              <w:t>SOC</w:t>
            </w:r>
            <w:r w:rsidR="00C170F9">
              <w:rPr>
                <w:rFonts w:asciiTheme="majorHAnsi" w:eastAsia="Times New Roman" w:hAnsiTheme="majorHAnsi" w:cs="Times New Roman"/>
                <w:sz w:val="22"/>
                <w:szCs w:val="22"/>
              </w:rPr>
              <w:t xml:space="preserve"> 460</w:t>
            </w:r>
            <w:r w:rsidR="0034052D">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Senior </w:t>
            </w:r>
            <w:r w:rsidR="0034052D">
              <w:rPr>
                <w:rFonts w:asciiTheme="majorHAnsi" w:eastAsia="Times New Roman" w:hAnsiTheme="majorHAnsi" w:cs="Times New Roman"/>
                <w:sz w:val="22"/>
                <w:szCs w:val="22"/>
              </w:rPr>
              <w:t xml:space="preserve">Seminar in </w:t>
            </w:r>
            <w:r>
              <w:rPr>
                <w:rFonts w:asciiTheme="majorHAnsi" w:eastAsia="Times New Roman" w:hAnsiTheme="majorHAnsi" w:cs="Times New Roman"/>
                <w:sz w:val="22"/>
                <w:szCs w:val="22"/>
              </w:rPr>
              <w:t>Sociology</w:t>
            </w:r>
            <w:r w:rsidR="0034052D">
              <w:rPr>
                <w:rFonts w:asciiTheme="majorHAnsi" w:eastAsia="Times New Roman" w:hAnsiTheme="majorHAnsi" w:cs="Times New Roman"/>
                <w:sz w:val="22"/>
                <w:szCs w:val="22"/>
              </w:rPr>
              <w:t>*</w:t>
            </w:r>
            <w:r w:rsidR="00816B1F">
              <w:rPr>
                <w:rFonts w:asciiTheme="majorHAnsi" w:eastAsia="Times New Roman" w:hAnsiTheme="majorHAnsi" w:cs="Times New Roman"/>
                <w:sz w:val="22"/>
                <w:szCs w:val="22"/>
              </w:rPr>
              <w:t xml:space="preserve"> (WID)</w:t>
            </w:r>
          </w:p>
        </w:tc>
        <w:tc>
          <w:tcPr>
            <w:tcW w:w="810" w:type="dxa"/>
          </w:tcPr>
          <w:p w14:paraId="124F4050"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0C752407" w:rsidR="00C170F9" w:rsidRPr="004131C4" w:rsidRDefault="0002722D" w:rsidP="0002722D">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hAnsiTheme="majorHAnsi" w:cstheme="minorHAnsi"/>
                <w:sz w:val="22"/>
                <w:szCs w:val="22"/>
              </w:rPr>
              <w:t>20</w:t>
            </w:r>
            <w:r w:rsidR="004131C4" w:rsidRPr="004131C4">
              <w:rPr>
                <w:rFonts w:asciiTheme="majorHAnsi" w:hAnsiTheme="majorHAnsi" w:cstheme="minorHAnsi"/>
                <w:sz w:val="22"/>
                <w:szCs w:val="22"/>
              </w:rPr>
              <w:t xml:space="preserve"> credit hours of so</w:t>
            </w:r>
            <w:r>
              <w:rPr>
                <w:rFonts w:asciiTheme="majorHAnsi" w:hAnsiTheme="majorHAnsi" w:cstheme="minorHAnsi"/>
                <w:sz w:val="22"/>
                <w:szCs w:val="22"/>
              </w:rPr>
              <w:t>ciology courses, including SOC 3</w:t>
            </w:r>
            <w:r w:rsidR="004131C4" w:rsidRPr="004131C4">
              <w:rPr>
                <w:rFonts w:asciiTheme="majorHAnsi" w:hAnsiTheme="majorHAnsi" w:cstheme="minorHAnsi"/>
                <w:sz w:val="22"/>
                <w:szCs w:val="22"/>
              </w:rPr>
              <w:t xml:space="preserve">00 SOC 404, </w:t>
            </w:r>
            <w:r>
              <w:rPr>
                <w:rFonts w:asciiTheme="majorHAnsi" w:hAnsiTheme="majorHAnsi" w:cstheme="minorHAnsi"/>
                <w:sz w:val="22"/>
                <w:szCs w:val="22"/>
              </w:rPr>
              <w:t xml:space="preserve">and concurrent enrollment in or completion of SOC 400, </w:t>
            </w:r>
            <w:r w:rsidR="004131C4" w:rsidRPr="004131C4">
              <w:rPr>
                <w:rFonts w:asciiTheme="majorHAnsi" w:hAnsiTheme="majorHAnsi" w:cstheme="minorHAnsi"/>
                <w:sz w:val="22"/>
                <w:szCs w:val="22"/>
              </w:rPr>
              <w:t xml:space="preserve">and a minimum 2.0 GPA, or consent of department chair. </w:t>
            </w:r>
            <w:r w:rsidR="00155A89" w:rsidRPr="00155A89">
              <w:rPr>
                <w:rFonts w:asciiTheme="majorHAnsi" w:hAnsiTheme="majorHAnsi" w:cstheme="minorHAnsi"/>
                <w:b/>
                <w:i/>
                <w:iCs/>
                <w:sz w:val="22"/>
                <w:szCs w:val="22"/>
              </w:rPr>
              <w:t xml:space="preserve">Note: you cannot self-enroll in </w:t>
            </w:r>
            <w:r w:rsidR="00155A89" w:rsidRPr="00155A89">
              <w:rPr>
                <w:rFonts w:asciiTheme="majorHAnsi" w:hAnsiTheme="majorHAnsi" w:cstheme="minorHAnsi"/>
                <w:b/>
                <w:i/>
                <w:iCs/>
                <w:sz w:val="22"/>
                <w:szCs w:val="22"/>
              </w:rPr>
              <w:t>SOC</w:t>
            </w:r>
            <w:r w:rsidR="00155A89" w:rsidRPr="00155A89">
              <w:rPr>
                <w:rFonts w:asciiTheme="majorHAnsi" w:hAnsiTheme="majorHAnsi" w:cstheme="minorHAnsi"/>
                <w:b/>
                <w:i/>
                <w:iCs/>
                <w:sz w:val="22"/>
                <w:szCs w:val="22"/>
              </w:rPr>
              <w:t xml:space="preserve"> 460, you must contact the Department Chair</w:t>
            </w:r>
            <w:r w:rsidR="00155A89">
              <w:rPr>
                <w:rFonts w:asciiTheme="majorHAnsi" w:hAnsiTheme="majorHAnsi" w:cstheme="minorHAnsi"/>
                <w:i/>
                <w:iCs/>
                <w:sz w:val="22"/>
                <w:szCs w:val="22"/>
              </w:rPr>
              <w:t>.</w:t>
            </w:r>
          </w:p>
        </w:tc>
      </w:tr>
      <w:tr w:rsidR="00C170F9" w:rsidRPr="00B75FA4" w14:paraId="48378A6B" w14:textId="77777777" w:rsidTr="00131758">
        <w:trPr>
          <w:trHeight w:val="196"/>
        </w:trPr>
        <w:tc>
          <w:tcPr>
            <w:tcW w:w="4500" w:type="dxa"/>
          </w:tcPr>
          <w:p w14:paraId="1333DC9A" w14:textId="77777777"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47A2B239"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22D88BF"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724E4B78" w14:textId="77777777" w:rsidTr="00131758">
        <w:trPr>
          <w:trHeight w:val="196"/>
        </w:trPr>
        <w:tc>
          <w:tcPr>
            <w:tcW w:w="4500" w:type="dxa"/>
          </w:tcPr>
          <w:p w14:paraId="15C61978"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6BCBC7F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1C3BA022" w:rsidR="00C170F9" w:rsidRPr="006574CA" w:rsidRDefault="00C170F9" w:rsidP="006574CA">
            <w:pPr>
              <w:pStyle w:val="ListParagraph"/>
              <w:numPr>
                <w:ilvl w:val="0"/>
                <w:numId w:val="25"/>
              </w:numPr>
              <w:spacing w:line="280" w:lineRule="exact"/>
              <w:rPr>
                <w:rFonts w:asciiTheme="majorHAnsi" w:eastAsia="MS Gothic" w:hAnsiTheme="majorHAnsi" w:cs="Minion Pro Bold Cond Ital"/>
                <w:color w:val="000000"/>
                <w:sz w:val="22"/>
                <w:szCs w:val="22"/>
              </w:rPr>
            </w:pPr>
            <w:r w:rsidRPr="006574CA">
              <w:rPr>
                <w:rFonts w:asciiTheme="majorHAnsi" w:hAnsiTheme="majorHAnsi"/>
                <w:color w:val="000000"/>
                <w:sz w:val="22"/>
                <w:szCs w:val="22"/>
              </w:rPr>
              <w:t>If elective courses are 3 credits, need one additional course for full-time status (12 credits).</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181C5B75"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12-13</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69F0519A" w14:textId="4DDD3507" w:rsidR="00DD3C57" w:rsidRDefault="001D1988" w:rsidP="00287BD4">
      <w:pPr>
        <w:ind w:left="90"/>
      </w:pPr>
      <w:r>
        <w:rPr>
          <w:rFonts w:asciiTheme="majorHAnsi" w:hAnsiTheme="majorHAnsi"/>
          <w:b/>
          <w:sz w:val="22"/>
          <w:szCs w:val="22"/>
        </w:rPr>
        <w:t xml:space="preserve">    </w:t>
      </w:r>
      <w:r w:rsidR="00DD3C57" w:rsidRPr="00DD3C57">
        <w:rPr>
          <w:rFonts w:asciiTheme="majorHAnsi" w:hAnsiTheme="majorHAnsi"/>
          <w:b/>
          <w:sz w:val="22"/>
          <w:szCs w:val="22"/>
        </w:rPr>
        <w:t xml:space="preserve">For more information, check the </w:t>
      </w:r>
      <w:r w:rsidR="00621CC6">
        <w:rPr>
          <w:rFonts w:asciiTheme="majorHAnsi" w:hAnsiTheme="majorHAnsi"/>
          <w:b/>
          <w:sz w:val="22"/>
          <w:szCs w:val="22"/>
        </w:rPr>
        <w:t>Sociology</w:t>
      </w:r>
      <w:r w:rsidR="00DD3C57" w:rsidRPr="00DD3C57">
        <w:rPr>
          <w:rFonts w:asciiTheme="majorHAnsi" w:hAnsiTheme="majorHAnsi"/>
          <w:b/>
          <w:sz w:val="22"/>
          <w:szCs w:val="22"/>
        </w:rPr>
        <w:t xml:space="preserve"> Department website</w:t>
      </w:r>
      <w:r>
        <w:rPr>
          <w:rFonts w:asciiTheme="majorHAnsi" w:hAnsiTheme="majorHAnsi"/>
          <w:b/>
          <w:sz w:val="22"/>
          <w:szCs w:val="22"/>
        </w:rPr>
        <w:t xml:space="preserve">: </w:t>
      </w:r>
      <w:hyperlink r:id="rId11" w:history="1">
        <w:r>
          <w:rPr>
            <w:rStyle w:val="Hyperlink"/>
            <w:sz w:val="22"/>
            <w:szCs w:val="22"/>
          </w:rPr>
          <w:t>http://www.ric.edu/sociology/Pages/default.aspx</w:t>
        </w:r>
      </w:hyperlink>
    </w:p>
    <w:p w14:paraId="2BBE864D" w14:textId="77777777" w:rsidR="00B17927" w:rsidRDefault="00B17927" w:rsidP="00041C05">
      <w:pPr>
        <w:rPr>
          <w:rFonts w:asciiTheme="majorHAnsi" w:eastAsia="Times New Roman" w:hAnsiTheme="majorHAnsi" w:cs="Times New Roman"/>
          <w:sz w:val="22"/>
          <w:szCs w:val="22"/>
        </w:rPr>
      </w:pPr>
    </w:p>
    <w:p w14:paraId="3B8BF5FE" w14:textId="06DDA108" w:rsidR="00B25939" w:rsidRPr="00AE7762" w:rsidRDefault="00B25939" w:rsidP="00B25939">
      <w:pPr>
        <w:ind w:left="270" w:right="306"/>
        <w:rPr>
          <w:rFonts w:asciiTheme="majorHAnsi" w:eastAsia="Times New Roman" w:hAnsiTheme="majorHAnsi" w:cs="Times New Roman"/>
          <w:b/>
          <w:sz w:val="22"/>
          <w:szCs w:val="22"/>
        </w:rPr>
      </w:pP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major </w:t>
      </w:r>
      <w:r>
        <w:rPr>
          <w:rFonts w:asciiTheme="majorHAnsi" w:eastAsia="Arial Unicode MS" w:hAnsiTheme="majorHAnsi" w:cs="Lucida Grande"/>
          <w:b/>
          <w:sz w:val="22"/>
          <w:szCs w:val="22"/>
        </w:rPr>
        <w:t>is 39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w:t>
      </w:r>
      <w:r w:rsidR="0094329E">
        <w:rPr>
          <w:rFonts w:asciiTheme="majorHAnsi" w:eastAsia="Arial Unicode MS" w:hAnsiTheme="majorHAnsi" w:cs="Lucida Grande"/>
          <w:b/>
          <w:sz w:val="22"/>
          <w:szCs w:val="22"/>
        </w:rPr>
        <w:t>12</w:t>
      </w:r>
      <w:r>
        <w:rPr>
          <w:rFonts w:asciiTheme="majorHAnsi" w:eastAsia="Arial Unicode MS" w:hAnsiTheme="majorHAnsi" w:cs="Lucida Grande"/>
          <w:b/>
          <w:sz w:val="22"/>
          <w:szCs w:val="22"/>
        </w:rPr>
        <w:t xml:space="preserve"> of these credits </w:t>
      </w:r>
      <w:r w:rsidR="007066B1">
        <w:rPr>
          <w:rFonts w:asciiTheme="majorHAnsi" w:eastAsia="Arial Unicode MS" w:hAnsiTheme="majorHAnsi" w:cs="Lucida Grande"/>
          <w:b/>
          <w:sz w:val="22"/>
          <w:szCs w:val="22"/>
        </w:rPr>
        <w:t xml:space="preserve">could </w:t>
      </w:r>
      <w:r>
        <w:rPr>
          <w:rFonts w:asciiTheme="majorHAnsi" w:eastAsia="Arial Unicode MS" w:hAnsiTheme="majorHAnsi" w:cs="Lucida Grande"/>
          <w:b/>
          <w:sz w:val="22"/>
          <w:szCs w:val="22"/>
        </w:rPr>
        <w:t>double count toward the major</w:t>
      </w:r>
      <w:r w:rsidR="007066B1">
        <w:rPr>
          <w:rFonts w:asciiTheme="majorHAnsi" w:eastAsia="Arial Unicode MS" w:hAnsiTheme="majorHAnsi" w:cs="Lucida Grande"/>
          <w:b/>
          <w:sz w:val="22"/>
          <w:szCs w:val="22"/>
        </w:rPr>
        <w:t xml:space="preserve"> if MATH 240 is taken</w:t>
      </w:r>
      <w:r w:rsidR="0094329E">
        <w:rPr>
          <w:rFonts w:asciiTheme="majorHAnsi" w:eastAsia="Arial Unicode MS" w:hAnsiTheme="majorHAnsi" w:cs="Lucida Grande"/>
          <w:b/>
          <w:sz w:val="22"/>
          <w:szCs w:val="22"/>
        </w:rPr>
        <w:t>; M, SB and AQSR</w:t>
      </w:r>
      <w:r>
        <w:rPr>
          <w:rFonts w:asciiTheme="majorHAnsi" w:eastAsia="Arial Unicode MS" w:hAnsiTheme="majorHAnsi" w:cs="Lucida Grande"/>
          <w:b/>
          <w:sz w:val="22"/>
          <w:szCs w:val="22"/>
        </w:rPr>
        <w:t xml:space="preserve">), so the total minimum number of credits is </w:t>
      </w:r>
      <w:r w:rsidR="00E45C02">
        <w:rPr>
          <w:rFonts w:asciiTheme="majorHAnsi" w:eastAsia="Arial Unicode MS" w:hAnsiTheme="majorHAnsi" w:cs="Lucida Grande"/>
          <w:b/>
          <w:sz w:val="22"/>
          <w:szCs w:val="22"/>
        </w:rPr>
        <w:t>67</w:t>
      </w:r>
      <w:r>
        <w:rPr>
          <w:rFonts w:asciiTheme="majorHAnsi" w:eastAsia="Arial Unicode MS" w:hAnsiTheme="majorHAnsi" w:cs="Lucida Grande"/>
          <w:b/>
          <w:sz w:val="22"/>
          <w:szCs w:val="22"/>
        </w:rPr>
        <w:t>. This leaves</w:t>
      </w:r>
      <w:r w:rsidRPr="00AE7762">
        <w:rPr>
          <w:rFonts w:asciiTheme="majorHAnsi" w:eastAsia="Arial Unicode MS" w:hAnsiTheme="majorHAnsi" w:cs="Lucida Grande"/>
          <w:b/>
          <w:sz w:val="22"/>
          <w:szCs w:val="22"/>
        </w:rPr>
        <w:t xml:space="preserve"> </w:t>
      </w:r>
      <w:r w:rsidR="00E45C02">
        <w:rPr>
          <w:rFonts w:asciiTheme="majorHAnsi" w:eastAsia="Arial Unicode MS" w:hAnsiTheme="majorHAnsi" w:cs="Lucida Grande"/>
          <w:b/>
          <w:sz w:val="22"/>
          <w:szCs w:val="22"/>
        </w:rPr>
        <w:t>53</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6B61B3">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also include a second major or a minor, or just be taken as electives.</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D94D0" w14:textId="77777777" w:rsidR="005B5A2C" w:rsidRDefault="005B5A2C" w:rsidP="00041C05">
      <w:r>
        <w:separator/>
      </w:r>
    </w:p>
  </w:endnote>
  <w:endnote w:type="continuationSeparator" w:id="0">
    <w:p w14:paraId="708E42DF" w14:textId="77777777" w:rsidR="005B5A2C" w:rsidRDefault="005B5A2C"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524EF" w14:textId="77777777" w:rsidR="005B5A2C" w:rsidRDefault="005B5A2C" w:rsidP="00041C05">
      <w:r>
        <w:separator/>
      </w:r>
    </w:p>
  </w:footnote>
  <w:footnote w:type="continuationSeparator" w:id="0">
    <w:p w14:paraId="0D36EFF4" w14:textId="77777777" w:rsidR="005B5A2C" w:rsidRDefault="005B5A2C"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83C5B9C" w:rsidR="00B5657D" w:rsidRPr="007D11BB" w:rsidRDefault="00B5657D"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7A3E82B">
          <wp:simplePos x="0" y="0"/>
          <wp:positionH relativeFrom="margin">
            <wp:posOffset>3543300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3E935F04">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768882F4" w:rsidR="00B5657D" w:rsidRPr="003F5672" w:rsidRDefault="00B5657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6B61B3">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2CE20739" w:rsidR="00B5657D" w:rsidRPr="003F5672" w:rsidRDefault="00B5657D"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6B61B3">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SOCIOLOGY MAJOR</w:t>
                          </w:r>
                          <w:r w:rsidRPr="003F5672">
                            <w:rPr>
                              <w:rFonts w:ascii="Calibri" w:eastAsia="Times New Roman" w:hAnsi="Calibri" w:cs="Times New Roman"/>
                              <w:b/>
                              <w:bCs/>
                              <w:color w:val="FFFFFF"/>
                              <w:sz w:val="32"/>
                              <w:szCs w:val="32"/>
                            </w:rPr>
                            <w:t xml:space="preserve">                                                 </w:t>
                          </w:r>
                        </w:p>
                        <w:p w14:paraId="0D5A22C9" w14:textId="77777777" w:rsidR="00B5657D" w:rsidRDefault="00B5657D"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768882F4" w:rsidR="00B5657D" w:rsidRPr="003F5672" w:rsidRDefault="00B5657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6B61B3">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2CE20739" w:rsidR="00B5657D" w:rsidRPr="003F5672" w:rsidRDefault="00B5657D"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proofErr w:type="gramStart"/>
                    <w:r>
                      <w:rPr>
                        <w:rFonts w:ascii="Calibri" w:eastAsia="Times New Roman" w:hAnsi="Calibri" w:cs="Times New Roman"/>
                        <w:b/>
                        <w:bCs/>
                        <w:color w:val="FFFFFF"/>
                        <w:sz w:val="28"/>
                        <w:szCs w:val="28"/>
                      </w:rPr>
                      <w:t>BA</w:t>
                    </w:r>
                    <w:r w:rsidR="006B61B3">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SOCIOLOGY</w:t>
                    </w:r>
                    <w:proofErr w:type="gramEnd"/>
                    <w:r>
                      <w:rPr>
                        <w:rFonts w:ascii="Calibri" w:eastAsia="Times New Roman" w:hAnsi="Calibri" w:cs="Times New Roman"/>
                        <w:b/>
                        <w:bCs/>
                        <w:color w:val="FFFFFF"/>
                        <w:sz w:val="28"/>
                        <w:szCs w:val="28"/>
                      </w:rPr>
                      <w:t xml:space="preserve"> MAJOR</w:t>
                    </w:r>
                    <w:r w:rsidRPr="003F5672">
                      <w:rPr>
                        <w:rFonts w:ascii="Calibri" w:eastAsia="Times New Roman" w:hAnsi="Calibri" w:cs="Times New Roman"/>
                        <w:b/>
                        <w:bCs/>
                        <w:color w:val="FFFFFF"/>
                        <w:sz w:val="32"/>
                        <w:szCs w:val="32"/>
                      </w:rPr>
                      <w:t xml:space="preserve">                                                 </w:t>
                    </w:r>
                  </w:p>
                  <w:p w14:paraId="0D5A22C9" w14:textId="77777777" w:rsidR="00B5657D" w:rsidRDefault="00B5657D"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578DC"/>
    <w:multiLevelType w:val="hybridMultilevel"/>
    <w:tmpl w:val="DD8E190E"/>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100C"/>
    <w:multiLevelType w:val="hybridMultilevel"/>
    <w:tmpl w:val="B904544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154DE"/>
    <w:multiLevelType w:val="hybridMultilevel"/>
    <w:tmpl w:val="F04634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E50C1"/>
    <w:multiLevelType w:val="hybridMultilevel"/>
    <w:tmpl w:val="BD1EB13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32FC8"/>
    <w:multiLevelType w:val="hybridMultilevel"/>
    <w:tmpl w:val="72FEDFF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12BF5"/>
    <w:multiLevelType w:val="hybridMultilevel"/>
    <w:tmpl w:val="1ACC683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DE08A9"/>
    <w:multiLevelType w:val="hybridMultilevel"/>
    <w:tmpl w:val="260E6BF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76340"/>
    <w:multiLevelType w:val="hybridMultilevel"/>
    <w:tmpl w:val="AC1C26F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0"/>
  </w:num>
  <w:num w:numId="4">
    <w:abstractNumId w:val="7"/>
  </w:num>
  <w:num w:numId="5">
    <w:abstractNumId w:val="4"/>
  </w:num>
  <w:num w:numId="6">
    <w:abstractNumId w:val="17"/>
  </w:num>
  <w:num w:numId="7">
    <w:abstractNumId w:val="3"/>
  </w:num>
  <w:num w:numId="8">
    <w:abstractNumId w:val="13"/>
  </w:num>
  <w:num w:numId="9">
    <w:abstractNumId w:val="20"/>
  </w:num>
  <w:num w:numId="10">
    <w:abstractNumId w:val="1"/>
  </w:num>
  <w:num w:numId="11">
    <w:abstractNumId w:val="22"/>
  </w:num>
  <w:num w:numId="12">
    <w:abstractNumId w:val="23"/>
  </w:num>
  <w:num w:numId="13">
    <w:abstractNumId w:val="26"/>
  </w:num>
  <w:num w:numId="14">
    <w:abstractNumId w:val="25"/>
  </w:num>
  <w:num w:numId="15">
    <w:abstractNumId w:val="19"/>
  </w:num>
  <w:num w:numId="16">
    <w:abstractNumId w:val="8"/>
  </w:num>
  <w:num w:numId="17">
    <w:abstractNumId w:val="16"/>
  </w:num>
  <w:num w:numId="18">
    <w:abstractNumId w:val="11"/>
  </w:num>
  <w:num w:numId="19">
    <w:abstractNumId w:val="15"/>
  </w:num>
  <w:num w:numId="20">
    <w:abstractNumId w:val="14"/>
  </w:num>
  <w:num w:numId="21">
    <w:abstractNumId w:val="27"/>
  </w:num>
  <w:num w:numId="22">
    <w:abstractNumId w:val="24"/>
  </w:num>
  <w:num w:numId="23">
    <w:abstractNumId w:val="28"/>
  </w:num>
  <w:num w:numId="24">
    <w:abstractNumId w:val="5"/>
  </w:num>
  <w:num w:numId="25">
    <w:abstractNumId w:val="9"/>
  </w:num>
  <w:num w:numId="26">
    <w:abstractNumId w:val="6"/>
  </w:num>
  <w:num w:numId="27">
    <w:abstractNumId w:val="0"/>
  </w:num>
  <w:num w:numId="28">
    <w:abstractNumId w:val="12"/>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5EC4"/>
    <w:rsid w:val="0002722D"/>
    <w:rsid w:val="00041C05"/>
    <w:rsid w:val="000838D9"/>
    <w:rsid w:val="000923BD"/>
    <w:rsid w:val="000D6A34"/>
    <w:rsid w:val="00116C00"/>
    <w:rsid w:val="00131758"/>
    <w:rsid w:val="00134A26"/>
    <w:rsid w:val="00136C4B"/>
    <w:rsid w:val="00155A89"/>
    <w:rsid w:val="001B20B9"/>
    <w:rsid w:val="001B6CF0"/>
    <w:rsid w:val="001B7668"/>
    <w:rsid w:val="001D1988"/>
    <w:rsid w:val="001E16A9"/>
    <w:rsid w:val="001F1F08"/>
    <w:rsid w:val="00205725"/>
    <w:rsid w:val="00205B4A"/>
    <w:rsid w:val="00220DE5"/>
    <w:rsid w:val="002422EE"/>
    <w:rsid w:val="00253461"/>
    <w:rsid w:val="00287BD4"/>
    <w:rsid w:val="002D0E44"/>
    <w:rsid w:val="002F1A3C"/>
    <w:rsid w:val="002F5140"/>
    <w:rsid w:val="00326C77"/>
    <w:rsid w:val="00334B3D"/>
    <w:rsid w:val="0034052D"/>
    <w:rsid w:val="003571F0"/>
    <w:rsid w:val="003D086B"/>
    <w:rsid w:val="003D0947"/>
    <w:rsid w:val="004131C4"/>
    <w:rsid w:val="0042503A"/>
    <w:rsid w:val="00430213"/>
    <w:rsid w:val="00430484"/>
    <w:rsid w:val="00437519"/>
    <w:rsid w:val="004431E7"/>
    <w:rsid w:val="0044531D"/>
    <w:rsid w:val="00460802"/>
    <w:rsid w:val="004C05BA"/>
    <w:rsid w:val="0051772A"/>
    <w:rsid w:val="00531CCE"/>
    <w:rsid w:val="00562D45"/>
    <w:rsid w:val="00566B20"/>
    <w:rsid w:val="005807B1"/>
    <w:rsid w:val="005B5A2C"/>
    <w:rsid w:val="005F41D8"/>
    <w:rsid w:val="00621CC6"/>
    <w:rsid w:val="006574CA"/>
    <w:rsid w:val="0066657E"/>
    <w:rsid w:val="006A53F8"/>
    <w:rsid w:val="006B247B"/>
    <w:rsid w:val="006B5B41"/>
    <w:rsid w:val="006B61B3"/>
    <w:rsid w:val="007066B1"/>
    <w:rsid w:val="00747D59"/>
    <w:rsid w:val="007B13C9"/>
    <w:rsid w:val="007B1A2D"/>
    <w:rsid w:val="007D11BB"/>
    <w:rsid w:val="008055B1"/>
    <w:rsid w:val="00816B1F"/>
    <w:rsid w:val="008431B4"/>
    <w:rsid w:val="00853128"/>
    <w:rsid w:val="008533F2"/>
    <w:rsid w:val="008A56F8"/>
    <w:rsid w:val="008B4D39"/>
    <w:rsid w:val="008C517B"/>
    <w:rsid w:val="008D0378"/>
    <w:rsid w:val="0090268B"/>
    <w:rsid w:val="0094329E"/>
    <w:rsid w:val="00952FA3"/>
    <w:rsid w:val="009659FF"/>
    <w:rsid w:val="009706CA"/>
    <w:rsid w:val="009A4BD9"/>
    <w:rsid w:val="009B54C4"/>
    <w:rsid w:val="00A82B14"/>
    <w:rsid w:val="00AC2739"/>
    <w:rsid w:val="00AD6406"/>
    <w:rsid w:val="00B10EE7"/>
    <w:rsid w:val="00B16079"/>
    <w:rsid w:val="00B17927"/>
    <w:rsid w:val="00B1792F"/>
    <w:rsid w:val="00B25939"/>
    <w:rsid w:val="00B478E0"/>
    <w:rsid w:val="00B5657D"/>
    <w:rsid w:val="00B576EF"/>
    <w:rsid w:val="00B776C3"/>
    <w:rsid w:val="00B83842"/>
    <w:rsid w:val="00BA3D65"/>
    <w:rsid w:val="00BB75D3"/>
    <w:rsid w:val="00C14BC7"/>
    <w:rsid w:val="00C170F9"/>
    <w:rsid w:val="00C3315D"/>
    <w:rsid w:val="00C40371"/>
    <w:rsid w:val="00C43039"/>
    <w:rsid w:val="00C45B14"/>
    <w:rsid w:val="00C67CD1"/>
    <w:rsid w:val="00CB06D9"/>
    <w:rsid w:val="00CB495C"/>
    <w:rsid w:val="00CB4C14"/>
    <w:rsid w:val="00CD738A"/>
    <w:rsid w:val="00CD7FC6"/>
    <w:rsid w:val="00D360CA"/>
    <w:rsid w:val="00D460F1"/>
    <w:rsid w:val="00D60206"/>
    <w:rsid w:val="00D67633"/>
    <w:rsid w:val="00D7242E"/>
    <w:rsid w:val="00DA2698"/>
    <w:rsid w:val="00DA3733"/>
    <w:rsid w:val="00DA5457"/>
    <w:rsid w:val="00DA74F8"/>
    <w:rsid w:val="00DD3C57"/>
    <w:rsid w:val="00DD457E"/>
    <w:rsid w:val="00DD4C7F"/>
    <w:rsid w:val="00E13C2C"/>
    <w:rsid w:val="00E178C4"/>
    <w:rsid w:val="00E26CC7"/>
    <w:rsid w:val="00E36F53"/>
    <w:rsid w:val="00E45C02"/>
    <w:rsid w:val="00E81E3A"/>
    <w:rsid w:val="00E86194"/>
    <w:rsid w:val="00EB390A"/>
    <w:rsid w:val="00ED33CD"/>
    <w:rsid w:val="00F369A0"/>
    <w:rsid w:val="00F56767"/>
    <w:rsid w:val="00F71CF2"/>
    <w:rsid w:val="00F90789"/>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1D19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sociology/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A9A6-0723-7A4D-9642-31D7AABA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5</cp:revision>
  <cp:lastPrinted>2017-03-02T00:55:00Z</cp:lastPrinted>
  <dcterms:created xsi:type="dcterms:W3CDTF">2019-06-02T21:27:00Z</dcterms:created>
  <dcterms:modified xsi:type="dcterms:W3CDTF">2020-06-11T22:53:00Z</dcterms:modified>
</cp:coreProperties>
</file>