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E907" w14:textId="77777777" w:rsidR="005A208C" w:rsidRDefault="005A208C" w:rsidP="005A208C">
      <w:pPr>
        <w:rPr>
          <w:rFonts w:ascii="Calibri" w:eastAsia="Calibri" w:hAnsi="Calibri" w:cs="Calibri"/>
          <w:sz w:val="20"/>
          <w:szCs w:val="20"/>
        </w:rPr>
      </w:pPr>
      <w:r w:rsidRPr="00227C32">
        <w:rPr>
          <w:rFonts w:asciiTheme="majorHAnsi" w:hAnsiTheme="majorHAnsi"/>
          <w:noProof/>
          <w:position w:val="19"/>
        </w:rPr>
        <w:drawing>
          <wp:anchor distT="0" distB="0" distL="114300" distR="114300" simplePos="0" relativeHeight="251672576" behindDoc="0" locked="0" layoutInCell="1" allowOverlap="1" wp14:anchorId="189F5000" wp14:editId="32CCCBA5">
            <wp:simplePos x="0" y="0"/>
            <wp:positionH relativeFrom="margin">
              <wp:posOffset>4000500</wp:posOffset>
            </wp:positionH>
            <wp:positionV relativeFrom="margin">
              <wp:posOffset>-104775</wp:posOffset>
            </wp:positionV>
            <wp:extent cx="2962275" cy="561975"/>
            <wp:effectExtent l="0" t="0" r="9525" b="0"/>
            <wp:wrapSquare wrapText="bothSides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C32">
        <w:rPr>
          <w:rFonts w:asciiTheme="majorHAnsi" w:eastAsiaTheme="minorHAnsi" w:hAnsiTheme="majorHAnsi"/>
          <w:noProof/>
        </w:rPr>
        <mc:AlternateContent>
          <mc:Choice Requires="wps">
            <w:drawing>
              <wp:inline distT="0" distB="0" distL="0" distR="0" wp14:anchorId="75AD42E5" wp14:editId="12EC2FC0">
                <wp:extent cx="3655473" cy="448162"/>
                <wp:effectExtent l="0" t="0" r="254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473" cy="448162"/>
                        </a:xfrm>
                        <a:prstGeom prst="rect">
                          <a:avLst/>
                        </a:prstGeom>
                        <a:solidFill>
                          <a:srgbClr val="96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E3DC3" w14:textId="7461BD8B" w:rsidR="00920F34" w:rsidRPr="003F5672" w:rsidRDefault="00920F34" w:rsidP="005A208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ACADEMIC RHODE</w:t>
                            </w:r>
                            <w:r w:rsidR="0092009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7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14:paraId="3A542820" w14:textId="564309F4" w:rsidR="00920F34" w:rsidRPr="003F5672" w:rsidRDefault="00920F34" w:rsidP="005A208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EXPLORING BUSINESS</w:t>
                            </w:r>
                          </w:p>
                          <w:p w14:paraId="499415A3" w14:textId="77777777" w:rsidR="00920F34" w:rsidRDefault="00920F34" w:rsidP="005A208C">
                            <w:pPr>
                              <w:pStyle w:val="BodyText"/>
                              <w:spacing w:line="247" w:lineRule="auto"/>
                              <w:ind w:left="52" w:right="501" w:firstLine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D42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87.8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" fillcolor="#963634" stroked="f">
                <v:textbox inset="0,0,0,0">
                  <w:txbxContent>
                    <w:p w14:paraId="41BE3DC3" w14:textId="7461BD8B" w:rsidR="00920F34" w:rsidRPr="003F5672" w:rsidRDefault="00920F34" w:rsidP="005A208C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ACADEMIC RHODE</w:t>
                      </w:r>
                      <w:r w:rsidR="00920099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F5672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MAP</w:t>
                      </w:r>
                    </w:p>
                    <w:p w14:paraId="3A542820" w14:textId="564309F4" w:rsidR="00920F34" w:rsidRPr="003F5672" w:rsidRDefault="00920F34" w:rsidP="005A208C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EXPLORING BUSINESS</w:t>
                      </w:r>
                    </w:p>
                    <w:p w14:paraId="499415A3" w14:textId="77777777" w:rsidR="00920F34" w:rsidRDefault="00920F34" w:rsidP="005A208C">
                      <w:pPr>
                        <w:pStyle w:val="BodyText"/>
                        <w:spacing w:line="247" w:lineRule="auto"/>
                        <w:ind w:left="52" w:right="501" w:firstLine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14:paraId="272CC683" w14:textId="77777777" w:rsidR="005A208C" w:rsidRPr="008F686F" w:rsidRDefault="005A208C" w:rsidP="005A208C">
      <w:pPr>
        <w:rPr>
          <w:rFonts w:ascii="Calibri" w:eastAsia="Calibri" w:hAnsi="Calibri" w:cs="Calibri"/>
          <w:sz w:val="20"/>
          <w:szCs w:val="20"/>
        </w:rPr>
      </w:pPr>
    </w:p>
    <w:p w14:paraId="3E763380" w14:textId="77777777" w:rsidR="00533C9C" w:rsidRDefault="00016E2A" w:rsidP="00016E2A">
      <w:pPr>
        <w:rPr>
          <w:rFonts w:asciiTheme="majorHAnsi" w:eastAsia="Times New Roman" w:hAnsiTheme="majorHAnsi" w:cs="Times New Roman"/>
          <w:sz w:val="20"/>
          <w:szCs w:val="20"/>
        </w:rPr>
      </w:pPr>
      <w:r w:rsidRPr="00016E2A">
        <w:rPr>
          <w:rFonts w:ascii="Calibri" w:eastAsia="Calibri" w:hAnsi="Calibri" w:cs="Calibri"/>
          <w:b/>
          <w:sz w:val="20"/>
          <w:szCs w:val="20"/>
        </w:rPr>
        <w:t xml:space="preserve">For possible major in Accounting (ACCT), Computer Information Systems (CIS), Economics (ECON), Finance (FIN), Health Care Administration (HCA), Management (MGT), </w:t>
      </w:r>
      <w:r>
        <w:rPr>
          <w:rFonts w:ascii="Calibri" w:eastAsia="Calibri" w:hAnsi="Calibri" w:cs="Calibri"/>
          <w:b/>
          <w:sz w:val="20"/>
          <w:szCs w:val="20"/>
        </w:rPr>
        <w:t xml:space="preserve">or </w:t>
      </w:r>
      <w:r w:rsidRPr="00016E2A">
        <w:rPr>
          <w:rFonts w:ascii="Calibri" w:eastAsia="Calibri" w:hAnsi="Calibri" w:cs="Calibri"/>
          <w:b/>
          <w:sz w:val="20"/>
          <w:szCs w:val="20"/>
        </w:rPr>
        <w:t>Marketing (MKT).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016E2A"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</w:t>
      </w:r>
      <w:r w:rsidRPr="00016E2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533C9C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Office of </w:t>
      </w:r>
      <w:r w:rsidR="00533C9C" w:rsidRPr="00697442">
        <w:rPr>
          <w:rFonts w:asciiTheme="majorHAnsi" w:eastAsia="Times New Roman" w:hAnsiTheme="majorHAnsi" w:cs="Times New Roman"/>
          <w:b/>
          <w:w w:val="80"/>
          <w:sz w:val="20"/>
          <w:szCs w:val="20"/>
        </w:rPr>
        <w:t>Academic Support (OASIS)</w:t>
      </w:r>
      <w:r w:rsidR="00533C9C"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 </w:t>
      </w:r>
      <w:r w:rsidR="00533C9C" w:rsidRPr="0024447C">
        <w:rPr>
          <w:rFonts w:asciiTheme="majorHAnsi" w:eastAsia="Times New Roman" w:hAnsiTheme="majorHAnsi" w:cs="Times New Roman"/>
          <w:sz w:val="20"/>
          <w:szCs w:val="20"/>
        </w:rPr>
        <w:t>401</w:t>
      </w:r>
      <w:r w:rsidR="00533C9C">
        <w:rPr>
          <w:rFonts w:asciiTheme="majorHAnsi" w:eastAsia="Times New Roman" w:hAnsiTheme="majorHAnsi" w:cs="Times New Roman"/>
          <w:sz w:val="20"/>
          <w:szCs w:val="20"/>
        </w:rPr>
        <w:t>-</w:t>
      </w:r>
      <w:r w:rsidR="00533C9C" w:rsidRPr="00A14433">
        <w:rPr>
          <w:rFonts w:asciiTheme="majorHAnsi" w:eastAsia="Times New Roman" w:hAnsiTheme="majorHAnsi" w:cs="Times New Roman"/>
          <w:sz w:val="20"/>
          <w:szCs w:val="20"/>
        </w:rPr>
        <w:t>456-8083</w:t>
      </w:r>
    </w:p>
    <w:p w14:paraId="1CA64034" w14:textId="793B288F" w:rsidR="00016E2A" w:rsidRDefault="00B91D88" w:rsidP="00016E2A">
      <w:pPr>
        <w:rPr>
          <w:rFonts w:asciiTheme="majorHAnsi" w:hAnsiTheme="majorHAnsi" w:cstheme="majorHAnsi"/>
          <w:w w:val="90"/>
          <w:sz w:val="16"/>
          <w:szCs w:val="16"/>
        </w:rPr>
      </w:pPr>
      <w:r w:rsidRPr="00673DC4">
        <w:rPr>
          <w:rFonts w:asciiTheme="majorHAnsi" w:hAnsiTheme="majorHAnsi" w:cstheme="majorHAnsi"/>
          <w:w w:val="90"/>
          <w:sz w:val="16"/>
          <w:szCs w:val="16"/>
        </w:rPr>
        <w:t>Courses with an asterisk * have prerequisites.</w:t>
      </w:r>
      <w:r w:rsidR="000538A1" w:rsidRPr="00673DC4">
        <w:rPr>
          <w:rFonts w:asciiTheme="majorHAnsi" w:hAnsiTheme="majorHAnsi" w:cstheme="majorHAnsi"/>
          <w:w w:val="90"/>
          <w:sz w:val="16"/>
          <w:szCs w:val="16"/>
        </w:rPr>
        <w:t xml:space="preserve"> </w:t>
      </w:r>
      <w:r w:rsidR="00673DC4" w:rsidRPr="00673DC4">
        <w:rPr>
          <w:rFonts w:asciiTheme="majorHAnsi" w:hAnsiTheme="majorHAnsi" w:cstheme="majorHAnsi"/>
          <w:w w:val="90"/>
          <w:sz w:val="16"/>
          <w:szCs w:val="16"/>
        </w:rPr>
        <w:t>Courses with (WID) are Writing in the Discipline courses and will be writing intensive.</w:t>
      </w:r>
    </w:p>
    <w:p w14:paraId="47D19D41" w14:textId="77777777" w:rsidR="00533C9C" w:rsidRPr="003A5F71" w:rsidRDefault="00533C9C" w:rsidP="00533C9C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  <w:r w:rsidRPr="00AC454F">
        <w:rPr>
          <w:rFonts w:asciiTheme="majorHAnsi" w:hAnsiTheme="majorHAnsi"/>
          <w:w w:val="90"/>
          <w:sz w:val="20"/>
          <w:szCs w:val="20"/>
        </w:rPr>
        <w:t xml:space="preserve">This map is a semester-by-semester </w:t>
      </w:r>
      <w:r>
        <w:rPr>
          <w:rFonts w:asciiTheme="majorHAnsi" w:hAnsiTheme="majorHAnsi"/>
          <w:w w:val="90"/>
          <w:sz w:val="20"/>
          <w:szCs w:val="20"/>
        </w:rPr>
        <w:t>guide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toward choosing a major. </w:t>
      </w:r>
      <w:r>
        <w:rPr>
          <w:rFonts w:asciiTheme="majorHAnsi" w:hAnsiTheme="majorHAnsi"/>
          <w:w w:val="90"/>
          <w:sz w:val="20"/>
          <w:szCs w:val="20"/>
        </w:rPr>
        <w:t>It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is designed primarily for freshmen coming to college for the first time</w:t>
      </w:r>
      <w:r>
        <w:rPr>
          <w:rFonts w:asciiTheme="majorHAnsi" w:hAnsiTheme="majorHAnsi"/>
          <w:w w:val="90"/>
          <w:sz w:val="20"/>
          <w:szCs w:val="20"/>
        </w:rPr>
        <w:t xml:space="preserve"> who are still exploring their academic options.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As soon as </w:t>
      </w:r>
      <w:r>
        <w:rPr>
          <w:rFonts w:asciiTheme="majorHAnsi" w:hAnsiTheme="majorHAnsi"/>
          <w:w w:val="90"/>
          <w:sz w:val="20"/>
          <w:szCs w:val="20"/>
        </w:rPr>
        <w:t>you decide on a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major</w:t>
      </w:r>
      <w:r>
        <w:rPr>
          <w:rFonts w:asciiTheme="majorHAnsi" w:hAnsiTheme="majorHAnsi"/>
          <w:w w:val="90"/>
          <w:sz w:val="20"/>
          <w:szCs w:val="20"/>
        </w:rPr>
        <w:t>, you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need no longer follow this Map.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C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ontact the chair/director of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your chosen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de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partment/program 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to declare the major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and schedule an advising appointment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. You will then be assigned a faculty advisor within that department/program.</w:t>
      </w:r>
    </w:p>
    <w:p w14:paraId="6D8FFC5E" w14:textId="1A4AD377" w:rsidR="00533C9C" w:rsidRPr="00533C9C" w:rsidRDefault="00533C9C" w:rsidP="00016E2A">
      <w:pPr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 xml:space="preserve">          </w:t>
      </w:r>
      <w:r w:rsidRPr="00AC454F">
        <w:rPr>
          <w:rFonts w:asciiTheme="majorHAnsi" w:hAnsiTheme="majorHAnsi"/>
          <w:w w:val="90"/>
          <w:sz w:val="20"/>
          <w:szCs w:val="20"/>
        </w:rPr>
        <w:t>This map is not your only route; it is a suggestion</w:t>
      </w:r>
      <w:r>
        <w:rPr>
          <w:rFonts w:asciiTheme="majorHAnsi" w:hAnsiTheme="majorHAnsi"/>
          <w:w w:val="90"/>
          <w:sz w:val="20"/>
          <w:szCs w:val="20"/>
        </w:rPr>
        <w:t xml:space="preserve">. </w:t>
      </w:r>
      <w:r w:rsidRPr="00AC454F">
        <w:rPr>
          <w:rFonts w:asciiTheme="majorHAnsi" w:hAnsiTheme="majorHAnsi"/>
          <w:w w:val="90"/>
          <w:sz w:val="20"/>
          <w:szCs w:val="20"/>
        </w:rPr>
        <w:t>The column to the left suggests the ideal courses for each semester</w:t>
      </w:r>
      <w:r>
        <w:rPr>
          <w:rFonts w:asciiTheme="majorHAnsi" w:hAnsiTheme="majorHAnsi"/>
          <w:w w:val="90"/>
          <w:sz w:val="20"/>
          <w:szCs w:val="20"/>
        </w:rPr>
        <w:t>, which are designed to help you to graduate in four years. Such a timeline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depends on how many courses you can take</w:t>
      </w:r>
      <w:r>
        <w:rPr>
          <w:rFonts w:asciiTheme="majorHAnsi" w:hAnsiTheme="majorHAnsi"/>
          <w:w w:val="90"/>
          <w:sz w:val="20"/>
          <w:szCs w:val="20"/>
        </w:rPr>
        <w:t xml:space="preserve">,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how you </w:t>
      </w:r>
      <w:r>
        <w:rPr>
          <w:rFonts w:asciiTheme="majorHAnsi" w:hAnsiTheme="majorHAnsi"/>
          <w:w w:val="90"/>
          <w:sz w:val="20"/>
          <w:szCs w:val="20"/>
        </w:rPr>
        <w:t>perform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in those courses</w:t>
      </w:r>
      <w:r>
        <w:rPr>
          <w:rFonts w:asciiTheme="majorHAnsi" w:hAnsiTheme="majorHAnsi"/>
          <w:w w:val="90"/>
          <w:sz w:val="20"/>
          <w:szCs w:val="20"/>
        </w:rPr>
        <w:t>, and what workload you feel you can handle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. </w:t>
      </w:r>
      <w:r>
        <w:rPr>
          <w:rFonts w:asciiTheme="majorHAnsi" w:hAnsiTheme="majorHAnsi"/>
          <w:w w:val="90"/>
          <w:sz w:val="20"/>
          <w:szCs w:val="20"/>
        </w:rPr>
        <w:t>Some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times those courses may be full or unavailable </w:t>
      </w:r>
      <w:r>
        <w:rPr>
          <w:rFonts w:asciiTheme="majorHAnsi" w:hAnsiTheme="majorHAnsi"/>
          <w:w w:val="90"/>
          <w:sz w:val="20"/>
          <w:szCs w:val="20"/>
        </w:rPr>
        <w:t xml:space="preserve">during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the semester you plan to take them, in which case consider </w:t>
      </w:r>
      <w:r>
        <w:rPr>
          <w:rFonts w:asciiTheme="majorHAnsi" w:hAnsiTheme="majorHAnsi"/>
          <w:w w:val="90"/>
          <w:sz w:val="20"/>
          <w:szCs w:val="20"/>
        </w:rPr>
        <w:t xml:space="preserve">switching with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another course from a different semester. </w:t>
      </w: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016E2A" w:rsidRPr="008F686F" w14:paraId="2530728F" w14:textId="77777777" w:rsidTr="00B76A12">
        <w:trPr>
          <w:trHeight w:val="196"/>
        </w:trPr>
        <w:tc>
          <w:tcPr>
            <w:tcW w:w="4500" w:type="dxa"/>
            <w:shd w:val="clear" w:color="auto" w:fill="D9D9D9"/>
          </w:tcPr>
          <w:p w14:paraId="207173A3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1</w:t>
            </w:r>
          </w:p>
        </w:tc>
        <w:tc>
          <w:tcPr>
            <w:tcW w:w="810" w:type="dxa"/>
            <w:shd w:val="clear" w:color="auto" w:fill="D9D9D9"/>
          </w:tcPr>
          <w:p w14:paraId="3B6DE4EB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1F3E7C3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050ED5E5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1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533C9C" w:rsidRPr="008F686F" w14:paraId="2625A6C8" w14:textId="77777777" w:rsidTr="00AF2A24">
        <w:trPr>
          <w:trHeight w:val="196"/>
        </w:trPr>
        <w:tc>
          <w:tcPr>
            <w:tcW w:w="4500" w:type="dxa"/>
          </w:tcPr>
          <w:p w14:paraId="28EC8730" w14:textId="77777777" w:rsidR="00533C9C" w:rsidRPr="00010C09" w:rsidRDefault="00533C9C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FYW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[minimum grade C, or B for education programs] or First Year Seminar (FYS 100). There are also Honors options.</w:t>
            </w:r>
          </w:p>
        </w:tc>
        <w:tc>
          <w:tcPr>
            <w:tcW w:w="810" w:type="dxa"/>
          </w:tcPr>
          <w:p w14:paraId="150AF802" w14:textId="77777777" w:rsidR="00533C9C" w:rsidRPr="008F686F" w:rsidRDefault="00533C9C" w:rsidP="00AF2A24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4-6    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0D927B6" w14:textId="77777777" w:rsidR="00533C9C" w:rsidRPr="008F686F" w:rsidRDefault="00533C9C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5D559CC" w14:textId="77777777" w:rsidR="00533C9C" w:rsidRPr="008F686F" w:rsidRDefault="00533C9C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4E29111" w14:textId="77777777" w:rsidR="00533C9C" w:rsidRPr="008F686F" w:rsidRDefault="00533C9C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2E42E96" w14:textId="77777777" w:rsidR="00533C9C" w:rsidRPr="0037303A" w:rsidRDefault="00533C9C" w:rsidP="00533C9C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FYW 100P is a 6 credit option. To decide which FYW to take,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please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see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the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Directed Self-Placement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questionnaire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at </w:t>
            </w:r>
            <w:hyperlink r:id="rId8" w:history="1">
              <w:r w:rsidRPr="00D12B0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https://ric.co1.qualtrics.com/jfe/form/SV_b1QqYuEN9Ge14ih</w:t>
              </w:r>
            </w:hyperlink>
          </w:p>
          <w:p w14:paraId="66DC2288" w14:textId="77777777" w:rsidR="00533C9C" w:rsidRPr="008F686F" w:rsidRDefault="00533C9C" w:rsidP="00533C9C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For more information: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</w:t>
            </w:r>
            <w:hyperlink r:id="rId9" w:history="1">
              <w:r w:rsidRPr="008F686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www.ric.edu/firstyearwriting</w:t>
              </w:r>
            </w:hyperlink>
          </w:p>
        </w:tc>
      </w:tr>
      <w:tr w:rsidR="00920099" w:rsidRPr="00A52EF9" w14:paraId="605D5F5D" w14:textId="77777777" w:rsidTr="00DF77AB">
        <w:trPr>
          <w:trHeight w:val="196"/>
        </w:trPr>
        <w:tc>
          <w:tcPr>
            <w:tcW w:w="4500" w:type="dxa"/>
          </w:tcPr>
          <w:p w14:paraId="35B05F58" w14:textId="77777777" w:rsidR="00920099" w:rsidRPr="006B5211" w:rsidRDefault="00920099" w:rsidP="00DF77AB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B5211">
              <w:rPr>
                <w:rFonts w:asciiTheme="majorHAnsi" w:hAnsiTheme="majorHAnsi"/>
                <w:color w:val="000000"/>
                <w:sz w:val="18"/>
                <w:szCs w:val="18"/>
              </w:rPr>
              <w:t>RIC 100 Introduction to Rhode Island College</w:t>
            </w:r>
          </w:p>
        </w:tc>
        <w:tc>
          <w:tcPr>
            <w:tcW w:w="810" w:type="dxa"/>
          </w:tcPr>
          <w:p w14:paraId="4A468551" w14:textId="77777777" w:rsidR="00920099" w:rsidRPr="00171E0C" w:rsidRDefault="00920099" w:rsidP="00DF77AB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753FCF" w14:textId="77777777" w:rsidR="00920099" w:rsidRPr="00B83842" w:rsidRDefault="00920099" w:rsidP="00DF77AB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31D9156" w14:textId="4F98D642" w:rsidR="00920099" w:rsidRPr="006B5211" w:rsidRDefault="00920099" w:rsidP="00920099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Exempt if taking COLL 101</w:t>
            </w:r>
            <w:r w:rsidR="00FD02CF">
              <w:rPr>
                <w:rFonts w:asciiTheme="majorHAnsi" w:eastAsia="Times New Roman" w:hAnsiTheme="majorHAnsi" w:cs="Times New Roman"/>
                <w:sz w:val="18"/>
                <w:szCs w:val="18"/>
              </w:rPr>
              <w:t>, COLL 150,</w:t>
            </w: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or HONR 150 </w:t>
            </w:r>
          </w:p>
        </w:tc>
      </w:tr>
      <w:tr w:rsidR="00016E2A" w:rsidRPr="008F686F" w14:paraId="6D778478" w14:textId="77777777" w:rsidTr="00B76A12">
        <w:trPr>
          <w:trHeight w:val="196"/>
        </w:trPr>
        <w:tc>
          <w:tcPr>
            <w:tcW w:w="4500" w:type="dxa"/>
          </w:tcPr>
          <w:p w14:paraId="27AC2FEC" w14:textId="7A33C990" w:rsidR="00016E2A" w:rsidRPr="006B5211" w:rsidRDefault="00016E2A" w:rsidP="00B76A12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pacing w:val="2"/>
                <w:sz w:val="18"/>
                <w:szCs w:val="18"/>
              </w:rPr>
            </w:pPr>
            <w:r w:rsidRPr="006B5211">
              <w:rPr>
                <w:rFonts w:asciiTheme="majorHAnsi" w:hAnsiTheme="majorHAnsi"/>
                <w:w w:val="85"/>
                <w:sz w:val="18"/>
                <w:szCs w:val="18"/>
              </w:rPr>
              <w:t xml:space="preserve">Gen Ed Distribution course from </w:t>
            </w:r>
            <w:r w:rsidRPr="006B5211">
              <w:rPr>
                <w:rFonts w:asciiTheme="majorHAnsi" w:hAnsiTheme="majorHAnsi"/>
                <w:b/>
                <w:w w:val="85"/>
                <w:sz w:val="18"/>
                <w:szCs w:val="18"/>
              </w:rPr>
              <w:t>one</w:t>
            </w:r>
            <w:r w:rsidRPr="006B5211">
              <w:rPr>
                <w:rFonts w:asciiTheme="majorHAnsi" w:hAnsiTheme="majorHAnsi"/>
                <w:w w:val="85"/>
                <w:sz w:val="18"/>
                <w:szCs w:val="18"/>
              </w:rPr>
              <w:t xml:space="preserve"> of these categories: </w:t>
            </w:r>
            <w:r w:rsidRPr="006B5211">
              <w:rPr>
                <w:rFonts w:asciiTheme="majorHAnsi" w:eastAsia="Calibri" w:hAnsiTheme="majorHAnsi" w:cs="Calibri"/>
                <w:bCs/>
                <w:w w:val="85"/>
                <w:sz w:val="18"/>
                <w:szCs w:val="18"/>
              </w:rPr>
              <w:t>Literature (L); or</w:t>
            </w:r>
            <w:r w:rsidRPr="006B5211">
              <w:rPr>
                <w:rFonts w:asciiTheme="majorHAnsi" w:eastAsia="Calibri" w:hAnsiTheme="majorHAnsi" w:cs="Calibri"/>
                <w:i/>
                <w:sz w:val="18"/>
                <w:szCs w:val="18"/>
              </w:rPr>
              <w:t xml:space="preserve"> </w:t>
            </w:r>
            <w:r w:rsidRPr="006B5211">
              <w:rPr>
                <w:rFonts w:asciiTheme="majorHAnsi" w:hAnsiTheme="majorHAnsi"/>
                <w:w w:val="85"/>
                <w:sz w:val="18"/>
                <w:szCs w:val="18"/>
              </w:rPr>
              <w:t>Social and Behavioral Sciences (SB).</w:t>
            </w:r>
          </w:p>
        </w:tc>
        <w:tc>
          <w:tcPr>
            <w:tcW w:w="810" w:type="dxa"/>
          </w:tcPr>
          <w:p w14:paraId="13B72B7B" w14:textId="2FC898D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50BD0BE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153F8AA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16E2A" w:rsidRPr="008F686F" w14:paraId="4E2452FE" w14:textId="77777777" w:rsidTr="00B76A12">
        <w:trPr>
          <w:trHeight w:val="431"/>
        </w:trPr>
        <w:tc>
          <w:tcPr>
            <w:tcW w:w="4500" w:type="dxa"/>
          </w:tcPr>
          <w:p w14:paraId="1D21F352" w14:textId="66B6C207" w:rsidR="00016E2A" w:rsidRPr="006B5211" w:rsidRDefault="00D26F52" w:rsidP="00CB42F9">
            <w:pPr>
              <w:pStyle w:val="TableParagraph"/>
              <w:rPr>
                <w:rFonts w:asciiTheme="majorHAnsi" w:eastAsia="Times New Roman" w:hAnsiTheme="majorHAnsi" w:cs="Times New Roman"/>
                <w:w w:val="85"/>
                <w:sz w:val="18"/>
                <w:szCs w:val="18"/>
              </w:rPr>
            </w:pPr>
            <w:r>
              <w:rPr>
                <w:rFonts w:asciiTheme="majorHAnsi" w:hAnsiTheme="majorHAnsi"/>
                <w:w w:val="85"/>
                <w:sz w:val="18"/>
                <w:szCs w:val="18"/>
              </w:rPr>
              <w:t>MATH 120</w:t>
            </w:r>
            <w:r w:rsidR="002B69BB">
              <w:rPr>
                <w:rFonts w:asciiTheme="majorHAnsi" w:hAnsiTheme="majorHAnsi"/>
                <w:w w:val="85"/>
                <w:sz w:val="18"/>
                <w:szCs w:val="18"/>
              </w:rPr>
              <w:t xml:space="preserve"> Intermediate Algebra* or </w:t>
            </w:r>
            <w:r w:rsidR="00016E2A" w:rsidRPr="006B5211">
              <w:rPr>
                <w:rFonts w:asciiTheme="majorHAnsi" w:hAnsiTheme="majorHAnsi"/>
                <w:w w:val="85"/>
                <w:sz w:val="18"/>
                <w:szCs w:val="18"/>
              </w:rPr>
              <w:t>MATH 177</w:t>
            </w:r>
            <w:r w:rsidR="00B91D88" w:rsidRPr="006B5211">
              <w:rPr>
                <w:rFonts w:asciiTheme="majorHAnsi" w:hAnsiTheme="majorHAnsi"/>
                <w:w w:val="85"/>
                <w:sz w:val="18"/>
                <w:szCs w:val="18"/>
              </w:rPr>
              <w:t xml:space="preserve"> Quantitative Business Analysis I*</w:t>
            </w:r>
            <w:r w:rsidR="00016E2A" w:rsidRPr="006B5211">
              <w:rPr>
                <w:rFonts w:asciiTheme="majorHAnsi" w:hAnsiTheme="majorHAnsi"/>
                <w:w w:val="85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3A8050DA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</w:t>
            </w: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7AAA0A5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7E1D7E6" w14:textId="0D35540E" w:rsidR="00016E2A" w:rsidRPr="002B69BB" w:rsidRDefault="00016E2A" w:rsidP="00B91D8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w w:val="80"/>
                <w:sz w:val="18"/>
                <w:szCs w:val="18"/>
              </w:rPr>
            </w:pPr>
            <w:r w:rsidRPr="002B69BB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MATH 177 satisfies Math (M) Gen Ed</w:t>
            </w:r>
            <w:r w:rsidR="00B91D88" w:rsidRPr="002B69BB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; prereq. is </w:t>
            </w:r>
            <w:r w:rsidR="00B91D88" w:rsidRPr="002B69BB">
              <w:rPr>
                <w:rFonts w:asciiTheme="majorHAnsi" w:hAnsiTheme="majorHAnsi" w:cstheme="majorHAnsi"/>
                <w:w w:val="80"/>
                <w:sz w:val="18"/>
                <w:szCs w:val="18"/>
              </w:rPr>
              <w:t>MATH 120  or appropriate score on the mathematics placement exam</w:t>
            </w:r>
            <w:r w:rsidR="006B5211" w:rsidRPr="002B69BB">
              <w:rPr>
                <w:rFonts w:asciiTheme="majorHAnsi" w:hAnsiTheme="majorHAnsi" w:cstheme="majorHAnsi"/>
                <w:w w:val="80"/>
                <w:sz w:val="18"/>
                <w:szCs w:val="18"/>
              </w:rPr>
              <w:t xml:space="preserve">, </w:t>
            </w:r>
            <w:r w:rsidR="006B5211" w:rsidRPr="002B69BB">
              <w:rPr>
                <w:rFonts w:asciiTheme="majorHAnsi" w:hAnsiTheme="majorHAnsi"/>
                <w:w w:val="80"/>
                <w:sz w:val="18"/>
                <w:szCs w:val="18"/>
              </w:rPr>
              <w:t xml:space="preserve">for information about this exam </w:t>
            </w:r>
            <w:r w:rsidR="002B69BB" w:rsidRPr="002B69BB">
              <w:rPr>
                <w:rFonts w:asciiTheme="majorHAnsi" w:hAnsiTheme="majorHAnsi"/>
                <w:w w:val="80"/>
                <w:sz w:val="18"/>
                <w:szCs w:val="18"/>
              </w:rPr>
              <w:t>(MATH 120 also requires exam placement)</w:t>
            </w:r>
            <w:r w:rsidR="006B5211" w:rsidRPr="002B69BB">
              <w:rPr>
                <w:rFonts w:asciiTheme="majorHAnsi" w:hAnsiTheme="majorHAnsi"/>
                <w:w w:val="80"/>
                <w:sz w:val="18"/>
                <w:szCs w:val="18"/>
              </w:rPr>
              <w:t>: </w:t>
            </w:r>
            <w:hyperlink r:id="rId10" w:history="1">
              <w:r w:rsidR="006B5211" w:rsidRPr="002B69BB">
                <w:rPr>
                  <w:rStyle w:val="Hyperlink"/>
                  <w:rFonts w:asciiTheme="majorHAnsi" w:hAnsiTheme="majorHAnsi"/>
                  <w:w w:val="80"/>
                  <w:sz w:val="18"/>
                  <w:szCs w:val="18"/>
                </w:rPr>
                <w:t>http://www.ric.edu/orientation/Pages/Math-Placement.aspx</w:t>
              </w:r>
            </w:hyperlink>
          </w:p>
        </w:tc>
      </w:tr>
      <w:tr w:rsidR="00016E2A" w:rsidRPr="008F686F" w14:paraId="357239C0" w14:textId="77777777" w:rsidTr="00B76A12">
        <w:trPr>
          <w:trHeight w:val="196"/>
        </w:trPr>
        <w:tc>
          <w:tcPr>
            <w:tcW w:w="4500" w:type="dxa"/>
          </w:tcPr>
          <w:p w14:paraId="6290BC34" w14:textId="19DC7749" w:rsidR="00016E2A" w:rsidRPr="006B5211" w:rsidRDefault="00016E2A" w:rsidP="00B76A1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hAnsiTheme="majorHAnsi"/>
                <w:w w:val="85"/>
                <w:sz w:val="18"/>
                <w:szCs w:val="18"/>
              </w:rPr>
              <w:t xml:space="preserve">Gen Ed Distribution course from </w:t>
            </w:r>
            <w:r w:rsidRPr="006B5211">
              <w:rPr>
                <w:rFonts w:asciiTheme="majorHAnsi" w:hAnsiTheme="majorHAnsi"/>
                <w:b/>
                <w:w w:val="85"/>
                <w:sz w:val="18"/>
                <w:szCs w:val="18"/>
              </w:rPr>
              <w:t>one</w:t>
            </w:r>
            <w:r w:rsidRPr="006B5211">
              <w:rPr>
                <w:rFonts w:asciiTheme="majorHAnsi" w:hAnsiTheme="majorHAnsi"/>
                <w:w w:val="85"/>
                <w:sz w:val="18"/>
                <w:szCs w:val="18"/>
              </w:rPr>
              <w:t xml:space="preserve"> of these categories: </w:t>
            </w:r>
            <w:r w:rsidRPr="006B5211">
              <w:rPr>
                <w:rFonts w:asciiTheme="majorHAnsi" w:eastAsia="Calibri" w:hAnsiTheme="majorHAnsi" w:cs="Calibri"/>
                <w:bCs/>
                <w:w w:val="85"/>
                <w:sz w:val="18"/>
                <w:szCs w:val="18"/>
              </w:rPr>
              <w:t>History (H); Arts (A); or</w:t>
            </w:r>
            <w:r w:rsidRPr="006B5211">
              <w:rPr>
                <w:rFonts w:asciiTheme="majorHAnsi" w:eastAsia="Calibri" w:hAnsiTheme="majorHAnsi" w:cs="Calibri"/>
                <w:i/>
                <w:sz w:val="18"/>
                <w:szCs w:val="18"/>
              </w:rPr>
              <w:t xml:space="preserve"> </w:t>
            </w:r>
            <w:r w:rsidRPr="006B5211">
              <w:rPr>
                <w:rFonts w:asciiTheme="majorHAnsi" w:hAnsiTheme="majorHAnsi"/>
                <w:w w:val="85"/>
                <w:sz w:val="18"/>
                <w:szCs w:val="18"/>
              </w:rPr>
              <w:t>Natural Science (N</w:t>
            </w:r>
            <w:r w:rsidR="00B76A12" w:rsidRPr="006B5211">
              <w:rPr>
                <w:rFonts w:asciiTheme="majorHAnsi" w:hAnsiTheme="majorHAnsi"/>
                <w:w w:val="85"/>
                <w:sz w:val="18"/>
                <w:szCs w:val="18"/>
              </w:rPr>
              <w:t>S</w:t>
            </w:r>
            <w:r w:rsidRPr="006B5211">
              <w:rPr>
                <w:rFonts w:asciiTheme="majorHAnsi" w:hAnsiTheme="majorHAnsi"/>
                <w:w w:val="85"/>
                <w:sz w:val="18"/>
                <w:szCs w:val="18"/>
              </w:rPr>
              <w:t>).</w:t>
            </w:r>
          </w:p>
        </w:tc>
        <w:tc>
          <w:tcPr>
            <w:tcW w:w="810" w:type="dxa"/>
          </w:tcPr>
          <w:p w14:paraId="6591003D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6C30CD7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E023F08" w14:textId="77777777" w:rsidR="00016E2A" w:rsidRDefault="00016E2A" w:rsidP="00B76A12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EE672B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If leaning towards Health Care Admin choose BIOL 108 for (N</w:t>
            </w:r>
            <w:r w:rsidR="00B76A12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S</w:t>
            </w:r>
            <w:r w:rsidRPr="00EE672B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)</w:t>
            </w:r>
          </w:p>
          <w:p w14:paraId="66E9E139" w14:textId="0738CA36" w:rsidR="006144F6" w:rsidRPr="00EE672B" w:rsidRDefault="006144F6" w:rsidP="00B76A12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Natural sciences </w:t>
            </w:r>
            <w:r w:rsidRPr="001408FD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all have completed </w:t>
            </w:r>
            <w:r w:rsidRPr="001408FD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 as prere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quisite.</w:t>
            </w:r>
          </w:p>
        </w:tc>
      </w:tr>
      <w:tr w:rsidR="00533C9C" w:rsidRPr="008F686F" w14:paraId="3DAFB165" w14:textId="77777777" w:rsidTr="00AF2A24">
        <w:trPr>
          <w:trHeight w:val="196"/>
        </w:trPr>
        <w:tc>
          <w:tcPr>
            <w:tcW w:w="4500" w:type="dxa"/>
          </w:tcPr>
          <w:p w14:paraId="5B0F216C" w14:textId="77777777" w:rsidR="00533C9C" w:rsidRPr="008F686F" w:rsidRDefault="00533C9C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E821D73" w14:textId="77777777" w:rsidR="00533C9C" w:rsidRPr="008F686F" w:rsidRDefault="00533C9C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0B0B03A" w14:textId="77777777" w:rsidR="00533C9C" w:rsidRDefault="00533C9C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56566D4" w14:textId="77777777" w:rsidR="00533C9C" w:rsidRDefault="00533C9C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E26B0F9" w14:textId="77777777" w:rsidR="00533C9C" w:rsidRPr="008F686F" w:rsidRDefault="00533C9C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D60381E" w14:textId="77777777" w:rsidR="00533C9C" w:rsidRPr="008F686F" w:rsidRDefault="00533C9C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5F55B3E2" w14:textId="77777777" w:rsidR="00533C9C" w:rsidRPr="008F686F" w:rsidRDefault="00533C9C" w:rsidP="00AF2A24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5E2CEE6" w14:textId="77777777" w:rsidR="00533C9C" w:rsidRPr="008F686F" w:rsidRDefault="00533C9C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92839AE" w14:textId="77777777" w:rsidR="00533C9C" w:rsidRPr="00CB1175" w:rsidRDefault="00533C9C" w:rsidP="00533C9C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Aim for 16 earned credits (While 12 is fulltime, 16 credits are preferred to stay on track to graduate in 4 years) </w:t>
            </w:r>
          </w:p>
          <w:p w14:paraId="37397FE2" w14:textId="77777777" w:rsidR="00533C9C" w:rsidRPr="00CB1175" w:rsidRDefault="00533C9C" w:rsidP="00533C9C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Math competency completed</w:t>
            </w:r>
          </w:p>
          <w:p w14:paraId="33EBD95E" w14:textId="77777777" w:rsidR="00533C9C" w:rsidRPr="0037303A" w:rsidRDefault="00533C9C" w:rsidP="00533C9C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2.0 GPA</w:t>
            </w:r>
          </w:p>
          <w:p w14:paraId="79FEC3EF" w14:textId="77777777" w:rsidR="00533C9C" w:rsidRPr="00022D16" w:rsidRDefault="00533C9C" w:rsidP="00533C9C">
            <w:pPr>
              <w:pStyle w:val="ListParagraph"/>
              <w:numPr>
                <w:ilvl w:val="0"/>
                <w:numId w:val="14"/>
              </w:numPr>
              <w:rPr>
                <w:b/>
                <w:w w:val="90"/>
                <w:sz w:val="16"/>
                <w:szCs w:val="16"/>
              </w:rPr>
            </w:pP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 xml:space="preserve">E-mail Career Development Center </w:t>
            </w:r>
            <w:hyperlink r:id="rId11" w:history="1">
              <w:r w:rsidRPr="00022D16">
                <w:rPr>
                  <w:rStyle w:val="Hyperlink"/>
                  <w:rFonts w:asciiTheme="majorHAnsi" w:hAnsiTheme="majorHAnsi" w:cstheme="majorHAnsi"/>
                  <w:b/>
                  <w:w w:val="90"/>
                  <w:sz w:val="16"/>
                  <w:szCs w:val="16"/>
                </w:rPr>
                <w:t>careerdevelopment @ric.edu</w:t>
              </w:r>
            </w:hyperlink>
            <w:r w:rsidRPr="00022D16">
              <w:rPr>
                <w:rFonts w:asciiTheme="majorHAnsi" w:hAnsiTheme="majorHAnsi" w:cstheme="majorHAnsi"/>
                <w:b/>
                <w:w w:val="90"/>
                <w:sz w:val="16"/>
                <w:szCs w:val="16"/>
              </w:rPr>
              <w:t xml:space="preserve"> </w:t>
            </w: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>to get your password to take Type Focus, an online career assessment and exploration tool.</w:t>
            </w:r>
          </w:p>
        </w:tc>
      </w:tr>
      <w:tr w:rsidR="00016E2A" w:rsidRPr="008F686F" w14:paraId="34F4CA96" w14:textId="77777777" w:rsidTr="00B76A12">
        <w:trPr>
          <w:trHeight w:val="196"/>
        </w:trPr>
        <w:tc>
          <w:tcPr>
            <w:tcW w:w="4500" w:type="dxa"/>
          </w:tcPr>
          <w:p w14:paraId="3307039B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2F221C17" w14:textId="33E92515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920099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6</w:t>
            </w: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</w:t>
            </w:r>
            <w:r w:rsidR="00533C9C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A9C5C79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B9457AF" w14:textId="77777777" w:rsidR="00016E2A" w:rsidRPr="008F686F" w:rsidRDefault="00016E2A" w:rsidP="00B76A12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393A26DC" w14:textId="77777777" w:rsidR="00016E2A" w:rsidRDefault="00016E2A" w:rsidP="00016E2A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016E2A" w:rsidRPr="008F686F" w14:paraId="1CEFFAFB" w14:textId="77777777" w:rsidTr="00B76A12">
        <w:trPr>
          <w:trHeight w:val="196"/>
        </w:trPr>
        <w:tc>
          <w:tcPr>
            <w:tcW w:w="4500" w:type="dxa"/>
            <w:shd w:val="clear" w:color="auto" w:fill="E6E6E6"/>
          </w:tcPr>
          <w:p w14:paraId="06F1A9CE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2</w:t>
            </w:r>
          </w:p>
        </w:tc>
        <w:tc>
          <w:tcPr>
            <w:tcW w:w="810" w:type="dxa"/>
            <w:shd w:val="clear" w:color="auto" w:fill="E6E6E6"/>
          </w:tcPr>
          <w:p w14:paraId="000BFC30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6D66153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E6E6E6"/>
          </w:tcPr>
          <w:p w14:paraId="4960AD95" w14:textId="77777777" w:rsidR="00016E2A" w:rsidRPr="008F686F" w:rsidRDefault="00016E2A" w:rsidP="00B76A12">
            <w:pPr>
              <w:rPr>
                <w:rFonts w:ascii="Minion Pro Bold Cond Ital" w:eastAsia="MS Gothic" w:hAnsi="Minion Pro Bold Cond Ital" w:cs="Minion Pro Bold Cond Ital"/>
                <w:b/>
                <w:i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2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016E2A" w:rsidRPr="008F686F" w14:paraId="6156B791" w14:textId="77777777" w:rsidTr="00B76A12">
        <w:trPr>
          <w:trHeight w:val="196"/>
        </w:trPr>
        <w:tc>
          <w:tcPr>
            <w:tcW w:w="4500" w:type="dxa"/>
          </w:tcPr>
          <w:p w14:paraId="3D7C3E75" w14:textId="430E6EAE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FYW 100 </w:t>
            </w:r>
            <w:r w:rsidR="0081733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 FYW 100P 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or FYS 100</w:t>
            </w:r>
          </w:p>
        </w:tc>
        <w:tc>
          <w:tcPr>
            <w:tcW w:w="810" w:type="dxa"/>
          </w:tcPr>
          <w:p w14:paraId="6274EF16" w14:textId="7DFE7BD8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 </w:t>
            </w:r>
            <w:r w:rsidR="00817330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4-6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B04FE00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9912C21" w14:textId="389C2A32" w:rsidR="00016E2A" w:rsidRPr="006B5211" w:rsidRDefault="00016E2A" w:rsidP="00B76A12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Completed both FYS and FYW</w:t>
            </w:r>
            <w:r w:rsidR="00533C9C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;</w:t>
            </w:r>
            <w:r w:rsidRPr="006B5211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 xml:space="preserve"> for FYW, grade C or better</w:t>
            </w:r>
          </w:p>
        </w:tc>
      </w:tr>
      <w:tr w:rsidR="00016E2A" w:rsidRPr="008F686F" w14:paraId="7CDBED92" w14:textId="77777777" w:rsidTr="00B76A12">
        <w:trPr>
          <w:trHeight w:val="196"/>
        </w:trPr>
        <w:tc>
          <w:tcPr>
            <w:tcW w:w="4500" w:type="dxa"/>
          </w:tcPr>
          <w:p w14:paraId="56CD1DC0" w14:textId="226CC0E7" w:rsidR="00016E2A" w:rsidRPr="001640C0" w:rsidRDefault="00016E2A" w:rsidP="00B76A12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Gen Ed Distribution course from </w:t>
            </w:r>
            <w:r w:rsidRPr="008F686F">
              <w:rPr>
                <w:rFonts w:asciiTheme="majorHAnsi" w:hAnsiTheme="majorHAnsi"/>
                <w:b/>
                <w:w w:val="85"/>
                <w:sz w:val="20"/>
                <w:szCs w:val="20"/>
              </w:rPr>
              <w:t>one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 of these categories: 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History (H); Arts (A); or</w:t>
            </w:r>
            <w:r w:rsidRPr="008F686F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Natural Science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N</w:t>
            </w:r>
            <w:r w:rsidR="001D1D0D">
              <w:rPr>
                <w:rFonts w:asciiTheme="majorHAnsi" w:hAnsiTheme="majorHAnsi"/>
                <w:w w:val="85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).</w:t>
            </w:r>
          </w:p>
        </w:tc>
        <w:tc>
          <w:tcPr>
            <w:tcW w:w="810" w:type="dxa"/>
          </w:tcPr>
          <w:p w14:paraId="15FB340E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108C6BD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8BD2FB5" w14:textId="77777777" w:rsidR="00016E2A" w:rsidRPr="006B5211" w:rsidRDefault="00016E2A" w:rsidP="00B76A12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w w:val="90"/>
                <w:sz w:val="18"/>
                <w:szCs w:val="18"/>
              </w:rPr>
            </w:pPr>
          </w:p>
        </w:tc>
      </w:tr>
      <w:tr w:rsidR="00016E2A" w:rsidRPr="008F686F" w14:paraId="241E0E14" w14:textId="77777777" w:rsidTr="00B76A12">
        <w:trPr>
          <w:trHeight w:val="196"/>
        </w:trPr>
        <w:tc>
          <w:tcPr>
            <w:tcW w:w="4500" w:type="dxa"/>
          </w:tcPr>
          <w:p w14:paraId="5C2E869F" w14:textId="40BDCB39" w:rsidR="00016E2A" w:rsidRPr="00C554BE" w:rsidRDefault="00B76A12" w:rsidP="00CB42F9">
            <w:pPr>
              <w:rPr>
                <w:rFonts w:asciiTheme="majorHAnsi" w:hAnsiTheme="majorHAnsi" w:cs="Times New Roman (Body CS)"/>
                <w:w w:val="80"/>
                <w:sz w:val="20"/>
                <w:szCs w:val="20"/>
              </w:rPr>
            </w:pPr>
            <w:r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>MATH 177</w:t>
            </w:r>
            <w:r w:rsidR="00B91D88"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>*</w:t>
            </w:r>
            <w:r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>, or if</w:t>
            </w:r>
            <w:r w:rsidR="00016E2A"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 xml:space="preserve"> completed</w:t>
            </w:r>
            <w:r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 xml:space="preserve">, choose ONE from: </w:t>
            </w:r>
            <w:r w:rsidR="00016E2A"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>MATH 248*</w:t>
            </w:r>
            <w:r w:rsidR="00C554BE"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>/MGT 249*</w:t>
            </w:r>
            <w:r w:rsidR="00016E2A"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 xml:space="preserve"> (Gen Ed ASQR); MATH 240*; </w:t>
            </w:r>
            <w:r w:rsidR="00CB42F9"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 xml:space="preserve">or </w:t>
            </w:r>
            <w:r w:rsidR="00016E2A" w:rsidRPr="00C554BE">
              <w:rPr>
                <w:rFonts w:asciiTheme="majorHAnsi" w:hAnsiTheme="majorHAnsi" w:cs="Times New Roman (Body CS)"/>
                <w:w w:val="80"/>
                <w:sz w:val="20"/>
                <w:szCs w:val="20"/>
              </w:rPr>
              <w:t>ECON 214*</w:t>
            </w:r>
            <w:r w:rsidR="00016E2A" w:rsidRPr="0053462E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7FEF7406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</w:t>
            </w: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0430A76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08677B6" w14:textId="1C98ABFC" w:rsidR="00016E2A" w:rsidRPr="006B5211" w:rsidRDefault="00016E2A" w:rsidP="00B76A12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MATH 248</w:t>
            </w:r>
            <w:r w:rsidR="00C554BE">
              <w:rPr>
                <w:rFonts w:asciiTheme="majorHAnsi" w:eastAsia="Times New Roman" w:hAnsiTheme="majorHAnsi" w:cs="Times New Roman"/>
                <w:sz w:val="18"/>
                <w:szCs w:val="18"/>
              </w:rPr>
              <w:t>/MGT 249</w:t>
            </w: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recommended for </w:t>
            </w:r>
            <w:r w:rsidR="00C554BE">
              <w:rPr>
                <w:rFonts w:asciiTheme="majorHAnsi" w:eastAsia="Times New Roman" w:hAnsiTheme="majorHAnsi" w:cs="Times New Roman"/>
                <w:sz w:val="18"/>
                <w:szCs w:val="18"/>
              </w:rPr>
              <w:t>ACCT</w:t>
            </w: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, CIS, MGT or MKT.</w:t>
            </w:r>
          </w:p>
          <w:p w14:paraId="01AB4FB9" w14:textId="77777777" w:rsidR="00016E2A" w:rsidRPr="006B5211" w:rsidRDefault="00016E2A" w:rsidP="00B76A12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MATH 240 recommended for Health Care Admin. (HCA)</w:t>
            </w:r>
          </w:p>
        </w:tc>
      </w:tr>
      <w:tr w:rsidR="00016E2A" w:rsidRPr="008F686F" w14:paraId="0D433253" w14:textId="77777777" w:rsidTr="00B76A12">
        <w:trPr>
          <w:trHeight w:val="196"/>
        </w:trPr>
        <w:tc>
          <w:tcPr>
            <w:tcW w:w="4500" w:type="dxa"/>
          </w:tcPr>
          <w:p w14:paraId="300ECCA4" w14:textId="77777777" w:rsidR="00016E2A" w:rsidRPr="006E517A" w:rsidRDefault="00016E2A" w:rsidP="00B76A12">
            <w:pPr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 xml:space="preserve">Gen Ed--Second Lang 101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(based on placement, a</w:t>
            </w:r>
            <w:r w:rsidRPr="008F686F">
              <w:rPr>
                <w:rFonts w:asciiTheme="majorHAnsi" w:hAnsiTheme="majorHAnsi"/>
                <w:spacing w:val="12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course higher than 101/102 may</w:t>
            </w:r>
            <w:r w:rsidRPr="008F686F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 xml:space="preserve">be taken). If language requirement already satisfied: take </w:t>
            </w: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Gen Ed Distribution.</w:t>
            </w:r>
          </w:p>
        </w:tc>
        <w:tc>
          <w:tcPr>
            <w:tcW w:w="810" w:type="dxa"/>
          </w:tcPr>
          <w:p w14:paraId="42CD82F9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1266AAA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31A9140" w14:textId="6D136BDD" w:rsidR="00016E2A" w:rsidRPr="00533C9C" w:rsidRDefault="00533C9C" w:rsidP="00533C9C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Optional </w:t>
            </w:r>
            <w:r w:rsidR="00016E2A" w:rsidRPr="00533C9C">
              <w:rPr>
                <w:rFonts w:asciiTheme="majorHAnsi" w:eastAsia="Times New Roman" w:hAnsiTheme="majorHAnsi" w:cs="Times New Roman"/>
                <w:sz w:val="16"/>
                <w:szCs w:val="16"/>
              </w:rPr>
              <w:t>Language placement test with Dept. of Modern Languages</w:t>
            </w:r>
            <w:r w:rsidRPr="00533C9C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>: American Sign, Arabic, French, German, Italian, Japanese, Korean (MLAN 150/151), Latin, Portuguese, or Spanish</w:t>
            </w:r>
            <w:r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 are available</w:t>
            </w:r>
            <w:r w:rsidRPr="00533C9C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.  </w:t>
            </w:r>
            <w:r w:rsidRPr="00533C9C">
              <w:rPr>
                <w:rFonts w:asciiTheme="majorHAnsi" w:hAnsiTheme="majorHAnsi"/>
                <w:color w:val="000000"/>
                <w:w w:val="90"/>
                <w:sz w:val="16"/>
                <w:szCs w:val="16"/>
              </w:rPr>
              <w:t>For other ways to satisfy the second language requirement see Gen Ed website</w:t>
            </w:r>
            <w:r w:rsidRPr="00673DC4">
              <w:rPr>
                <w:rFonts w:asciiTheme="majorHAnsi" w:hAnsiTheme="majorHAnsi"/>
                <w:color w:val="000000"/>
                <w:w w:val="90"/>
                <w:sz w:val="16"/>
                <w:szCs w:val="16"/>
              </w:rPr>
              <w:t xml:space="preserve">.  </w:t>
            </w:r>
          </w:p>
        </w:tc>
      </w:tr>
      <w:tr w:rsidR="00016E2A" w:rsidRPr="008F686F" w14:paraId="73D868CD" w14:textId="77777777" w:rsidTr="00B76A12">
        <w:trPr>
          <w:trHeight w:val="196"/>
        </w:trPr>
        <w:tc>
          <w:tcPr>
            <w:tcW w:w="4500" w:type="dxa"/>
          </w:tcPr>
          <w:p w14:paraId="65EE471B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12AD66A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637060CB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93E461A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5145081" w14:textId="77777777" w:rsidR="00016E2A" w:rsidRPr="006B5211" w:rsidRDefault="00016E2A" w:rsidP="00B76A12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Aim for minimum of 30 earned credits</w:t>
            </w:r>
            <w:r w:rsidRPr="006B5211"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  <w:t xml:space="preserve"> </w:t>
            </w:r>
          </w:p>
          <w:p w14:paraId="47611E68" w14:textId="77777777" w:rsidR="00016E2A" w:rsidRPr="006B5211" w:rsidRDefault="00016E2A" w:rsidP="00B76A12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Minimum 2.0 GPA</w:t>
            </w:r>
          </w:p>
        </w:tc>
      </w:tr>
      <w:tr w:rsidR="00016E2A" w:rsidRPr="008F686F" w14:paraId="797185BB" w14:textId="77777777" w:rsidTr="00B76A12">
        <w:trPr>
          <w:trHeight w:val="196"/>
        </w:trPr>
        <w:tc>
          <w:tcPr>
            <w:tcW w:w="4500" w:type="dxa"/>
          </w:tcPr>
          <w:p w14:paraId="50396553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44F10DE0" w14:textId="47C361C9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15-</w:t>
            </w: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817330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EAE135A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72960C1" w14:textId="77777777" w:rsidR="00016E2A" w:rsidRPr="006B5211" w:rsidRDefault="00016E2A" w:rsidP="00B76A12">
            <w:pPr>
              <w:pStyle w:val="ListParagraph"/>
              <w:numPr>
                <w:ilvl w:val="0"/>
                <w:numId w:val="16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In Feb. make advising appointment with OASIS</w:t>
            </w:r>
          </w:p>
        </w:tc>
      </w:tr>
    </w:tbl>
    <w:p w14:paraId="60C63F7E" w14:textId="77777777" w:rsidR="001D1D0D" w:rsidRDefault="001D1D0D" w:rsidP="00016E2A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016E2A" w:rsidRPr="008F686F" w14:paraId="62C301A2" w14:textId="77777777" w:rsidTr="00B76A12">
        <w:trPr>
          <w:trHeight w:val="196"/>
        </w:trPr>
        <w:tc>
          <w:tcPr>
            <w:tcW w:w="4500" w:type="dxa"/>
            <w:shd w:val="clear" w:color="auto" w:fill="D9D9D9"/>
          </w:tcPr>
          <w:p w14:paraId="2CF9622D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3</w:t>
            </w:r>
          </w:p>
        </w:tc>
        <w:tc>
          <w:tcPr>
            <w:tcW w:w="810" w:type="dxa"/>
            <w:shd w:val="clear" w:color="auto" w:fill="D9D9D9"/>
          </w:tcPr>
          <w:p w14:paraId="76383661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58B25DD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26388E97" w14:textId="77777777" w:rsidR="00016E2A" w:rsidRPr="008F686F" w:rsidRDefault="00016E2A" w:rsidP="00B76A12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3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016E2A" w:rsidRPr="008F686F" w14:paraId="3EE69999" w14:textId="77777777" w:rsidTr="00B76A12">
        <w:trPr>
          <w:trHeight w:val="196"/>
        </w:trPr>
        <w:tc>
          <w:tcPr>
            <w:tcW w:w="4500" w:type="dxa"/>
          </w:tcPr>
          <w:p w14:paraId="6E228854" w14:textId="0A8E24AF" w:rsidR="00016E2A" w:rsidRPr="001458D4" w:rsidRDefault="00016E2A" w:rsidP="00B76A12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w w:val="95"/>
                <w:sz w:val="20"/>
                <w:szCs w:val="20"/>
              </w:rPr>
            </w:pPr>
            <w:r>
              <w:rPr>
                <w:rFonts w:asciiTheme="majorHAnsi" w:hAnsiTheme="majorHAnsi"/>
                <w:w w:val="95"/>
                <w:sz w:val="20"/>
                <w:szCs w:val="20"/>
              </w:rPr>
              <w:t>Choose ONE from MATH 248</w:t>
            </w:r>
            <w:r w:rsidR="00C554BE">
              <w:rPr>
                <w:rFonts w:asciiTheme="majorHAnsi" w:hAnsiTheme="majorHAnsi"/>
                <w:w w:val="95"/>
                <w:sz w:val="20"/>
                <w:szCs w:val="20"/>
              </w:rPr>
              <w:t>/MGT 249</w:t>
            </w:r>
            <w:r>
              <w:rPr>
                <w:rFonts w:asciiTheme="majorHAnsi" w:hAnsiTheme="majorHAnsi"/>
                <w:w w:val="95"/>
                <w:sz w:val="20"/>
                <w:szCs w:val="20"/>
              </w:rPr>
              <w:t>* (unless HCA); MATH 240* (for HCA); or ACCT 201*</w:t>
            </w:r>
          </w:p>
        </w:tc>
        <w:tc>
          <w:tcPr>
            <w:tcW w:w="810" w:type="dxa"/>
          </w:tcPr>
          <w:p w14:paraId="3DD4EE9C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CD2A652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84374DA" w14:textId="410DE34E" w:rsidR="00016E2A" w:rsidRPr="006B5211" w:rsidRDefault="00016E2A" w:rsidP="00B76A1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6B5211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 xml:space="preserve">MATH 248 </w:t>
            </w:r>
            <w:r w:rsidR="00C554BE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 xml:space="preserve">and MGT 249 </w:t>
            </w:r>
            <w:r w:rsidRPr="006B5211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satisf</w:t>
            </w:r>
            <w:r w:rsidR="00C554BE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y</w:t>
            </w:r>
            <w:r w:rsidRPr="006B5211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 xml:space="preserve"> Gen Ed ASQR</w:t>
            </w:r>
          </w:p>
        </w:tc>
      </w:tr>
      <w:tr w:rsidR="00016E2A" w:rsidRPr="008F686F" w14:paraId="2CAB3A4F" w14:textId="77777777" w:rsidTr="00B76A12">
        <w:trPr>
          <w:trHeight w:val="196"/>
        </w:trPr>
        <w:tc>
          <w:tcPr>
            <w:tcW w:w="4500" w:type="dxa"/>
          </w:tcPr>
          <w:p w14:paraId="2F9F6A95" w14:textId="77777777" w:rsidR="00016E2A" w:rsidRPr="008F686F" w:rsidRDefault="00016E2A" w:rsidP="00B76A12">
            <w:pPr>
              <w:pStyle w:val="TableParagraph"/>
              <w:tabs>
                <w:tab w:val="left" w:pos="5399"/>
              </w:tabs>
              <w:rPr>
                <w:rFonts w:ascii="Calibri" w:hAnsi="Calibri"/>
                <w:spacing w:val="2"/>
                <w:w w:val="8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Gen Ed--Second Lang 102 </w:t>
            </w:r>
            <w:r w:rsidRPr="008F686F">
              <w:rPr>
                <w:rFonts w:asciiTheme="majorHAnsi" w:hAnsiTheme="majorHAnsi"/>
                <w:w w:val="90"/>
                <w:sz w:val="20"/>
                <w:szCs w:val="20"/>
              </w:rPr>
              <w:t>(if needed), or other Gen Ed Distribution course</w:t>
            </w:r>
          </w:p>
        </w:tc>
        <w:tc>
          <w:tcPr>
            <w:tcW w:w="810" w:type="dxa"/>
          </w:tcPr>
          <w:p w14:paraId="11C8B477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BC00701" w14:textId="77777777" w:rsidR="00016E2A" w:rsidRPr="008F686F" w:rsidRDefault="00016E2A" w:rsidP="00B76A12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0D9A008" w14:textId="0B5F9D0D" w:rsidR="00016E2A" w:rsidRPr="006B5211" w:rsidRDefault="00016E2A" w:rsidP="00B76A12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Complete Second Lang 102</w:t>
            </w:r>
            <w:r w:rsidR="00533C9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(if needed)</w:t>
            </w:r>
          </w:p>
          <w:p w14:paraId="67DD379C" w14:textId="1E79CD91" w:rsidR="00016E2A" w:rsidRPr="006B5211" w:rsidRDefault="00016E2A" w:rsidP="00CB42F9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</w:tr>
      <w:tr w:rsidR="00016E2A" w:rsidRPr="008F686F" w14:paraId="2EC36D4C" w14:textId="77777777" w:rsidTr="00B76A12">
        <w:trPr>
          <w:trHeight w:val="196"/>
        </w:trPr>
        <w:tc>
          <w:tcPr>
            <w:tcW w:w="4500" w:type="dxa"/>
          </w:tcPr>
          <w:p w14:paraId="3FE8ABFC" w14:textId="540F1479" w:rsidR="00016E2A" w:rsidRPr="001640C0" w:rsidRDefault="00016E2A" w:rsidP="00B76A12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w w:val="90"/>
                <w:sz w:val="20"/>
                <w:szCs w:val="20"/>
              </w:rPr>
            </w:pPr>
            <w:r>
              <w:rPr>
                <w:rFonts w:asciiTheme="majorHAnsi" w:hAnsiTheme="majorHAnsi"/>
                <w:w w:val="85"/>
                <w:sz w:val="20"/>
                <w:szCs w:val="20"/>
              </w:rPr>
              <w:t>Choose ONE (not alre</w:t>
            </w:r>
            <w:r w:rsidR="00CB42F9">
              <w:rPr>
                <w:rFonts w:asciiTheme="majorHAnsi" w:hAnsiTheme="majorHAnsi"/>
                <w:w w:val="85"/>
                <w:sz w:val="20"/>
                <w:szCs w:val="20"/>
              </w:rPr>
              <w:t>ady taken): ECON 214* or CIS 252 Introduction to Information Systems*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; or ECON 215* if its prerequisite ECON 214 is completed.</w:t>
            </w:r>
          </w:p>
        </w:tc>
        <w:tc>
          <w:tcPr>
            <w:tcW w:w="810" w:type="dxa"/>
          </w:tcPr>
          <w:p w14:paraId="5C1AC0BB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960AC24" w14:textId="77777777" w:rsidR="00016E2A" w:rsidRPr="008F686F" w:rsidRDefault="00016E2A" w:rsidP="00B76A12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CB88B43" w14:textId="631C5C23" w:rsidR="00016E2A" w:rsidRPr="006B5211" w:rsidRDefault="00CB42F9" w:rsidP="00CB42F9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18"/>
                <w:szCs w:val="18"/>
              </w:rPr>
            </w:pPr>
            <w:r w:rsidRPr="006B5211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Prereq. for CIS 252 is 30 completed credits</w:t>
            </w:r>
          </w:p>
        </w:tc>
      </w:tr>
      <w:tr w:rsidR="00016E2A" w:rsidRPr="008F686F" w14:paraId="05D6B2CD" w14:textId="77777777" w:rsidTr="00B76A12">
        <w:trPr>
          <w:trHeight w:val="196"/>
        </w:trPr>
        <w:tc>
          <w:tcPr>
            <w:tcW w:w="4500" w:type="dxa"/>
          </w:tcPr>
          <w:p w14:paraId="59EA393B" w14:textId="3FB65873" w:rsidR="00016E2A" w:rsidRPr="00C554BE" w:rsidRDefault="00016E2A" w:rsidP="00B76A12">
            <w:pPr>
              <w:rPr>
                <w:rFonts w:asciiTheme="majorHAnsi" w:hAnsiTheme="majorHAnsi"/>
                <w:w w:val="85"/>
                <w:sz w:val="20"/>
                <w:szCs w:val="20"/>
              </w:rPr>
            </w:pPr>
            <w:r>
              <w:rPr>
                <w:rFonts w:asciiTheme="majorHAnsi" w:hAnsiTheme="majorHAnsi"/>
                <w:w w:val="85"/>
                <w:sz w:val="20"/>
                <w:szCs w:val="20"/>
              </w:rPr>
              <w:lastRenderedPageBreak/>
              <w:t>Choose ONE: ENGL 230</w:t>
            </w:r>
            <w:r w:rsidR="00C554BE">
              <w:rPr>
                <w:rFonts w:asciiTheme="majorHAnsi" w:hAnsiTheme="majorHAnsi"/>
                <w:w w:val="85"/>
                <w:sz w:val="20"/>
                <w:szCs w:val="20"/>
              </w:rPr>
              <w:t xml:space="preserve"> Workplace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 Writing</w:t>
            </w:r>
            <w:r w:rsidR="00C554BE">
              <w:rPr>
                <w:rFonts w:asciiTheme="majorHAnsi" w:hAnsiTheme="majorHAnsi"/>
                <w:w w:val="8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Or a Gen Ed from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Arts (A); 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History (H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);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 Literature (L); 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>Social and Behavioral Sciences (SB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), or Gen Ed. Natural Science (NS)</w:t>
            </w:r>
          </w:p>
        </w:tc>
        <w:tc>
          <w:tcPr>
            <w:tcW w:w="810" w:type="dxa"/>
          </w:tcPr>
          <w:p w14:paraId="09A266E0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6515C11" w14:textId="77777777" w:rsidR="00016E2A" w:rsidRPr="008F686F" w:rsidRDefault="00016E2A" w:rsidP="00B76A12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A45D6F5" w14:textId="77777777" w:rsidR="00016E2A" w:rsidRPr="006B5211" w:rsidRDefault="00016E2A" w:rsidP="00B76A1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ENGL 230 needed for all except MGT or MKT</w:t>
            </w:r>
          </w:p>
          <w:p w14:paraId="14546C98" w14:textId="413124F3" w:rsidR="00016E2A" w:rsidRPr="006B5211" w:rsidRDefault="00016E2A" w:rsidP="001D1D0D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016E2A" w:rsidRPr="008F686F" w14:paraId="4C74DCC1" w14:textId="77777777" w:rsidTr="00B76A12">
        <w:trPr>
          <w:trHeight w:val="196"/>
        </w:trPr>
        <w:tc>
          <w:tcPr>
            <w:tcW w:w="4500" w:type="dxa"/>
          </w:tcPr>
          <w:p w14:paraId="210561E6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6897D28" w14:textId="77777777" w:rsidR="00016E2A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393681C" w14:textId="77777777" w:rsidR="00016E2A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90DC853" w14:textId="77777777" w:rsidR="00016E2A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0CADCEF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318AB349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10CD81A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4CB3C74" w14:textId="77777777" w:rsidR="00016E2A" w:rsidRPr="006B5211" w:rsidRDefault="00016E2A" w:rsidP="00B76A1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Declare your major (Students are required to declare a major before earning 45 credits).</w:t>
            </w:r>
          </w:p>
          <w:p w14:paraId="13DB1445" w14:textId="6E18B890" w:rsidR="00016E2A" w:rsidRPr="006B5211" w:rsidRDefault="00016E2A" w:rsidP="00B76A1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Language requirement completed </w:t>
            </w:r>
          </w:p>
          <w:p w14:paraId="56A564A5" w14:textId="77777777" w:rsidR="00016E2A" w:rsidRPr="006B5211" w:rsidRDefault="00016E2A" w:rsidP="00B76A1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Aim for minimum of 45 earned credits</w:t>
            </w:r>
          </w:p>
          <w:p w14:paraId="2212F605" w14:textId="77777777" w:rsidR="00016E2A" w:rsidRPr="006B5211" w:rsidRDefault="00016E2A" w:rsidP="00B76A12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B5211">
              <w:rPr>
                <w:rFonts w:asciiTheme="majorHAnsi" w:eastAsia="Times New Roman" w:hAnsiTheme="majorHAnsi" w:cs="Times New Roman"/>
                <w:sz w:val="18"/>
                <w:szCs w:val="18"/>
              </w:rPr>
              <w:t>Minimum of 2.0 GPA</w:t>
            </w:r>
          </w:p>
        </w:tc>
      </w:tr>
      <w:tr w:rsidR="00016E2A" w:rsidRPr="008F686F" w14:paraId="004CC821" w14:textId="77777777" w:rsidTr="00B76A12">
        <w:trPr>
          <w:trHeight w:val="196"/>
        </w:trPr>
        <w:tc>
          <w:tcPr>
            <w:tcW w:w="4500" w:type="dxa"/>
          </w:tcPr>
          <w:p w14:paraId="3A45C822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221B8909" w14:textId="77777777" w:rsidR="00016E2A" w:rsidRPr="008F686F" w:rsidRDefault="00016E2A" w:rsidP="00B76A12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13-15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64D917" w14:textId="77777777" w:rsidR="00016E2A" w:rsidRPr="008F686F" w:rsidRDefault="00016E2A" w:rsidP="00B76A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8E91162" w14:textId="15635F9D" w:rsidR="00016E2A" w:rsidRPr="008F686F" w:rsidRDefault="00016E2A" w:rsidP="00B76A12">
            <w:pPr>
              <w:pStyle w:val="ListParagraph"/>
              <w:numPr>
                <w:ilvl w:val="0"/>
                <w:numId w:val="17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In Sept. m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ake appointment with </w:t>
            </w:r>
            <w:r w:rsidR="001D1D0D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major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advisor to discuss your schedule for next semester </w:t>
            </w:r>
          </w:p>
        </w:tc>
      </w:tr>
    </w:tbl>
    <w:p w14:paraId="343B4088" w14:textId="6148398A" w:rsidR="00623249" w:rsidRPr="00B25D91" w:rsidRDefault="00F72D1A" w:rsidP="00623249">
      <w:pPr>
        <w:rPr>
          <w:rFonts w:asciiTheme="majorHAnsi" w:hAnsiTheme="majorHAnsi"/>
          <w:w w:val="80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6ACCA" wp14:editId="511C3D43">
                <wp:simplePos x="0" y="0"/>
                <wp:positionH relativeFrom="column">
                  <wp:posOffset>3674745</wp:posOffset>
                </wp:positionH>
                <wp:positionV relativeFrom="paragraph">
                  <wp:posOffset>4916805</wp:posOffset>
                </wp:positionV>
                <wp:extent cx="3314700" cy="2460625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6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DB110" w14:textId="3EA10BE5" w:rsidR="00F72D1A" w:rsidRPr="00233230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(Selected) </w:t>
                            </w: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Gen Ed. Advanced Quantitative/Scientific Reasoning (AQSR) </w:t>
                            </w:r>
                            <w:r w:rsidR="006A1AC1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647244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557E895B" w14:textId="77777777" w:rsidR="00F72D1A" w:rsidRPr="00233230" w:rsidRDefault="00F72D1A" w:rsidP="00F72D1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72683A07" w14:textId="77777777" w:rsidR="00F72D1A" w:rsidRPr="00233230" w:rsidRDefault="00F72D1A" w:rsidP="00F72D1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1BBA898D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ANTH</w:t>
                            </w: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235 Bones and Stones: How Archaeologists Know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5E3BAF80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ANTH 237 Measuring Injustice, Analyzing Inequality (Annually)*</w:t>
                            </w:r>
                          </w:p>
                          <w:p w14:paraId="32C8B411" w14:textId="77777777" w:rsidR="00F72D1A" w:rsidRPr="00372FB3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 w:cs="Calibri (Headings)"/>
                                <w:sz w:val="14"/>
                                <w:szCs w:val="14"/>
                              </w:rPr>
                            </w:pPr>
                            <w:r w:rsidRPr="00372FB3">
                              <w:rPr>
                                <w:rFonts w:asciiTheme="majorHAnsi" w:hAnsiTheme="majorHAnsi" w:cs="Calibri (Headings)"/>
                                <w:sz w:val="14"/>
                                <w:szCs w:val="14"/>
                              </w:rPr>
                              <w:t>ANTH 306 Primate Ecology and Social Behavior*</w:t>
                            </w:r>
                          </w:p>
                          <w:p w14:paraId="58B0BF99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92009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 xml:space="preserve">ANTH 307 Human Nature: </w:t>
                            </w:r>
                            <w:r w:rsidRPr="00372FB3">
                              <w:rPr>
                                <w:rFonts w:asciiTheme="majorHAnsi" w:hAnsiTheme="majorHAnsi" w:cs="Calibri (Headings)"/>
                                <w:sz w:val="14"/>
                                <w:szCs w:val="14"/>
                              </w:rPr>
                              <w:t>Evolution</w:t>
                            </w:r>
                            <w:r w:rsidRPr="00920099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, Ecology,</w:t>
                            </w: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and Behavior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0FB33F1B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CSCI 423 Analysis of Algorithms (Sp)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6A889F36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GEOG 201 Mapping Our Changing World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650C17F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GEOG 205 Earth’s Physical Environments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331BE7AD" w14:textId="03D7E488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HIST 207 History Through 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Numbers</w:t>
                            </w: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(Sp)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61350C77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MGT 249 Business Statistics II*</w:t>
                            </w:r>
                          </w:p>
                          <w:p w14:paraId="4B2C11D0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MATH 213 Calculus II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74B43792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MATH 239 Contemporary Topics in Mathematics II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40C4C22B" w14:textId="569DEC3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MATH 241 Statistical Methods II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4079F0F6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POL 300 Methodology in Political Science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211DE6C2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SWRK 303 Social Work Research Methods II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32A6EB4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SOC 302 Social Research Methods I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100D04">
                              <w:rPr>
                                <w:rFonts w:asciiTheme="majorHAnsi" w:eastAsia="Times New Roman" w:hAnsiTheme="majorHAnsi" w:cs="Times New Roman"/>
                                <w:sz w:val="15"/>
                                <w:szCs w:val="15"/>
                              </w:rPr>
                              <w:t>(WID)</w:t>
                            </w:r>
                          </w:p>
                          <w:p w14:paraId="5DE5BB24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SOC 404 Social Research Methods II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5149466B" w14:textId="4F5F55CF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TECH 306 Automation and Control Systems (Annually) *</w:t>
                            </w:r>
                          </w:p>
                          <w:p w14:paraId="176BB69A" w14:textId="33BDD314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 xml:space="preserve"> [See catalog for more options)</w:t>
                            </w:r>
                          </w:p>
                          <w:p w14:paraId="037BD3D3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14:paraId="677A01D5" w14:textId="77777777" w:rsidR="00F72D1A" w:rsidRDefault="00F72D1A" w:rsidP="00F72D1A"/>
                          <w:p w14:paraId="4EA538FF" w14:textId="77777777" w:rsidR="00F72D1A" w:rsidRDefault="00F72D1A" w:rsidP="00F72D1A"/>
                          <w:p w14:paraId="338868B4" w14:textId="77777777" w:rsidR="00F72D1A" w:rsidRDefault="00F72D1A" w:rsidP="00F72D1A"/>
                          <w:p w14:paraId="1325819B" w14:textId="77777777" w:rsidR="00F72D1A" w:rsidRDefault="00F72D1A" w:rsidP="00F72D1A"/>
                          <w:p w14:paraId="20E9E456" w14:textId="77777777" w:rsidR="00F72D1A" w:rsidRDefault="00F72D1A" w:rsidP="00F72D1A"/>
                          <w:p w14:paraId="47E98697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Gen Ed. Advanced Quantitative/Scientific Reasoning (AQSR)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(Selected)</w:t>
                            </w:r>
                          </w:p>
                          <w:p w14:paraId="64DD3668" w14:textId="77777777" w:rsidR="00F72D1A" w:rsidRPr="00233230" w:rsidRDefault="006A1AC1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11735220">
                                <v:shape id="_x0000_i1031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157D0EAC" w14:textId="77777777" w:rsidR="00F72D1A" w:rsidRPr="00233230" w:rsidRDefault="00F72D1A" w:rsidP="00F72D1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79A89C9F" w14:textId="77777777" w:rsidR="00F72D1A" w:rsidRPr="00233230" w:rsidRDefault="00F72D1A" w:rsidP="00F72D1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548D6C2F" w14:textId="77777777" w:rsidR="00F72D1A" w:rsidRPr="00DA380E" w:rsidRDefault="00F72D1A" w:rsidP="00F72D1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  <w:rPr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w w:val="95"/>
                                <w:sz w:val="14"/>
                                <w:szCs w:val="14"/>
                              </w:rPr>
                              <w:t xml:space="preserve">ANTH 308 Primate Ecology ANTH 308 Primate Ecology and Social ANTH 308 Primate Ecology and Social </w:t>
                            </w:r>
                            <w:r w:rsidRPr="00DA380E">
                              <w:rPr>
                                <w:sz w:val="14"/>
                                <w:szCs w:val="14"/>
                              </w:rPr>
                              <w:t>Top of Form</w:t>
                            </w:r>
                          </w:p>
                          <w:p w14:paraId="507C1A9E" w14:textId="77777777" w:rsidR="00F72D1A" w:rsidRPr="00DA380E" w:rsidRDefault="00F72D1A" w:rsidP="00F72D1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  <w:rPr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sz w:val="14"/>
                                <w:szCs w:val="14"/>
                              </w:rPr>
                              <w:t>Bottom of Form</w:t>
                            </w:r>
                          </w:p>
                          <w:p w14:paraId="44160D8B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HSCI 232 Human Genetics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D1267CA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MATH 245 Introduction to Data Science*</w:t>
                            </w:r>
                          </w:p>
                          <w:p w14:paraId="66245F23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MATH 248 Business Statistics I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C62A8BE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MATH 324 College Geometry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0FF05180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DA380E"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PHIL 220 Logic and Probability in Scientific Reasoning</w:t>
                            </w:r>
                            <w: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77BB4CB0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14:paraId="0C66DCE6" w14:textId="77777777" w:rsidR="00F72D1A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14:paraId="1345176D" w14:textId="77777777" w:rsidR="00F72D1A" w:rsidRPr="00DA380E" w:rsidRDefault="00F72D1A" w:rsidP="00F72D1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  <w:p w14:paraId="1A759DFD" w14:textId="77777777" w:rsidR="00F72D1A" w:rsidRPr="00682A09" w:rsidRDefault="00F72D1A" w:rsidP="00F72D1A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D3AA0FE" w14:textId="77777777" w:rsidR="00F72D1A" w:rsidRPr="00682A09" w:rsidRDefault="00F72D1A" w:rsidP="00F72D1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D3EFEF3" w14:textId="77777777" w:rsidR="00F72D1A" w:rsidRPr="00682A09" w:rsidRDefault="00F72D1A" w:rsidP="00F72D1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4C77F7A" w14:textId="77777777" w:rsidR="00F72D1A" w:rsidRDefault="00F72D1A" w:rsidP="00F72D1A">
                            <w:pPr>
                              <w:pStyle w:val="z-TopofForm"/>
                              <w:pBdr>
                                <w:bottom w:val="none" w:sz="0" w:space="0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6ACC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margin-left:289.35pt;margin-top:387.15pt;width:261pt;height:19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" filled="f" stroked="f">
                <v:textbox>
                  <w:txbxContent>
                    <w:p w14:paraId="2EFDB110" w14:textId="3EA10BE5" w:rsidR="00F72D1A" w:rsidRPr="00233230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(Selected) </w:t>
                      </w: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Gen Ed. Advanced Quantitative/Scientific Reasoning (AQSR) </w:t>
                      </w:r>
                      <w:r w:rsidR="006A1AC1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647244EF">
                          <v:shape id="_x0000_i1032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557E895B" w14:textId="77777777" w:rsidR="00F72D1A" w:rsidRPr="00233230" w:rsidRDefault="00F72D1A" w:rsidP="00F72D1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Top of Form</w:t>
                      </w:r>
                    </w:p>
                    <w:p w14:paraId="72683A07" w14:textId="77777777" w:rsidR="00F72D1A" w:rsidRPr="00233230" w:rsidRDefault="00F72D1A" w:rsidP="00F72D1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Bottom of Form</w:t>
                      </w:r>
                    </w:p>
                    <w:p w14:paraId="1BBA898D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ANTH</w:t>
                      </w: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 235 Bones and Stones: How Archaeologists Know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5E3BAF80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ANTH 237 Measuring Injustice, Analyzing Inequality (Annually)*</w:t>
                      </w:r>
                    </w:p>
                    <w:p w14:paraId="32C8B411" w14:textId="77777777" w:rsidR="00F72D1A" w:rsidRPr="00372FB3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 w:cs="Calibri (Headings)"/>
                          <w:sz w:val="14"/>
                          <w:szCs w:val="14"/>
                        </w:rPr>
                      </w:pPr>
                      <w:r w:rsidRPr="00372FB3">
                        <w:rPr>
                          <w:rFonts w:asciiTheme="majorHAnsi" w:hAnsiTheme="majorHAnsi" w:cs="Calibri (Headings)"/>
                          <w:sz w:val="14"/>
                          <w:szCs w:val="14"/>
                        </w:rPr>
                        <w:t>ANTH 306 Primate Ecology and Social Behavior*</w:t>
                      </w:r>
                    </w:p>
                    <w:p w14:paraId="58B0BF99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92009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 xml:space="preserve">ANTH 307 Human Nature: </w:t>
                      </w:r>
                      <w:r w:rsidRPr="00372FB3">
                        <w:rPr>
                          <w:rFonts w:asciiTheme="majorHAnsi" w:hAnsiTheme="majorHAnsi" w:cs="Calibri (Headings)"/>
                          <w:sz w:val="14"/>
                          <w:szCs w:val="14"/>
                        </w:rPr>
                        <w:t>Evolution</w:t>
                      </w:r>
                      <w:r w:rsidRPr="00920099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t>, Ecology,</w:t>
                      </w: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 and Behavior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0FB33F1B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CSCI 423 Analysis of Algorithms (Sp)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6A889F36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GEOG 201 Mapping Our Changing World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1650C17F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GEOG 205 Earth’s Physical Environments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331BE7AD" w14:textId="03D7E488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HIST 207 History Through 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Numbers</w:t>
                      </w: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 (Sp)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61350C77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MGT 249 Business Statistics II*</w:t>
                      </w:r>
                    </w:p>
                    <w:p w14:paraId="4B2C11D0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MATH 213 Calculus II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74B43792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MATH 239 Contemporary Topics in Mathematics II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40C4C22B" w14:textId="569DEC3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MATH 241 Statistical Methods II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4079F0F6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POL 300 Methodology in Political Science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211DE6C2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SWRK 303 Social Work Research Methods II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132A6EB4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SOC 302 Social Research Methods I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* </w:t>
                      </w:r>
                      <w:r w:rsidRPr="00100D04">
                        <w:rPr>
                          <w:rFonts w:asciiTheme="majorHAnsi" w:eastAsia="Times New Roman" w:hAnsiTheme="majorHAnsi" w:cs="Times New Roman"/>
                          <w:sz w:val="15"/>
                          <w:szCs w:val="15"/>
                        </w:rPr>
                        <w:t>(WID)</w:t>
                      </w:r>
                    </w:p>
                    <w:p w14:paraId="5DE5BB24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SOC 404 Social Research Methods II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5149466B" w14:textId="4F5F55CF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TECH 306 Automation and Control Systems (Annually) *</w:t>
                      </w:r>
                    </w:p>
                    <w:p w14:paraId="176BB69A" w14:textId="33BDD314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 xml:space="preserve"> [See catalog for more options)</w:t>
                      </w:r>
                    </w:p>
                    <w:p w14:paraId="037BD3D3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</w:p>
                    <w:p w14:paraId="677A01D5" w14:textId="77777777" w:rsidR="00F72D1A" w:rsidRDefault="00F72D1A" w:rsidP="00F72D1A"/>
                    <w:p w14:paraId="4EA538FF" w14:textId="77777777" w:rsidR="00F72D1A" w:rsidRDefault="00F72D1A" w:rsidP="00F72D1A"/>
                    <w:p w14:paraId="338868B4" w14:textId="77777777" w:rsidR="00F72D1A" w:rsidRDefault="00F72D1A" w:rsidP="00F72D1A"/>
                    <w:p w14:paraId="1325819B" w14:textId="77777777" w:rsidR="00F72D1A" w:rsidRDefault="00F72D1A" w:rsidP="00F72D1A"/>
                    <w:p w14:paraId="20E9E456" w14:textId="77777777" w:rsidR="00F72D1A" w:rsidRDefault="00F72D1A" w:rsidP="00F72D1A"/>
                    <w:p w14:paraId="47E98697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Gen Ed. Advanced Quantitative/Scientific Reasoning (AQSR)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(Selected)</w:t>
                      </w:r>
                    </w:p>
                    <w:p w14:paraId="64DD3668" w14:textId="77777777" w:rsidR="00F72D1A" w:rsidRPr="00233230" w:rsidRDefault="006A1AC1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11735220">
                          <v:shape id="_x0000_i1031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157D0EAC" w14:textId="77777777" w:rsidR="00F72D1A" w:rsidRPr="00233230" w:rsidRDefault="00F72D1A" w:rsidP="00F72D1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Top of Form</w:t>
                      </w:r>
                    </w:p>
                    <w:p w14:paraId="79A89C9F" w14:textId="77777777" w:rsidR="00F72D1A" w:rsidRPr="00233230" w:rsidRDefault="00F72D1A" w:rsidP="00F72D1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Bottom of Form</w:t>
                      </w:r>
                    </w:p>
                    <w:p w14:paraId="548D6C2F" w14:textId="77777777" w:rsidR="00F72D1A" w:rsidRPr="00DA380E" w:rsidRDefault="00F72D1A" w:rsidP="00F72D1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  <w:rPr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w w:val="95"/>
                          <w:sz w:val="14"/>
                          <w:szCs w:val="14"/>
                        </w:rPr>
                        <w:t xml:space="preserve">ANTH 308 Primate Ecology ANTH 308 Primate Ecology and Social ANTH 308 Primate Ecology and Social </w:t>
                      </w:r>
                      <w:r w:rsidRPr="00DA380E">
                        <w:rPr>
                          <w:sz w:val="14"/>
                          <w:szCs w:val="14"/>
                        </w:rPr>
                        <w:t>Top of Form</w:t>
                      </w:r>
                    </w:p>
                    <w:p w14:paraId="507C1A9E" w14:textId="77777777" w:rsidR="00F72D1A" w:rsidRPr="00DA380E" w:rsidRDefault="00F72D1A" w:rsidP="00F72D1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  <w:rPr>
                          <w:sz w:val="14"/>
                          <w:szCs w:val="14"/>
                        </w:rPr>
                      </w:pPr>
                      <w:r w:rsidRPr="00DA380E">
                        <w:rPr>
                          <w:sz w:val="14"/>
                          <w:szCs w:val="14"/>
                        </w:rPr>
                        <w:t>Bottom of Form</w:t>
                      </w:r>
                    </w:p>
                    <w:p w14:paraId="44160D8B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HSCI 232 Human Genetics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1D1267CA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MATH 245 Introduction to Data Science*</w:t>
                      </w:r>
                    </w:p>
                    <w:p w14:paraId="66245F23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MATH 248 Business Statistics I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1C62A8BE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MATH 324 College Geometry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0FF05180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DA380E">
                        <w:rPr>
                          <w:rFonts w:asciiTheme="majorHAnsi" w:hAnsiTheme="majorHAnsi"/>
                          <w:sz w:val="14"/>
                          <w:szCs w:val="14"/>
                        </w:rPr>
                        <w:t>PHIL 220 Logic and Probability in Scientific Reasoning</w:t>
                      </w:r>
                      <w:r>
                        <w:rPr>
                          <w:rFonts w:asciiTheme="majorHAnsi" w:hAnsiTheme="majorHAnsi"/>
                          <w:sz w:val="14"/>
                          <w:szCs w:val="14"/>
                        </w:rPr>
                        <w:t>*</w:t>
                      </w:r>
                    </w:p>
                    <w:p w14:paraId="77BB4CB0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</w:p>
                    <w:p w14:paraId="0C66DCE6" w14:textId="77777777" w:rsidR="00F72D1A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</w:p>
                    <w:p w14:paraId="1345176D" w14:textId="77777777" w:rsidR="00F72D1A" w:rsidRPr="00DA380E" w:rsidRDefault="00F72D1A" w:rsidP="00F72D1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</w:p>
                    <w:p w14:paraId="1A759DFD" w14:textId="77777777" w:rsidR="00F72D1A" w:rsidRPr="00682A09" w:rsidRDefault="00F72D1A" w:rsidP="00F72D1A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D3AA0FE" w14:textId="77777777" w:rsidR="00F72D1A" w:rsidRPr="00682A09" w:rsidRDefault="00F72D1A" w:rsidP="00F72D1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D3EFEF3" w14:textId="77777777" w:rsidR="00F72D1A" w:rsidRPr="00682A09" w:rsidRDefault="00F72D1A" w:rsidP="00F72D1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4C77F7A" w14:textId="77777777" w:rsidR="00F72D1A" w:rsidRDefault="00F72D1A" w:rsidP="00F72D1A">
                      <w:pPr>
                        <w:pStyle w:val="z-TopofForm"/>
                        <w:pBdr>
                          <w:bottom w:val="none" w:sz="0" w:space="0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49139" wp14:editId="0F53D663">
                <wp:simplePos x="0" y="0"/>
                <wp:positionH relativeFrom="column">
                  <wp:posOffset>111720</wp:posOffset>
                </wp:positionH>
                <wp:positionV relativeFrom="paragraph">
                  <wp:posOffset>6084435</wp:posOffset>
                </wp:positionV>
                <wp:extent cx="3314700" cy="12934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03C75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Mathematics (M)</w:t>
                            </w:r>
                            <w:r w:rsidR="006A1AC1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665F9551">
                                <v:shape id="_x0000_i1030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4A4C5442" w14:textId="799234B4" w:rsidR="00920F34" w:rsidRPr="00B25D91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25D91">
                              <w:t>Top of Form</w:t>
                            </w:r>
                          </w:p>
                          <w:p w14:paraId="6D493646" w14:textId="77777777" w:rsidR="00920F34" w:rsidRPr="00B25D91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25D91">
                              <w:t>Bottom of Form</w:t>
                            </w:r>
                          </w:p>
                          <w:p w14:paraId="750917E0" w14:textId="664756B8" w:rsidR="00920F34" w:rsidRPr="00B25D91" w:rsidRDefault="00B91D88" w:rsidP="0062324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</w:t>
                            </w:r>
                            <w:r w:rsidR="00920F34"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ATH 139 Contemporary Topics in Mathematics</w:t>
                            </w:r>
                          </w:p>
                          <w:p w14:paraId="78E5ED79" w14:textId="59D6C030" w:rsidR="00920F34" w:rsidRPr="00B25D91" w:rsidRDefault="00B91D88" w:rsidP="0062324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="00920F34"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MATH 177 Quantitative Business Analysis I</w:t>
                            </w:r>
                          </w:p>
                          <w:p w14:paraId="27D439F6" w14:textId="77777777" w:rsidR="00920F34" w:rsidRPr="00B25D91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209 Precalculus Mathematics</w:t>
                            </w:r>
                          </w:p>
                          <w:p w14:paraId="13C067B7" w14:textId="77777777" w:rsidR="00920F34" w:rsidRPr="00B25D91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212 Calculus I</w:t>
                            </w:r>
                          </w:p>
                          <w:p w14:paraId="575786AF" w14:textId="77777777" w:rsidR="00920F34" w:rsidRPr="00B25D91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240 Statistical Mathematics</w:t>
                            </w:r>
                          </w:p>
                          <w:p w14:paraId="53D6D20C" w14:textId="77777777" w:rsidR="00920F34" w:rsidRPr="00B25D91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Note: Completion of the Mathematics category of General Education does not satisfy the College Mathematics Competency </w:t>
                            </w:r>
                          </w:p>
                          <w:p w14:paraId="108DADDF" w14:textId="77777777" w:rsidR="00920F34" w:rsidRPr="00682A09" w:rsidRDefault="00920F34" w:rsidP="004F6ABA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6540C65" w14:textId="77777777" w:rsidR="00920F34" w:rsidRPr="00682A09" w:rsidRDefault="00920F34" w:rsidP="004F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16C4401" w14:textId="77777777" w:rsidR="00920F34" w:rsidRPr="00682A09" w:rsidRDefault="00920F34" w:rsidP="004F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1798E84" w14:textId="77777777" w:rsidR="00920F34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9139" id="Text Box 7" o:spid="_x0000_s1028" type="#_x0000_t202" style="position:absolute;margin-left:8.8pt;margin-top:479.1pt;width:261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" filled="f" stroked="f">
                <v:textbox>
                  <w:txbxContent>
                    <w:p w14:paraId="7BF03C75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Mathematics (M)</w:t>
                      </w:r>
                      <w:r w:rsidR="006A1AC1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665F9551">
                          <v:shape id="_x0000_i1030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4A4C5442" w14:textId="799234B4" w:rsidR="00920F34" w:rsidRPr="00B25D91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25D91">
                        <w:t>Top of Form</w:t>
                      </w:r>
                    </w:p>
                    <w:p w14:paraId="6D493646" w14:textId="77777777" w:rsidR="00920F34" w:rsidRPr="00B25D91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25D91">
                        <w:t>Bottom of Form</w:t>
                      </w:r>
                    </w:p>
                    <w:p w14:paraId="750917E0" w14:textId="664756B8" w:rsidR="00920F34" w:rsidRPr="00B25D91" w:rsidRDefault="00B91D88" w:rsidP="0062324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</w:t>
                      </w:r>
                      <w:r w:rsidR="00920F34"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ATH 139 Contemporary Topics in Mathematics</w:t>
                      </w:r>
                    </w:p>
                    <w:p w14:paraId="78E5ED79" w14:textId="59D6C030" w:rsidR="00920F34" w:rsidRPr="00B25D91" w:rsidRDefault="00B91D88" w:rsidP="0062324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="00920F34"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MATH 177 Quantitative Business Analysis I</w:t>
                      </w:r>
                    </w:p>
                    <w:p w14:paraId="27D439F6" w14:textId="77777777" w:rsidR="00920F34" w:rsidRPr="00B25D91" w:rsidRDefault="00920F34" w:rsidP="0062324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209 Precalculus Mathematics</w:t>
                      </w:r>
                    </w:p>
                    <w:p w14:paraId="13C067B7" w14:textId="77777777" w:rsidR="00920F34" w:rsidRPr="00B25D91" w:rsidRDefault="00920F34" w:rsidP="0062324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212 Calculus I</w:t>
                      </w:r>
                    </w:p>
                    <w:p w14:paraId="575786AF" w14:textId="77777777" w:rsidR="00920F34" w:rsidRPr="00B25D91" w:rsidRDefault="00920F34" w:rsidP="0062324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240 Statistical Mathematics</w:t>
                      </w:r>
                    </w:p>
                    <w:p w14:paraId="53D6D20C" w14:textId="77777777" w:rsidR="00920F34" w:rsidRPr="00B25D91" w:rsidRDefault="00920F34" w:rsidP="00623249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Note: Completion of the Mathematics category of General Education does not satisfy the College Mathematics Competency </w:t>
                      </w:r>
                    </w:p>
                    <w:p w14:paraId="108DADDF" w14:textId="77777777" w:rsidR="00920F34" w:rsidRPr="00682A09" w:rsidRDefault="00920F34" w:rsidP="004F6ABA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6540C65" w14:textId="77777777" w:rsidR="00920F34" w:rsidRPr="00682A09" w:rsidRDefault="00920F34" w:rsidP="004F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16C4401" w14:textId="77777777" w:rsidR="00920F34" w:rsidRPr="00682A09" w:rsidRDefault="00920F34" w:rsidP="004F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1798E84" w14:textId="77777777" w:rsidR="00920F34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A1074" wp14:editId="0B384BC0">
                <wp:simplePos x="0" y="0"/>
                <wp:positionH relativeFrom="column">
                  <wp:posOffset>3668814</wp:posOffset>
                </wp:positionH>
                <wp:positionV relativeFrom="paragraph">
                  <wp:posOffset>2989715</wp:posOffset>
                </wp:positionV>
                <wp:extent cx="3314700" cy="19259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B929" w14:textId="1695EB11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Gen Ed. Natural Science (NS) </w:t>
                            </w:r>
                            <w:r w:rsidR="006A1AC1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26B2941C">
                                <v:shape id="_x0000_i1029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1A141C35" w14:textId="77777777" w:rsidR="00920F34" w:rsidRPr="00233230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108AED95" w14:textId="77777777" w:rsidR="00920F34" w:rsidRPr="00233230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0956BE9B" w14:textId="7ADC0B48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100 Fundamental Concepts of Biology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DB0551" w14:textId="31393612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108 Basic Principles of Biology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7067D96D" w14:textId="2CCC35D0" w:rsidR="00920F34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111 Introductory Biology I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43D5F39" w14:textId="167A8E15" w:rsidR="000C58BC" w:rsidRPr="00233230" w:rsidRDefault="000C58BC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112 Introductory Biology II*</w:t>
                            </w:r>
                          </w:p>
                          <w:p w14:paraId="5B0D251B" w14:textId="6FD3EDDA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103 General Chemistry I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255560D" w14:textId="76A97E2A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105 General, Organic and Biological Chemistry I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6EFC6B2" w14:textId="4686648C" w:rsidR="00920F34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103 Physical Science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40405E6" w14:textId="0B16E13E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211 Introduction to Astronomy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D74D416" w14:textId="07CBC558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212 Introduction to Geology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5F91B38" w14:textId="2F5E6ED4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217 Introduction to Oceanography (Sp)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0961B46" w14:textId="54B8E075" w:rsidR="00920F34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PHYS 101 </w:t>
                            </w:r>
                            <w:r w:rsid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Physics for Science and Mathematics I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865C3CF" w14:textId="62199931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 110 Introductory Physics</w:t>
                            </w:r>
                            <w:r w:rsidR="000C58B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0275D39" w14:textId="77777777" w:rsidR="00920F34" w:rsidRPr="00682A09" w:rsidRDefault="00920F34" w:rsidP="004F6ABA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1302725" w14:textId="77777777" w:rsidR="00920F34" w:rsidRPr="00682A09" w:rsidRDefault="00920F34" w:rsidP="004F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F5A608C" w14:textId="77777777" w:rsidR="00920F34" w:rsidRPr="00682A09" w:rsidRDefault="00920F34" w:rsidP="004F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8F78120" w14:textId="77777777" w:rsidR="00920F34" w:rsidRDefault="00920F34" w:rsidP="004F6ABA">
                            <w:pPr>
                              <w:pStyle w:val="z-TopofForm"/>
                              <w:pBdr>
                                <w:bottom w:val="none" w:sz="0" w:space="0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1074" id="Text Box 8" o:spid="_x0000_s1029" type="#_x0000_t202" style="position:absolute;margin-left:288.9pt;margin-top:235.4pt;width:261pt;height:15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" filled="f" stroked="f">
                <v:textbox>
                  <w:txbxContent>
                    <w:p w14:paraId="2BE8B929" w14:textId="1695EB11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Gen Ed. Natural Science (NS) </w:t>
                      </w:r>
                      <w:r w:rsidR="006A1AC1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26B2941C">
                          <v:shape id="_x0000_i1029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1A141C35" w14:textId="77777777" w:rsidR="00920F34" w:rsidRPr="00233230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Top of Form</w:t>
                      </w:r>
                    </w:p>
                    <w:p w14:paraId="108AED95" w14:textId="77777777" w:rsidR="00920F34" w:rsidRPr="00233230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Bottom of Form</w:t>
                      </w:r>
                    </w:p>
                    <w:p w14:paraId="0956BE9B" w14:textId="7ADC0B48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100 Fundamental Concepts of Biology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DB0551" w14:textId="31393612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108 Basic Principles of Biology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7067D96D" w14:textId="2CCC35D0" w:rsidR="00920F34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111 Introductory Biology I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43D5F39" w14:textId="167A8E15" w:rsidR="000C58BC" w:rsidRPr="00233230" w:rsidRDefault="000C58BC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112 Introductory Biology II*</w:t>
                      </w:r>
                    </w:p>
                    <w:p w14:paraId="5B0D251B" w14:textId="6FD3EDDA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103 General Chemistry I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255560D" w14:textId="76A97E2A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105 General, Organic and Biological Chemistry I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6EFC6B2" w14:textId="4686648C" w:rsidR="00920F34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103 Physical Science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40405E6" w14:textId="0B16E13E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211 Introduction to Astronomy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3D74D416" w14:textId="07CBC558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212 Introduction to Geology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45F91B38" w14:textId="2F5E6ED4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217 Introduction to Oceanography (Sp)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0961B46" w14:textId="54B8E075" w:rsidR="00920F34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PHYS 101 </w:t>
                      </w:r>
                      <w:r w:rsid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Physics for Science and Mathematics I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865C3CF" w14:textId="62199931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 110 Introductory Physics</w:t>
                      </w:r>
                      <w:r w:rsidR="000C58B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0275D39" w14:textId="77777777" w:rsidR="00920F34" w:rsidRPr="00682A09" w:rsidRDefault="00920F34" w:rsidP="004F6ABA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1302725" w14:textId="77777777" w:rsidR="00920F34" w:rsidRPr="00682A09" w:rsidRDefault="00920F34" w:rsidP="004F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F5A608C" w14:textId="77777777" w:rsidR="00920F34" w:rsidRPr="00682A09" w:rsidRDefault="00920F34" w:rsidP="004F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8F78120" w14:textId="77777777" w:rsidR="00920F34" w:rsidRDefault="00920F34" w:rsidP="004F6ABA">
                      <w:pPr>
                        <w:pStyle w:val="z-TopofForm"/>
                        <w:pBdr>
                          <w:bottom w:val="none" w:sz="0" w:space="0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249">
        <w:rPr>
          <w:rFonts w:asciiTheme="majorHAnsi" w:eastAsia="Times New Roman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CBDC7" wp14:editId="1458CBE8">
                <wp:simplePos x="0" y="0"/>
                <wp:positionH relativeFrom="column">
                  <wp:posOffset>114300</wp:posOffset>
                </wp:positionH>
                <wp:positionV relativeFrom="paragraph">
                  <wp:posOffset>2815590</wp:posOffset>
                </wp:positionV>
                <wp:extent cx="3314700" cy="32778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7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FC207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Social and Behavioral Sciences (SB)</w:t>
                            </w:r>
                            <w:r w:rsidR="006A1AC1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40B2F0E1">
                                <v:shape id="_x0000_i1028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5C535BA9" w14:textId="77777777" w:rsidR="00920F34" w:rsidRPr="00B25D91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25D91">
                              <w:t>Top of Form</w:t>
                            </w:r>
                          </w:p>
                          <w:p w14:paraId="04F0496D" w14:textId="77777777" w:rsidR="00920F34" w:rsidRPr="00B25D91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25D91">
                              <w:t>Bottom of Form</w:t>
                            </w:r>
                          </w:p>
                          <w:p w14:paraId="113D84B6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AFRI 200 Introduction to Africana Studies</w:t>
                            </w:r>
                          </w:p>
                          <w:p w14:paraId="0018F0BF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101 Introduction to Cultural Anthropology</w:t>
                            </w:r>
                          </w:p>
                          <w:p w14:paraId="57D86C75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102 Introduction to Archaeology</w:t>
                            </w:r>
                          </w:p>
                          <w:p w14:paraId="13D4B722" w14:textId="77777777" w:rsidR="00B91D88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104 Introduction to Anthropological Linguistics (F)</w:t>
                            </w:r>
                          </w:p>
                          <w:p w14:paraId="23C50955" w14:textId="77777777" w:rsidR="00B91D88" w:rsidRPr="00B25D91" w:rsidRDefault="00B91D88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CEP 215 Introduction to Educational Psychology</w:t>
                            </w:r>
                          </w:p>
                          <w:p w14:paraId="13B4EDC1" w14:textId="2D7CB1FD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COMM 240 Mass Media and Society</w:t>
                            </w:r>
                          </w:p>
                          <w:p w14:paraId="1F11CCE6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ECON 200 Introduction to Economics</w:t>
                            </w:r>
                          </w:p>
                          <w:p w14:paraId="08EE477C" w14:textId="61CF87F6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GEND 200 Gender and Society</w:t>
                            </w:r>
                            <w:r w:rsidR="00673DC4"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3DC4" w:rsidRPr="00B25D9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38390ECE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100 Introduction to Environmental Studies</w:t>
                            </w:r>
                          </w:p>
                          <w:p w14:paraId="7FF9B57F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101 Introduction to Geography</w:t>
                            </w:r>
                          </w:p>
                          <w:p w14:paraId="29B4BFFA" w14:textId="1D064D98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200 World Regional Geography</w:t>
                            </w:r>
                            <w:r w:rsidR="00673DC4"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3DC4" w:rsidRPr="00B25D9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16359099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206 Disaster Management</w:t>
                            </w:r>
                          </w:p>
                          <w:p w14:paraId="2AFFCCBD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202 American Government</w:t>
                            </w:r>
                          </w:p>
                          <w:p w14:paraId="325E2702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203 Global Politics</w:t>
                            </w:r>
                          </w:p>
                          <w:p w14:paraId="610B41FB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204 Introduction to Political Thought</w:t>
                            </w:r>
                          </w:p>
                          <w:p w14:paraId="07EF1440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110 Introduction to Psychology</w:t>
                            </w:r>
                          </w:p>
                          <w:p w14:paraId="79E89B76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215 Social Psychology</w:t>
                            </w:r>
                          </w:p>
                          <w:p w14:paraId="6BA0F141" w14:textId="2B099994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SOC 200 </w:t>
                            </w:r>
                            <w:r w:rsidR="00D42796"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Introduction to Sociology</w:t>
                            </w:r>
                          </w:p>
                          <w:p w14:paraId="18544054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202 The Family</w:t>
                            </w:r>
                          </w:p>
                          <w:p w14:paraId="733497C6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204 Urban Sociology</w:t>
                            </w:r>
                          </w:p>
                          <w:p w14:paraId="43AF8F26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207 Crime and Criminal Justice</w:t>
                            </w:r>
                          </w:p>
                          <w:p w14:paraId="41138756" w14:textId="77777777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208 Minority Group Relations</w:t>
                            </w:r>
                          </w:p>
                          <w:p w14:paraId="253BC29D" w14:textId="3305B61B" w:rsidR="00920F34" w:rsidRPr="00B25D91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SOC 217 </w:t>
                            </w:r>
                            <w:r w:rsidR="00D42796"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Sociology of Aging</w:t>
                            </w:r>
                            <w:r w:rsidRPr="00B25D9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0B33C9" w14:textId="77777777" w:rsidR="00B25D91" w:rsidRDefault="00B25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BDC7" id="Text Box 2" o:spid="_x0000_s1030" type="#_x0000_t202" style="position:absolute;margin-left:9pt;margin-top:221.7pt;width:261pt;height:25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" filled="f" stroked="f">
                <v:textbox>
                  <w:txbxContent>
                    <w:p w14:paraId="2BCFC207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Social and Behavioral Sciences (SB)</w:t>
                      </w:r>
                      <w:r w:rsidR="006A1AC1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40B2F0E1">
                          <v:shape id="_x0000_i1028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5C535BA9" w14:textId="77777777" w:rsidR="00920F34" w:rsidRPr="00B25D91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25D91">
                        <w:t>Top of Form</w:t>
                      </w:r>
                    </w:p>
                    <w:p w14:paraId="04F0496D" w14:textId="77777777" w:rsidR="00920F34" w:rsidRPr="00B25D91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25D91">
                        <w:t>Bottom of Form</w:t>
                      </w:r>
                    </w:p>
                    <w:p w14:paraId="113D84B6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AFRI 200 Introduction to Africana Studies</w:t>
                      </w:r>
                    </w:p>
                    <w:p w14:paraId="0018F0BF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101 Introduction to Cultural Anthropology</w:t>
                      </w:r>
                    </w:p>
                    <w:p w14:paraId="57D86C75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102 Introduction to Archaeology</w:t>
                      </w:r>
                    </w:p>
                    <w:p w14:paraId="13D4B722" w14:textId="77777777" w:rsidR="00B91D88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104 Introduction to Anthropological Linguistics (F)</w:t>
                      </w:r>
                    </w:p>
                    <w:p w14:paraId="23C50955" w14:textId="77777777" w:rsidR="00B91D88" w:rsidRPr="00B25D91" w:rsidRDefault="00B91D88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CEP 215 Introduction to Educational Psychology</w:t>
                      </w:r>
                    </w:p>
                    <w:p w14:paraId="13B4EDC1" w14:textId="2D7CB1FD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COMM 240 Mass Media and Society</w:t>
                      </w:r>
                    </w:p>
                    <w:p w14:paraId="1F11CCE6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ECON 200 Introduction to Economics</w:t>
                      </w:r>
                    </w:p>
                    <w:p w14:paraId="08EE477C" w14:textId="61CF87F6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GEND 200 Gender and Society</w:t>
                      </w:r>
                      <w:r w:rsidR="00673DC4"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673DC4" w:rsidRPr="00B25D9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38390ECE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100 Introduction to Environmental Studies</w:t>
                      </w:r>
                    </w:p>
                    <w:p w14:paraId="7FF9B57F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101 Introduction to Geography</w:t>
                      </w:r>
                    </w:p>
                    <w:p w14:paraId="29B4BFFA" w14:textId="1D064D98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200 World Regional Geography</w:t>
                      </w:r>
                      <w:r w:rsidR="00673DC4"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="00673DC4" w:rsidRPr="00B25D91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16359099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206 Disaster Management</w:t>
                      </w:r>
                    </w:p>
                    <w:p w14:paraId="2AFFCCBD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202 American Government</w:t>
                      </w:r>
                    </w:p>
                    <w:p w14:paraId="325E2702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203 Global Politics</w:t>
                      </w:r>
                    </w:p>
                    <w:p w14:paraId="610B41FB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204 Introduction to Political Thought</w:t>
                      </w:r>
                    </w:p>
                    <w:p w14:paraId="07EF1440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110 Introduction to Psychology</w:t>
                      </w:r>
                    </w:p>
                    <w:p w14:paraId="79E89B76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215 Social Psychology</w:t>
                      </w:r>
                    </w:p>
                    <w:p w14:paraId="6BA0F141" w14:textId="2B099994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SOC 200 </w:t>
                      </w:r>
                      <w:r w:rsidR="00D42796"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Introduction to Sociology</w:t>
                      </w:r>
                    </w:p>
                    <w:p w14:paraId="18544054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202 The Family</w:t>
                      </w:r>
                    </w:p>
                    <w:p w14:paraId="733497C6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204 Urban Sociology</w:t>
                      </w:r>
                    </w:p>
                    <w:p w14:paraId="43AF8F26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207 Crime and Criminal Justice</w:t>
                      </w:r>
                    </w:p>
                    <w:p w14:paraId="41138756" w14:textId="77777777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208 Minority Group Relations</w:t>
                      </w:r>
                    </w:p>
                    <w:p w14:paraId="253BC29D" w14:textId="3305B61B" w:rsidR="00920F34" w:rsidRPr="00B25D91" w:rsidRDefault="00920F34" w:rsidP="004F6ABA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SOC 217 </w:t>
                      </w:r>
                      <w:r w:rsidR="00D42796"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Sociology of Aging</w:t>
                      </w:r>
                      <w:r w:rsidRPr="00B25D9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0B33C9" w14:textId="77777777" w:rsidR="00B25D91" w:rsidRDefault="00B25D91"/>
                  </w:txbxContent>
                </v:textbox>
                <w10:wrap type="square"/>
              </v:shape>
            </w:pict>
          </mc:Fallback>
        </mc:AlternateContent>
      </w:r>
      <w:r w:rsidR="00B25D91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AA52D" wp14:editId="6032A846">
                <wp:simplePos x="0" y="0"/>
                <wp:positionH relativeFrom="column">
                  <wp:posOffset>3623391</wp:posOffset>
                </wp:positionH>
                <wp:positionV relativeFrom="paragraph">
                  <wp:posOffset>1606874</wp:posOffset>
                </wp:positionV>
                <wp:extent cx="3314700" cy="14903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5281D" w14:textId="5656B3ED" w:rsidR="00920F34" w:rsidRPr="00233230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History (H)</w:t>
                            </w:r>
                            <w:r w:rsidR="006A1AC1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76D66672">
                                <v:shape id="_x0000_i1027" type="#_x0000_t75" alt="Default Line" style="width:261.35pt;height:1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1E80AE63" w14:textId="77777777" w:rsidR="00920F34" w:rsidRPr="00233230" w:rsidRDefault="00920F34" w:rsidP="00623249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49AEDB3D" w14:textId="77777777" w:rsidR="00920F34" w:rsidRPr="00233230" w:rsidRDefault="00920F34" w:rsidP="00623249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541D93BE" w14:textId="77777777" w:rsidR="00920F34" w:rsidRPr="00233230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101 Multiple Voices: Africa and the World</w:t>
                            </w:r>
                          </w:p>
                          <w:p w14:paraId="0DB9BF09" w14:textId="77777777" w:rsidR="00920F34" w:rsidRPr="00233230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102 Multiple Voices: Asia and the World</w:t>
                            </w:r>
                          </w:p>
                          <w:p w14:paraId="29E27C09" w14:textId="77777777" w:rsidR="00920F34" w:rsidRPr="00233230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103 Multiple Voices: Europe in the World to 1600</w:t>
                            </w:r>
                          </w:p>
                          <w:p w14:paraId="70BD2ED9" w14:textId="77777777" w:rsidR="00920F34" w:rsidRPr="00233230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104 Multiple Voices: Europe in the World Since 1600</w:t>
                            </w:r>
                          </w:p>
                          <w:p w14:paraId="24BB22E9" w14:textId="77777777" w:rsidR="00920F34" w:rsidRPr="00233230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105 Multiple Voices: Latin America in the World</w:t>
                            </w:r>
                          </w:p>
                          <w:p w14:paraId="3A3703A9" w14:textId="77777777" w:rsidR="00920F34" w:rsidRPr="00233230" w:rsidRDefault="00920F34" w:rsidP="0062324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106 Multiple Voices: Muslim People in the World</w:t>
                            </w:r>
                          </w:p>
                          <w:p w14:paraId="30A8F361" w14:textId="7D3107C8" w:rsidR="00920F34" w:rsidRPr="00920099" w:rsidRDefault="00920F34" w:rsidP="0092009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107 Multiple Voices: The United States in the World</w:t>
                            </w:r>
                          </w:p>
                          <w:p w14:paraId="5D048B5A" w14:textId="1262D3BD" w:rsidR="00920099" w:rsidRPr="00920099" w:rsidRDefault="00920099" w:rsidP="00920099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108 History of Science and Medicine</w:t>
                            </w:r>
                          </w:p>
                          <w:p w14:paraId="5C8D8B81" w14:textId="77777777" w:rsidR="00920F34" w:rsidRPr="00682A09" w:rsidRDefault="00920F34" w:rsidP="00623249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D2DC7B4" w14:textId="77777777" w:rsidR="00920F34" w:rsidRPr="00682A09" w:rsidRDefault="00920F34" w:rsidP="0062324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0531730" w14:textId="77777777" w:rsidR="00920F34" w:rsidRPr="00682A09" w:rsidRDefault="00920F34" w:rsidP="0062324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EAD5B43" w14:textId="77777777" w:rsidR="00920F34" w:rsidRPr="00682A09" w:rsidRDefault="00920F34" w:rsidP="00623249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4B92F67A" w14:textId="77777777" w:rsidR="00920F34" w:rsidRDefault="00920F34" w:rsidP="00623249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A52D" id="Text Box 3" o:spid="_x0000_s1031" type="#_x0000_t202" style="position:absolute;margin-left:285.3pt;margin-top:126.55pt;width:261pt;height:117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" filled="f" stroked="f">
                <v:textbox>
                  <w:txbxContent>
                    <w:p w14:paraId="1A25281D" w14:textId="5656B3ED" w:rsidR="00920F34" w:rsidRPr="00233230" w:rsidRDefault="00920F34" w:rsidP="0062324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History (H)</w:t>
                      </w:r>
                      <w:r w:rsidR="006A1AC1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76D66672">
                          <v:shape id="_x0000_i1027" type="#_x0000_t75" alt="Default Line" style="width:261.35pt;height:1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1E80AE63" w14:textId="77777777" w:rsidR="00920F34" w:rsidRPr="00233230" w:rsidRDefault="00920F34" w:rsidP="00623249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49AEDB3D" w14:textId="77777777" w:rsidR="00920F34" w:rsidRPr="00233230" w:rsidRDefault="00920F34" w:rsidP="00623249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541D93BE" w14:textId="77777777" w:rsidR="00920F34" w:rsidRPr="00233230" w:rsidRDefault="00920F34" w:rsidP="0062324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101 Multiple Voices: Africa and the World</w:t>
                      </w:r>
                    </w:p>
                    <w:p w14:paraId="0DB9BF09" w14:textId="77777777" w:rsidR="00920F34" w:rsidRPr="00233230" w:rsidRDefault="00920F34" w:rsidP="0062324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102 Multiple Voices: Asia and the World</w:t>
                      </w:r>
                    </w:p>
                    <w:p w14:paraId="29E27C09" w14:textId="77777777" w:rsidR="00920F34" w:rsidRPr="00233230" w:rsidRDefault="00920F34" w:rsidP="0062324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103 Multiple Voices: Europe in the World to 1600</w:t>
                      </w:r>
                    </w:p>
                    <w:p w14:paraId="70BD2ED9" w14:textId="77777777" w:rsidR="00920F34" w:rsidRPr="00233230" w:rsidRDefault="00920F34" w:rsidP="0062324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104 Multiple Voices: Europe in the World Since 1600</w:t>
                      </w:r>
                    </w:p>
                    <w:p w14:paraId="24BB22E9" w14:textId="77777777" w:rsidR="00920F34" w:rsidRPr="00233230" w:rsidRDefault="00920F34" w:rsidP="0062324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105 Multiple Voices: Latin America in the World</w:t>
                      </w:r>
                    </w:p>
                    <w:p w14:paraId="3A3703A9" w14:textId="77777777" w:rsidR="00920F34" w:rsidRPr="00233230" w:rsidRDefault="00920F34" w:rsidP="0062324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106 Multiple Voices: Muslim People in the World</w:t>
                      </w:r>
                    </w:p>
                    <w:p w14:paraId="30A8F361" w14:textId="7D3107C8" w:rsidR="00920F34" w:rsidRPr="00920099" w:rsidRDefault="00920F34" w:rsidP="0092009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107 Multiple Voices: The United States in the World</w:t>
                      </w:r>
                    </w:p>
                    <w:p w14:paraId="5D048B5A" w14:textId="1262D3BD" w:rsidR="00920099" w:rsidRPr="00920099" w:rsidRDefault="00920099" w:rsidP="00920099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108 History of Science and Medicine</w:t>
                      </w:r>
                    </w:p>
                    <w:p w14:paraId="5C8D8B81" w14:textId="77777777" w:rsidR="00920F34" w:rsidRPr="00682A09" w:rsidRDefault="00920F34" w:rsidP="00623249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D2DC7B4" w14:textId="77777777" w:rsidR="00920F34" w:rsidRPr="00682A09" w:rsidRDefault="00920F34" w:rsidP="00623249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0531730" w14:textId="77777777" w:rsidR="00920F34" w:rsidRPr="00682A09" w:rsidRDefault="00920F34" w:rsidP="00623249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EAD5B43" w14:textId="77777777" w:rsidR="00920F34" w:rsidRPr="00682A09" w:rsidRDefault="00920F34" w:rsidP="00623249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4B92F67A" w14:textId="77777777" w:rsidR="00920F34" w:rsidRDefault="00920F34" w:rsidP="00623249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D91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C8669" wp14:editId="058DA0E1">
                <wp:simplePos x="0" y="0"/>
                <wp:positionH relativeFrom="column">
                  <wp:posOffset>3627120</wp:posOffset>
                </wp:positionH>
                <wp:positionV relativeFrom="paragraph">
                  <wp:posOffset>286006</wp:posOffset>
                </wp:positionV>
                <wp:extent cx="33147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A06C5" w14:textId="77777777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Literature (L)</w:t>
                            </w:r>
                            <w:r w:rsidR="006A1AC1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52DF6A33">
                                <v:shape id="_x0000_i1026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15E2ACCE" w14:textId="77777777" w:rsidR="00920F34" w:rsidRPr="00233230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340C0A44" w14:textId="77777777" w:rsidR="00920F34" w:rsidRPr="00233230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4CF2ABB8" w14:textId="77777777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120 Studies in Literature and Identity</w:t>
                            </w:r>
                          </w:p>
                          <w:p w14:paraId="14B28398" w14:textId="77777777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121 Studies in Literature and Nation</w:t>
                            </w:r>
                          </w:p>
                          <w:p w14:paraId="1F6F1837" w14:textId="77777777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122 Studies in Literature and the Canon</w:t>
                            </w:r>
                          </w:p>
                          <w:p w14:paraId="0400C017" w14:textId="77777777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123 Studies in Literature and Genre</w:t>
                            </w:r>
                          </w:p>
                          <w:p w14:paraId="2BD5D81F" w14:textId="1405406A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FREN 115 Literature of the French Speaking World</w:t>
                            </w:r>
                            <w:r w:rsidR="000538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5D0E5B8" w14:textId="2884EEA3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ITAL 115 Literature of Italy</w:t>
                            </w:r>
                            <w:r w:rsidR="000538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7A09901E" w14:textId="0EC3ABAD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PORT 115 Literature of the Portuguese Speaking World</w:t>
                            </w:r>
                            <w:r w:rsidR="000538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BEACBA7" w14:textId="039DB1C4" w:rsidR="00920F34" w:rsidRPr="00233230" w:rsidRDefault="00920F34" w:rsidP="004F6ABA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SPAN 115 Literature of the Spanish Speaking World</w:t>
                            </w:r>
                            <w:r w:rsidR="000538A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993B024" w14:textId="77777777" w:rsidR="00920F34" w:rsidRPr="00682A09" w:rsidRDefault="00920F34" w:rsidP="004F6ABA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1D93331" w14:textId="77777777" w:rsidR="00920F34" w:rsidRPr="00682A09" w:rsidRDefault="00920F34" w:rsidP="004F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48D97AC" w14:textId="77777777" w:rsidR="00920F34" w:rsidRPr="00682A09" w:rsidRDefault="00920F34" w:rsidP="004F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7007627" w14:textId="77777777" w:rsidR="00920F34" w:rsidRPr="00682A09" w:rsidRDefault="00920F34" w:rsidP="004F6AB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47C199BF" w14:textId="77777777" w:rsidR="00920F34" w:rsidRDefault="00920F34" w:rsidP="004F6ABA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8669" id="Text Box 5" o:spid="_x0000_s1032" type="#_x0000_t202" style="position:absolute;margin-left:285.6pt;margin-top:22.5pt;width:261pt;height:1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" filled="f" stroked="f">
                <v:textbox>
                  <w:txbxContent>
                    <w:p w14:paraId="5FFA06C5" w14:textId="77777777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Literature (L)</w:t>
                      </w:r>
                      <w:r w:rsidR="006A1AC1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52DF6A33">
                          <v:shape id="_x0000_i1026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15E2ACCE" w14:textId="77777777" w:rsidR="00920F34" w:rsidRPr="00233230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340C0A44" w14:textId="77777777" w:rsidR="00920F34" w:rsidRPr="00233230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4CF2ABB8" w14:textId="77777777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120 Studies in Literature and Identity</w:t>
                      </w:r>
                    </w:p>
                    <w:p w14:paraId="14B28398" w14:textId="77777777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121 Studies in Literature and Nation</w:t>
                      </w:r>
                    </w:p>
                    <w:p w14:paraId="1F6F1837" w14:textId="77777777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122 Studies in Literature and the Canon</w:t>
                      </w:r>
                    </w:p>
                    <w:p w14:paraId="0400C017" w14:textId="77777777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123 Studies in Literature and Genre</w:t>
                      </w:r>
                    </w:p>
                    <w:p w14:paraId="2BD5D81F" w14:textId="1405406A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FREN 115 Literature of the French Speaking World</w:t>
                      </w:r>
                      <w:r w:rsidR="000538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45D0E5B8" w14:textId="2884EEA3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ITAL 115 Literature of Italy</w:t>
                      </w:r>
                      <w:r w:rsidR="000538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7A09901E" w14:textId="0EC3ABAD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PORT 115 Literature of the Portuguese Speaking World</w:t>
                      </w:r>
                      <w:r w:rsidR="000538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BEACBA7" w14:textId="039DB1C4" w:rsidR="00920F34" w:rsidRPr="00233230" w:rsidRDefault="00920F34" w:rsidP="004F6ABA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SPAN 115 Literature of the Spanish Speaking World</w:t>
                      </w:r>
                      <w:r w:rsidR="000538A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5993B024" w14:textId="77777777" w:rsidR="00920F34" w:rsidRPr="00682A09" w:rsidRDefault="00920F34" w:rsidP="004F6ABA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1D93331" w14:textId="77777777" w:rsidR="00920F34" w:rsidRPr="00682A09" w:rsidRDefault="00920F34" w:rsidP="004F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48D97AC" w14:textId="77777777" w:rsidR="00920F34" w:rsidRPr="00682A09" w:rsidRDefault="00920F34" w:rsidP="004F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7007627" w14:textId="77777777" w:rsidR="00920F34" w:rsidRPr="00682A09" w:rsidRDefault="00920F34" w:rsidP="004F6AB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47C199BF" w14:textId="77777777" w:rsidR="00920F34" w:rsidRDefault="00920F34" w:rsidP="004F6ABA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5D91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32F4" wp14:editId="46E17D38">
                <wp:simplePos x="0" y="0"/>
                <wp:positionH relativeFrom="column">
                  <wp:posOffset>114300</wp:posOffset>
                </wp:positionH>
                <wp:positionV relativeFrom="paragraph">
                  <wp:posOffset>282196</wp:posOffset>
                </wp:positionV>
                <wp:extent cx="3314700" cy="26358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3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B667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>Gen Ed Arts—Visual and Performing (A)</w:t>
                            </w:r>
                          </w:p>
                          <w:p w14:paraId="183C7CBA" w14:textId="77777777" w:rsidR="00920F34" w:rsidRPr="00E12331" w:rsidRDefault="006A1AC1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230A27B9">
                                <v:shape id="_x0000_i1025" type="#_x0000_t75" alt="Default Line" style="width:246.05pt;height:.8pt;mso-width-percent:0;mso-height-percent:0;mso-width-percent:0;mso-height-percent:0" o:hrpct="0" o:hralign="center" o:hr="t">
                                  <v:imagedata r:id="rId12" o:title="Default Line"/>
                                </v:shape>
                              </w:pict>
                            </w:r>
                          </w:p>
                          <w:p w14:paraId="33876B6F" w14:textId="77777777" w:rsidR="00920F34" w:rsidRPr="00E12331" w:rsidRDefault="00920F34" w:rsidP="004E31A5">
                            <w:pPr>
                              <w:pStyle w:val="z-TopofForm"/>
                              <w:jc w:val="left"/>
                            </w:pPr>
                            <w:r w:rsidRPr="00E12331">
                              <w:t>Top of Form</w:t>
                            </w:r>
                          </w:p>
                          <w:p w14:paraId="6D315D09" w14:textId="77777777" w:rsidR="00920F34" w:rsidRPr="00E12331" w:rsidRDefault="00920F34" w:rsidP="004F6ABA">
                            <w:pPr>
                              <w:pStyle w:val="z-TopofForm"/>
                            </w:pPr>
                            <w:r w:rsidRPr="00E12331">
                              <w:t>Bottom of Form</w:t>
                            </w:r>
                          </w:p>
                          <w:p w14:paraId="19CB08B3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101 Drawing I: General Drawing</w:t>
                            </w:r>
                          </w:p>
                          <w:p w14:paraId="1D197A32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104 Design I: Two-Dimensional Design</w:t>
                            </w:r>
                          </w:p>
                          <w:p w14:paraId="7571885B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210 Nurturing Artistic and Musical Development</w:t>
                            </w:r>
                          </w:p>
                          <w:p w14:paraId="1F89141B" w14:textId="140027AA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231 Prehistoric to Renaissance Art</w:t>
                            </w:r>
                            <w:r w:rsidR="00673DC4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3DC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68D50BD3" w14:textId="1093B90B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ART 232 Renaissance to </w:t>
                            </w:r>
                            <w:r w:rsidR="004E31A5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Contemporary</w:t>
                            </w: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Art</w:t>
                            </w:r>
                            <w:r w:rsidR="00673DC4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3DC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7B0EB808" w14:textId="7EB6FD65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COMM 241 Introduction to Cinema and Video </w:t>
                            </w:r>
                          </w:p>
                          <w:p w14:paraId="4D23FA83" w14:textId="784E3FF0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COMM 244 Digital Media Lab</w:t>
                            </w:r>
                          </w:p>
                          <w:p w14:paraId="64532DB9" w14:textId="2D8C4D91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DANC 215 Contemporary Dance and Culture</w:t>
                            </w:r>
                            <w:r w:rsidR="00673DC4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3DC4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660E0B24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ENGL 113 Approaches to Drama: Page to Stage</w:t>
                            </w:r>
                          </w:p>
                          <w:p w14:paraId="43CE445C" w14:textId="2E80F750" w:rsidR="00920F34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FILM 116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Approaches to Film and Film Criticism</w:t>
                            </w:r>
                          </w:p>
                          <w:p w14:paraId="249C8B76" w14:textId="249EE7B7" w:rsidR="004E31A5" w:rsidRPr="00E12331" w:rsidRDefault="004E31A5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</w:t>
                            </w: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167 Music Cultures of Non-Western Worlds</w:t>
                            </w:r>
                          </w:p>
                          <w:p w14:paraId="2B763BFC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201 Survey of Music</w:t>
                            </w:r>
                          </w:p>
                          <w:p w14:paraId="71E7FAA0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203 Elementary Music Theory</w:t>
                            </w:r>
                          </w:p>
                          <w:p w14:paraId="30E53846" w14:textId="77777777" w:rsidR="00920F34" w:rsidRPr="00E12331" w:rsidRDefault="00920F34" w:rsidP="00201A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223 American Popular Music</w:t>
                            </w:r>
                          </w:p>
                          <w:p w14:paraId="6B86C249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225 History of Jazz</w:t>
                            </w:r>
                          </w:p>
                          <w:p w14:paraId="2BD85598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PHIL 230 Aesthetics</w:t>
                            </w:r>
                          </w:p>
                          <w:p w14:paraId="2558716D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240 Appreciation and Enjoyment of the Theatre</w:t>
                            </w:r>
                          </w:p>
                          <w:p w14:paraId="0441A25F" w14:textId="77777777" w:rsidR="00920F34" w:rsidRPr="00E12331" w:rsidRDefault="00920F34" w:rsidP="00E123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242 Acting for Nonmajors (Su)</w:t>
                            </w:r>
                          </w:p>
                          <w:p w14:paraId="7E549A41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AEAFE5" w14:textId="77777777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0427D5" w14:textId="0F960DEB" w:rsidR="00920F34" w:rsidRPr="00E12331" w:rsidRDefault="00920F34" w:rsidP="004F6A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E12331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242 Acting for Nonmajors (Su)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32F4" id="Text Box 4" o:spid="_x0000_s1033" type="#_x0000_t202" style="position:absolute;margin-left:9pt;margin-top:22.2pt;width:261pt;height:20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" filled="f" stroked="f">
                <v:textbox>
                  <w:txbxContent>
                    <w:p w14:paraId="57A2B667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>Gen Ed Arts—Visual and Performing (A)</w:t>
                      </w:r>
                    </w:p>
                    <w:p w14:paraId="183C7CBA" w14:textId="77777777" w:rsidR="00920F34" w:rsidRPr="00E12331" w:rsidRDefault="006A1AC1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230A27B9">
                          <v:shape id="_x0000_i1025" type="#_x0000_t75" alt="Default Line" style="width:246.05pt;height:.8pt;mso-width-percent:0;mso-height-percent:0;mso-width-percent:0;mso-height-percent:0" o:hrpct="0" o:hralign="center" o:hr="t">
                            <v:imagedata r:id="rId12" o:title="Default Line"/>
                          </v:shape>
                        </w:pict>
                      </w:r>
                    </w:p>
                    <w:p w14:paraId="33876B6F" w14:textId="77777777" w:rsidR="00920F34" w:rsidRPr="00E12331" w:rsidRDefault="00920F34" w:rsidP="004E31A5">
                      <w:pPr>
                        <w:pStyle w:val="z-TopofForm"/>
                        <w:jc w:val="left"/>
                      </w:pPr>
                      <w:r w:rsidRPr="00E12331">
                        <w:t>Top of Form</w:t>
                      </w:r>
                    </w:p>
                    <w:p w14:paraId="6D315D09" w14:textId="77777777" w:rsidR="00920F34" w:rsidRPr="00E12331" w:rsidRDefault="00920F34" w:rsidP="004F6ABA">
                      <w:pPr>
                        <w:pStyle w:val="z-TopofForm"/>
                      </w:pPr>
                      <w:r w:rsidRPr="00E12331">
                        <w:t>Bottom of Form</w:t>
                      </w:r>
                    </w:p>
                    <w:p w14:paraId="19CB08B3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101 Drawing I: General Drawing</w:t>
                      </w:r>
                    </w:p>
                    <w:p w14:paraId="1D197A32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104 Design I: Two-Dimensional Design</w:t>
                      </w:r>
                    </w:p>
                    <w:p w14:paraId="7571885B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210 Nurturing Artistic and Musical Development</w:t>
                      </w:r>
                    </w:p>
                    <w:p w14:paraId="1F89141B" w14:textId="140027AA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231 Prehistoric to Renaissance Art</w:t>
                      </w:r>
                      <w:r w:rsidR="00673DC4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673DC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68D50BD3" w14:textId="1093B90B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ART 232 Renaissance to </w:t>
                      </w:r>
                      <w:r w:rsidR="004E31A5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Contemporary</w:t>
                      </w: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Art</w:t>
                      </w:r>
                      <w:r w:rsidR="00673DC4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673DC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7B0EB808" w14:textId="7EB6FD65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COMM 241 Introduction to Cinema and Video </w:t>
                      </w:r>
                    </w:p>
                    <w:p w14:paraId="4D23FA83" w14:textId="784E3FF0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COMM 244 Digital Media Lab</w:t>
                      </w:r>
                    </w:p>
                    <w:p w14:paraId="64532DB9" w14:textId="2D8C4D91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DANC 215 Contemporary Dance and Culture</w:t>
                      </w:r>
                      <w:r w:rsidR="00673DC4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 w:rsidR="00673DC4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660E0B24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ENGL 113 Approaches to Drama: Page to Stage</w:t>
                      </w:r>
                    </w:p>
                    <w:p w14:paraId="43CE445C" w14:textId="2E80F750" w:rsidR="00920F34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FILM 116 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Approaches to Film and Film Criticism</w:t>
                      </w:r>
                    </w:p>
                    <w:p w14:paraId="249C8B76" w14:textId="249EE7B7" w:rsidR="004E31A5" w:rsidRPr="00E12331" w:rsidRDefault="004E31A5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</w:t>
                      </w: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167 Music Cultures of Non-Western Worlds</w:t>
                      </w:r>
                    </w:p>
                    <w:p w14:paraId="2B763BFC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201 Survey of Music</w:t>
                      </w:r>
                    </w:p>
                    <w:p w14:paraId="71E7FAA0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203 Elementary Music Theory</w:t>
                      </w:r>
                    </w:p>
                    <w:p w14:paraId="30E53846" w14:textId="77777777" w:rsidR="00920F34" w:rsidRPr="00E12331" w:rsidRDefault="00920F34" w:rsidP="00201A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223 American Popular Music</w:t>
                      </w:r>
                    </w:p>
                    <w:p w14:paraId="6B86C249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225 History of Jazz</w:t>
                      </w:r>
                    </w:p>
                    <w:p w14:paraId="2BD85598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PHIL 230 Aesthetics</w:t>
                      </w:r>
                    </w:p>
                    <w:p w14:paraId="2558716D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240 Appreciation and Enjoyment of the Theatre</w:t>
                      </w:r>
                    </w:p>
                    <w:p w14:paraId="0441A25F" w14:textId="77777777" w:rsidR="00920F34" w:rsidRPr="00E12331" w:rsidRDefault="00920F34" w:rsidP="00E123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242 Acting for Nonmajors (Su)</w:t>
                      </w:r>
                    </w:p>
                    <w:p w14:paraId="7E549A41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</w:p>
                    <w:p w14:paraId="0EAEAFE5" w14:textId="77777777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</w:p>
                    <w:p w14:paraId="4D0427D5" w14:textId="0F960DEB" w:rsidR="00920F34" w:rsidRPr="00E12331" w:rsidRDefault="00920F34" w:rsidP="004F6A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E12331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242 Acting for Nonmajors (Su)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0CF" w:rsidRPr="00B260CF">
        <w:rPr>
          <w:rFonts w:asciiTheme="majorHAnsi" w:hAnsiTheme="majorHAnsi"/>
          <w:w w:val="80"/>
          <w:sz w:val="18"/>
          <w:szCs w:val="18"/>
        </w:rPr>
        <w:t>A complete listing of General Education courses can be found at the OASIS office,</w:t>
      </w:r>
      <w:r w:rsidR="00B260CF" w:rsidRPr="00B260CF">
        <w:rPr>
          <w:rFonts w:eastAsia="Times New Roman" w:cs="Times New Roman"/>
          <w:bCs/>
          <w:w w:val="80"/>
          <w:sz w:val="18"/>
          <w:szCs w:val="18"/>
        </w:rPr>
        <w:t xml:space="preserve"> </w:t>
      </w:r>
      <w:r w:rsidR="00B260CF" w:rsidRPr="00B260CF">
        <w:rPr>
          <w:rFonts w:asciiTheme="majorHAnsi" w:hAnsiTheme="majorHAnsi"/>
          <w:w w:val="80"/>
          <w:sz w:val="18"/>
          <w:szCs w:val="18"/>
        </w:rPr>
        <w:t xml:space="preserve">or online </w:t>
      </w:r>
      <w:r w:rsidR="00AD1D5E" w:rsidRPr="00AD1D5E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at </w:t>
      </w:r>
      <w:hyperlink r:id="rId13" w:history="1">
        <w:r w:rsidR="009C681E">
          <w:rPr>
            <w:rStyle w:val="Hyperlink"/>
            <w:rFonts w:asciiTheme="majorHAnsi" w:eastAsia="Times New Roman" w:hAnsiTheme="majorHAnsi" w:cs="Times New Roman"/>
            <w:w w:val="90"/>
            <w:sz w:val="18"/>
            <w:szCs w:val="18"/>
          </w:rPr>
          <w:t>http://www.ric.edu/recordsoffice/Pages/College-Catalog.aspx</w:t>
        </w:r>
      </w:hyperlink>
      <w:r w:rsidR="00AD1D5E" w:rsidRPr="00AD1D5E">
        <w:rPr>
          <w:rFonts w:asciiTheme="majorHAnsi" w:eastAsia="Times New Roman" w:hAnsiTheme="majorHAnsi" w:cs="Times New Roman"/>
          <w:w w:val="90"/>
          <w:sz w:val="18"/>
          <w:szCs w:val="18"/>
        </w:rPr>
        <w:t>; look at catalog for year you enrolled</w:t>
      </w:r>
      <w:r w:rsidR="00AD1D5E" w:rsidRPr="00AD1D5E">
        <w:rPr>
          <w:rStyle w:val="Hyperlink"/>
          <w:rFonts w:asciiTheme="majorHAnsi" w:eastAsia="Times New Roman" w:hAnsiTheme="majorHAnsi" w:cs="Times New Roman"/>
          <w:color w:val="000000"/>
          <w:w w:val="90"/>
          <w:sz w:val="18"/>
          <w:szCs w:val="18"/>
          <w:u w:val="none"/>
        </w:rPr>
        <w:t>.</w:t>
      </w:r>
      <w:r w:rsidR="00AD1D5E"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 </w:t>
      </w:r>
      <w:r w:rsidR="00B260CF" w:rsidRPr="00B260CF">
        <w:rPr>
          <w:rFonts w:asciiTheme="majorHAnsi" w:hAnsiTheme="majorHAnsi"/>
          <w:w w:val="80"/>
          <w:sz w:val="18"/>
          <w:szCs w:val="18"/>
        </w:rPr>
        <w:t>These lists are partial and contain those courses recommended for the majors you are exploring.</w:t>
      </w:r>
      <w:r w:rsidR="00DA380E">
        <w:rPr>
          <w:rFonts w:asciiTheme="majorHAnsi" w:hAnsiTheme="majorHAnsi"/>
          <w:w w:val="80"/>
          <w:sz w:val="18"/>
          <w:szCs w:val="18"/>
        </w:rPr>
        <w:tab/>
        <w:t xml:space="preserve">Revised </w:t>
      </w:r>
      <w:r w:rsidR="00A348E8">
        <w:rPr>
          <w:rFonts w:asciiTheme="majorHAnsi" w:hAnsiTheme="majorHAnsi"/>
          <w:w w:val="80"/>
          <w:sz w:val="18"/>
          <w:szCs w:val="18"/>
        </w:rPr>
        <w:t>6/1</w:t>
      </w:r>
      <w:bookmarkStart w:id="0" w:name="_GoBack"/>
      <w:bookmarkEnd w:id="0"/>
      <w:r w:rsidR="00DA380E">
        <w:rPr>
          <w:rFonts w:asciiTheme="majorHAnsi" w:hAnsiTheme="majorHAnsi"/>
          <w:w w:val="80"/>
          <w:sz w:val="18"/>
          <w:szCs w:val="18"/>
        </w:rPr>
        <w:t>/20</w:t>
      </w:r>
      <w:r w:rsidR="005A5C4D">
        <w:rPr>
          <w:rFonts w:asciiTheme="majorHAnsi" w:hAnsiTheme="majorHAnsi"/>
          <w:w w:val="80"/>
          <w:sz w:val="18"/>
          <w:szCs w:val="18"/>
        </w:rPr>
        <w:t>2</w:t>
      </w:r>
    </w:p>
    <w:p w14:paraId="112D9868" w14:textId="5E8983FA" w:rsidR="00B67E50" w:rsidRDefault="00B67E50" w:rsidP="00623249"/>
    <w:p w14:paraId="2C053A7B" w14:textId="5FA14458" w:rsidR="00B67E50" w:rsidRDefault="00B67E50" w:rsidP="00623249"/>
    <w:p w14:paraId="3970A54C" w14:textId="3687E5FD" w:rsidR="00747D59" w:rsidRPr="00DA380E" w:rsidRDefault="0014170D" w:rsidP="0014170D">
      <w:pPr>
        <w:rPr>
          <w:sz w:val="18"/>
          <w:szCs w:val="18"/>
        </w:rPr>
      </w:pPr>
      <w:r w:rsidRPr="00DA380E">
        <w:rPr>
          <w:rFonts w:asciiTheme="majorHAnsi" w:hAnsiTheme="majorHAnsi"/>
          <w:color w:val="000000"/>
          <w:sz w:val="18"/>
          <w:szCs w:val="18"/>
        </w:rPr>
        <w:t xml:space="preserve"> </w:t>
      </w:r>
    </w:p>
    <w:sectPr w:rsidR="00747D59" w:rsidRPr="00DA380E" w:rsidSect="00F72D1A">
      <w:headerReference w:type="default" r:id="rId14"/>
      <w:type w:val="continuous"/>
      <w:pgSz w:w="12240" w:h="15840"/>
      <w:pgMar w:top="576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7419" w14:textId="77777777" w:rsidR="006A1AC1" w:rsidRDefault="006A1AC1">
      <w:r>
        <w:separator/>
      </w:r>
    </w:p>
  </w:endnote>
  <w:endnote w:type="continuationSeparator" w:id="0">
    <w:p w14:paraId="2FD85007" w14:textId="77777777" w:rsidR="006A1AC1" w:rsidRDefault="006A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(Heading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4B54" w14:textId="77777777" w:rsidR="006A1AC1" w:rsidRDefault="006A1AC1">
      <w:r>
        <w:separator/>
      </w:r>
    </w:p>
  </w:footnote>
  <w:footnote w:type="continuationSeparator" w:id="0">
    <w:p w14:paraId="56680CCA" w14:textId="77777777" w:rsidR="006A1AC1" w:rsidRDefault="006A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A270" w14:textId="589D299E" w:rsidR="00920F34" w:rsidRPr="00186AE3" w:rsidRDefault="00920F34" w:rsidP="00186AE3">
    <w:pPr>
      <w:tabs>
        <w:tab w:val="left" w:pos="5917"/>
      </w:tabs>
      <w:jc w:val="both"/>
      <w:rPr>
        <w:rFonts w:asciiTheme="majorHAnsi" w:eastAsia="Times New Roman" w:hAnsiTheme="maj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B3"/>
    <w:multiLevelType w:val="hybridMultilevel"/>
    <w:tmpl w:val="BC14DF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7650"/>
    <w:multiLevelType w:val="hybridMultilevel"/>
    <w:tmpl w:val="3FB4706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582F"/>
    <w:multiLevelType w:val="hybridMultilevel"/>
    <w:tmpl w:val="186401D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12"/>
    <w:multiLevelType w:val="hybridMultilevel"/>
    <w:tmpl w:val="49E0665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50C1"/>
    <w:multiLevelType w:val="hybridMultilevel"/>
    <w:tmpl w:val="839EC03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6220"/>
    <w:multiLevelType w:val="hybridMultilevel"/>
    <w:tmpl w:val="4B5C8EE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7DD5"/>
    <w:multiLevelType w:val="hybridMultilevel"/>
    <w:tmpl w:val="5534FE7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4FE7"/>
    <w:multiLevelType w:val="hybridMultilevel"/>
    <w:tmpl w:val="2C40D88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4FFC"/>
    <w:multiLevelType w:val="hybridMultilevel"/>
    <w:tmpl w:val="55D0953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3495F"/>
    <w:multiLevelType w:val="hybridMultilevel"/>
    <w:tmpl w:val="F44E17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29FD"/>
    <w:multiLevelType w:val="hybridMultilevel"/>
    <w:tmpl w:val="1032955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A6F59"/>
    <w:multiLevelType w:val="hybridMultilevel"/>
    <w:tmpl w:val="CF1C1908"/>
    <w:lvl w:ilvl="0" w:tplc="64940B62">
      <w:start w:val="1"/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B0A44"/>
    <w:multiLevelType w:val="hybridMultilevel"/>
    <w:tmpl w:val="1AB2A5A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C654C"/>
    <w:multiLevelType w:val="hybridMultilevel"/>
    <w:tmpl w:val="7A103B2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9523C"/>
    <w:multiLevelType w:val="hybridMultilevel"/>
    <w:tmpl w:val="24F8A91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E7584"/>
    <w:multiLevelType w:val="hybridMultilevel"/>
    <w:tmpl w:val="2AA45ED0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64527"/>
    <w:multiLevelType w:val="hybridMultilevel"/>
    <w:tmpl w:val="C8D656B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E0BD7"/>
    <w:multiLevelType w:val="hybridMultilevel"/>
    <w:tmpl w:val="737CC6E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318AD"/>
    <w:multiLevelType w:val="hybridMultilevel"/>
    <w:tmpl w:val="C34E254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71A9F"/>
    <w:multiLevelType w:val="hybridMultilevel"/>
    <w:tmpl w:val="F36E89C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6"/>
  </w:num>
  <w:num w:numId="6">
    <w:abstractNumId w:val="18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13"/>
  </w:num>
  <w:num w:numId="12">
    <w:abstractNumId w:val="20"/>
  </w:num>
  <w:num w:numId="13">
    <w:abstractNumId w:val="14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0"/>
  </w:num>
  <w:num w:numId="19">
    <w:abstractNumId w:val="19"/>
  </w:num>
  <w:num w:numId="20">
    <w:abstractNumId w:val="12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25"/>
    <w:rsid w:val="00016E2A"/>
    <w:rsid w:val="00021AD2"/>
    <w:rsid w:val="000538A1"/>
    <w:rsid w:val="00070392"/>
    <w:rsid w:val="00075061"/>
    <w:rsid w:val="000B22B6"/>
    <w:rsid w:val="000C58BC"/>
    <w:rsid w:val="000F54C7"/>
    <w:rsid w:val="0010773D"/>
    <w:rsid w:val="0012224F"/>
    <w:rsid w:val="00124424"/>
    <w:rsid w:val="00141087"/>
    <w:rsid w:val="0014170D"/>
    <w:rsid w:val="00144100"/>
    <w:rsid w:val="001458D4"/>
    <w:rsid w:val="001635A6"/>
    <w:rsid w:val="001640C0"/>
    <w:rsid w:val="00186AE3"/>
    <w:rsid w:val="001A5639"/>
    <w:rsid w:val="001D01AE"/>
    <w:rsid w:val="001D1D0D"/>
    <w:rsid w:val="001E695A"/>
    <w:rsid w:val="00201A9B"/>
    <w:rsid w:val="002109DB"/>
    <w:rsid w:val="00233230"/>
    <w:rsid w:val="002407D1"/>
    <w:rsid w:val="00253461"/>
    <w:rsid w:val="00281596"/>
    <w:rsid w:val="00291DCA"/>
    <w:rsid w:val="002B69BB"/>
    <w:rsid w:val="002C3753"/>
    <w:rsid w:val="002E17F9"/>
    <w:rsid w:val="00325378"/>
    <w:rsid w:val="00372FB3"/>
    <w:rsid w:val="0038022A"/>
    <w:rsid w:val="003865D7"/>
    <w:rsid w:val="003B1E15"/>
    <w:rsid w:val="003B3F83"/>
    <w:rsid w:val="003C2DD9"/>
    <w:rsid w:val="003F28FB"/>
    <w:rsid w:val="0042549E"/>
    <w:rsid w:val="00431435"/>
    <w:rsid w:val="00431BF5"/>
    <w:rsid w:val="00455716"/>
    <w:rsid w:val="00476071"/>
    <w:rsid w:val="004824D8"/>
    <w:rsid w:val="00483710"/>
    <w:rsid w:val="00486C3C"/>
    <w:rsid w:val="00491AE2"/>
    <w:rsid w:val="00495DB8"/>
    <w:rsid w:val="004B0655"/>
    <w:rsid w:val="004B0C39"/>
    <w:rsid w:val="004C6D7D"/>
    <w:rsid w:val="004E31A5"/>
    <w:rsid w:val="004F6ABA"/>
    <w:rsid w:val="00500BDB"/>
    <w:rsid w:val="005125DB"/>
    <w:rsid w:val="00533C9C"/>
    <w:rsid w:val="0053462E"/>
    <w:rsid w:val="00542EAE"/>
    <w:rsid w:val="005A208C"/>
    <w:rsid w:val="005A5C4D"/>
    <w:rsid w:val="005C5B21"/>
    <w:rsid w:val="005E7F93"/>
    <w:rsid w:val="005E7F94"/>
    <w:rsid w:val="005F6503"/>
    <w:rsid w:val="0061133E"/>
    <w:rsid w:val="006144F6"/>
    <w:rsid w:val="00623249"/>
    <w:rsid w:val="00631AEE"/>
    <w:rsid w:val="00631B90"/>
    <w:rsid w:val="006421F1"/>
    <w:rsid w:val="0065371D"/>
    <w:rsid w:val="006700D3"/>
    <w:rsid w:val="00673DC4"/>
    <w:rsid w:val="006A1AC1"/>
    <w:rsid w:val="006B4089"/>
    <w:rsid w:val="006B5211"/>
    <w:rsid w:val="006C7C16"/>
    <w:rsid w:val="006E111C"/>
    <w:rsid w:val="006E517A"/>
    <w:rsid w:val="00700862"/>
    <w:rsid w:val="00725A2C"/>
    <w:rsid w:val="00747D59"/>
    <w:rsid w:val="007663F5"/>
    <w:rsid w:val="0078396D"/>
    <w:rsid w:val="007862F1"/>
    <w:rsid w:val="007A455F"/>
    <w:rsid w:val="007B63DF"/>
    <w:rsid w:val="007D07AF"/>
    <w:rsid w:val="00817330"/>
    <w:rsid w:val="00846809"/>
    <w:rsid w:val="008504B9"/>
    <w:rsid w:val="00873616"/>
    <w:rsid w:val="008C1398"/>
    <w:rsid w:val="008D6D2F"/>
    <w:rsid w:val="008F1E3F"/>
    <w:rsid w:val="008F686F"/>
    <w:rsid w:val="00910227"/>
    <w:rsid w:val="00915529"/>
    <w:rsid w:val="00920099"/>
    <w:rsid w:val="00920F34"/>
    <w:rsid w:val="00922FAC"/>
    <w:rsid w:val="009259CB"/>
    <w:rsid w:val="00966153"/>
    <w:rsid w:val="00981E52"/>
    <w:rsid w:val="00985152"/>
    <w:rsid w:val="009A6B81"/>
    <w:rsid w:val="009C3BD9"/>
    <w:rsid w:val="009C681E"/>
    <w:rsid w:val="009E205B"/>
    <w:rsid w:val="009F364D"/>
    <w:rsid w:val="00A048D7"/>
    <w:rsid w:val="00A111CE"/>
    <w:rsid w:val="00A1791C"/>
    <w:rsid w:val="00A348E8"/>
    <w:rsid w:val="00A4594F"/>
    <w:rsid w:val="00A462E6"/>
    <w:rsid w:val="00A54235"/>
    <w:rsid w:val="00A77809"/>
    <w:rsid w:val="00AA1FF2"/>
    <w:rsid w:val="00AB4364"/>
    <w:rsid w:val="00AD1D5E"/>
    <w:rsid w:val="00B01DAB"/>
    <w:rsid w:val="00B25D91"/>
    <w:rsid w:val="00B260CF"/>
    <w:rsid w:val="00B27302"/>
    <w:rsid w:val="00B40D2F"/>
    <w:rsid w:val="00B576EF"/>
    <w:rsid w:val="00B67E50"/>
    <w:rsid w:val="00B76A12"/>
    <w:rsid w:val="00B91D88"/>
    <w:rsid w:val="00B91DDD"/>
    <w:rsid w:val="00BE02E8"/>
    <w:rsid w:val="00C00FBD"/>
    <w:rsid w:val="00C23414"/>
    <w:rsid w:val="00C41607"/>
    <w:rsid w:val="00C52467"/>
    <w:rsid w:val="00C554BE"/>
    <w:rsid w:val="00CB42F9"/>
    <w:rsid w:val="00CB7B8A"/>
    <w:rsid w:val="00CC1566"/>
    <w:rsid w:val="00CC5E03"/>
    <w:rsid w:val="00CD1525"/>
    <w:rsid w:val="00CD40FB"/>
    <w:rsid w:val="00CD77A9"/>
    <w:rsid w:val="00D26F52"/>
    <w:rsid w:val="00D42796"/>
    <w:rsid w:val="00D4763A"/>
    <w:rsid w:val="00D52D87"/>
    <w:rsid w:val="00D74955"/>
    <w:rsid w:val="00D969D9"/>
    <w:rsid w:val="00DA380E"/>
    <w:rsid w:val="00DB6C1A"/>
    <w:rsid w:val="00E12331"/>
    <w:rsid w:val="00E32656"/>
    <w:rsid w:val="00E409D1"/>
    <w:rsid w:val="00E50A91"/>
    <w:rsid w:val="00E91929"/>
    <w:rsid w:val="00E92B09"/>
    <w:rsid w:val="00ED3E75"/>
    <w:rsid w:val="00EE672B"/>
    <w:rsid w:val="00F33D43"/>
    <w:rsid w:val="00F72D1A"/>
    <w:rsid w:val="00F83890"/>
    <w:rsid w:val="00FC1550"/>
    <w:rsid w:val="00FD02CF"/>
    <w:rsid w:val="00FD0655"/>
    <w:rsid w:val="00FE3E34"/>
    <w:rsid w:val="00FF4740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2BB6C"/>
  <w14:defaultImageDpi w14:val="300"/>
  <w15:docId w15:val="{6DDF71E2-F722-1F4F-AD38-733FAF4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25"/>
  </w:style>
  <w:style w:type="character" w:styleId="Hyperlink">
    <w:name w:val="Hyperlink"/>
    <w:basedOn w:val="DefaultParagraphFont"/>
    <w:uiPriority w:val="99"/>
    <w:unhideWhenUsed/>
    <w:rsid w:val="00CD152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D152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D152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D152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6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E3"/>
  </w:style>
  <w:style w:type="paragraph" w:styleId="ListParagraph">
    <w:name w:val="List Paragraph"/>
    <w:basedOn w:val="Normal"/>
    <w:uiPriority w:val="34"/>
    <w:qFormat/>
    <w:rsid w:val="003B1E1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F6A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F6AB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2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F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.co1.qualtrics.com/jfe/form/SV_b1QqYuEN9Ge14ih" TargetMode="External"/><Relationship Id="rId13" Type="http://schemas.openxmlformats.org/officeDocument/2006/relationships/hyperlink" Target="http://www.ric.edu/recordsoffice/Pages/College-Catalog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development@ri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c.edu/orientation/Pages/Math-Place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.edu/firstyearwriting/Pages/default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Abbotson, Susan C. W.</cp:lastModifiedBy>
  <cp:revision>13</cp:revision>
  <cp:lastPrinted>2019-05-07T14:35:00Z</cp:lastPrinted>
  <dcterms:created xsi:type="dcterms:W3CDTF">2020-01-06T23:09:00Z</dcterms:created>
  <dcterms:modified xsi:type="dcterms:W3CDTF">2020-06-02T16:48:00Z</dcterms:modified>
</cp:coreProperties>
</file>